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16"/>
              </w:rPr>
              <w:t xml:space="preserve">Постановление Правительства РМ от 27.12.2023 N 780</w:t>
              <w:br/>
              <w:t xml:space="preserve">(ред. от 05.04.2024)</w:t>
              <w:br/>
              <w:t xml:space="preserve">"Об утверждении государственной программы Республики Мордовия "Развитие образования в Республике Мордовия" и признании утратившими силу отдельных постановлений Правительства Республики Мордовия"</w:t>
              <w:br/>
              <w:t xml:space="preserve">(вместе с "Порядком предоставления и распределения субсидии бюджетам муниципальных районов в Республике Мордовия и городского округа Саранск на софинансирование из республиканского бюджета Республики Мордовия расходов, возникающих при реализации мероприятий регионального проекта "Создание условий для обучения, отдыха и оздоровления детей", направленного на реализацию мероприятий по модернизации школьных систем образования", "Порядком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разработку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образовательные программы дошкольного образования, находящихся на территории Республики Мордовия", "Порядком предоставления из республиканского бюджета Республики Мордовия субсидий бюджетам муниципальных районов в Республике Мордовия и городского округа Саранск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показателей и результатов федерального проекта "Успех каждого ребенка", входящего в состав национального проекта "Образование", "Порядком предоставления и распределения субсидий бюджетам муниципальных районов и городского округа Саранск на софинансирование расходных обязательств,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Мордовия", "Правилами предоставления иных межбюджетных трансфертов из республиканского бюджета Республики Мордовия бюджетам муниципальных районов в Республике Мордовия и городского округа Саранск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"Методикой распределения иных межбюджетных трансфертов из республиканского бюджета Республики бюджетам муниципальных районов в Республике Мордовия и городского округа Саранск на обеспечение выплат ежемесячного вознаграждения за классное руководство педагогическим работникам муниципальных образовательных организаций", "Правилами предоставления иных межбюджетных трансфертов из республиканского бюджета Республики Мордовия бюджетам муниципальных районов в Республике Мордовия и городского округа Саранск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"Методикой распределения иных межбюджетных трансфертов из республиканского бюджета Республики бюджетам муниципальных районов в Республике Мордовия и городского округа Саранск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"Порядком формирования,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софинансирование расходных обязательств, возникающих при реализации регионального проекта "Развитие системы поддержки молодежи ("Молодежь России")", "Порядком предоставления и распределения субсидий из республиканского бюджета Республики Мордовия бюджетам муниципальных районов в Республике Мордовия и городского округа Саранск на восстановление воинских захоронений, находящихся в муниципальной собственности, и установку мемориальных знаков", "Порядком предоставления и распределения субсидии бюджетам муниципальных районов в Республике Мордовия и городского округа Саранск на софинансирование из республиканского бюджета Республики Мордовия расходов, возникающих при реализации мероприятий регионального проекта "Создание условий для обучения, отдыха и оздоровления детей", направленного на реализацию мероприятий по созданию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проведение капитального ремонта объектов инфраструктуры организаций отдыха детей и их оздоровления", "Порядком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укрепление материально-технической базы общеобразовательных организаций")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МОРДОВИЯ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27 декабря 2023 г. N 780</w:t>
      </w:r>
    </w:p>
    <w:p>
      <w:pPr>
        <w:pStyle w:val="2"/>
        <w:jc w:val="both"/>
      </w:pPr>
      <w:r>
        <w:rPr>
          <w:sz w:val="20"/>
        </w:rPr>
      </w:r>
    </w:p>
    <w:p>
      <w:pPr>
        <w:pStyle w:val="2"/>
        <w:jc w:val="center"/>
      </w:pPr>
      <w:r>
        <w:rPr>
          <w:sz w:val="20"/>
        </w:rPr>
        <w:t xml:space="preserve">ОБ УТВЕРЖДЕНИИ ГОСУДАРСТВЕННОЙ ПРОГРАММЫ РЕСПУБЛИКИ МОРДОВИЯ</w:t>
      </w:r>
    </w:p>
    <w:p>
      <w:pPr>
        <w:pStyle w:val="2"/>
        <w:jc w:val="center"/>
      </w:pPr>
      <w:r>
        <w:rPr>
          <w:sz w:val="20"/>
        </w:rPr>
        <w:t xml:space="preserve">"РАЗВИТИЕ ОБРАЗОВАНИЯ В РЕСПУБЛИКЕ МОРДОВИЯ" И ПРИЗНАНИИ</w:t>
      </w:r>
    </w:p>
    <w:p>
      <w:pPr>
        <w:pStyle w:val="2"/>
        <w:jc w:val="center"/>
      </w:pPr>
      <w:r>
        <w:rPr>
          <w:sz w:val="20"/>
        </w:rPr>
        <w:t xml:space="preserve">УТРАТИВШИМИ СИЛУ ОТДЕЛЬНЫХ ПОСТАНОВЛЕНИЙ ПРАВИТЕЛЬСТВА</w:t>
      </w:r>
    </w:p>
    <w:p>
      <w:pPr>
        <w:pStyle w:val="2"/>
        <w:jc w:val="center"/>
      </w:pPr>
      <w:r>
        <w:rPr>
          <w:sz w:val="20"/>
        </w:rPr>
        <w:t xml:space="preserve">РЕСПУБЛИКИ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РМ от 15.02.2024 </w:t>
            </w:r>
            <w:hyperlink w:history="0" r:id="rId7" w:tooltip="Постановление Правительства РМ от 15.02.2024 N 127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N 127</w:t>
              </w:r>
            </w:hyperlink>
            <w:r>
              <w:rPr>
                <w:sz w:val="20"/>
                <w:color w:val="392c69"/>
              </w:rPr>
              <w:t xml:space="preserve">,</w:t>
            </w:r>
          </w:p>
          <w:p>
            <w:pPr>
              <w:pStyle w:val="0"/>
              <w:jc w:val="center"/>
            </w:pPr>
            <w:r>
              <w:rPr>
                <w:sz w:val="20"/>
                <w:color w:val="392c69"/>
              </w:rPr>
              <w:t xml:space="preserve">от 05.04.2024 </w:t>
            </w:r>
            <w:hyperlink w:history="0" r:id="rId8"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N 300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Постановление Правительства РМ от 05.06.2023 N 257 (ред. от 10.04.2024) &quot;О системе управления государственными программами Республики Мордовия и признании утратившими силу отдельных постановлений Правительства Республики Мордовия&quot; (вместе с &quot;Положением о системе управления государственными программами Республики Мордовия&quot;) {КонсультантПлюс}">
        <w:r>
          <w:rPr>
            <w:sz w:val="20"/>
            <w:color w:val="0000ff"/>
          </w:rPr>
          <w:t xml:space="preserve">постановлением</w:t>
        </w:r>
      </w:hyperlink>
      <w:r>
        <w:rPr>
          <w:sz w:val="20"/>
        </w:rPr>
        <w:t xml:space="preserve"> Правительства Республики Мордовия от 5 июня 2023 г. N 257 "О системе управления государственными программами Республики Мордовия и признании утратившими силу отдельных постановлений Правительства Республики Мордовия" Правительство Республики Мордовия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60" w:tooltip="ГОСУДАРСТВЕННАЯ ПРОГРАММА">
        <w:r>
          <w:rPr>
            <w:sz w:val="20"/>
            <w:color w:val="0000ff"/>
          </w:rPr>
          <w:t xml:space="preserve">программу</w:t>
        </w:r>
      </w:hyperlink>
      <w:r>
        <w:rPr>
          <w:sz w:val="20"/>
        </w:rPr>
        <w:t xml:space="preserve"> Республики Мордовия "Развитие образования в Республике Мордовия" (далее - Государственная программа).</w:t>
      </w:r>
    </w:p>
    <w:p>
      <w:pPr>
        <w:pStyle w:val="0"/>
        <w:spacing w:before="200" w:line-rule="auto"/>
        <w:ind w:firstLine="540"/>
        <w:jc w:val="both"/>
      </w:pPr>
      <w:r>
        <w:rPr>
          <w:sz w:val="20"/>
        </w:rPr>
        <w:t xml:space="preserve">2. Определить ответственным исполнителем Государственной программы Министерство образования Республики Мордовия.</w:t>
      </w:r>
    </w:p>
    <w:p>
      <w:pPr>
        <w:pStyle w:val="0"/>
        <w:spacing w:before="200" w:line-rule="auto"/>
        <w:ind w:firstLine="540"/>
        <w:jc w:val="both"/>
      </w:pPr>
      <w:r>
        <w:rPr>
          <w:sz w:val="20"/>
        </w:rPr>
        <w:t xml:space="preserve">3. Определить куратором Государственной программы Первого Заместителя Председателя Правительства Республики Мордовия Г.А.Лотванову.</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10" w:tooltip="Постановление Правительства РМ от 07.07.2014 N 320 (ред. от 08.02.2023) &quot;Об утверждении Порядка предоставления из республиканского бюджета Республики Мордовия субсидий бюджетам муниципальных районов Республики Мордовия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щеобразовательных организациях в целях достижения показателей и результатов федерального проекта &quot;Успех каждого ребенка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7 июля 2014 г. N 320 "Об утверждении Порядка предоставления из республиканского бюджета Республики Мордовия субсидий бюджетам муниципальных районов Республики Мордовия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общеобразовательных организациях в целях достижения показателей и результатов федерального проекта "Успех каждого ребенка", входящего в состав национального проекта "Образование" ("Известия Мордовия" от 11 июля 2014 г. N 97-38);</w:t>
      </w:r>
    </w:p>
    <w:p>
      <w:pPr>
        <w:pStyle w:val="0"/>
        <w:spacing w:before="200" w:line-rule="auto"/>
        <w:ind w:firstLine="540"/>
        <w:jc w:val="both"/>
      </w:pPr>
      <w:hyperlink w:history="0" r:id="rId11" w:tooltip="Постановление Правительства РМ от 20.10.2014 N 518 &quot;О внесении изменений в Порядок предоставления из республиканского бюджета Республики Мордовия бюджетам муниципальных районов и городского округа Саранск субсидий на укрепление материально-технической базы общеобразовательных организаций, расположенных в сельской местности, в целях создания условий для занятий физической культурой и спортом&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20 октября 2014 г. N 518 "О внесении изменений в Порядок предоставления из республиканского бюджета Республики Мордовия бюджетам муниципальных районов и городского округа Саранск субсидий на укрепление материально-технической базы общеобразовательных организаций, расположенных в сельской местности, в целях создания условий для занятий физической культурой и спортом" ("Известия Мордовии" от 23 октября 2014 г. N 141-57);</w:t>
      </w:r>
    </w:p>
    <w:p>
      <w:pPr>
        <w:pStyle w:val="0"/>
        <w:spacing w:before="200" w:line-rule="auto"/>
        <w:ind w:firstLine="540"/>
        <w:jc w:val="both"/>
      </w:pPr>
      <w:hyperlink w:history="0" r:id="rId12" w:tooltip="Постановление Правительства РМ от 12.08.2015 N 473 &quot;О внесении изменений в постановление Правительства Республики Мордовия от 7 июля 2014 г. N 320&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12 августа 2015 г. N 473 "О внесении изменений в постановление Правительства Республики Мордовия от 7 июля 2014 г. N 320" (официальный интернет-портал правовой информации (</w:t>
      </w:r>
      <w:r>
        <w:rPr>
          <w:sz w:val="20"/>
        </w:rPr>
        <w:t xml:space="preserve">www.pravo.gov.ru</w:t>
      </w:r>
      <w:r>
        <w:rPr>
          <w:sz w:val="20"/>
        </w:rPr>
        <w:t xml:space="preserve">), 17 августа 2015 г., N 1300201508170007);</w:t>
      </w:r>
    </w:p>
    <w:p>
      <w:pPr>
        <w:pStyle w:val="0"/>
        <w:spacing w:before="200" w:line-rule="auto"/>
        <w:ind w:firstLine="540"/>
        <w:jc w:val="both"/>
      </w:pPr>
      <w:hyperlink w:history="0" r:id="rId13" w:tooltip="Постановление Правительства РМ от 06.02.2020 N 95 (ред. от 26.01.2023) &quot;Об утверждении Порядка предоставления субсидий на восстановление воинских захоронений, находящихся в муниципальной собственности, и установку мемориальных знаков&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6 февраля 2020 г. N 95 "Об утверждении Порядка предоставления субсидий на восстановление воинских захоронений, находящихся в муниципальной собственности, и установку мемориальных знаков" (официальный интернет-портал правовой информации (</w:t>
      </w:r>
      <w:r>
        <w:rPr>
          <w:sz w:val="20"/>
        </w:rPr>
        <w:t xml:space="preserve">www.pravo.gov.ru</w:t>
      </w:r>
      <w:r>
        <w:rPr>
          <w:sz w:val="20"/>
        </w:rPr>
        <w:t xml:space="preserve">), 7 февраля 2020 г. N 1300202002070025);</w:t>
      </w:r>
    </w:p>
    <w:p>
      <w:pPr>
        <w:pStyle w:val="0"/>
        <w:spacing w:before="200" w:line-rule="auto"/>
        <w:ind w:firstLine="540"/>
        <w:jc w:val="both"/>
      </w:pPr>
      <w:hyperlink w:history="0" r:id="rId14" w:tooltip="Постановление Правительства РМ от 21.05.2020 N 299 &quot;О внесении изменений в постановление Правительства Республики Мордовия от 7 июля 2014 г. N 320&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21 мая 2020 г. N 299 "О внесении изменений в постановление Правительства Республики Мордовия от 7 июля 2014 г. N 320" ("Известия Мордовии" от 21 мая 2020 г. N 52-27);</w:t>
      </w:r>
    </w:p>
    <w:p>
      <w:pPr>
        <w:pStyle w:val="0"/>
        <w:spacing w:before="200" w:line-rule="auto"/>
        <w:ind w:firstLine="540"/>
        <w:jc w:val="both"/>
      </w:pPr>
      <w:hyperlink w:history="0" r:id="rId15" w:tooltip="Постановление Правительства РМ от 20.08.2020 N 492 &quot;Об утверждении Порядка предоставления и распределения субсидий бюджетам муниципальных районов и городского округа Саранск на софинансирование расходных обязательств,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Мордов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20 августа 2020 г. N 492 "Об утверждении Порядка предоставления и распределения субсидий бюджетам муниципальных районов и городского округа Саранск на софинансирование расходных обязательств,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Мордовия" (официальный интернет-портал правовой информации (</w:t>
      </w:r>
      <w:r>
        <w:rPr>
          <w:sz w:val="20"/>
        </w:rPr>
        <w:t xml:space="preserve">www.pravo.gov.ru</w:t>
      </w:r>
      <w:r>
        <w:rPr>
          <w:sz w:val="20"/>
        </w:rPr>
        <w:t xml:space="preserve">), 25 августа 2020 г., N 1300202008250009);</w:t>
      </w:r>
    </w:p>
    <w:p>
      <w:pPr>
        <w:pStyle w:val="0"/>
        <w:spacing w:before="200" w:line-rule="auto"/>
        <w:ind w:firstLine="540"/>
        <w:jc w:val="both"/>
      </w:pPr>
      <w:hyperlink w:history="0" r:id="rId16" w:tooltip="Постановление Правительства РМ от 31.08.2020 N 507 (ред. от 20.01.2023) &quot;Об утверждении Правил предоставления иных межбюджетных трансфертов из республиканского бюджета Республики Мордовия местным бюджетам муниципальных районов в Республике Мордовия и городского округа Саранск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quot; (вместе с &quot;Методикой распределения иных межбюджетных трансфертов из республика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31 августа 2020 г. N 507 "Об утверждении Правил предоставления иных межбюджетных трансфертов из республиканского бюджета Республики Мордовия местным бюджетам муниципальных районов в Республике Мордовия и городского округа Саранск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(официальный интернет-портал правовой информации (</w:t>
      </w:r>
      <w:r>
        <w:rPr>
          <w:sz w:val="20"/>
        </w:rPr>
        <w:t xml:space="preserve">www.pravo.gov.ru</w:t>
      </w:r>
      <w:r>
        <w:rPr>
          <w:sz w:val="20"/>
        </w:rPr>
        <w:t xml:space="preserve">), 3 сентября 2020 г., N 1300202009030009);</w:t>
      </w:r>
    </w:p>
    <w:p>
      <w:pPr>
        <w:pStyle w:val="0"/>
        <w:spacing w:before="200" w:line-rule="auto"/>
        <w:ind w:firstLine="540"/>
        <w:jc w:val="both"/>
      </w:pPr>
      <w:hyperlink w:history="0" r:id="rId17" w:tooltip="Постановление Правительства РМ от 26.02.2021 N 90 &quot;О внесении изменения в преамбулу постановления Правительства Республики Мордовия от 6 февраля 2020 г. N 95&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26 февраля 2021 г. N 90 "О внесении изменения в преамбулу постановления Правительства Республики Мордовия от 6 февраля 2020 г. N 95" (официальный интернет-портал правовой информации (</w:t>
      </w:r>
      <w:r>
        <w:rPr>
          <w:sz w:val="20"/>
        </w:rPr>
        <w:t xml:space="preserve">www.pravo.gov.ru</w:t>
      </w:r>
      <w:r>
        <w:rPr>
          <w:sz w:val="20"/>
        </w:rPr>
        <w:t xml:space="preserve">), 4 марта 2021 г., N 1300202103040014);</w:t>
      </w:r>
    </w:p>
    <w:p>
      <w:pPr>
        <w:pStyle w:val="0"/>
        <w:spacing w:before="200" w:line-rule="auto"/>
        <w:ind w:firstLine="540"/>
        <w:jc w:val="both"/>
      </w:pPr>
      <w:hyperlink w:history="0" r:id="rId18" w:tooltip="Постановление Правительства РМ от 19.04.2021 N 162 (ред. от 16.08.2021) &quot;Об утверждении Порядка предоставления субсидий бюджетам муниципальных районов и городского округа Саранск на разработку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 находящихся на территории Республики Мордовия, и признании утратившим силу постановления Пр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19 апреля 2021 г. N 162 "Об утверждении Порядка предоставления субсидий бюджетам муниципальных районов и городского округа Саранск на разработку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 находящихся на территории Республики Мордовия, и признании утратившим силу постановления Правительства Республики Мордовия от 6 марта 2017 г. N 156" (официальный интернет-портал правовой информации (</w:t>
      </w:r>
      <w:r>
        <w:rPr>
          <w:sz w:val="20"/>
        </w:rPr>
        <w:t xml:space="preserve">www.pravo.gov.ru</w:t>
      </w:r>
      <w:r>
        <w:rPr>
          <w:sz w:val="20"/>
        </w:rPr>
        <w:t xml:space="preserve">), 20 апреля 2021 г., N 1300202104200002);</w:t>
      </w:r>
    </w:p>
    <w:p>
      <w:pPr>
        <w:pStyle w:val="0"/>
        <w:spacing w:before="200" w:line-rule="auto"/>
        <w:ind w:firstLine="540"/>
        <w:jc w:val="both"/>
      </w:pPr>
      <w:hyperlink w:history="0" r:id="rId19" w:tooltip="Постановление Правительства РМ от 25.06.2021 N 296 &quot;О внесении изменений в отдельные постановления Правительства Республики Мордовия&quot; ------------ Недействующая редакция {КонсультантПлюс}">
        <w:r>
          <w:rPr>
            <w:sz w:val="20"/>
            <w:color w:val="0000ff"/>
          </w:rPr>
          <w:t xml:space="preserve">пункт 5</w:t>
        </w:r>
      </w:hyperlink>
      <w:r>
        <w:rPr>
          <w:sz w:val="20"/>
        </w:rPr>
        <w:t xml:space="preserve"> постановления Правительства Республики Мордовия от 25 июня 2021 г. N 296 "О внесении изменений в отдельные постановления Правительства Республики Мордовия" (официальный интернет-портал правовой информации (</w:t>
      </w:r>
      <w:r>
        <w:rPr>
          <w:sz w:val="20"/>
        </w:rPr>
        <w:t xml:space="preserve">www.pravo.gov.ru</w:t>
      </w:r>
      <w:r>
        <w:rPr>
          <w:sz w:val="20"/>
        </w:rPr>
        <w:t xml:space="preserve">), 28 июня 2021 г., N 1300202106280005);</w:t>
      </w:r>
    </w:p>
    <w:p>
      <w:pPr>
        <w:pStyle w:val="0"/>
        <w:spacing w:before="200" w:line-rule="auto"/>
        <w:ind w:firstLine="540"/>
        <w:jc w:val="both"/>
      </w:pPr>
      <w:hyperlink w:history="0" r:id="rId20" w:tooltip="Постановление Правительства РМ от 16.08.2021 N 386 &quot;О внесении изменения в пункт 4 Порядка предоставления субсидий бюджетам муниципальных районов и городского округа Саранск на разработку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 находящихся на территории Республики Мордов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16 августа 2021 г. N 386 "О внесении изменения в пункт 4 Порядка предоставления субсидий бюджетам муниципальных районов и городского округа Саранск на разработку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 находящихся на территории Республики Мордовия" (официальный интернет-портал правовой информации (</w:t>
      </w:r>
      <w:r>
        <w:rPr>
          <w:sz w:val="20"/>
        </w:rPr>
        <w:t xml:space="preserve">www.pravo.gov.ru</w:t>
      </w:r>
      <w:r>
        <w:rPr>
          <w:sz w:val="20"/>
        </w:rPr>
        <w:t xml:space="preserve">), 18 августа 2021 г., N 1300202108180002);</w:t>
      </w:r>
    </w:p>
    <w:p>
      <w:pPr>
        <w:pStyle w:val="0"/>
        <w:spacing w:before="200" w:line-rule="auto"/>
        <w:ind w:firstLine="540"/>
        <w:jc w:val="both"/>
      </w:pPr>
      <w:hyperlink w:history="0" r:id="rId21" w:tooltip="Постановление Правительства РМ от 06.09.2021 N 416 (ред. от 27.12.2023) &quot;Об утверждении государственной программы Республики Мордовия &quot;Развитие образования в Республике Мордовия&quot; и признании утратившими силу отдельных постановлений Правительства Республики Мордовия&quot; (вместе с &quot;Подпрограммой 1 &quot;Развитие профессионального образования в Республике Мордовия&quot;, &quot;Подпрограммой 2 &quot;Развитие системы дошкольного и общего образования детей в Республике Мордовия&quot;, &quot;Подпрограммой 3 &quot;Обеспечение реализации государственной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6 сентября 2021 г. N 416 "Об утверждении Государственной программы Республики Мордовия "Развитие образования в Республике Мордовия" и признании утратившими силу отдельных постановлений Правительства Республики Мордовия" (официальный интернет-портал правовой информации (</w:t>
      </w:r>
      <w:r>
        <w:rPr>
          <w:sz w:val="20"/>
        </w:rPr>
        <w:t xml:space="preserve">www.pravo.gov.ru</w:t>
      </w:r>
      <w:r>
        <w:rPr>
          <w:sz w:val="20"/>
        </w:rPr>
        <w:t xml:space="preserve">), 8 сентября 2021 г., N 1300202109080001);</w:t>
      </w:r>
    </w:p>
    <w:p>
      <w:pPr>
        <w:pStyle w:val="0"/>
        <w:spacing w:before="200" w:line-rule="auto"/>
        <w:ind w:firstLine="540"/>
        <w:jc w:val="both"/>
      </w:pPr>
      <w:hyperlink w:history="0" r:id="rId22" w:tooltip="Постановление Правительства РМ от 21.01.2022 N 55 (ред. от 18.03.2022) &quot;Об утверждении Правил формирования, предоставления и распределения субсидий бюджетам муниципальных районов в Республике Мордовия и городского округа Саранск на софинансирование из республиканского бюджета Республики Мордовия расходов, возникающих при реализации мероприятий регионального проекта, направленного на реализацию мероприятий по модернизации школьных систем образования в рамках государственной программы Республики Мордовия &quot;Раз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21 января 2022 г. N 55 "Об утверждении Правил формирования, предоставления и распределения субсидий бюджетам муниципальных районов в Республике Мордовия и городского округа Саранск на софинансирование из республиканского бюджета Республики Мордовия расходов, возникающих при реализации мероприятий регионального проекта, направленного на реализацию мероприятий по модернизации школьных систем образования в рамках государственной программы Республики Мордовия "Развитие образования в Республике Мордовия" (официальный интернет-портал правовой информации (</w:t>
      </w:r>
      <w:r>
        <w:rPr>
          <w:sz w:val="20"/>
        </w:rPr>
        <w:t xml:space="preserve">www.pravo.gov.ru</w:t>
      </w:r>
      <w:r>
        <w:rPr>
          <w:sz w:val="20"/>
        </w:rPr>
        <w:t xml:space="preserve">), 28 января 2022 г., N 1300202201280003);</w:t>
      </w:r>
    </w:p>
    <w:p>
      <w:pPr>
        <w:pStyle w:val="0"/>
        <w:spacing w:before="200" w:line-rule="auto"/>
        <w:ind w:firstLine="540"/>
        <w:jc w:val="both"/>
      </w:pPr>
      <w:hyperlink w:history="0" r:id="rId23" w:tooltip="Постановление Правительства РМ от 16.03.2022 N 222 &quot;О внесении изменений в государственную программу Республики Мордовия &quot;Развитие образования в Республике Мордов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16 марта 2022 г. N 222 "О внесении изменений в государственную программу Республики Мордовия "Развитие образования в Республике Мордовия" (официальный интернет-портал правовой информации (</w:t>
      </w:r>
      <w:r>
        <w:rPr>
          <w:sz w:val="20"/>
        </w:rPr>
        <w:t xml:space="preserve">www.pravo.gov.ru</w:t>
      </w:r>
      <w:r>
        <w:rPr>
          <w:sz w:val="20"/>
        </w:rPr>
        <w:t xml:space="preserve">), 19 марта 2022 г., N 1300202203190001);</w:t>
      </w:r>
    </w:p>
    <w:p>
      <w:pPr>
        <w:pStyle w:val="0"/>
        <w:spacing w:before="200" w:line-rule="auto"/>
        <w:ind w:firstLine="540"/>
        <w:jc w:val="both"/>
      </w:pPr>
      <w:hyperlink w:history="0" r:id="rId24" w:tooltip="Постановление Правительства РМ от 18.03.2022 N 225 &quot;О внесении изменений в отдельные постановления Правительства Республики Мордовия&quot; ------------ Недействующая редакция {КонсультантПлюс}">
        <w:r>
          <w:rPr>
            <w:sz w:val="20"/>
            <w:color w:val="0000ff"/>
          </w:rPr>
          <w:t xml:space="preserve">пункт 2</w:t>
        </w:r>
      </w:hyperlink>
      <w:r>
        <w:rPr>
          <w:sz w:val="20"/>
        </w:rPr>
        <w:t xml:space="preserve"> постановления Правительства Республики Мордовия от 18 марта 2022 г. N 225 "О внесении изменений в отдельные постановления Правительства Республики Мордовия" (официальный интернет-портал правовой информации (</w:t>
      </w:r>
      <w:r>
        <w:rPr>
          <w:sz w:val="20"/>
        </w:rPr>
        <w:t xml:space="preserve">www.pravo.gov.ru</w:t>
      </w:r>
      <w:r>
        <w:rPr>
          <w:sz w:val="20"/>
        </w:rPr>
        <w:t xml:space="preserve">), 19 марта 2022 г., N 1300202203210005);</w:t>
      </w:r>
    </w:p>
    <w:p>
      <w:pPr>
        <w:pStyle w:val="0"/>
        <w:spacing w:before="200" w:line-rule="auto"/>
        <w:ind w:firstLine="540"/>
        <w:jc w:val="both"/>
      </w:pPr>
      <w:hyperlink w:history="0" r:id="rId25" w:tooltip="Постановление Правительства РМ от 13.12.2022 N 786 &quot;Об утверждении Правил предоставления иных межбюджетных трансфертов из республиканского бюджета Республики Мордовия местным бюджетам муниципальных районов в Республике Мордовия и городского округа Саранск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quot; (вместе с &quot;Методикой распределения иных межбюджетных трансфертов из республ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13 декабря 2022 г. N 786 "Об утверждении Правил предоставления иных межбюджетных трансфертов из республиканского бюджета Республики Мордовия местным бюджетам муниципальных районов в Республике Мордовия и городского округа Саранск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(официальный интернет-портал правовой информации (</w:t>
      </w:r>
      <w:r>
        <w:rPr>
          <w:sz w:val="20"/>
        </w:rPr>
        <w:t xml:space="preserve">www.pravo.gov.ru</w:t>
      </w:r>
      <w:r>
        <w:rPr>
          <w:sz w:val="20"/>
        </w:rPr>
        <w:t xml:space="preserve">), 14 декабря 2022 г., N 1300202212140003);</w:t>
      </w:r>
    </w:p>
    <w:p>
      <w:pPr>
        <w:pStyle w:val="0"/>
        <w:spacing w:before="200" w:line-rule="auto"/>
        <w:ind w:firstLine="540"/>
        <w:jc w:val="both"/>
      </w:pPr>
      <w:hyperlink w:history="0" r:id="rId26" w:tooltip="Постановление Правительства РМ от 20.01.2023 N 30 &quot;О внесении изменений в отдельные постановления Правительства Республики Мордовия&quot; ------------ Недействующая редакция {КонсультантПлюс}">
        <w:r>
          <w:rPr>
            <w:sz w:val="20"/>
            <w:color w:val="0000ff"/>
          </w:rPr>
          <w:t xml:space="preserve">пункт 2</w:t>
        </w:r>
      </w:hyperlink>
      <w:r>
        <w:rPr>
          <w:sz w:val="20"/>
        </w:rPr>
        <w:t xml:space="preserve"> постановления Правительства Республики Мордовия от 20 января 2023 г. N 30 "О внесении изменений в отдельные постановления Правительства Республики Мордовия" (официальный интернет-портал правовой информации (</w:t>
      </w:r>
      <w:r>
        <w:rPr>
          <w:sz w:val="20"/>
        </w:rPr>
        <w:t xml:space="preserve">www.pravo.gov.ru</w:t>
      </w:r>
      <w:r>
        <w:rPr>
          <w:sz w:val="20"/>
        </w:rPr>
        <w:t xml:space="preserve">), 25 января 2023 г., N 1300202301250002);</w:t>
      </w:r>
    </w:p>
    <w:p>
      <w:pPr>
        <w:pStyle w:val="0"/>
        <w:spacing w:before="200" w:line-rule="auto"/>
        <w:ind w:firstLine="540"/>
        <w:jc w:val="both"/>
      </w:pPr>
      <w:hyperlink w:history="0" r:id="rId27" w:tooltip="Постановление Правительства РМ от 26.01.2023 N 40 &quot;О внесении изменений в отдельные постановления Правительства Республики Мордовия&quot; ------------ Недействующая редакция {КонсультантПлюс}">
        <w:r>
          <w:rPr>
            <w:sz w:val="20"/>
            <w:color w:val="0000ff"/>
          </w:rPr>
          <w:t xml:space="preserve">пункт 9</w:t>
        </w:r>
      </w:hyperlink>
      <w:r>
        <w:rPr>
          <w:sz w:val="20"/>
        </w:rPr>
        <w:t xml:space="preserve"> постановления Правительства Республики Мордовия от 26 января 2023 г. N 40 "О внесении изменений в отдельные постановления Правительства Республики Мордовия" (официальный интернет-портал правовой информации (</w:t>
      </w:r>
      <w:r>
        <w:rPr>
          <w:sz w:val="20"/>
        </w:rPr>
        <w:t xml:space="preserve">www.pravo.gov.ru</w:t>
      </w:r>
      <w:r>
        <w:rPr>
          <w:sz w:val="20"/>
        </w:rPr>
        <w:t xml:space="preserve">), 26 января 2023 г., N 1300202301260003);</w:t>
      </w:r>
    </w:p>
    <w:p>
      <w:pPr>
        <w:pStyle w:val="0"/>
        <w:spacing w:before="200" w:line-rule="auto"/>
        <w:ind w:firstLine="540"/>
        <w:jc w:val="both"/>
      </w:pPr>
      <w:hyperlink w:history="0" r:id="rId28" w:tooltip="Постановление Правительства РМ от 08.02.2023 N 64 &quot;О внесении изменений в постановление Правительства Республики Мордовия от 7 июля 2014 г. N 320&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8 февраля 2023 г. N 64 "О внесении изменений в постановление Правительства Республики Мордовия от 7 июля 2014 г. N 320" (официальный интернет-портал правовой информации (</w:t>
      </w:r>
      <w:r>
        <w:rPr>
          <w:sz w:val="20"/>
        </w:rPr>
        <w:t xml:space="preserve">www.pravo.gov.ru</w:t>
      </w:r>
      <w:r>
        <w:rPr>
          <w:sz w:val="20"/>
        </w:rPr>
        <w:t xml:space="preserve">), 9 февраля 2023 г., N 1300202302090006);</w:t>
      </w:r>
    </w:p>
    <w:p>
      <w:pPr>
        <w:pStyle w:val="0"/>
        <w:spacing w:before="200" w:line-rule="auto"/>
        <w:ind w:firstLine="540"/>
        <w:jc w:val="both"/>
      </w:pPr>
      <w:hyperlink w:history="0" r:id="rId29" w:tooltip="Постановление Правительства РМ от 13.02.2023 N 74 (ред. от 20.04.2023) &quot;Об утверждении Правил формирования, предоставления и распределения субсидий бюджетам муниципальных районов в Республике Мордовия и городского округа Саранск на софинансирование из республиканского бюджета Республики Мордовия расходов на осуществление мероприятий, направленных на создание некапитальных объектов (быстровозводимых конструкций) отдыха детей и их оздоров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13 февраля 2023 г. N 74 "Об утверждении Правил формирования, предоставления и распределения субсидий бюджетам муниципальных районов в Республике Мордовия и городского округа Саранск на софинансирование из республиканского бюджета Республики Мордовия расходов на осуществление мероприятий, направленных на создание некапитальных объектов (быстровозводимых конструкций) отдыха детей и их оздоровления" (официальный интернет-портал правовой информации (</w:t>
      </w:r>
      <w:r>
        <w:rPr>
          <w:sz w:val="20"/>
        </w:rPr>
        <w:t xml:space="preserve">www.pravo.gov.ru</w:t>
      </w:r>
      <w:r>
        <w:rPr>
          <w:sz w:val="20"/>
        </w:rPr>
        <w:t xml:space="preserve">), 13 февраля 2023 г., N 1300202302130001);</w:t>
      </w:r>
    </w:p>
    <w:p>
      <w:pPr>
        <w:pStyle w:val="0"/>
        <w:spacing w:before="200" w:line-rule="auto"/>
        <w:ind w:firstLine="540"/>
        <w:jc w:val="both"/>
      </w:pPr>
      <w:hyperlink w:history="0" r:id="rId30" w:tooltip="Постановление Правительства РМ от 27.02.2023 N 104 &quot;О внесении изменений в государственную программу Республики Мордовия &quot;Развитие образования в Республике Мордов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27 февраля 2023 г. N 104 "О внесении изменений в государственную программу Республики Мордовия "Развитие образования в Республике Мордовия" (официальный интернет-портал правовой информации (</w:t>
      </w:r>
      <w:r>
        <w:rPr>
          <w:sz w:val="20"/>
        </w:rPr>
        <w:t xml:space="preserve">www.pravo.gov.ru</w:t>
      </w:r>
      <w:r>
        <w:rPr>
          <w:sz w:val="20"/>
        </w:rPr>
        <w:t xml:space="preserve">), 27 февраля 2023 г., N 1300202302270010);</w:t>
      </w:r>
    </w:p>
    <w:p>
      <w:pPr>
        <w:pStyle w:val="0"/>
        <w:spacing w:before="200" w:line-rule="auto"/>
        <w:ind w:firstLine="540"/>
        <w:jc w:val="both"/>
      </w:pPr>
      <w:hyperlink w:history="0" r:id="rId31" w:tooltip="Постановление Правительства РМ от 20.04.2023 N 206 &quot;О внесении изменений в отдельные постановления Правительства Республики Мордовия&quot; ------------ Недействующая редакция {КонсультантПлюс}">
        <w:r>
          <w:rPr>
            <w:sz w:val="20"/>
            <w:color w:val="0000ff"/>
          </w:rPr>
          <w:t xml:space="preserve">пункт 1</w:t>
        </w:r>
      </w:hyperlink>
      <w:r>
        <w:rPr>
          <w:sz w:val="20"/>
        </w:rPr>
        <w:t xml:space="preserve"> постановления Правительства Республики Мордовия от 20 апреля 2023 г. N 206 "О внесении изменений в отдельные постановления Правительства Республики Мордовия" (официальный интернет-портал правовой информации (</w:t>
      </w:r>
      <w:r>
        <w:rPr>
          <w:sz w:val="20"/>
        </w:rPr>
        <w:t xml:space="preserve">www.pravo.gov.ru</w:t>
      </w:r>
      <w:r>
        <w:rPr>
          <w:sz w:val="20"/>
        </w:rPr>
        <w:t xml:space="preserve">), 24 апреля 2023 г., N 1300202304240008);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Правительства РМ N 637 издано 20.11.2023, а не 22.11.2023.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32" w:tooltip="Постановление Правительства РМ от 20.11.2023 N 637 &quot;О внесении изменения в приложение 1 к государственной программе Республики Мордовия &quot;Развитие образования в Республике Мордовия&quot; и утверждении Порядка формирования,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софинансирование расходных обязательств, возникающих при реализации программы комплексного развития молодежной политики в регионах Российской Федер ------------ Недействующая редакция {КонсультантПлюс}">
        <w:r>
          <w:rPr>
            <w:sz w:val="20"/>
            <w:color w:val="0000ff"/>
          </w:rPr>
          <w:t xml:space="preserve">пункт 1</w:t>
        </w:r>
      </w:hyperlink>
      <w:r>
        <w:rPr>
          <w:sz w:val="20"/>
        </w:rPr>
        <w:t xml:space="preserve"> постановления Правительства Республики Мордовия от 22 ноября 2023 г. N 637 "О внесении изменения в приложение 1 к государственной программе Республики Мордовия "Развитие образования в Республике Мордовия" и утверждении Порядка формирования,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софинансирование расходных обязательств, возникающих при реализации программы комплексного развития молодежной политики в регионах Российской Федерации "Регион для молодых" (официальный интернет-портал правовой информации (</w:t>
      </w:r>
      <w:r>
        <w:rPr>
          <w:sz w:val="20"/>
        </w:rPr>
        <w:t xml:space="preserve">www.pravo.gov.ru</w:t>
      </w:r>
      <w:r>
        <w:rPr>
          <w:sz w:val="20"/>
        </w:rPr>
        <w:t xml:space="preserve">), 21 ноября 2023 г., N 1300202311210003);</w:t>
      </w:r>
    </w:p>
    <w:p>
      <w:pPr>
        <w:pStyle w:val="0"/>
        <w:spacing w:before="200" w:line-rule="auto"/>
        <w:ind w:firstLine="540"/>
        <w:jc w:val="both"/>
      </w:pPr>
      <w:hyperlink w:history="0" r:id="rId33" w:tooltip="Постановление Правительства РМ от 23.11.2023 N 639 &quot;О внесении изменений в государственную программу Республики Мордовия &quot;Развитие образования в Республике Мордов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Мордовия от 23 ноября 2023 г. N 639 "О внесении изменений в государственную программу Республики Мордовия "Развитие образования в Республике Мордовия" (официальный интернет-портал правовой информации (</w:t>
      </w:r>
      <w:r>
        <w:rPr>
          <w:sz w:val="20"/>
        </w:rPr>
        <w:t xml:space="preserve">www.pravo.gov.ru</w:t>
      </w:r>
      <w:r>
        <w:rPr>
          <w:sz w:val="20"/>
        </w:rPr>
        <w:t xml:space="preserve">), 23 ноября 2023 г., N 1300202311230003).</w:t>
      </w:r>
    </w:p>
    <w:p>
      <w:pPr>
        <w:pStyle w:val="0"/>
        <w:spacing w:before="200" w:line-rule="auto"/>
        <w:ind w:firstLine="540"/>
        <w:jc w:val="both"/>
      </w:pPr>
      <w:r>
        <w:rPr>
          <w:sz w:val="20"/>
        </w:rPr>
        <w:t xml:space="preserve">5. Настоящее постановление вступает в силу с 1 января 2024 года.</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Мордовия</w:t>
      </w:r>
    </w:p>
    <w:p>
      <w:pPr>
        <w:pStyle w:val="0"/>
        <w:jc w:val="right"/>
      </w:pPr>
      <w:r>
        <w:rPr>
          <w:sz w:val="20"/>
        </w:rPr>
        <w:t xml:space="preserve">Д.ПОЗДНЯКОВ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Мордовия</w:t>
      </w:r>
    </w:p>
    <w:p>
      <w:pPr>
        <w:pStyle w:val="0"/>
        <w:jc w:val="right"/>
      </w:pPr>
      <w:r>
        <w:rPr>
          <w:sz w:val="20"/>
        </w:rPr>
        <w:t xml:space="preserve">от 27 декабря 2023 г. N 780</w:t>
      </w:r>
    </w:p>
    <w:p>
      <w:pPr>
        <w:pStyle w:val="0"/>
        <w:jc w:val="both"/>
      </w:pPr>
      <w:r>
        <w:rPr>
          <w:sz w:val="20"/>
        </w:rPr>
      </w:r>
    </w:p>
    <w:bookmarkStart w:id="60" w:name="P60"/>
    <w:bookmarkEnd w:id="60"/>
    <w:p>
      <w:pPr>
        <w:pStyle w:val="2"/>
        <w:jc w:val="center"/>
      </w:pPr>
      <w:r>
        <w:rPr>
          <w:sz w:val="20"/>
        </w:rPr>
        <w:t xml:space="preserve">ГОСУДАРСТВЕННАЯ ПРОГРАММА</w:t>
      </w:r>
    </w:p>
    <w:p>
      <w:pPr>
        <w:pStyle w:val="2"/>
        <w:jc w:val="center"/>
      </w:pPr>
      <w:r>
        <w:rPr>
          <w:sz w:val="20"/>
        </w:rPr>
        <w:t xml:space="preserve">РЕСПУБЛИКИ МОРДОВИЯ "РАЗВИТИЕ ОБРАЗОВАНИЯ</w:t>
      </w:r>
    </w:p>
    <w:p>
      <w:pPr>
        <w:pStyle w:val="2"/>
        <w:jc w:val="center"/>
      </w:pPr>
      <w:r>
        <w:rPr>
          <w:sz w:val="20"/>
        </w:rPr>
        <w:t xml:space="preserve">В РЕСПУБЛИКЕ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РМ от 15.02.2024 </w:t>
            </w:r>
            <w:hyperlink w:history="0" r:id="rId34" w:tooltip="Постановление Правительства РМ от 15.02.2024 N 127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N 127</w:t>
              </w:r>
            </w:hyperlink>
            <w:r>
              <w:rPr>
                <w:sz w:val="20"/>
                <w:color w:val="392c69"/>
              </w:rPr>
              <w:t xml:space="preserve">,</w:t>
            </w:r>
          </w:p>
          <w:p>
            <w:pPr>
              <w:pStyle w:val="0"/>
              <w:jc w:val="center"/>
            </w:pPr>
            <w:r>
              <w:rPr>
                <w:sz w:val="20"/>
                <w:color w:val="392c69"/>
              </w:rPr>
              <w:t xml:space="preserve">от 05.04.2024 </w:t>
            </w:r>
            <w:hyperlink w:history="0" r:id="rId35"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N 300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ОЦЕНКА ТЕКУЩЕГО СОСТОЯНИЯ</w:t>
      </w:r>
    </w:p>
    <w:p>
      <w:pPr>
        <w:pStyle w:val="0"/>
        <w:jc w:val="both"/>
      </w:pPr>
      <w:r>
        <w:rPr>
          <w:sz w:val="20"/>
        </w:rPr>
      </w:r>
    </w:p>
    <w:p>
      <w:pPr>
        <w:pStyle w:val="0"/>
        <w:ind w:firstLine="540"/>
        <w:jc w:val="both"/>
      </w:pPr>
      <w:r>
        <w:rPr>
          <w:sz w:val="20"/>
        </w:rPr>
        <w:t xml:space="preserve">Настоящая государственная программа разработана в соответствии со </w:t>
      </w:r>
      <w:hyperlink w:history="0" r:id="rId36" w:tooltip="Закон РМ от 01.10.2008 N 94-З (ред. от 19.06.2017) &quot;О Стратегии социально-экономического развития Республики Мордовия до 2025 года&quot; (принят ГС РМ 25.09.2008) {КонсультантПлюс}">
        <w:r>
          <w:rPr>
            <w:sz w:val="20"/>
            <w:color w:val="0000ff"/>
          </w:rPr>
          <w:t xml:space="preserve">Стратегией</w:t>
        </w:r>
      </w:hyperlink>
      <w:r>
        <w:rPr>
          <w:sz w:val="20"/>
        </w:rPr>
        <w:t xml:space="preserve"> социально-экономического развития Республики Мордовия до 2025 года, утвержденной Законом Республики Мордовия от 1 октября 2008 г. N 94-З "О Стратегии социально-экономического развития Республики Мордовия до 2025 года".</w:t>
      </w:r>
    </w:p>
    <w:p>
      <w:pPr>
        <w:pStyle w:val="0"/>
        <w:spacing w:before="200" w:line-rule="auto"/>
        <w:ind w:firstLine="540"/>
        <w:jc w:val="both"/>
      </w:pPr>
      <w:r>
        <w:rPr>
          <w:sz w:val="20"/>
        </w:rPr>
        <w:t xml:space="preserve">Отрасль образования выступает в качестве одной из основных отраслей, призванных обеспечить высокое качество жизни населения. Ключевые позиции стратегической и бюджетной политики развития образования базируются на общей стратегии развития государства (инвестиции в человека, повышение качества жизни населения на основе развития приоритетных отраслей экономики и модернизации социальной сферы), на проводимой в республике бюджетной политике (применение механизмов, стимулирующих организацию к повышению качества оказания услуг, снижение объемов неэффективных расходов, концентрация ресурсов в программной части расходов консолидированного бюджета в сфере образования).</w:t>
      </w:r>
    </w:p>
    <w:p>
      <w:pPr>
        <w:pStyle w:val="0"/>
        <w:spacing w:before="200" w:line-rule="auto"/>
        <w:ind w:firstLine="540"/>
        <w:jc w:val="both"/>
      </w:pPr>
      <w:r>
        <w:rPr>
          <w:sz w:val="20"/>
        </w:rPr>
        <w:t xml:space="preserve">В настоящее время в республике обеспечено стабильное функционирование системы образования и созданы предпосылки ее дальнейшего развития. В системе образования Республики Мордовия 473 государственных и муниципальных образовательных организаций с контингентом обучающихся и воспитанников 117378 человек.</w:t>
      </w:r>
    </w:p>
    <w:p>
      <w:pPr>
        <w:pStyle w:val="0"/>
        <w:spacing w:before="200" w:line-rule="auto"/>
        <w:ind w:firstLine="540"/>
        <w:jc w:val="both"/>
      </w:pPr>
      <w:r>
        <w:rPr>
          <w:sz w:val="20"/>
        </w:rPr>
        <w:t xml:space="preserve">В целях повышения эффективности функционирования образовательных организаций в новых социально-экономических и демографических условиях за счет эффективного использования материально-технических, финансовых и кадровых ресурсов продолжается работа по оптимизации сети и общеобразовательных организаций.</w:t>
      </w:r>
    </w:p>
    <w:p>
      <w:pPr>
        <w:pStyle w:val="0"/>
        <w:spacing w:before="200" w:line-rule="auto"/>
        <w:ind w:firstLine="540"/>
        <w:jc w:val="both"/>
      </w:pPr>
      <w:r>
        <w:rPr>
          <w:sz w:val="20"/>
        </w:rPr>
        <w:t xml:space="preserve">За последние годы сеть общеобразовательных школ значительно оптимизирована. Однако при этом 47,5% школ остается малокомплектным.</w:t>
      </w:r>
    </w:p>
    <w:p>
      <w:pPr>
        <w:pStyle w:val="0"/>
        <w:spacing w:before="200" w:line-rule="auto"/>
        <w:ind w:firstLine="540"/>
        <w:jc w:val="both"/>
      </w:pPr>
      <w:r>
        <w:rPr>
          <w:sz w:val="20"/>
        </w:rPr>
        <w:t xml:space="preserve">В целях обеспечения равного доступа к качественному образованию всеми обучающимися создано 160 базовых школ, 24 ресурсных центра профильной подготовки, где сконцентрированы лучшие кадровые и материальные ресурсы, ведется целенаправленная работа, позволяющая обеспечить предоставление качественных образовательных услуг.</w:t>
      </w:r>
    </w:p>
    <w:p>
      <w:pPr>
        <w:pStyle w:val="0"/>
        <w:spacing w:before="200" w:line-rule="auto"/>
        <w:ind w:firstLine="540"/>
        <w:jc w:val="both"/>
      </w:pPr>
      <w:r>
        <w:rPr>
          <w:sz w:val="20"/>
        </w:rPr>
        <w:t xml:space="preserve">Развивается сетевое взаимодействие образовательных организаций. Формируется банк данных образовательных организаций, являющихся ресурсными центрами.</w:t>
      </w:r>
    </w:p>
    <w:p>
      <w:pPr>
        <w:pStyle w:val="0"/>
        <w:spacing w:before="200" w:line-rule="auto"/>
        <w:ind w:firstLine="540"/>
        <w:jc w:val="both"/>
      </w:pPr>
      <w:r>
        <w:rPr>
          <w:sz w:val="20"/>
        </w:rPr>
        <w:t xml:space="preserve">Государственная молодежная политика в республике относится к ряду стратегических вопросов и является последовательной, стабильно развивающейся системой мер, направленных на создание условий для социализации и самореализации молодежи, развития ее потенциала. В Республике Мордовия государственная молодежная политика осуществляется в отношении молодых граждан в возрасте от 14 до 35 лет, которых в настоящее время насчитывается 200837 человек, что составляет 26% от общей численности населения.</w:t>
      </w:r>
    </w:p>
    <w:p>
      <w:pPr>
        <w:pStyle w:val="0"/>
        <w:spacing w:before="200" w:line-rule="auto"/>
        <w:ind w:firstLine="540"/>
        <w:jc w:val="both"/>
      </w:pPr>
      <w:r>
        <w:rPr>
          <w:sz w:val="20"/>
        </w:rPr>
        <w:t xml:space="preserve">Определены приоритеты государственной молодежной политики на основе современной нормативной правовой базы, регулирующей отношения государства и молодежи в </w:t>
      </w:r>
      <w:hyperlink w:history="0" r:id="rId37"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Основах</w:t>
        </w:r>
      </w:hyperlink>
      <w:r>
        <w:rPr>
          <w:sz w:val="20"/>
        </w:rPr>
        <w:t xml:space="preserve"> государственной молодежной политики в Российской Федерации на период до 2025 года, утвержденных распоряжением Правительства Российской Федерации от 29 ноября 2014 г. N 2403-р, и в </w:t>
      </w:r>
      <w:hyperlink w:history="0" r:id="rId38" w:tooltip="Закон РМ от 12.11.1996 N 36-З (ред. от 05.06.2023) &quot;О молодежной политике в Республике Мордовия&quot; (принят ГС РМ 31.10.1996) {КонсультантПлюс}">
        <w:r>
          <w:rPr>
            <w:sz w:val="20"/>
            <w:color w:val="0000ff"/>
          </w:rPr>
          <w:t xml:space="preserve">Законе</w:t>
        </w:r>
      </w:hyperlink>
      <w:r>
        <w:rPr>
          <w:sz w:val="20"/>
        </w:rPr>
        <w:t xml:space="preserve"> Республики Мордовия от 12 ноября 1996 г. N 36-З "О государственной молодежной политике в Республике Мордовия".</w:t>
      </w:r>
    </w:p>
    <w:p>
      <w:pPr>
        <w:pStyle w:val="0"/>
        <w:spacing w:before="200" w:line-rule="auto"/>
        <w:ind w:firstLine="540"/>
        <w:jc w:val="both"/>
      </w:pPr>
      <w:r>
        <w:rPr>
          <w:sz w:val="20"/>
        </w:rPr>
        <w:t xml:space="preserve">Реализация государственной молодежной политики представляет собой целостную систему мер организационно-управленческого, финансово-экономического, научно-методического, информационного, кадрового характера, направленную на создание условий и возможностей для успешной социализации и эффективной самореализации молодежи, развития ее потенциала в интересах России и Мордовии.</w:t>
      </w:r>
    </w:p>
    <w:p>
      <w:pPr>
        <w:pStyle w:val="0"/>
        <w:spacing w:before="200" w:line-rule="auto"/>
        <w:ind w:firstLine="540"/>
        <w:jc w:val="both"/>
      </w:pPr>
      <w:r>
        <w:rPr>
          <w:sz w:val="20"/>
        </w:rPr>
        <w:t xml:space="preserve">В связи с этим стратегическим приоритетом государственной молодежной политики Республики Мордовия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 А реализация предусмотренных мероприятий будет способствовать воспитанию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республики и страны в целом, народа и своей семьи.</w:t>
      </w:r>
    </w:p>
    <w:p>
      <w:pPr>
        <w:pStyle w:val="0"/>
        <w:spacing w:before="200" w:line-rule="auto"/>
        <w:ind w:firstLine="540"/>
        <w:jc w:val="both"/>
      </w:pPr>
      <w:r>
        <w:rPr>
          <w:sz w:val="20"/>
        </w:rPr>
        <w:t xml:space="preserve">В результате социально-экономического развития республики и реализации мероприятий государственной программы будет выполнен прогноз развития системы образования Республики Мордовия, представленный в подпрограммах государственной программы.</w:t>
      </w:r>
    </w:p>
    <w:p>
      <w:pPr>
        <w:pStyle w:val="0"/>
        <w:spacing w:before="200" w:line-rule="auto"/>
        <w:ind w:firstLine="540"/>
        <w:jc w:val="both"/>
      </w:pPr>
      <w:r>
        <w:rPr>
          <w:sz w:val="20"/>
        </w:rPr>
        <w:t xml:space="preserve">На новый уровень вышел процесс выстраивания системы оценки качества работы образовательных организаций. При Министерстве образования Республики Мордовия создан Общественный совет по независимой оценке качества работы образовательных организаций, в который вошли представители общественных организаций, Общественной палаты Республики Мордовия, Государственного Собрания Республики Мордовия, духовенства, работники высшей школы.</w:t>
      </w:r>
    </w:p>
    <w:p>
      <w:pPr>
        <w:pStyle w:val="0"/>
        <w:spacing w:before="200" w:line-rule="auto"/>
        <w:ind w:firstLine="540"/>
        <w:jc w:val="both"/>
      </w:pPr>
      <w:r>
        <w:rPr>
          <w:sz w:val="20"/>
        </w:rPr>
        <w:t xml:space="preserve">Реализация государственной программы позволит расширить возможности для получения качественного образования на всех уровнях, независимо от места жительства, с учетом потребностей разных групп населения, рынка труда, индивидуальных запросов.</w:t>
      </w:r>
    </w:p>
    <w:p>
      <w:pPr>
        <w:pStyle w:val="0"/>
        <w:jc w:val="both"/>
      </w:pPr>
      <w:r>
        <w:rPr>
          <w:sz w:val="20"/>
        </w:rPr>
      </w:r>
    </w:p>
    <w:p>
      <w:pPr>
        <w:pStyle w:val="2"/>
        <w:outlineLvl w:val="1"/>
        <w:jc w:val="center"/>
      </w:pPr>
      <w:r>
        <w:rPr>
          <w:sz w:val="20"/>
        </w:rPr>
        <w:t xml:space="preserve">Глава 2. ПРИОРИТЕТЫ И ЦЕЛИ РЕГИОНАЛЬНОЙ ГОСУДАРСТВЕННОЙ</w:t>
      </w:r>
    </w:p>
    <w:p>
      <w:pPr>
        <w:pStyle w:val="2"/>
        <w:jc w:val="center"/>
      </w:pPr>
      <w:r>
        <w:rPr>
          <w:sz w:val="20"/>
        </w:rPr>
        <w:t xml:space="preserve">ПОЛИТИКИ В СФЕРЕ РЕАЛИЗАЦИИ ГОСУДАРСТВЕННОЙ 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сфере образования Республики Мордовия сформированы с учетом целей и задач, представленных в следующих стратегических документах:</w:t>
      </w:r>
    </w:p>
    <w:p>
      <w:pPr>
        <w:pStyle w:val="0"/>
        <w:spacing w:before="200" w:line-rule="auto"/>
        <w:ind w:firstLine="540"/>
        <w:jc w:val="both"/>
      </w:pPr>
      <w:r>
        <w:rPr>
          <w:sz w:val="20"/>
        </w:rPr>
        <w:t xml:space="preserve">Государственная </w:t>
      </w:r>
      <w:hyperlink w:history="0" r:id="rId39"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программа</w:t>
        </w:r>
      </w:hyperlink>
      <w:r>
        <w:rPr>
          <w:sz w:val="20"/>
        </w:rPr>
        <w:t xml:space="preserve"> Российской Федерации "Развитие образования" (утверждена постановлением Правительства Российской Федерации от 26 декабря 2017 г. N 1642);</w:t>
      </w:r>
    </w:p>
    <w:p>
      <w:pPr>
        <w:pStyle w:val="0"/>
        <w:spacing w:before="200" w:line-rule="auto"/>
        <w:ind w:firstLine="540"/>
        <w:jc w:val="both"/>
      </w:pPr>
      <w:hyperlink w:history="0" r:id="rId40"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стратегических задачах развития РФ на период до 2030 года";</w:t>
      </w:r>
    </w:p>
    <w:p>
      <w:pPr>
        <w:pStyle w:val="0"/>
        <w:spacing w:before="200" w:line-rule="auto"/>
        <w:ind w:firstLine="540"/>
        <w:jc w:val="both"/>
      </w:pPr>
      <w:r>
        <w:rPr>
          <w:sz w:val="20"/>
        </w:rPr>
        <w:t xml:space="preserve">Федеральный </w:t>
      </w:r>
      <w:hyperlink w:history="0" r:id="rId41"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закон</w:t>
        </w:r>
      </w:hyperlink>
      <w:r>
        <w:rPr>
          <w:sz w:val="20"/>
        </w:rPr>
        <w:t xml:space="preserve"> от 29 декабря 2012 г. N 273-ФЗ "Об образовании в Российской Федерации";</w:t>
      </w:r>
    </w:p>
    <w:p>
      <w:pPr>
        <w:pStyle w:val="0"/>
        <w:spacing w:before="200" w:line-rule="auto"/>
        <w:ind w:firstLine="540"/>
        <w:jc w:val="both"/>
      </w:pPr>
      <w:hyperlink w:history="0" r:id="rId42" w:tooltip="Закон РМ от 08.08.2013 N 53-З (ред. от 05.06.2023) &quot;Об образовании в Республике Мордовия&quot; (принят ГС РМ 01.08.2013) {КонсультантПлюс}">
        <w:r>
          <w:rPr>
            <w:sz w:val="20"/>
            <w:color w:val="0000ff"/>
          </w:rPr>
          <w:t xml:space="preserve">Закон</w:t>
        </w:r>
      </w:hyperlink>
      <w:r>
        <w:rPr>
          <w:sz w:val="20"/>
        </w:rPr>
        <w:t xml:space="preserve"> Республики Мордовия от 8 августа 2013 г. N 53-З "Об образовании в Республике Мордовия".</w:t>
      </w:r>
    </w:p>
    <w:p>
      <w:pPr>
        <w:pStyle w:val="0"/>
        <w:spacing w:before="200" w:line-rule="auto"/>
        <w:ind w:firstLine="540"/>
        <w:jc w:val="both"/>
      </w:pPr>
      <w:r>
        <w:rPr>
          <w:sz w:val="20"/>
        </w:rPr>
        <w:t xml:space="preserve">Задачи государственной программы сформированы в соответствии со стратегическими целями, сформулированными в </w:t>
      </w:r>
      <w:hyperlink w:history="0" r:id="rId43" w:tooltip="Закон РМ от 01.10.2008 N 94-З (ред. от 19.06.2017) &quot;О Стратегии социально-экономического развития Республики Мордовия до 2025 года&quot; (принят ГС РМ 25.09.2008) {КонсультантПлюс}">
        <w:r>
          <w:rPr>
            <w:sz w:val="20"/>
            <w:color w:val="0000ff"/>
          </w:rPr>
          <w:t xml:space="preserve">Стратегии</w:t>
        </w:r>
      </w:hyperlink>
      <w:r>
        <w:rPr>
          <w:sz w:val="20"/>
        </w:rPr>
        <w:t xml:space="preserve"> социально-экономического развития Республики Мордовия до 2025 года, утвержденной Законом Республики Мордовия от 1 октября 2008 г. N 94-З, а также стратегическими </w:t>
      </w:r>
      <w:hyperlink w:history="0" r:id="rId44" w:tooltip="Указ Главы РМ от 23.12.2021 N 408-УГ (ред. от 31.03.2022) &quot;Об утверждении стратегических направлений развития Республики Мордовия до 2030 года&quot; {КонсультантПлюс}">
        <w:r>
          <w:rPr>
            <w:sz w:val="20"/>
            <w:color w:val="0000ff"/>
          </w:rPr>
          <w:t xml:space="preserve">направлениями</w:t>
        </w:r>
      </w:hyperlink>
      <w:r>
        <w:rPr>
          <w:sz w:val="20"/>
        </w:rPr>
        <w:t xml:space="preserve"> развития Республики Мордовия до 2030 года, утвержденными Указом Главы Республики Мордовия от 23 декабря 2021 г. N 408-УГ.</w:t>
      </w:r>
    </w:p>
    <w:p>
      <w:pPr>
        <w:pStyle w:val="0"/>
        <w:spacing w:before="200" w:line-rule="auto"/>
        <w:ind w:firstLine="540"/>
        <w:jc w:val="both"/>
      </w:pPr>
      <w:r>
        <w:rPr>
          <w:sz w:val="20"/>
        </w:rPr>
        <w:t xml:space="preserve">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России, Республики Мордовия. Для этого сфера образования должна обеспечивать доступность качественных образовательных услуг на протяжении жизни каждого человека.</w:t>
      </w:r>
    </w:p>
    <w:p>
      <w:pPr>
        <w:pStyle w:val="0"/>
        <w:spacing w:before="200" w:line-rule="auto"/>
        <w:ind w:firstLine="540"/>
        <w:jc w:val="both"/>
      </w:pPr>
      <w:r>
        <w:rPr>
          <w:sz w:val="20"/>
        </w:rPr>
        <w:t xml:space="preserve">В соответствии с </w:t>
      </w:r>
      <w:hyperlink w:history="0" r:id="rId45"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Основами</w:t>
        </w:r>
      </w:hyperlink>
      <w:r>
        <w:rPr>
          <w:sz w:val="20"/>
        </w:rPr>
        <w:t xml:space="preserve"> государственной молодежной политики в Российской Федерации на период до 2025 года, утвержденными распоряжением Правительства Российской Федерации от 29 ноября 2014 г. N 2403-р (далее - Основы государственной молодежной политики в Российской Федерации), целью государственной молодежной политики является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Российской Федерации, а также содействие успешной интеграции молодежи в общество и повышению ее роли в жизни страны.</w:t>
      </w:r>
    </w:p>
    <w:p>
      <w:pPr>
        <w:pStyle w:val="0"/>
        <w:spacing w:before="200" w:line-rule="auto"/>
        <w:ind w:firstLine="540"/>
        <w:jc w:val="both"/>
      </w:pPr>
      <w:r>
        <w:rPr>
          <w:sz w:val="20"/>
        </w:rPr>
        <w:t xml:space="preserve">Согласно Основам государственной молодежной политики в Российской Федерации принципами государственной молодежной политики являются:</w:t>
      </w:r>
    </w:p>
    <w:p>
      <w:pPr>
        <w:pStyle w:val="0"/>
        <w:spacing w:before="200" w:line-rule="auto"/>
        <w:ind w:firstLine="540"/>
        <w:jc w:val="both"/>
      </w:pPr>
      <w:r>
        <w:rPr>
          <w:sz w:val="20"/>
        </w:rPr>
        <w:t xml:space="preserve">ответственность государства за соблюдение законных интересов молодежи;</w:t>
      </w:r>
    </w:p>
    <w:p>
      <w:pPr>
        <w:pStyle w:val="0"/>
        <w:spacing w:before="200" w:line-rule="auto"/>
        <w:ind w:firstLine="540"/>
        <w:jc w:val="both"/>
      </w:pPr>
      <w:r>
        <w:rPr>
          <w:sz w:val="20"/>
        </w:rPr>
        <w:t xml:space="preserve">ответственность молодежи за реализацию своих конституционных прав и обязанностей в сфере государственной и общественной жизни;</w:t>
      </w:r>
    </w:p>
    <w:p>
      <w:pPr>
        <w:pStyle w:val="0"/>
        <w:spacing w:before="200" w:line-rule="auto"/>
        <w:ind w:firstLine="540"/>
        <w:jc w:val="both"/>
      </w:pPr>
      <w:r>
        <w:rPr>
          <w:sz w:val="20"/>
        </w:rPr>
        <w:t xml:space="preserve">признание молодежи равноправным партнером в формировании и реализации государственной молодежной политики;</w:t>
      </w:r>
    </w:p>
    <w:p>
      <w:pPr>
        <w:pStyle w:val="0"/>
        <w:spacing w:before="200" w:line-rule="auto"/>
        <w:ind w:firstLine="540"/>
        <w:jc w:val="both"/>
      </w:pPr>
      <w:r>
        <w:rPr>
          <w:sz w:val="20"/>
        </w:rPr>
        <w:t xml:space="preserve">приоритетность государственной поддержки социально незащищенных молодых граждан;</w:t>
      </w:r>
    </w:p>
    <w:p>
      <w:pPr>
        <w:pStyle w:val="0"/>
        <w:spacing w:before="200" w:line-rule="auto"/>
        <w:ind w:firstLine="540"/>
        <w:jc w:val="both"/>
      </w:pPr>
      <w:r>
        <w:rPr>
          <w:sz w:val="20"/>
        </w:rPr>
        <w:t xml:space="preserve">предоставление государством базового объема услуг для духовного, культурного, социального, физического и психического развития молодежи, а также возможностей для выбора жизненного пути, образования, начала трудовой деятельности, создания семьи;</w:t>
      </w:r>
    </w:p>
    <w:p>
      <w:pPr>
        <w:pStyle w:val="0"/>
        <w:spacing w:before="200" w:line-rule="auto"/>
        <w:ind w:firstLine="540"/>
        <w:jc w:val="both"/>
      </w:pPr>
      <w:r>
        <w:rPr>
          <w:sz w:val="20"/>
        </w:rPr>
        <w:t xml:space="preserve">поддержка деятельности молодежных общественных объединений и организаций;</w:t>
      </w:r>
    </w:p>
    <w:p>
      <w:pPr>
        <w:pStyle w:val="0"/>
        <w:spacing w:before="200" w:line-rule="auto"/>
        <w:ind w:firstLine="540"/>
        <w:jc w:val="both"/>
      </w:pPr>
      <w:r>
        <w:rPr>
          <w:sz w:val="20"/>
        </w:rPr>
        <w:t xml:space="preserve">развитие государственно-частного партнерства и взаимодействия в социальных институтах общества;</w:t>
      </w:r>
    </w:p>
    <w:p>
      <w:pPr>
        <w:pStyle w:val="0"/>
        <w:spacing w:before="200" w:line-rule="auto"/>
        <w:ind w:firstLine="540"/>
        <w:jc w:val="both"/>
      </w:pPr>
      <w:r>
        <w:rPr>
          <w:sz w:val="20"/>
        </w:rPr>
        <w:t xml:space="preserve">повышение эффективности использования информационных ресурсов и инфраструктуры в интересах реализации государственной молодежной политики;</w:t>
      </w:r>
    </w:p>
    <w:p>
      <w:pPr>
        <w:pStyle w:val="0"/>
        <w:spacing w:before="200" w:line-rule="auto"/>
        <w:ind w:firstLine="540"/>
        <w:jc w:val="both"/>
      </w:pPr>
      <w:r>
        <w:rPr>
          <w:sz w:val="20"/>
        </w:rPr>
        <w:t xml:space="preserve">укрепление механизмов правового регулирования и единства государственной молодежной политики на федеральном, региональном и муниципальном уровнях;</w:t>
      </w:r>
    </w:p>
    <w:p>
      <w:pPr>
        <w:pStyle w:val="0"/>
        <w:spacing w:before="200" w:line-rule="auto"/>
        <w:ind w:firstLine="540"/>
        <w:jc w:val="both"/>
      </w:pPr>
      <w:r>
        <w:rPr>
          <w:sz w:val="20"/>
        </w:rPr>
        <w:t xml:space="preserve">взаимодействие различных ведомств при реализации стратегий и программ в части, касающейся молодежной политики.</w:t>
      </w:r>
    </w:p>
    <w:p>
      <w:pPr>
        <w:pStyle w:val="0"/>
        <w:spacing w:before="200" w:line-rule="auto"/>
        <w:ind w:firstLine="540"/>
        <w:jc w:val="both"/>
      </w:pPr>
      <w:r>
        <w:rPr>
          <w:sz w:val="20"/>
        </w:rPr>
        <w:t xml:space="preserve">Исходя из обозначенных выше основных приоритетов, основной целью государственной молодежной политики является создание правовых, социально-экономических, политических, культурных и организационных условий, направленных на развитие и поддержку молодых граждан Республики Мордовия и их самореализацию в интересах общества и государства.</w:t>
      </w:r>
    </w:p>
    <w:p>
      <w:pPr>
        <w:pStyle w:val="0"/>
        <w:spacing w:before="200" w:line-rule="auto"/>
        <w:ind w:firstLine="540"/>
        <w:jc w:val="both"/>
      </w:pPr>
      <w:r>
        <w:rPr>
          <w:sz w:val="20"/>
        </w:rPr>
        <w:t xml:space="preserve">Определены основные цели реализации государственной программы:</w:t>
      </w:r>
    </w:p>
    <w:p>
      <w:pPr>
        <w:pStyle w:val="0"/>
        <w:spacing w:before="200" w:line-rule="auto"/>
        <w:ind w:firstLine="540"/>
        <w:jc w:val="both"/>
      </w:pPr>
      <w:r>
        <w:rPr>
          <w:sz w:val="20"/>
        </w:rPr>
        <w:t xml:space="preserve">1. 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p>
      <w:pPr>
        <w:pStyle w:val="0"/>
        <w:spacing w:before="200" w:line-rule="auto"/>
        <w:ind w:firstLine="540"/>
        <w:jc w:val="both"/>
      </w:pPr>
      <w:r>
        <w:rPr>
          <w:sz w:val="20"/>
        </w:rPr>
        <w:t xml:space="preserve">2. 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pPr>
        <w:pStyle w:val="0"/>
        <w:spacing w:before="200" w:line-rule="auto"/>
        <w:ind w:firstLine="540"/>
        <w:jc w:val="both"/>
      </w:pPr>
      <w:r>
        <w:rPr>
          <w:sz w:val="20"/>
        </w:rPr>
        <w:t xml:space="preserve">3.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spacing w:before="200" w:line-rule="auto"/>
        <w:ind w:firstLine="540"/>
        <w:jc w:val="both"/>
      </w:pPr>
      <w:r>
        <w:rPr>
          <w:sz w:val="20"/>
        </w:rPr>
        <w:t xml:space="preserve">4. Вхождение Российской Федерации в число десяти ведущих стран мира по качеству общего образования.</w:t>
      </w:r>
    </w:p>
    <w:p>
      <w:pPr>
        <w:pStyle w:val="0"/>
        <w:jc w:val="both"/>
      </w:pPr>
      <w:r>
        <w:rPr>
          <w:sz w:val="20"/>
        </w:rPr>
        <w:t xml:space="preserve">(п. 4 в ред. </w:t>
      </w:r>
      <w:hyperlink w:history="0" r:id="rId46"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p>
      <w:pPr>
        <w:pStyle w:val="0"/>
        <w:spacing w:before="200" w:line-rule="auto"/>
        <w:ind w:firstLine="540"/>
        <w:jc w:val="both"/>
      </w:pPr>
      <w:r>
        <w:rPr>
          <w:sz w:val="20"/>
        </w:rPr>
        <w:t xml:space="preserve">5. Создание условий для развития и поддержки добровольчества (волонтерства) посредством вовлечения граждан Российской Федерации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pPr>
        <w:pStyle w:val="0"/>
        <w:jc w:val="both"/>
      </w:pPr>
      <w:r>
        <w:rPr>
          <w:sz w:val="20"/>
        </w:rPr>
        <w:t xml:space="preserve">(п. 5 в ред. </w:t>
      </w:r>
      <w:hyperlink w:history="0" r:id="rId47" w:tooltip="Постановление Правительства РМ от 15.02.2024 N 127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15.02.2024 N 127)</w:t>
      </w:r>
    </w:p>
    <w:p>
      <w:pPr>
        <w:pStyle w:val="0"/>
        <w:spacing w:before="200" w:line-rule="auto"/>
        <w:ind w:firstLine="540"/>
        <w:jc w:val="both"/>
      </w:pPr>
      <w:r>
        <w:rPr>
          <w:sz w:val="20"/>
        </w:rPr>
        <w:t xml:space="preserve">6. Создание условий для развития некоммерческих организаций в Республике Мордовия посредством увеличения количества некоммерческих организаций, вовлеченных в проектную деятельность.</w:t>
      </w:r>
    </w:p>
    <w:p>
      <w:pPr>
        <w:pStyle w:val="0"/>
        <w:jc w:val="both"/>
      </w:pPr>
      <w:r>
        <w:rPr>
          <w:sz w:val="20"/>
        </w:rPr>
        <w:t xml:space="preserve">(п. 6 введен </w:t>
      </w:r>
      <w:hyperlink w:history="0" r:id="rId48" w:tooltip="Постановление Правительства РМ от 15.02.2024 N 127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Постановлением</w:t>
        </w:r>
      </w:hyperlink>
      <w:r>
        <w:rPr>
          <w:sz w:val="20"/>
        </w:rPr>
        <w:t xml:space="preserve"> Правительства РМ от 15.02.2024 N 127)</w:t>
      </w:r>
    </w:p>
    <w:p>
      <w:pPr>
        <w:pStyle w:val="0"/>
        <w:jc w:val="both"/>
      </w:pPr>
      <w:r>
        <w:rPr>
          <w:sz w:val="20"/>
        </w:rPr>
      </w:r>
    </w:p>
    <w:p>
      <w:pPr>
        <w:pStyle w:val="2"/>
        <w:outlineLvl w:val="1"/>
        <w:jc w:val="center"/>
      </w:pPr>
      <w:r>
        <w:rPr>
          <w:sz w:val="20"/>
        </w:rPr>
        <w:t xml:space="preserve">Глава 3. СВЕДЕНИЯ О ВЗАИМОСВЯЗИ СО СТРАТЕГИЧЕСКИМИ</w:t>
      </w:r>
    </w:p>
    <w:p>
      <w:pPr>
        <w:pStyle w:val="2"/>
        <w:jc w:val="center"/>
      </w:pPr>
      <w:r>
        <w:rPr>
          <w:sz w:val="20"/>
        </w:rPr>
        <w:t xml:space="preserve">ПРИОРИТЕТАМИ, ЦЕЛЯМИ И ПОКАЗАТЕЛЯМИ ГОСУДАРСТВЕННОЙ</w:t>
      </w:r>
    </w:p>
    <w:p>
      <w:pPr>
        <w:pStyle w:val="2"/>
        <w:jc w:val="center"/>
      </w:pPr>
      <w:r>
        <w:rPr>
          <w:sz w:val="20"/>
        </w:rPr>
        <w:t xml:space="preserve">ПРОГРАММЫ РОССИЙСКОЙ ФЕДЕРАЦИИ "РАЗВИТИЕ ОБРАЗОВАНИЯ</w:t>
      </w:r>
    </w:p>
    <w:p>
      <w:pPr>
        <w:pStyle w:val="2"/>
        <w:jc w:val="center"/>
      </w:pPr>
      <w:r>
        <w:rPr>
          <w:sz w:val="20"/>
        </w:rPr>
        <w:t xml:space="preserve">В РОССИЙСКОЙ ФЕДЕРАЦИИ"</w:t>
      </w:r>
    </w:p>
    <w:p>
      <w:pPr>
        <w:pStyle w:val="0"/>
        <w:jc w:val="both"/>
      </w:pPr>
      <w:r>
        <w:rPr>
          <w:sz w:val="20"/>
        </w:rPr>
      </w:r>
    </w:p>
    <w:p>
      <w:pPr>
        <w:pStyle w:val="0"/>
        <w:ind w:firstLine="540"/>
        <w:jc w:val="both"/>
      </w:pPr>
      <w:r>
        <w:rPr>
          <w:sz w:val="20"/>
        </w:rPr>
        <w:t xml:space="preserve">Реализация мероприятий государственной программы оказывает опосредованное влияние на достижение следующих целевых показателей, направленных на реализацию национальной цели развития Российской Федерации "Возможности для самореализации и развития талантов":</w:t>
      </w:r>
    </w:p>
    <w:p>
      <w:pPr>
        <w:pStyle w:val="0"/>
        <w:spacing w:before="200" w:line-rule="auto"/>
        <w:ind w:firstLine="540"/>
        <w:jc w:val="both"/>
      </w:pPr>
      <w:r>
        <w:rPr>
          <w:sz w:val="20"/>
        </w:rPr>
        <w:t xml:space="preserve">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p>
      <w:pPr>
        <w:pStyle w:val="0"/>
        <w:spacing w:before="200" w:line-rule="auto"/>
        <w:ind w:firstLine="540"/>
        <w:jc w:val="both"/>
      </w:pPr>
      <w:r>
        <w:rPr>
          <w:sz w:val="20"/>
        </w:rPr>
        <w:t xml:space="preserve">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pPr>
        <w:pStyle w:val="0"/>
        <w:spacing w:before="200" w:line-rule="auto"/>
        <w:ind w:firstLine="540"/>
        <w:jc w:val="both"/>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spacing w:before="200" w:line-rule="auto"/>
        <w:ind w:firstLine="540"/>
        <w:jc w:val="both"/>
      </w:pPr>
      <w:r>
        <w:rPr>
          <w:sz w:val="20"/>
        </w:rPr>
        <w:t xml:space="preserve">вхождение Российской Федерации в число десяти ведущих стран мира по качеству общего образования;</w:t>
      </w:r>
    </w:p>
    <w:p>
      <w:pPr>
        <w:pStyle w:val="0"/>
        <w:spacing w:before="200" w:line-rule="auto"/>
        <w:ind w:firstLine="540"/>
        <w:jc w:val="both"/>
      </w:pPr>
      <w:r>
        <w:rPr>
          <w:sz w:val="20"/>
        </w:rPr>
        <w:t xml:space="preserve">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p>
      <w:pPr>
        <w:pStyle w:val="0"/>
        <w:jc w:val="both"/>
      </w:pPr>
      <w:r>
        <w:rPr>
          <w:sz w:val="20"/>
        </w:rPr>
      </w:r>
    </w:p>
    <w:p>
      <w:pPr>
        <w:pStyle w:val="2"/>
        <w:outlineLvl w:val="1"/>
        <w:jc w:val="center"/>
      </w:pPr>
      <w:r>
        <w:rPr>
          <w:sz w:val="20"/>
        </w:rPr>
        <w:t xml:space="preserve">Глава 4. ЗАДАЧИ ГОСУДАРСТВЕННОЙ ПРОГРАММЫ И СПОСОБЫ</w:t>
      </w:r>
    </w:p>
    <w:p>
      <w:pPr>
        <w:pStyle w:val="2"/>
        <w:jc w:val="center"/>
      </w:pPr>
      <w:r>
        <w:rPr>
          <w:sz w:val="20"/>
        </w:rPr>
        <w:t xml:space="preserve">ИХ ЭФФЕКТИВНОГО РЕШЕНИЯ</w:t>
      </w:r>
    </w:p>
    <w:p>
      <w:pPr>
        <w:pStyle w:val="0"/>
        <w:jc w:val="center"/>
      </w:pPr>
      <w:r>
        <w:rPr>
          <w:sz w:val="20"/>
        </w:rPr>
        <w:t xml:space="preserve">(в ред. </w:t>
      </w:r>
      <w:hyperlink w:history="0" r:id="rId49"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p>
      <w:pPr>
        <w:pStyle w:val="0"/>
        <w:jc w:val="both"/>
      </w:pPr>
      <w:r>
        <w:rPr>
          <w:sz w:val="20"/>
        </w:rPr>
      </w:r>
    </w:p>
    <w:p>
      <w:pPr>
        <w:pStyle w:val="0"/>
        <w:ind w:firstLine="540"/>
        <w:jc w:val="both"/>
      </w:pPr>
      <w:r>
        <w:rPr>
          <w:sz w:val="20"/>
        </w:rPr>
        <w:t xml:space="preserve">Для достижения указанных целей предусматривается решение следующих задач:</w:t>
      </w:r>
    </w:p>
    <w:p>
      <w:pPr>
        <w:pStyle w:val="0"/>
        <w:spacing w:before="200" w:line-rule="auto"/>
        <w:ind w:firstLine="540"/>
        <w:jc w:val="both"/>
      </w:pPr>
      <w:r>
        <w:rPr>
          <w:sz w:val="20"/>
        </w:rPr>
        <w:t xml:space="preserve">- выполнение в полном объеме обязательств Республики Мордовия по обеспечению деятельности Министерства образования Республики Мордовия и реализации государственной политики в сфере образования;</w:t>
      </w:r>
    </w:p>
    <w:p>
      <w:pPr>
        <w:pStyle w:val="0"/>
        <w:spacing w:before="200" w:line-rule="auto"/>
        <w:ind w:firstLine="540"/>
        <w:jc w:val="both"/>
      </w:pPr>
      <w:r>
        <w:rPr>
          <w:sz w:val="20"/>
        </w:rPr>
        <w:t xml:space="preserve">- развитие системы дошкольного и общего образования;</w:t>
      </w:r>
    </w:p>
    <w:p>
      <w:pPr>
        <w:pStyle w:val="0"/>
        <w:spacing w:before="200" w:line-rule="auto"/>
        <w:ind w:firstLine="540"/>
        <w:jc w:val="both"/>
      </w:pPr>
      <w:r>
        <w:rPr>
          <w:sz w:val="20"/>
        </w:rPr>
        <w:t xml:space="preserve">- повышение эффективности работы по выявлению, поддержке и развитию способностей и талантов у детей и молодежи;</w:t>
      </w:r>
    </w:p>
    <w:p>
      <w:pPr>
        <w:pStyle w:val="0"/>
        <w:spacing w:before="200" w:line-rule="auto"/>
        <w:ind w:firstLine="540"/>
        <w:jc w:val="both"/>
      </w:pPr>
      <w:r>
        <w:rPr>
          <w:sz w:val="20"/>
        </w:rPr>
        <w:t xml:space="preserve">- развитие системы профессионального образования;</w:t>
      </w:r>
    </w:p>
    <w:p>
      <w:pPr>
        <w:pStyle w:val="0"/>
        <w:spacing w:before="200" w:line-rule="auto"/>
        <w:ind w:firstLine="540"/>
        <w:jc w:val="both"/>
      </w:pPr>
      <w:r>
        <w:rPr>
          <w:sz w:val="20"/>
        </w:rPr>
        <w:t xml:space="preserve">- оказание мер социальной поддержки обучающимся;</w:t>
      </w:r>
    </w:p>
    <w:p>
      <w:pPr>
        <w:pStyle w:val="0"/>
        <w:spacing w:before="200" w:line-rule="auto"/>
        <w:ind w:firstLine="540"/>
        <w:jc w:val="both"/>
      </w:pPr>
      <w:r>
        <w:rPr>
          <w:sz w:val="20"/>
        </w:rPr>
        <w:t xml:space="preserve">- духовно-нравственное воспитание;</w:t>
      </w:r>
    </w:p>
    <w:p>
      <w:pPr>
        <w:pStyle w:val="0"/>
        <w:spacing w:before="200" w:line-rule="auto"/>
        <w:ind w:firstLine="540"/>
        <w:jc w:val="both"/>
      </w:pPr>
      <w:r>
        <w:rPr>
          <w:sz w:val="20"/>
        </w:rPr>
        <w:t xml:space="preserve">- реализация молодежной политики.</w:t>
      </w:r>
    </w:p>
    <w:p>
      <w:pPr>
        <w:pStyle w:val="0"/>
        <w:spacing w:before="200" w:line-rule="auto"/>
        <w:ind w:firstLine="540"/>
        <w:jc w:val="both"/>
      </w:pPr>
      <w:r>
        <w:rPr>
          <w:sz w:val="20"/>
        </w:rPr>
        <w:t xml:space="preserve">Основными показателями государственной программы, характеризующими результаты реализации государственной программы, являются:</w:t>
      </w:r>
    </w:p>
    <w:p>
      <w:pPr>
        <w:pStyle w:val="0"/>
        <w:spacing w:before="200" w:line-rule="auto"/>
        <w:ind w:firstLine="540"/>
        <w:jc w:val="both"/>
      </w:pPr>
      <w:r>
        <w:rPr>
          <w:sz w:val="20"/>
        </w:rPr>
        <w:t xml:space="preserve">1) доступность дошкольного образования для детей в возрасте от 1,5 до 3 лет;</w:t>
      </w:r>
    </w:p>
    <w:p>
      <w:pPr>
        <w:pStyle w:val="0"/>
        <w:spacing w:before="200" w:line-rule="auto"/>
        <w:ind w:firstLine="540"/>
        <w:jc w:val="both"/>
      </w:pPr>
      <w:r>
        <w:rPr>
          <w:sz w:val="20"/>
        </w:rPr>
        <w:t xml:space="preserve">2) доступность дошкольного образования для детей в возрасте от 3 до 7 лет;</w:t>
      </w:r>
    </w:p>
    <w:p>
      <w:pPr>
        <w:pStyle w:val="0"/>
        <w:spacing w:before="200" w:line-rule="auto"/>
        <w:ind w:firstLine="540"/>
        <w:jc w:val="both"/>
      </w:pPr>
      <w:r>
        <w:rPr>
          <w:sz w:val="20"/>
        </w:rPr>
        <w:t xml:space="preserve">3)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pPr>
        <w:pStyle w:val="0"/>
        <w:spacing w:before="200" w:line-rule="auto"/>
        <w:ind w:firstLine="540"/>
        <w:jc w:val="both"/>
      </w:pPr>
      <w:r>
        <w:rPr>
          <w:sz w:val="20"/>
        </w:rPr>
        <w:t xml:space="preserve">4) доля детей в возрасте от 5 до 18 лет, охваченных дополнительным образованием;</w:t>
      </w:r>
    </w:p>
    <w:p>
      <w:pPr>
        <w:pStyle w:val="0"/>
        <w:spacing w:before="200" w:line-rule="auto"/>
        <w:ind w:firstLine="540"/>
        <w:jc w:val="both"/>
      </w:pPr>
      <w:r>
        <w:rPr>
          <w:sz w:val="20"/>
        </w:rPr>
        <w:t xml:space="preserve">5)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pPr>
        <w:pStyle w:val="0"/>
        <w:spacing w:before="200" w:line-rule="auto"/>
        <w:ind w:firstLine="540"/>
        <w:jc w:val="both"/>
      </w:pPr>
      <w:r>
        <w:rPr>
          <w:sz w:val="20"/>
        </w:rPr>
        <w:t xml:space="preserve">6) повышение минимального уровня подготовки обучающихся;</w:t>
      </w:r>
    </w:p>
    <w:p>
      <w:pPr>
        <w:pStyle w:val="0"/>
        <w:spacing w:before="200" w:line-rule="auto"/>
        <w:ind w:firstLine="540"/>
        <w:jc w:val="both"/>
      </w:pPr>
      <w:r>
        <w:rPr>
          <w:sz w:val="20"/>
        </w:rPr>
        <w:t xml:space="preserve">7)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pPr>
        <w:pStyle w:val="0"/>
        <w:spacing w:before="200" w:line-rule="auto"/>
        <w:ind w:firstLine="540"/>
        <w:jc w:val="both"/>
      </w:pPr>
      <w:r>
        <w:rPr>
          <w:sz w:val="20"/>
        </w:rPr>
        <w:t xml:space="preserve">8) количество некоммерческих организаций, вовлеченных в проектную деятельность.</w:t>
      </w:r>
    </w:p>
    <w:p>
      <w:pPr>
        <w:pStyle w:val="0"/>
        <w:spacing w:before="200" w:line-rule="auto"/>
        <w:ind w:firstLine="540"/>
        <w:jc w:val="both"/>
      </w:pPr>
      <w:r>
        <w:rPr>
          <w:sz w:val="20"/>
        </w:rPr>
        <w:t xml:space="preserve">Перечень показателей государственной программы определялся на основе следующих принципов:</w:t>
      </w:r>
    </w:p>
    <w:p>
      <w:pPr>
        <w:pStyle w:val="0"/>
        <w:spacing w:before="200" w:line-rule="auto"/>
        <w:ind w:firstLine="540"/>
        <w:jc w:val="both"/>
      </w:pPr>
      <w:r>
        <w:rPr>
          <w:sz w:val="20"/>
        </w:rPr>
        <w:t xml:space="preserve">охват наиболее значимых мероприятий государственной программы;</w:t>
      </w:r>
    </w:p>
    <w:p>
      <w:pPr>
        <w:pStyle w:val="0"/>
        <w:spacing w:before="200" w:line-rule="auto"/>
        <w:ind w:firstLine="540"/>
        <w:jc w:val="both"/>
      </w:pPr>
      <w:r>
        <w:rPr>
          <w:sz w:val="20"/>
        </w:rPr>
        <w:t xml:space="preserve">максимальная информативность при минимальном количестве показателей;</w:t>
      </w:r>
    </w:p>
    <w:p>
      <w:pPr>
        <w:pStyle w:val="0"/>
        <w:spacing w:before="200" w:line-rule="auto"/>
        <w:ind w:firstLine="540"/>
        <w:jc w:val="both"/>
      </w:pPr>
      <w:r>
        <w:rPr>
          <w:sz w:val="20"/>
        </w:rPr>
        <w:t xml:space="preserve">наблюдаемость и неизменность методологии расчета значений показателей в течение всего срока реализации государственной программы;</w:t>
      </w:r>
    </w:p>
    <w:p>
      <w:pPr>
        <w:pStyle w:val="0"/>
        <w:spacing w:before="200" w:line-rule="auto"/>
        <w:ind w:firstLine="540"/>
        <w:jc w:val="both"/>
      </w:pPr>
      <w:r>
        <w:rPr>
          <w:sz w:val="20"/>
        </w:rPr>
        <w:t xml:space="preserve">регулярность формирования отчетных данных (1 раз в год);</w:t>
      </w:r>
    </w:p>
    <w:p>
      <w:pPr>
        <w:pStyle w:val="0"/>
        <w:spacing w:before="200" w:line-rule="auto"/>
        <w:ind w:firstLine="540"/>
        <w:jc w:val="both"/>
      </w:pPr>
      <w:r>
        <w:rPr>
          <w:sz w:val="20"/>
        </w:rPr>
        <w:t xml:space="preserve">наличие объективных источников информации;</w:t>
      </w:r>
    </w:p>
    <w:p>
      <w:pPr>
        <w:pStyle w:val="0"/>
        <w:spacing w:before="200" w:line-rule="auto"/>
        <w:ind w:firstLine="540"/>
        <w:jc w:val="both"/>
      </w:pPr>
      <w:r>
        <w:rPr>
          <w:sz w:val="20"/>
        </w:rPr>
        <w:t xml:space="preserve">возможность получения отчетных данных с минимально возможными затратами.</w:t>
      </w:r>
    </w:p>
    <w:p>
      <w:pPr>
        <w:pStyle w:val="0"/>
        <w:spacing w:before="200" w:line-rule="auto"/>
        <w:ind w:firstLine="540"/>
        <w:jc w:val="both"/>
      </w:pPr>
      <w:r>
        <w:rPr>
          <w:sz w:val="20"/>
        </w:rPr>
        <w:t xml:space="preserve">Значения данных показателей представляют краткую обобщенную характеристику сферы реализации государственной программы и являются значимыми не только для специалистов, но и для Республики Мордовия в целом.</w:t>
      </w:r>
    </w:p>
    <w:p>
      <w:pPr>
        <w:pStyle w:val="0"/>
        <w:spacing w:before="200" w:line-rule="auto"/>
        <w:ind w:firstLine="540"/>
        <w:jc w:val="both"/>
      </w:pPr>
      <w:r>
        <w:rPr>
          <w:sz w:val="20"/>
        </w:rPr>
        <w:t xml:space="preserve">Перечень показателей государственной программы носит открытый характер и предусматривает возможность корректировки в случаях изменения приоритетов государственной политики, появления новых социально-экономических обстоятельств, оказывающих существенное влияние на социально-экономическую ситуацию Республики Мордовия.</w:t>
      </w:r>
    </w:p>
    <w:p>
      <w:pPr>
        <w:pStyle w:val="0"/>
        <w:spacing w:before="200" w:line-rule="auto"/>
        <w:ind w:firstLine="540"/>
        <w:jc w:val="both"/>
      </w:pPr>
      <w:hyperlink w:history="0" w:anchor="P191" w:tooltip="ПАСПОРТ">
        <w:r>
          <w:rPr>
            <w:sz w:val="20"/>
            <w:color w:val="0000ff"/>
          </w:rPr>
          <w:t xml:space="preserve">Паспорт</w:t>
        </w:r>
      </w:hyperlink>
      <w:r>
        <w:rPr>
          <w:sz w:val="20"/>
        </w:rPr>
        <w:t xml:space="preserve"> государственной программы приводится в приложении 1 к государственной программе.</w:t>
      </w:r>
    </w:p>
    <w:p>
      <w:pPr>
        <w:pStyle w:val="0"/>
        <w:spacing w:before="200" w:line-rule="auto"/>
        <w:ind w:firstLine="540"/>
        <w:jc w:val="both"/>
      </w:pPr>
      <w:hyperlink w:history="0" w:anchor="P1945" w:tooltip="ПОРЯДОК">
        <w:r>
          <w:rPr>
            <w:sz w:val="20"/>
            <w:color w:val="0000ff"/>
          </w:rPr>
          <w:t xml:space="preserve">Порядок</w:t>
        </w:r>
      </w:hyperlink>
      <w:r>
        <w:rPr>
          <w:sz w:val="20"/>
        </w:rPr>
        <w:t xml:space="preserve"> предоставления и распределения субсидии бюджетам муниципальных районов в Республике Мордовия и городского округа Саранск на софинансирование из республиканского бюджета Республики Мордовия расходов, возникающих при реализации мероприятий регионального проекта "Создание условий для обучения, отдыха и оздоровления детей", направленного на реализацию мероприятий по модернизации школьных систем образования, приводится в приложении 2 к государственной программе.</w:t>
      </w:r>
    </w:p>
    <w:p>
      <w:pPr>
        <w:pStyle w:val="0"/>
        <w:spacing w:before="200" w:line-rule="auto"/>
        <w:ind w:firstLine="540"/>
        <w:jc w:val="both"/>
      </w:pPr>
      <w:hyperlink w:history="0" w:anchor="P2095" w:tooltip="ПОРЯДОК">
        <w:r>
          <w:rPr>
            <w:sz w:val="20"/>
            <w:color w:val="0000ff"/>
          </w:rPr>
          <w:t xml:space="preserve">Порядок</w:t>
        </w:r>
      </w:hyperlink>
      <w:r>
        <w:rPr>
          <w:sz w:val="20"/>
        </w:rPr>
        <w:t xml:space="preserve">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разработку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образовательные программы дошкольного образования, находящихся на территории Республики Мордовия, приводится в приложении 3 к государственной программе.</w:t>
      </w:r>
    </w:p>
    <w:p>
      <w:pPr>
        <w:pStyle w:val="0"/>
        <w:spacing w:before="200" w:line-rule="auto"/>
        <w:ind w:firstLine="540"/>
        <w:jc w:val="both"/>
      </w:pPr>
      <w:hyperlink w:history="0" w:anchor="P2252" w:tooltip="ПОРЯДОК">
        <w:r>
          <w:rPr>
            <w:sz w:val="20"/>
            <w:color w:val="0000ff"/>
          </w:rPr>
          <w:t xml:space="preserve">Порядок</w:t>
        </w:r>
      </w:hyperlink>
      <w:r>
        <w:rPr>
          <w:sz w:val="20"/>
        </w:rPr>
        <w:t xml:space="preserve"> предоставления из республиканского бюджета Республики Мордовия субсидий бюджетам муниципальных районов Республики Мордовия и городского округа Саранск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показателей и результатов федерального проекта "Успех каждого ребенка", входящего в состав национального проекта "Образование", приводится в приложении 4 к государственной программе.</w:t>
      </w:r>
    </w:p>
    <w:p>
      <w:pPr>
        <w:pStyle w:val="0"/>
        <w:spacing w:before="200" w:line-rule="auto"/>
        <w:ind w:firstLine="540"/>
        <w:jc w:val="both"/>
      </w:pPr>
      <w:hyperlink w:history="0" w:anchor="P2381" w:tooltip="ПОРЯДОК">
        <w:r>
          <w:rPr>
            <w:sz w:val="20"/>
            <w:color w:val="0000ff"/>
          </w:rPr>
          <w:t xml:space="preserve">Порядок</w:t>
        </w:r>
      </w:hyperlink>
      <w:r>
        <w:rPr>
          <w:sz w:val="20"/>
        </w:rPr>
        <w:t xml:space="preserve"> предоставления и распределения субсидий бюджетам муниципальных районов и городского округа Саранск на софинансирование расходных обязательств,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Мордовия, приводится в приложении 5 к государственной программе.</w:t>
      </w:r>
    </w:p>
    <w:p>
      <w:pPr>
        <w:pStyle w:val="0"/>
        <w:spacing w:before="200" w:line-rule="auto"/>
        <w:ind w:firstLine="540"/>
        <w:jc w:val="both"/>
      </w:pPr>
      <w:hyperlink w:history="0" w:anchor="P2458" w:tooltip="ПРАВИЛА">
        <w:r>
          <w:rPr>
            <w:sz w:val="20"/>
            <w:color w:val="0000ff"/>
          </w:rPr>
          <w:t xml:space="preserve">Правила</w:t>
        </w:r>
      </w:hyperlink>
      <w:r>
        <w:rPr>
          <w:sz w:val="20"/>
        </w:rPr>
        <w:t xml:space="preserve"> предоставления иных межбюджетных трансфертов из республиканского бюджета Республики Мордовия бюджетам муниципальных районов в Республике Мордовия и городского округа Саранск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приводятся в приложении 6 к государственной программе.</w:t>
      </w:r>
    </w:p>
    <w:p>
      <w:pPr>
        <w:pStyle w:val="0"/>
        <w:spacing w:before="200" w:line-rule="auto"/>
        <w:ind w:firstLine="540"/>
        <w:jc w:val="both"/>
      </w:pPr>
      <w:hyperlink w:history="0" w:anchor="P2569" w:tooltip="ПРАВИЛА">
        <w:r>
          <w:rPr>
            <w:sz w:val="20"/>
            <w:color w:val="0000ff"/>
          </w:rPr>
          <w:t xml:space="preserve">Правила</w:t>
        </w:r>
      </w:hyperlink>
      <w:r>
        <w:rPr>
          <w:sz w:val="20"/>
        </w:rPr>
        <w:t xml:space="preserve"> предоставления иных межбюджетных трансфертов из республиканского бюджета Республики Мордовия местным бюджетам муниципальных районов в Республике Мордовия и городского округа Саранск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приводится в приложении 7 к государственной программе.</w:t>
      </w:r>
    </w:p>
    <w:p>
      <w:pPr>
        <w:pStyle w:val="0"/>
        <w:spacing w:before="200" w:line-rule="auto"/>
        <w:ind w:firstLine="540"/>
        <w:jc w:val="both"/>
      </w:pPr>
      <w:hyperlink w:history="0" w:anchor="P2679" w:tooltip="ПОРЯДОК">
        <w:r>
          <w:rPr>
            <w:sz w:val="20"/>
            <w:color w:val="0000ff"/>
          </w:rPr>
          <w:t xml:space="preserve">Порядок</w:t>
        </w:r>
      </w:hyperlink>
      <w:r>
        <w:rPr>
          <w:sz w:val="20"/>
        </w:rPr>
        <w:t xml:space="preserve"> формирования,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софинансирование расходных обязательств, возникающих при реализации регионального проекта "Развитие системы поддержки молодежи ("Молодежь России")", приводится в приложении 8 к государственной программе;</w:t>
      </w:r>
    </w:p>
    <w:p>
      <w:pPr>
        <w:pStyle w:val="0"/>
        <w:spacing w:before="200" w:line-rule="auto"/>
        <w:ind w:firstLine="540"/>
        <w:jc w:val="both"/>
      </w:pPr>
      <w:hyperlink w:history="0" w:anchor="P3615" w:tooltip="ПОРЯДОК">
        <w:r>
          <w:rPr>
            <w:sz w:val="20"/>
            <w:color w:val="0000ff"/>
          </w:rPr>
          <w:t xml:space="preserve">Порядок</w:t>
        </w:r>
      </w:hyperlink>
      <w:r>
        <w:rPr>
          <w:sz w:val="20"/>
        </w:rPr>
        <w:t xml:space="preserve"> предоставления и распределения субсидий из республиканского бюджета Республики Мордовия бюджетам муниципальных районов в Республике Мордовия и городского округа Саранск на восстановление воинских захоронений, находящихся в муниципальной собственности, и установку мемориальных знаков приводится в приложении 9 к государственной программе;</w:t>
      </w:r>
    </w:p>
    <w:p>
      <w:pPr>
        <w:pStyle w:val="0"/>
        <w:spacing w:before="200" w:line-rule="auto"/>
        <w:ind w:firstLine="540"/>
        <w:jc w:val="both"/>
      </w:pPr>
      <w:hyperlink w:history="0" w:anchor="P3695" w:tooltip="ПОРЯДОК">
        <w:r>
          <w:rPr>
            <w:sz w:val="20"/>
            <w:color w:val="0000ff"/>
          </w:rPr>
          <w:t xml:space="preserve">Порядок</w:t>
        </w:r>
      </w:hyperlink>
      <w:r>
        <w:rPr>
          <w:sz w:val="20"/>
        </w:rPr>
        <w:t xml:space="preserve"> предоставления и распределения субсидии бюджетам муниципальных районов в Республике Мордовия и городского округа Саранск на софинансирование из республиканского бюджета Республики Мордовия расходов, возникающих при реализации мероприятий регионального проекта "Создание условий для обучения, отдыха и оздоровления детей", направленного на реализацию мероприятий по созданию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проведение капитального ремонта объектов инфраструктуры организаций отдыха детей и их оздоровления, приводится в приложении 10 к государственной программе;</w:t>
      </w:r>
    </w:p>
    <w:p>
      <w:pPr>
        <w:pStyle w:val="0"/>
        <w:spacing w:before="200" w:line-rule="auto"/>
        <w:ind w:firstLine="540"/>
        <w:jc w:val="both"/>
      </w:pPr>
      <w:hyperlink w:history="0" w:anchor="P3827" w:tooltip="ПОРЯДОК">
        <w:r>
          <w:rPr>
            <w:sz w:val="20"/>
            <w:color w:val="0000ff"/>
          </w:rPr>
          <w:t xml:space="preserve">Порядок</w:t>
        </w:r>
      </w:hyperlink>
      <w:r>
        <w:rPr>
          <w:sz w:val="20"/>
        </w:rPr>
        <w:t xml:space="preserve">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укрепление материально-технической базы общеобразовательных организаций приводится в приложении 11 к государственной программе.</w:t>
      </w:r>
    </w:p>
    <w:p>
      <w:pPr>
        <w:pStyle w:val="0"/>
        <w:jc w:val="both"/>
      </w:pPr>
      <w:r>
        <w:rPr>
          <w:sz w:val="20"/>
        </w:rPr>
      </w:r>
    </w:p>
    <w:p>
      <w:pPr>
        <w:pStyle w:val="2"/>
        <w:outlineLvl w:val="1"/>
        <w:jc w:val="center"/>
      </w:pPr>
      <w:r>
        <w:rPr>
          <w:sz w:val="20"/>
        </w:rPr>
        <w:t xml:space="preserve">Глава 5. СВЕДЕНИЯ О НАЛОГОВЫХ РАСХОДОВ РЕСПУБЛИКИ МОРДОВИЯ,</w:t>
      </w:r>
    </w:p>
    <w:p>
      <w:pPr>
        <w:pStyle w:val="2"/>
        <w:jc w:val="center"/>
      </w:pPr>
      <w:r>
        <w:rPr>
          <w:sz w:val="20"/>
        </w:rPr>
        <w:t xml:space="preserve">ПРЕДУСМОТРЕННЫХ В КАЧЕСТВЕ МЕР ГОСУДАРСТВЕННОЙ ПОДДЕРЖКИ</w:t>
      </w:r>
    </w:p>
    <w:p>
      <w:pPr>
        <w:pStyle w:val="2"/>
        <w:jc w:val="center"/>
      </w:pPr>
      <w:r>
        <w:rPr>
          <w:sz w:val="20"/>
        </w:rPr>
        <w:t xml:space="preserve">ГОСУДАРСТВЕННОЙ ПРОГРАММЫ РЕСПУБЛИКИ МОРДОВИЯ "РАЗВИТИЕ</w:t>
      </w:r>
    </w:p>
    <w:p>
      <w:pPr>
        <w:pStyle w:val="2"/>
        <w:jc w:val="center"/>
      </w:pPr>
      <w:r>
        <w:rPr>
          <w:sz w:val="20"/>
        </w:rPr>
        <w:t xml:space="preserve">ОБРАЗОВАНИЯ В РЕСПУБЛИКЕ МОРДОВИЯ"</w:t>
      </w:r>
    </w:p>
    <w:p>
      <w:pPr>
        <w:pStyle w:val="0"/>
        <w:jc w:val="both"/>
      </w:pPr>
      <w:r>
        <w:rPr>
          <w:sz w:val="20"/>
        </w:rPr>
      </w:r>
    </w:p>
    <w:p>
      <w:pPr>
        <w:pStyle w:val="0"/>
        <w:ind w:firstLine="540"/>
        <w:jc w:val="both"/>
      </w:pPr>
      <w:hyperlink w:history="0" r:id="rId50" w:tooltip="Закон РМ от 25.11.2023 N 89-З &quot;О применении на территории Республики Мордовия инвестиционного налогового вычета по налогу на прибыль организаций&quot; (принят ГС РМ 24.11.2023) {КонсультантПлюс}">
        <w:r>
          <w:rPr>
            <w:sz w:val="20"/>
            <w:color w:val="0000ff"/>
          </w:rPr>
          <w:t xml:space="preserve">Законом</w:t>
        </w:r>
      </w:hyperlink>
      <w:r>
        <w:rPr>
          <w:sz w:val="20"/>
        </w:rPr>
        <w:t xml:space="preserve"> Республики Мордовия от 25 ноября 2023 г. N 89-З "О применении на территории Республики Мордовия инвестиционного налогового вычета по налогу на прибыль организаций" установлено право на применение инвестиционного налогового вычета в отношении расходов налогоплательщика в виде стоимости имущества (включая денежные средства), безвозмездно переданного образовательным организациям, реализующим образовательные программы среднего профессионального образования (программы подготовки квалифицированных рабочих, служащих, специалистов среднего звена), имеющим государственную аккредитацию.</w:t>
      </w:r>
    </w:p>
    <w:p>
      <w:pPr>
        <w:pStyle w:val="0"/>
        <w:spacing w:before="200" w:line-rule="auto"/>
        <w:ind w:firstLine="540"/>
        <w:jc w:val="both"/>
      </w:pPr>
      <w:r>
        <w:rPr>
          <w:sz w:val="20"/>
        </w:rPr>
        <w:t xml:space="preserve">Размер данного инвестиционного налогового вычета не может составлять более 50 процентов суммы расходов в виде стоимости имущества (включая денежные средства), безвозмездно переданного образовательным организациям, реализующим образовательные программы среднего профессионального образования (программы подготовки квалифицированных рабочих, служащих, специалистов среднего звена), имеющим государственную аккредитацию, при условии их нахождения на территории Республики Мордовия, если стоимость переданного имущества составляет не более 25 миллионов рублей.</w:t>
      </w:r>
    </w:p>
    <w:p>
      <w:pPr>
        <w:pStyle w:val="0"/>
        <w:spacing w:before="200" w:line-rule="auto"/>
        <w:ind w:firstLine="540"/>
        <w:jc w:val="both"/>
      </w:pPr>
      <w:r>
        <w:rPr>
          <w:sz w:val="20"/>
        </w:rPr>
        <w:t xml:space="preserve">Размер налоговой ставки по налогу на прибыль организаций, подлежащему зачислению в республиканский бюджет Республики Мордовия, в целях определения предельной величины инвестиционного налогового вычета составляет 5 процентов.</w:t>
      </w:r>
    </w:p>
    <w:p>
      <w:pPr>
        <w:pStyle w:val="0"/>
        <w:spacing w:before="200" w:line-rule="auto"/>
        <w:ind w:firstLine="540"/>
        <w:jc w:val="both"/>
      </w:pPr>
      <w:r>
        <w:rPr>
          <w:sz w:val="20"/>
        </w:rPr>
        <w:t xml:space="preserve">Данная мера поддержки действует до 31 декабря 2027 г. включительно.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Республики Мордовия "Развитие</w:t>
      </w:r>
    </w:p>
    <w:p>
      <w:pPr>
        <w:pStyle w:val="0"/>
        <w:jc w:val="right"/>
      </w:pPr>
      <w:r>
        <w:rPr>
          <w:sz w:val="20"/>
        </w:rPr>
        <w:t xml:space="preserve">образования в Республике Мордовия"</w:t>
      </w:r>
    </w:p>
    <w:p>
      <w:pPr>
        <w:pStyle w:val="0"/>
        <w:jc w:val="both"/>
      </w:pPr>
      <w:r>
        <w:rPr>
          <w:sz w:val="20"/>
        </w:rPr>
      </w:r>
    </w:p>
    <w:bookmarkStart w:id="191" w:name="P191"/>
    <w:bookmarkEnd w:id="191"/>
    <w:p>
      <w:pPr>
        <w:pStyle w:val="2"/>
        <w:jc w:val="center"/>
      </w:pPr>
      <w:r>
        <w:rPr>
          <w:sz w:val="20"/>
        </w:rPr>
        <w:t xml:space="preserve">ПАСПОРТ</w:t>
      </w:r>
    </w:p>
    <w:p>
      <w:pPr>
        <w:pStyle w:val="2"/>
        <w:jc w:val="center"/>
      </w:pPr>
      <w:r>
        <w:rPr>
          <w:sz w:val="20"/>
        </w:rPr>
        <w:t xml:space="preserve">ГОСУДАРСТВЕННОЙ ПРОГРАММЫ РЕСПУБЛИКИ МОРДОВИЯ "РАЗВИТИЕ</w:t>
      </w:r>
    </w:p>
    <w:p>
      <w:pPr>
        <w:pStyle w:val="2"/>
        <w:jc w:val="center"/>
      </w:pPr>
      <w:r>
        <w:rPr>
          <w:sz w:val="20"/>
        </w:rPr>
        <w:t xml:space="preserve">ОБРАЗОВАНИЯ В РЕСПУБЛИКЕ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РМ от 15.02.2024 </w:t>
            </w:r>
            <w:hyperlink w:history="0" r:id="rId51" w:tooltip="Постановление Правительства РМ от 15.02.2024 N 127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N 127</w:t>
              </w:r>
            </w:hyperlink>
            <w:r>
              <w:rPr>
                <w:sz w:val="20"/>
                <w:color w:val="392c69"/>
              </w:rPr>
              <w:t xml:space="preserve">,</w:t>
            </w:r>
          </w:p>
          <w:p>
            <w:pPr>
              <w:pStyle w:val="0"/>
              <w:jc w:val="center"/>
            </w:pPr>
            <w:r>
              <w:rPr>
                <w:sz w:val="20"/>
                <w:color w:val="392c69"/>
              </w:rPr>
              <w:t xml:space="preserve">от 05.04.2024 </w:t>
            </w:r>
            <w:hyperlink w:history="0" r:id="rId52"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N 300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Основные положения</w:t>
      </w:r>
    </w:p>
    <w:p>
      <w:pPr>
        <w:pStyle w:val="0"/>
        <w:jc w:val="center"/>
      </w:pPr>
      <w:r>
        <w:rPr>
          <w:sz w:val="20"/>
        </w:rPr>
        <w:t xml:space="preserve">(в ред. </w:t>
      </w:r>
      <w:hyperlink w:history="0" r:id="rId53"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4"/>
        <w:gridCol w:w="5953"/>
      </w:tblGrid>
      <w:tr>
        <w:tc>
          <w:tcPr>
            <w:tcW w:w="3064" w:type="dxa"/>
          </w:tcPr>
          <w:p>
            <w:pPr>
              <w:pStyle w:val="0"/>
            </w:pPr>
            <w:r>
              <w:rPr>
                <w:sz w:val="20"/>
              </w:rPr>
              <w:t xml:space="preserve">Куратор государственной программы</w:t>
            </w:r>
          </w:p>
        </w:tc>
        <w:tc>
          <w:tcPr>
            <w:tcW w:w="5953" w:type="dxa"/>
          </w:tcPr>
          <w:p>
            <w:pPr>
              <w:pStyle w:val="0"/>
              <w:jc w:val="both"/>
            </w:pPr>
            <w:r>
              <w:rPr>
                <w:sz w:val="20"/>
              </w:rPr>
              <w:t xml:space="preserve">Лотванова Галина Алексеевна - Первый Заместитель Председателя Правительства Республики Мордовия</w:t>
            </w:r>
          </w:p>
        </w:tc>
      </w:tr>
      <w:tr>
        <w:tc>
          <w:tcPr>
            <w:tcW w:w="3064" w:type="dxa"/>
          </w:tcPr>
          <w:p>
            <w:pPr>
              <w:pStyle w:val="0"/>
            </w:pPr>
            <w:r>
              <w:rPr>
                <w:sz w:val="20"/>
              </w:rPr>
              <w:t xml:space="preserve">Ответственный исполнитель государственной программы</w:t>
            </w:r>
          </w:p>
        </w:tc>
        <w:tc>
          <w:tcPr>
            <w:tcW w:w="5953" w:type="dxa"/>
          </w:tcPr>
          <w:p>
            <w:pPr>
              <w:pStyle w:val="0"/>
              <w:jc w:val="both"/>
            </w:pPr>
            <w:r>
              <w:rPr>
                <w:sz w:val="20"/>
              </w:rPr>
              <w:t xml:space="preserve">Солдатова Елена Петровна - Министр образования Республики Мордовия</w:t>
            </w:r>
          </w:p>
        </w:tc>
      </w:tr>
      <w:tr>
        <w:tc>
          <w:tcPr>
            <w:tcW w:w="3064" w:type="dxa"/>
          </w:tcPr>
          <w:p>
            <w:pPr>
              <w:pStyle w:val="0"/>
            </w:pPr>
            <w:r>
              <w:rPr>
                <w:sz w:val="20"/>
              </w:rPr>
              <w:t xml:space="preserve">Период реализации государственной программы</w:t>
            </w:r>
          </w:p>
        </w:tc>
        <w:tc>
          <w:tcPr>
            <w:tcW w:w="5953" w:type="dxa"/>
          </w:tcPr>
          <w:p>
            <w:pPr>
              <w:pStyle w:val="0"/>
            </w:pPr>
            <w:r>
              <w:rPr>
                <w:sz w:val="20"/>
              </w:rPr>
              <w:t xml:space="preserve">2024 - 2030 годы</w:t>
            </w:r>
          </w:p>
        </w:tc>
      </w:tr>
      <w:tr>
        <w:tc>
          <w:tcPr>
            <w:tcW w:w="3064" w:type="dxa"/>
          </w:tcPr>
          <w:p>
            <w:pPr>
              <w:pStyle w:val="0"/>
            </w:pPr>
            <w:r>
              <w:rPr>
                <w:sz w:val="20"/>
              </w:rPr>
              <w:t xml:space="preserve">Цели государственной программы</w:t>
            </w:r>
          </w:p>
        </w:tc>
        <w:tc>
          <w:tcPr>
            <w:tcW w:w="5953" w:type="dxa"/>
          </w:tcPr>
          <w:p>
            <w:pPr>
              <w:pStyle w:val="0"/>
              <w:jc w:val="both"/>
            </w:pPr>
            <w:r>
              <w:rPr>
                <w:sz w:val="20"/>
              </w:rPr>
              <w:t xml:space="preserve">1. 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p>
            <w:pPr>
              <w:pStyle w:val="0"/>
              <w:jc w:val="both"/>
            </w:pPr>
            <w:r>
              <w:rPr>
                <w:sz w:val="20"/>
              </w:rPr>
              <w:t xml:space="preserve">2. 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pPr>
              <w:pStyle w:val="0"/>
              <w:jc w:val="both"/>
            </w:pPr>
            <w:r>
              <w:rPr>
                <w:sz w:val="20"/>
              </w:rPr>
              <w:t xml:space="preserve">3.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jc w:val="both"/>
            </w:pPr>
            <w:r>
              <w:rPr>
                <w:sz w:val="20"/>
              </w:rPr>
              <w:t xml:space="preserve">4. Вхождение Российской Федерации в число десяти ведущих стран мира по качеству общего образования;</w:t>
            </w:r>
          </w:p>
          <w:p>
            <w:pPr>
              <w:pStyle w:val="0"/>
              <w:jc w:val="both"/>
            </w:pPr>
            <w:r>
              <w:rPr>
                <w:sz w:val="20"/>
              </w:rPr>
              <w:t xml:space="preserve">5. Создание условий для развития и поддержки добровольчества (волонтерства) посредством вовлечения граждан Российской Федерации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pPr>
              <w:pStyle w:val="0"/>
              <w:jc w:val="both"/>
            </w:pPr>
            <w:r>
              <w:rPr>
                <w:sz w:val="20"/>
              </w:rPr>
              <w:t xml:space="preserve">6. Создание условий для развития некоммерческих организаций в Республике Мордовия посредством увеличения количества некоммерческих организаций, вовлеченных в проектную деятельность</w:t>
            </w:r>
          </w:p>
        </w:tc>
      </w:tr>
      <w:tr>
        <w:tc>
          <w:tcPr>
            <w:tcW w:w="3064" w:type="dxa"/>
          </w:tcPr>
          <w:p>
            <w:pPr>
              <w:pStyle w:val="0"/>
            </w:pPr>
            <w:r>
              <w:rPr>
                <w:sz w:val="20"/>
              </w:rPr>
              <w:t xml:space="preserve">Объемы финансового обеспечения за весь период реализации</w:t>
            </w:r>
          </w:p>
        </w:tc>
        <w:tc>
          <w:tcPr>
            <w:tcW w:w="5953" w:type="dxa"/>
          </w:tcPr>
          <w:p>
            <w:pPr>
              <w:pStyle w:val="0"/>
            </w:pPr>
            <w:r>
              <w:rPr>
                <w:sz w:val="20"/>
              </w:rPr>
              <w:t xml:space="preserve">78669144,1 тыс. рублей</w:t>
            </w:r>
          </w:p>
        </w:tc>
      </w:tr>
      <w:tr>
        <w:tc>
          <w:tcPr>
            <w:tcW w:w="3064" w:type="dxa"/>
          </w:tcPr>
          <w:p>
            <w:pPr>
              <w:pStyle w:val="0"/>
            </w:pPr>
            <w:r>
              <w:rPr>
                <w:sz w:val="20"/>
              </w:rPr>
              <w:t xml:space="preserve">Связь с национальными целями развития Российской Федерации/государственной программой Российской Федерации</w:t>
            </w:r>
          </w:p>
        </w:tc>
        <w:tc>
          <w:tcPr>
            <w:tcW w:w="5953" w:type="dxa"/>
          </w:tcPr>
          <w:p>
            <w:pPr>
              <w:pStyle w:val="0"/>
              <w:jc w:val="both"/>
            </w:pPr>
            <w:r>
              <w:rPr>
                <w:sz w:val="20"/>
              </w:rPr>
              <w:t xml:space="preserve">Реализация мероприятий государственной программы оказывает опосредованное влияние на достижение национальной цели развития Российской Федерации "Возможности для самореализации и развития талантов", утвержденной </w:t>
            </w:r>
            <w:hyperlink w:history="0" r:id="rId54"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r>
    </w:tbl>
    <w:p>
      <w:pPr>
        <w:pStyle w:val="0"/>
        <w:jc w:val="both"/>
      </w:pPr>
      <w:r>
        <w:rPr>
          <w:sz w:val="20"/>
        </w:rPr>
      </w:r>
    </w:p>
    <w:p>
      <w:pPr>
        <w:pStyle w:val="2"/>
        <w:outlineLvl w:val="2"/>
        <w:jc w:val="center"/>
      </w:pPr>
      <w:r>
        <w:rPr>
          <w:sz w:val="20"/>
        </w:rPr>
        <w:t xml:space="preserve">2.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2380"/>
        <w:gridCol w:w="1252"/>
        <w:gridCol w:w="2416"/>
        <w:gridCol w:w="1216"/>
        <w:gridCol w:w="1060"/>
        <w:gridCol w:w="784"/>
        <w:gridCol w:w="784"/>
        <w:gridCol w:w="664"/>
        <w:gridCol w:w="784"/>
        <w:gridCol w:w="784"/>
        <w:gridCol w:w="784"/>
        <w:gridCol w:w="784"/>
        <w:gridCol w:w="1144"/>
        <w:gridCol w:w="1936"/>
        <w:gridCol w:w="1612"/>
        <w:gridCol w:w="1948"/>
      </w:tblGrid>
      <w:tr>
        <w:tc>
          <w:tcPr>
            <w:tcW w:w="460" w:type="dxa"/>
            <w:vMerge w:val="restart"/>
          </w:tcPr>
          <w:p>
            <w:pPr>
              <w:pStyle w:val="0"/>
              <w:jc w:val="center"/>
            </w:pPr>
            <w:r>
              <w:rPr>
                <w:sz w:val="20"/>
              </w:rPr>
              <w:t xml:space="preserve">N п/п</w:t>
            </w:r>
          </w:p>
        </w:tc>
        <w:tc>
          <w:tcPr>
            <w:tcW w:w="2380" w:type="dxa"/>
            <w:vMerge w:val="restart"/>
          </w:tcPr>
          <w:p>
            <w:pPr>
              <w:pStyle w:val="0"/>
              <w:jc w:val="center"/>
            </w:pPr>
            <w:r>
              <w:rPr>
                <w:sz w:val="20"/>
              </w:rPr>
              <w:t xml:space="preserve">Наименование показателя/ задачи</w:t>
            </w:r>
          </w:p>
        </w:tc>
        <w:tc>
          <w:tcPr>
            <w:tcW w:w="1252" w:type="dxa"/>
            <w:vMerge w:val="restart"/>
          </w:tcPr>
          <w:p>
            <w:pPr>
              <w:pStyle w:val="0"/>
              <w:jc w:val="center"/>
            </w:pPr>
            <w:r>
              <w:rPr>
                <w:sz w:val="20"/>
              </w:rPr>
              <w:t xml:space="preserve">Уровень показателя</w:t>
            </w:r>
          </w:p>
        </w:tc>
        <w:tc>
          <w:tcPr>
            <w:tcW w:w="2416" w:type="dxa"/>
            <w:vMerge w:val="restart"/>
          </w:tcPr>
          <w:p>
            <w:pPr>
              <w:pStyle w:val="0"/>
              <w:jc w:val="center"/>
            </w:pPr>
            <w:r>
              <w:rPr>
                <w:sz w:val="20"/>
              </w:rPr>
              <w:t xml:space="preserve">Признак возрастания/убывания</w:t>
            </w:r>
          </w:p>
        </w:tc>
        <w:tc>
          <w:tcPr>
            <w:tcW w:w="1216" w:type="dxa"/>
            <w:vMerge w:val="restart"/>
          </w:tcPr>
          <w:p>
            <w:pPr>
              <w:pStyle w:val="0"/>
              <w:jc w:val="center"/>
            </w:pPr>
            <w:r>
              <w:rPr>
                <w:sz w:val="20"/>
              </w:rPr>
              <w:t xml:space="preserve">Единица измерения (по </w:t>
            </w:r>
            <w:hyperlink w:history="0" r:id="rId5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60" w:type="dxa"/>
            <w:vMerge w:val="restart"/>
          </w:tcPr>
          <w:p>
            <w:pPr>
              <w:pStyle w:val="0"/>
              <w:jc w:val="center"/>
            </w:pPr>
            <w:r>
              <w:rPr>
                <w:sz w:val="20"/>
              </w:rPr>
              <w:t xml:space="preserve">Базовое значение</w:t>
            </w:r>
          </w:p>
        </w:tc>
        <w:tc>
          <w:tcPr>
            <w:gridSpan w:val="7"/>
            <w:tcW w:w="5368" w:type="dxa"/>
          </w:tcPr>
          <w:p>
            <w:pPr>
              <w:pStyle w:val="0"/>
              <w:jc w:val="center"/>
            </w:pPr>
            <w:r>
              <w:rPr>
                <w:sz w:val="20"/>
              </w:rPr>
              <w:t xml:space="preserve">Значение показателей по годам</w:t>
            </w:r>
          </w:p>
        </w:tc>
        <w:tc>
          <w:tcPr>
            <w:tcW w:w="1144" w:type="dxa"/>
          </w:tcPr>
          <w:p>
            <w:pPr>
              <w:pStyle w:val="0"/>
              <w:jc w:val="center"/>
            </w:pPr>
            <w:r>
              <w:rPr>
                <w:sz w:val="20"/>
              </w:rPr>
              <w:t xml:space="preserve">Документ</w:t>
            </w:r>
          </w:p>
        </w:tc>
        <w:tc>
          <w:tcPr>
            <w:tcW w:w="1936" w:type="dxa"/>
          </w:tcPr>
          <w:p>
            <w:pPr>
              <w:pStyle w:val="0"/>
              <w:jc w:val="center"/>
            </w:pPr>
            <w:r>
              <w:rPr>
                <w:sz w:val="20"/>
              </w:rPr>
              <w:t xml:space="preserve">Ответственный за достижение показателя</w:t>
            </w:r>
          </w:p>
        </w:tc>
        <w:tc>
          <w:tcPr>
            <w:tcW w:w="1612" w:type="dxa"/>
          </w:tcPr>
          <w:p>
            <w:pPr>
              <w:pStyle w:val="0"/>
              <w:jc w:val="center"/>
            </w:pPr>
            <w:r>
              <w:rPr>
                <w:sz w:val="20"/>
              </w:rPr>
              <w:t xml:space="preserve">Связь с показателями национальных целей</w:t>
            </w:r>
          </w:p>
        </w:tc>
        <w:tc>
          <w:tcPr>
            <w:tcW w:w="1948" w:type="dxa"/>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84" w:type="dxa"/>
          </w:tcPr>
          <w:p>
            <w:pPr>
              <w:pStyle w:val="0"/>
              <w:jc w:val="center"/>
            </w:pPr>
            <w:r>
              <w:rPr>
                <w:sz w:val="20"/>
              </w:rPr>
              <w:t xml:space="preserve">2024</w:t>
            </w:r>
          </w:p>
        </w:tc>
        <w:tc>
          <w:tcPr>
            <w:tcW w:w="784" w:type="dxa"/>
          </w:tcPr>
          <w:p>
            <w:pPr>
              <w:pStyle w:val="0"/>
              <w:jc w:val="center"/>
            </w:pPr>
            <w:r>
              <w:rPr>
                <w:sz w:val="20"/>
              </w:rPr>
              <w:t xml:space="preserve">2025</w:t>
            </w:r>
          </w:p>
        </w:tc>
        <w:tc>
          <w:tcPr>
            <w:tcW w:w="664" w:type="dxa"/>
          </w:tcPr>
          <w:p>
            <w:pPr>
              <w:pStyle w:val="0"/>
              <w:jc w:val="center"/>
            </w:pPr>
            <w:r>
              <w:rPr>
                <w:sz w:val="20"/>
              </w:rPr>
              <w:t xml:space="preserve">2026</w:t>
            </w:r>
          </w:p>
        </w:tc>
        <w:tc>
          <w:tcPr>
            <w:tcW w:w="784" w:type="dxa"/>
          </w:tcPr>
          <w:p>
            <w:pPr>
              <w:pStyle w:val="0"/>
              <w:jc w:val="center"/>
            </w:pPr>
            <w:r>
              <w:rPr>
                <w:sz w:val="20"/>
              </w:rPr>
              <w:t xml:space="preserve">2027</w:t>
            </w:r>
          </w:p>
        </w:tc>
        <w:tc>
          <w:tcPr>
            <w:tcW w:w="784" w:type="dxa"/>
          </w:tcPr>
          <w:p>
            <w:pPr>
              <w:pStyle w:val="0"/>
              <w:jc w:val="center"/>
            </w:pPr>
            <w:r>
              <w:rPr>
                <w:sz w:val="20"/>
              </w:rPr>
              <w:t xml:space="preserve">2028</w:t>
            </w:r>
          </w:p>
        </w:tc>
        <w:tc>
          <w:tcPr>
            <w:tcW w:w="784" w:type="dxa"/>
          </w:tcPr>
          <w:p>
            <w:pPr>
              <w:pStyle w:val="0"/>
              <w:jc w:val="center"/>
            </w:pPr>
            <w:r>
              <w:rPr>
                <w:sz w:val="20"/>
              </w:rPr>
              <w:t xml:space="preserve">2029</w:t>
            </w:r>
          </w:p>
        </w:tc>
        <w:tc>
          <w:tcPr>
            <w:tcW w:w="784" w:type="dxa"/>
          </w:tcPr>
          <w:p>
            <w:pPr>
              <w:pStyle w:val="0"/>
              <w:jc w:val="center"/>
            </w:pPr>
            <w:r>
              <w:rPr>
                <w:sz w:val="20"/>
              </w:rPr>
              <w:t xml:space="preserve">2030</w:t>
            </w:r>
          </w:p>
        </w:tc>
        <w:tc>
          <w:tcPr>
            <w:tcW w:w="1144" w:type="dxa"/>
          </w:tcPr>
          <w:p>
            <w:pPr>
              <w:pStyle w:val="0"/>
            </w:pPr>
            <w:r>
              <w:rPr>
                <w:sz w:val="20"/>
              </w:rPr>
            </w:r>
          </w:p>
        </w:tc>
        <w:tc>
          <w:tcPr>
            <w:tcW w:w="1936" w:type="dxa"/>
          </w:tcPr>
          <w:p>
            <w:pPr>
              <w:pStyle w:val="0"/>
            </w:pPr>
            <w:r>
              <w:rPr>
                <w:sz w:val="20"/>
              </w:rPr>
            </w:r>
          </w:p>
        </w:tc>
        <w:tc>
          <w:tcPr>
            <w:tcW w:w="1612" w:type="dxa"/>
          </w:tcPr>
          <w:p>
            <w:pPr>
              <w:pStyle w:val="0"/>
            </w:pPr>
            <w:r>
              <w:rPr>
                <w:sz w:val="20"/>
              </w:rPr>
            </w:r>
          </w:p>
        </w:tc>
        <w:tc>
          <w:tcPr>
            <w:tcW w:w="1948" w:type="dxa"/>
          </w:tcPr>
          <w:p>
            <w:pPr>
              <w:pStyle w:val="0"/>
            </w:pPr>
            <w:r>
              <w:rPr>
                <w:sz w:val="20"/>
              </w:rPr>
            </w:r>
          </w:p>
        </w:tc>
      </w:tr>
      <w:tr>
        <w:tc>
          <w:tcPr>
            <w:tcW w:w="460" w:type="dxa"/>
          </w:tcPr>
          <w:p>
            <w:pPr>
              <w:pStyle w:val="0"/>
              <w:jc w:val="center"/>
            </w:pPr>
            <w:r>
              <w:rPr>
                <w:sz w:val="20"/>
              </w:rPr>
              <w:t xml:space="preserve">1</w:t>
            </w:r>
          </w:p>
        </w:tc>
        <w:tc>
          <w:tcPr>
            <w:tcW w:w="2380" w:type="dxa"/>
          </w:tcPr>
          <w:p>
            <w:pPr>
              <w:pStyle w:val="0"/>
              <w:jc w:val="center"/>
            </w:pPr>
            <w:r>
              <w:rPr>
                <w:sz w:val="20"/>
              </w:rPr>
              <w:t xml:space="preserve">2</w:t>
            </w:r>
          </w:p>
        </w:tc>
        <w:tc>
          <w:tcPr>
            <w:tcW w:w="1252" w:type="dxa"/>
          </w:tcPr>
          <w:p>
            <w:pPr>
              <w:pStyle w:val="0"/>
              <w:jc w:val="center"/>
            </w:pPr>
            <w:r>
              <w:rPr>
                <w:sz w:val="20"/>
              </w:rPr>
              <w:t xml:space="preserve">3</w:t>
            </w:r>
          </w:p>
        </w:tc>
        <w:tc>
          <w:tcPr>
            <w:tcW w:w="2416" w:type="dxa"/>
          </w:tcPr>
          <w:p>
            <w:pPr>
              <w:pStyle w:val="0"/>
              <w:jc w:val="center"/>
            </w:pPr>
            <w:r>
              <w:rPr>
                <w:sz w:val="20"/>
              </w:rPr>
              <w:t xml:space="preserve">4</w:t>
            </w:r>
          </w:p>
        </w:tc>
        <w:tc>
          <w:tcPr>
            <w:tcW w:w="1216" w:type="dxa"/>
          </w:tcPr>
          <w:p>
            <w:pPr>
              <w:pStyle w:val="0"/>
              <w:jc w:val="center"/>
            </w:pPr>
            <w:r>
              <w:rPr>
                <w:sz w:val="20"/>
              </w:rPr>
              <w:t xml:space="preserve">5</w:t>
            </w:r>
          </w:p>
        </w:tc>
        <w:tc>
          <w:tcPr>
            <w:tcW w:w="1060" w:type="dxa"/>
          </w:tcPr>
          <w:p>
            <w:pPr>
              <w:pStyle w:val="0"/>
              <w:jc w:val="center"/>
            </w:pPr>
            <w:r>
              <w:rPr>
                <w:sz w:val="20"/>
              </w:rPr>
              <w:t xml:space="preserve">6</w:t>
            </w:r>
          </w:p>
        </w:tc>
        <w:tc>
          <w:tcPr>
            <w:tcW w:w="784" w:type="dxa"/>
          </w:tcPr>
          <w:p>
            <w:pPr>
              <w:pStyle w:val="0"/>
              <w:jc w:val="center"/>
            </w:pPr>
            <w:r>
              <w:rPr>
                <w:sz w:val="20"/>
              </w:rPr>
              <w:t xml:space="preserve">7</w:t>
            </w:r>
          </w:p>
        </w:tc>
        <w:tc>
          <w:tcPr>
            <w:tcW w:w="784" w:type="dxa"/>
          </w:tcPr>
          <w:p>
            <w:pPr>
              <w:pStyle w:val="0"/>
              <w:jc w:val="center"/>
            </w:pPr>
            <w:r>
              <w:rPr>
                <w:sz w:val="20"/>
              </w:rPr>
              <w:t xml:space="preserve">8</w:t>
            </w:r>
          </w:p>
        </w:tc>
        <w:tc>
          <w:tcPr>
            <w:tcW w:w="664" w:type="dxa"/>
          </w:tcPr>
          <w:p>
            <w:pPr>
              <w:pStyle w:val="0"/>
              <w:jc w:val="center"/>
            </w:pPr>
            <w:r>
              <w:rPr>
                <w:sz w:val="20"/>
              </w:rPr>
              <w:t xml:space="preserve">9</w:t>
            </w:r>
          </w:p>
        </w:tc>
        <w:tc>
          <w:tcPr>
            <w:tcW w:w="784" w:type="dxa"/>
          </w:tcPr>
          <w:p>
            <w:pPr>
              <w:pStyle w:val="0"/>
              <w:jc w:val="center"/>
            </w:pPr>
            <w:r>
              <w:rPr>
                <w:sz w:val="20"/>
              </w:rPr>
              <w:t xml:space="preserve">10</w:t>
            </w:r>
          </w:p>
        </w:tc>
        <w:tc>
          <w:tcPr>
            <w:tcW w:w="784" w:type="dxa"/>
          </w:tcPr>
          <w:p>
            <w:pPr>
              <w:pStyle w:val="0"/>
              <w:jc w:val="center"/>
            </w:pPr>
            <w:r>
              <w:rPr>
                <w:sz w:val="20"/>
              </w:rPr>
              <w:t xml:space="preserve">11</w:t>
            </w:r>
          </w:p>
        </w:tc>
        <w:tc>
          <w:tcPr>
            <w:tcW w:w="784" w:type="dxa"/>
          </w:tcPr>
          <w:p>
            <w:pPr>
              <w:pStyle w:val="0"/>
              <w:jc w:val="center"/>
            </w:pPr>
            <w:r>
              <w:rPr>
                <w:sz w:val="20"/>
              </w:rPr>
              <w:t xml:space="preserve">12</w:t>
            </w:r>
          </w:p>
        </w:tc>
        <w:tc>
          <w:tcPr>
            <w:tcW w:w="784" w:type="dxa"/>
          </w:tcPr>
          <w:p>
            <w:pPr>
              <w:pStyle w:val="0"/>
              <w:jc w:val="center"/>
            </w:pPr>
            <w:r>
              <w:rPr>
                <w:sz w:val="20"/>
              </w:rPr>
              <w:t xml:space="preserve">13</w:t>
            </w:r>
          </w:p>
        </w:tc>
        <w:tc>
          <w:tcPr>
            <w:tcW w:w="1144" w:type="dxa"/>
          </w:tcPr>
          <w:p>
            <w:pPr>
              <w:pStyle w:val="0"/>
              <w:jc w:val="center"/>
            </w:pPr>
            <w:r>
              <w:rPr>
                <w:sz w:val="20"/>
              </w:rPr>
              <w:t xml:space="preserve">14</w:t>
            </w:r>
          </w:p>
        </w:tc>
        <w:tc>
          <w:tcPr>
            <w:tcW w:w="1936" w:type="dxa"/>
          </w:tcPr>
          <w:p>
            <w:pPr>
              <w:pStyle w:val="0"/>
              <w:jc w:val="center"/>
            </w:pPr>
            <w:r>
              <w:rPr>
                <w:sz w:val="20"/>
              </w:rPr>
              <w:t xml:space="preserve">15</w:t>
            </w:r>
          </w:p>
        </w:tc>
        <w:tc>
          <w:tcPr>
            <w:tcW w:w="1612" w:type="dxa"/>
          </w:tcPr>
          <w:p>
            <w:pPr>
              <w:pStyle w:val="0"/>
              <w:jc w:val="center"/>
            </w:pPr>
            <w:r>
              <w:rPr>
                <w:sz w:val="20"/>
              </w:rPr>
              <w:t xml:space="preserve">16</w:t>
            </w:r>
          </w:p>
        </w:tc>
        <w:tc>
          <w:tcPr>
            <w:tcW w:w="1948" w:type="dxa"/>
          </w:tcPr>
          <w:p>
            <w:pPr>
              <w:pStyle w:val="0"/>
              <w:jc w:val="center"/>
            </w:pPr>
            <w:r>
              <w:rPr>
                <w:sz w:val="20"/>
              </w:rPr>
              <w:t xml:space="preserve">17</w:t>
            </w:r>
          </w:p>
        </w:tc>
      </w:tr>
      <w:tr>
        <w:tc>
          <w:tcPr>
            <w:gridSpan w:val="17"/>
            <w:tcW w:w="20792" w:type="dxa"/>
          </w:tcPr>
          <w:p>
            <w:pPr>
              <w:pStyle w:val="0"/>
              <w:outlineLvl w:val="3"/>
            </w:pPr>
            <w:r>
              <w:rPr>
                <w:sz w:val="20"/>
              </w:rPr>
              <w:t xml:space="preserve">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tc>
      </w:tr>
      <w:tr>
        <w:tc>
          <w:tcPr>
            <w:tcW w:w="460" w:type="dxa"/>
          </w:tcPr>
          <w:p>
            <w:pPr>
              <w:pStyle w:val="0"/>
              <w:jc w:val="center"/>
            </w:pPr>
            <w:r>
              <w:rPr>
                <w:sz w:val="20"/>
              </w:rPr>
              <w:t xml:space="preserve">1.1</w:t>
            </w:r>
          </w:p>
        </w:tc>
        <w:tc>
          <w:tcPr>
            <w:tcW w:w="2380" w:type="dxa"/>
          </w:tcPr>
          <w:p>
            <w:pPr>
              <w:pStyle w:val="0"/>
            </w:pPr>
            <w:r>
              <w:rPr>
                <w:sz w:val="20"/>
              </w:rPr>
              <w:t xml:space="preserve">Доступность дошкольного образования для детей в возрасте от 1,5 до 3 лет</w:t>
            </w:r>
          </w:p>
        </w:tc>
        <w:tc>
          <w:tcPr>
            <w:tcW w:w="1252" w:type="dxa"/>
          </w:tcPr>
          <w:p>
            <w:pPr>
              <w:pStyle w:val="0"/>
              <w:jc w:val="center"/>
            </w:pPr>
            <w:r>
              <w:rPr>
                <w:sz w:val="20"/>
              </w:rPr>
              <w:t xml:space="preserve">ГП</w:t>
            </w:r>
          </w:p>
        </w:tc>
        <w:tc>
          <w:tcPr>
            <w:tcW w:w="2416" w:type="dxa"/>
          </w:tcPr>
          <w:p>
            <w:pPr>
              <w:pStyle w:val="0"/>
              <w:jc w:val="center"/>
            </w:pPr>
            <w:r>
              <w:rPr>
                <w:sz w:val="20"/>
              </w:rPr>
              <w:t xml:space="preserve">возрастание</w:t>
            </w:r>
          </w:p>
        </w:tc>
        <w:tc>
          <w:tcPr>
            <w:tcW w:w="1216" w:type="dxa"/>
          </w:tcPr>
          <w:p>
            <w:pPr>
              <w:pStyle w:val="0"/>
              <w:jc w:val="center"/>
            </w:pPr>
            <w:r>
              <w:rPr>
                <w:sz w:val="20"/>
              </w:rPr>
              <w:t xml:space="preserve">процент</w:t>
            </w:r>
          </w:p>
        </w:tc>
        <w:tc>
          <w:tcPr>
            <w:tcW w:w="1060" w:type="dxa"/>
          </w:tcPr>
          <w:p>
            <w:pPr>
              <w:pStyle w:val="0"/>
              <w:jc w:val="center"/>
            </w:pPr>
            <w:r>
              <w:rPr>
                <w:sz w:val="20"/>
              </w:rPr>
              <w:t xml:space="preserve">99,5</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1144" w:type="dxa"/>
          </w:tcPr>
          <w:p>
            <w:pPr>
              <w:pStyle w:val="0"/>
              <w:jc w:val="center"/>
            </w:pPr>
            <w:r>
              <w:rPr>
                <w:sz w:val="20"/>
              </w:rPr>
              <w:t xml:space="preserve">-</w:t>
            </w:r>
          </w:p>
        </w:tc>
        <w:tc>
          <w:tcPr>
            <w:tcW w:w="1936" w:type="dxa"/>
          </w:tcPr>
          <w:p>
            <w:pPr>
              <w:pStyle w:val="0"/>
              <w:jc w:val="center"/>
            </w:pPr>
            <w:r>
              <w:rPr>
                <w:sz w:val="20"/>
              </w:rPr>
              <w:t xml:space="preserve">Министерство образования Республики Мордовия</w:t>
            </w:r>
          </w:p>
        </w:tc>
        <w:tc>
          <w:tcPr>
            <w:tcW w:w="1612" w:type="dxa"/>
          </w:tcPr>
          <w:p>
            <w:pPr>
              <w:pStyle w:val="0"/>
            </w:pPr>
            <w:r>
              <w:rPr>
                <w:sz w:val="20"/>
              </w:rPr>
            </w:r>
          </w:p>
        </w:tc>
        <w:tc>
          <w:tcPr>
            <w:tcW w:w="1948" w:type="dxa"/>
          </w:tcPr>
          <w:p>
            <w:pPr>
              <w:pStyle w:val="0"/>
              <w:jc w:val="center"/>
            </w:pPr>
            <w:r>
              <w:rPr>
                <w:sz w:val="20"/>
              </w:rPr>
              <w:t xml:space="preserve">ГИИС "Электронный бюджет"</w:t>
            </w:r>
          </w:p>
        </w:tc>
      </w:tr>
      <w:tr>
        <w:tc>
          <w:tcPr>
            <w:tcW w:w="460" w:type="dxa"/>
          </w:tcPr>
          <w:p>
            <w:pPr>
              <w:pStyle w:val="0"/>
              <w:jc w:val="center"/>
            </w:pPr>
            <w:r>
              <w:rPr>
                <w:sz w:val="20"/>
              </w:rPr>
              <w:t xml:space="preserve">1.2</w:t>
            </w:r>
          </w:p>
        </w:tc>
        <w:tc>
          <w:tcPr>
            <w:tcW w:w="2380" w:type="dxa"/>
          </w:tcPr>
          <w:p>
            <w:pPr>
              <w:pStyle w:val="0"/>
            </w:pPr>
            <w:r>
              <w:rPr>
                <w:sz w:val="20"/>
              </w:rPr>
              <w:t xml:space="preserve">Доступность дошкольного образования для детей в возрасте от 3 до 7 лет</w:t>
            </w:r>
          </w:p>
        </w:tc>
        <w:tc>
          <w:tcPr>
            <w:tcW w:w="1252" w:type="dxa"/>
          </w:tcPr>
          <w:p>
            <w:pPr>
              <w:pStyle w:val="0"/>
              <w:jc w:val="center"/>
            </w:pPr>
            <w:r>
              <w:rPr>
                <w:sz w:val="20"/>
              </w:rPr>
              <w:t xml:space="preserve">ГП</w:t>
            </w:r>
          </w:p>
        </w:tc>
        <w:tc>
          <w:tcPr>
            <w:tcW w:w="2416" w:type="dxa"/>
          </w:tcPr>
          <w:p>
            <w:pPr>
              <w:pStyle w:val="0"/>
              <w:jc w:val="center"/>
            </w:pPr>
            <w:r>
              <w:rPr>
                <w:sz w:val="20"/>
              </w:rPr>
              <w:t xml:space="preserve">возрастание</w:t>
            </w:r>
          </w:p>
        </w:tc>
        <w:tc>
          <w:tcPr>
            <w:tcW w:w="1216" w:type="dxa"/>
          </w:tcPr>
          <w:p>
            <w:pPr>
              <w:pStyle w:val="0"/>
              <w:jc w:val="center"/>
            </w:pPr>
            <w:r>
              <w:rPr>
                <w:sz w:val="20"/>
              </w:rPr>
              <w:t xml:space="preserve">процент</w:t>
            </w:r>
          </w:p>
        </w:tc>
        <w:tc>
          <w:tcPr>
            <w:tcW w:w="1060" w:type="dxa"/>
          </w:tcPr>
          <w:p>
            <w:pPr>
              <w:pStyle w:val="0"/>
              <w:jc w:val="center"/>
            </w:pPr>
            <w:r>
              <w:rPr>
                <w:sz w:val="20"/>
              </w:rPr>
              <w:t xml:space="preserve">99,5</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1144" w:type="dxa"/>
          </w:tcPr>
          <w:p>
            <w:pPr>
              <w:pStyle w:val="0"/>
              <w:jc w:val="center"/>
            </w:pPr>
            <w:r>
              <w:rPr>
                <w:sz w:val="20"/>
              </w:rPr>
              <w:t xml:space="preserve">-</w:t>
            </w:r>
          </w:p>
        </w:tc>
        <w:tc>
          <w:tcPr>
            <w:tcW w:w="1936" w:type="dxa"/>
          </w:tcPr>
          <w:p>
            <w:pPr>
              <w:pStyle w:val="0"/>
              <w:jc w:val="center"/>
            </w:pPr>
            <w:r>
              <w:rPr>
                <w:sz w:val="20"/>
              </w:rPr>
              <w:t xml:space="preserve">Министерство образования Республики Мордовия</w:t>
            </w:r>
          </w:p>
        </w:tc>
        <w:tc>
          <w:tcPr>
            <w:tcW w:w="1612" w:type="dxa"/>
          </w:tcPr>
          <w:p>
            <w:pPr>
              <w:pStyle w:val="0"/>
            </w:pPr>
            <w:r>
              <w:rPr>
                <w:sz w:val="20"/>
              </w:rPr>
            </w:r>
          </w:p>
        </w:tc>
        <w:tc>
          <w:tcPr>
            <w:tcW w:w="1948" w:type="dxa"/>
          </w:tcPr>
          <w:p>
            <w:pPr>
              <w:pStyle w:val="0"/>
              <w:jc w:val="center"/>
            </w:pPr>
            <w:r>
              <w:rPr>
                <w:sz w:val="20"/>
              </w:rPr>
              <w:t xml:space="preserve">ГИИС "Электронный бюджет"</w:t>
            </w:r>
          </w:p>
        </w:tc>
      </w:tr>
      <w:tr>
        <w:tc>
          <w:tcPr>
            <w:gridSpan w:val="17"/>
            <w:tcW w:w="20792" w:type="dxa"/>
          </w:tcPr>
          <w:p>
            <w:pPr>
              <w:pStyle w:val="0"/>
              <w:outlineLvl w:val="3"/>
            </w:pPr>
            <w:r>
              <w:rPr>
                <w:sz w:val="20"/>
              </w:rPr>
              <w:t xml:space="preserve">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r>
      <w:tr>
        <w:tc>
          <w:tcPr>
            <w:tcW w:w="460" w:type="dxa"/>
          </w:tcPr>
          <w:p>
            <w:pPr>
              <w:pStyle w:val="0"/>
              <w:jc w:val="center"/>
            </w:pPr>
            <w:r>
              <w:rPr>
                <w:sz w:val="20"/>
              </w:rPr>
              <w:t xml:space="preserve">2.</w:t>
            </w:r>
          </w:p>
        </w:tc>
        <w:tc>
          <w:tcPr>
            <w:tcW w:w="2380" w:type="dxa"/>
          </w:tcPr>
          <w:p>
            <w:pPr>
              <w:pStyle w:val="0"/>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1252" w:type="dxa"/>
          </w:tcPr>
          <w:p>
            <w:pPr>
              <w:pStyle w:val="0"/>
              <w:jc w:val="center"/>
            </w:pPr>
            <w:r>
              <w:rPr>
                <w:sz w:val="20"/>
              </w:rPr>
              <w:t xml:space="preserve">ГП</w:t>
            </w:r>
          </w:p>
        </w:tc>
        <w:tc>
          <w:tcPr>
            <w:tcW w:w="2416" w:type="dxa"/>
          </w:tcPr>
          <w:p>
            <w:pPr>
              <w:pStyle w:val="0"/>
              <w:jc w:val="center"/>
            </w:pPr>
            <w:r>
              <w:rPr>
                <w:sz w:val="20"/>
              </w:rPr>
              <w:t xml:space="preserve">возрастание</w:t>
            </w:r>
          </w:p>
        </w:tc>
        <w:tc>
          <w:tcPr>
            <w:tcW w:w="1216" w:type="dxa"/>
          </w:tcPr>
          <w:p>
            <w:pPr>
              <w:pStyle w:val="0"/>
              <w:jc w:val="center"/>
            </w:pPr>
            <w:r>
              <w:rPr>
                <w:sz w:val="20"/>
              </w:rPr>
              <w:t xml:space="preserve">процент</w:t>
            </w:r>
          </w:p>
        </w:tc>
        <w:tc>
          <w:tcPr>
            <w:tcW w:w="1060" w:type="dxa"/>
          </w:tcPr>
          <w:p>
            <w:pPr>
              <w:pStyle w:val="0"/>
              <w:jc w:val="center"/>
            </w:pPr>
            <w:r>
              <w:rPr>
                <w:sz w:val="20"/>
              </w:rPr>
              <w:t xml:space="preserve">62,6</w:t>
            </w:r>
          </w:p>
        </w:tc>
        <w:tc>
          <w:tcPr>
            <w:tcW w:w="784" w:type="dxa"/>
          </w:tcPr>
          <w:p>
            <w:pPr>
              <w:pStyle w:val="0"/>
              <w:jc w:val="center"/>
            </w:pPr>
            <w:r>
              <w:rPr>
                <w:sz w:val="20"/>
              </w:rPr>
              <w:t xml:space="preserve">62,7</w:t>
            </w:r>
          </w:p>
        </w:tc>
        <w:tc>
          <w:tcPr>
            <w:tcW w:w="784" w:type="dxa"/>
          </w:tcPr>
          <w:p>
            <w:pPr>
              <w:pStyle w:val="0"/>
              <w:jc w:val="center"/>
            </w:pPr>
            <w:r>
              <w:rPr>
                <w:sz w:val="20"/>
              </w:rPr>
              <w:t xml:space="preserve">62,8</w:t>
            </w:r>
          </w:p>
        </w:tc>
        <w:tc>
          <w:tcPr>
            <w:tcW w:w="66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1144" w:type="dxa"/>
          </w:tcPr>
          <w:p>
            <w:pPr>
              <w:pStyle w:val="0"/>
              <w:jc w:val="center"/>
            </w:pPr>
            <w:r>
              <w:rPr>
                <w:sz w:val="20"/>
              </w:rPr>
              <w:t xml:space="preserve">-</w:t>
            </w:r>
          </w:p>
        </w:tc>
        <w:tc>
          <w:tcPr>
            <w:tcW w:w="1936" w:type="dxa"/>
          </w:tcPr>
          <w:p>
            <w:pPr>
              <w:pStyle w:val="0"/>
              <w:jc w:val="center"/>
            </w:pPr>
            <w:r>
              <w:rPr>
                <w:sz w:val="20"/>
              </w:rPr>
              <w:t xml:space="preserve">Министерство образования Республики Мордовия</w:t>
            </w:r>
          </w:p>
        </w:tc>
        <w:tc>
          <w:tcPr>
            <w:tcW w:w="1612" w:type="dxa"/>
          </w:tcPr>
          <w:p>
            <w:pPr>
              <w:pStyle w:val="0"/>
            </w:pPr>
            <w:r>
              <w:rPr>
                <w:sz w:val="20"/>
              </w:rPr>
            </w:r>
          </w:p>
        </w:tc>
        <w:tc>
          <w:tcPr>
            <w:tcW w:w="1948" w:type="dxa"/>
          </w:tcPr>
          <w:p>
            <w:pPr>
              <w:pStyle w:val="0"/>
              <w:jc w:val="center"/>
            </w:pPr>
            <w:r>
              <w:rPr>
                <w:sz w:val="20"/>
              </w:rPr>
              <w:t xml:space="preserve">ГИИС "Электронный бюджет"</w:t>
            </w:r>
          </w:p>
        </w:tc>
      </w:tr>
      <w:tr>
        <w:tc>
          <w:tcPr>
            <w:gridSpan w:val="17"/>
            <w:tcW w:w="20792" w:type="dxa"/>
          </w:tcPr>
          <w:p>
            <w:pPr>
              <w:pStyle w:val="0"/>
              <w:outlineLvl w:val="3"/>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tc>
          <w:tcPr>
            <w:tcW w:w="460" w:type="dxa"/>
          </w:tcPr>
          <w:p>
            <w:pPr>
              <w:pStyle w:val="0"/>
              <w:jc w:val="center"/>
            </w:pPr>
            <w:r>
              <w:rPr>
                <w:sz w:val="20"/>
              </w:rPr>
              <w:t xml:space="preserve">3.</w:t>
            </w:r>
          </w:p>
        </w:tc>
        <w:tc>
          <w:tcPr>
            <w:tcW w:w="2380" w:type="dxa"/>
          </w:tcPr>
          <w:p>
            <w:pPr>
              <w:pStyle w:val="0"/>
            </w:pPr>
            <w:r>
              <w:rPr>
                <w:sz w:val="20"/>
              </w:rPr>
              <w:t xml:space="preserve">Доля детей в возрасте от 5 до 18 лет, охваченных дополнительным образованием</w:t>
            </w:r>
          </w:p>
        </w:tc>
        <w:tc>
          <w:tcPr>
            <w:tcW w:w="1252" w:type="dxa"/>
          </w:tcPr>
          <w:p>
            <w:pPr>
              <w:pStyle w:val="0"/>
              <w:jc w:val="center"/>
            </w:pPr>
            <w:r>
              <w:rPr>
                <w:sz w:val="20"/>
              </w:rPr>
              <w:t xml:space="preserve">ГП</w:t>
            </w:r>
          </w:p>
        </w:tc>
        <w:tc>
          <w:tcPr>
            <w:tcW w:w="2416" w:type="dxa"/>
          </w:tcPr>
          <w:p>
            <w:pPr>
              <w:pStyle w:val="0"/>
              <w:jc w:val="center"/>
            </w:pPr>
            <w:r>
              <w:rPr>
                <w:sz w:val="20"/>
              </w:rPr>
              <w:t xml:space="preserve">возрастание</w:t>
            </w:r>
          </w:p>
        </w:tc>
        <w:tc>
          <w:tcPr>
            <w:tcW w:w="1216" w:type="dxa"/>
          </w:tcPr>
          <w:p>
            <w:pPr>
              <w:pStyle w:val="0"/>
              <w:jc w:val="center"/>
            </w:pPr>
            <w:r>
              <w:rPr>
                <w:sz w:val="20"/>
              </w:rPr>
              <w:t xml:space="preserve">процент</w:t>
            </w:r>
          </w:p>
        </w:tc>
        <w:tc>
          <w:tcPr>
            <w:tcW w:w="1060" w:type="dxa"/>
          </w:tcPr>
          <w:p>
            <w:pPr>
              <w:pStyle w:val="0"/>
              <w:jc w:val="center"/>
            </w:pPr>
            <w:r>
              <w:rPr>
                <w:sz w:val="20"/>
              </w:rPr>
              <w:t xml:space="preserve">99,5</w:t>
            </w:r>
          </w:p>
        </w:tc>
        <w:tc>
          <w:tcPr>
            <w:tcW w:w="784" w:type="dxa"/>
          </w:tcPr>
          <w:p>
            <w:pPr>
              <w:pStyle w:val="0"/>
              <w:jc w:val="center"/>
            </w:pPr>
            <w:r>
              <w:rPr>
                <w:sz w:val="20"/>
              </w:rPr>
              <w:t xml:space="preserve">99,5</w:t>
            </w:r>
          </w:p>
        </w:tc>
        <w:tc>
          <w:tcPr>
            <w:tcW w:w="784" w:type="dxa"/>
          </w:tcPr>
          <w:p>
            <w:pPr>
              <w:pStyle w:val="0"/>
              <w:jc w:val="center"/>
            </w:pPr>
            <w:r>
              <w:rPr>
                <w:sz w:val="20"/>
              </w:rPr>
              <w:t xml:space="preserve">99,5</w:t>
            </w:r>
          </w:p>
        </w:tc>
        <w:tc>
          <w:tcPr>
            <w:tcW w:w="664" w:type="dxa"/>
          </w:tcPr>
          <w:p>
            <w:pPr>
              <w:pStyle w:val="0"/>
              <w:jc w:val="center"/>
            </w:pPr>
            <w:r>
              <w:rPr>
                <w:sz w:val="20"/>
              </w:rPr>
              <w:t xml:space="preserve">99,5</w:t>
            </w:r>
          </w:p>
        </w:tc>
        <w:tc>
          <w:tcPr>
            <w:tcW w:w="784" w:type="dxa"/>
          </w:tcPr>
          <w:p>
            <w:pPr>
              <w:pStyle w:val="0"/>
              <w:jc w:val="center"/>
            </w:pPr>
            <w:r>
              <w:rPr>
                <w:sz w:val="20"/>
              </w:rPr>
              <w:t xml:space="preserve">99,5</w:t>
            </w:r>
          </w:p>
        </w:tc>
        <w:tc>
          <w:tcPr>
            <w:tcW w:w="784" w:type="dxa"/>
          </w:tcPr>
          <w:p>
            <w:pPr>
              <w:pStyle w:val="0"/>
              <w:jc w:val="center"/>
            </w:pPr>
            <w:r>
              <w:rPr>
                <w:sz w:val="20"/>
              </w:rPr>
              <w:t xml:space="preserve">99,5</w:t>
            </w:r>
          </w:p>
        </w:tc>
        <w:tc>
          <w:tcPr>
            <w:tcW w:w="784" w:type="dxa"/>
          </w:tcPr>
          <w:p>
            <w:pPr>
              <w:pStyle w:val="0"/>
              <w:jc w:val="center"/>
            </w:pPr>
            <w:r>
              <w:rPr>
                <w:sz w:val="20"/>
              </w:rPr>
              <w:t xml:space="preserve">99,5</w:t>
            </w:r>
          </w:p>
        </w:tc>
        <w:tc>
          <w:tcPr>
            <w:tcW w:w="784" w:type="dxa"/>
          </w:tcPr>
          <w:p>
            <w:pPr>
              <w:pStyle w:val="0"/>
              <w:jc w:val="center"/>
            </w:pPr>
            <w:r>
              <w:rPr>
                <w:sz w:val="20"/>
              </w:rPr>
              <w:t xml:space="preserve">99,5</w:t>
            </w:r>
          </w:p>
        </w:tc>
        <w:tc>
          <w:tcPr>
            <w:tcW w:w="1144" w:type="dxa"/>
          </w:tcPr>
          <w:p>
            <w:pPr>
              <w:pStyle w:val="0"/>
              <w:jc w:val="center"/>
            </w:pPr>
            <w:r>
              <w:rPr>
                <w:sz w:val="20"/>
              </w:rPr>
              <w:t xml:space="preserve">-</w:t>
            </w:r>
          </w:p>
        </w:tc>
        <w:tc>
          <w:tcPr>
            <w:tcW w:w="1936" w:type="dxa"/>
          </w:tcPr>
          <w:p>
            <w:pPr>
              <w:pStyle w:val="0"/>
              <w:jc w:val="center"/>
            </w:pPr>
            <w:r>
              <w:rPr>
                <w:sz w:val="20"/>
              </w:rPr>
              <w:t xml:space="preserve">Министерство образования Республики Мордовия</w:t>
            </w:r>
          </w:p>
        </w:tc>
        <w:tc>
          <w:tcPr>
            <w:tcW w:w="1612" w:type="dxa"/>
          </w:tcPr>
          <w:p>
            <w:pPr>
              <w:pStyle w:val="0"/>
            </w:pPr>
            <w:r>
              <w:rPr>
                <w:sz w:val="20"/>
              </w:rPr>
            </w:r>
          </w:p>
        </w:tc>
        <w:tc>
          <w:tcPr>
            <w:tcW w:w="1948" w:type="dxa"/>
          </w:tcPr>
          <w:p>
            <w:pPr>
              <w:pStyle w:val="0"/>
              <w:jc w:val="center"/>
            </w:pPr>
            <w:r>
              <w:rPr>
                <w:sz w:val="20"/>
              </w:rPr>
              <w:t xml:space="preserve">ГИИС "Электронный бюджет"</w:t>
            </w:r>
          </w:p>
        </w:tc>
      </w:tr>
      <w:tr>
        <w:tc>
          <w:tcPr>
            <w:gridSpan w:val="17"/>
            <w:tcW w:w="20792" w:type="dxa"/>
          </w:tcPr>
          <w:p>
            <w:pPr>
              <w:pStyle w:val="0"/>
              <w:outlineLvl w:val="3"/>
            </w:pPr>
            <w:r>
              <w:rPr>
                <w:sz w:val="20"/>
              </w:rPr>
              <w:t xml:space="preserve">Вхождение Российской Федерации в число десяти ведущих стран мира по качеству общего образования</w:t>
            </w:r>
          </w:p>
        </w:tc>
      </w:tr>
      <w:tr>
        <w:tc>
          <w:tcPr>
            <w:tcW w:w="460" w:type="dxa"/>
          </w:tcPr>
          <w:p>
            <w:pPr>
              <w:pStyle w:val="0"/>
              <w:jc w:val="center"/>
            </w:pPr>
            <w:r>
              <w:rPr>
                <w:sz w:val="20"/>
              </w:rPr>
              <w:t xml:space="preserve">4</w:t>
            </w:r>
          </w:p>
        </w:tc>
        <w:tc>
          <w:tcPr>
            <w:tcW w:w="2380" w:type="dxa"/>
          </w:tcPr>
          <w:p>
            <w:pPr>
              <w:pStyle w:val="0"/>
            </w:pPr>
            <w:r>
              <w:rPr>
                <w:sz w:val="20"/>
              </w:rPr>
              <w:t xml:space="preserve">Повышение минимального уровня подготовки обучающихся</w:t>
            </w:r>
          </w:p>
        </w:tc>
        <w:tc>
          <w:tcPr>
            <w:tcW w:w="1252" w:type="dxa"/>
          </w:tcPr>
          <w:p>
            <w:pPr>
              <w:pStyle w:val="0"/>
              <w:jc w:val="center"/>
            </w:pPr>
            <w:r>
              <w:rPr>
                <w:sz w:val="20"/>
              </w:rPr>
              <w:t xml:space="preserve">ГП</w:t>
            </w:r>
          </w:p>
        </w:tc>
        <w:tc>
          <w:tcPr>
            <w:tcW w:w="2416" w:type="dxa"/>
          </w:tcPr>
          <w:p>
            <w:pPr>
              <w:pStyle w:val="0"/>
              <w:jc w:val="center"/>
            </w:pPr>
            <w:r>
              <w:rPr>
                <w:sz w:val="20"/>
              </w:rPr>
              <w:t xml:space="preserve">возрастание</w:t>
            </w:r>
          </w:p>
        </w:tc>
        <w:tc>
          <w:tcPr>
            <w:tcW w:w="1216" w:type="dxa"/>
          </w:tcPr>
          <w:p>
            <w:pPr>
              <w:pStyle w:val="0"/>
              <w:jc w:val="center"/>
            </w:pPr>
            <w:r>
              <w:rPr>
                <w:sz w:val="20"/>
              </w:rPr>
              <w:t xml:space="preserve">процент</w:t>
            </w:r>
          </w:p>
        </w:tc>
        <w:tc>
          <w:tcPr>
            <w:tcW w:w="1060" w:type="dxa"/>
          </w:tcPr>
          <w:p>
            <w:pPr>
              <w:pStyle w:val="0"/>
              <w:jc w:val="center"/>
            </w:pPr>
            <w:r>
              <w:rPr>
                <w:sz w:val="20"/>
              </w:rPr>
              <w:t xml:space="preserve">91,1</w:t>
            </w:r>
          </w:p>
        </w:tc>
        <w:tc>
          <w:tcPr>
            <w:tcW w:w="784" w:type="dxa"/>
          </w:tcPr>
          <w:p>
            <w:pPr>
              <w:pStyle w:val="0"/>
              <w:jc w:val="center"/>
            </w:pPr>
            <w:r>
              <w:rPr>
                <w:sz w:val="20"/>
              </w:rPr>
              <w:t xml:space="preserve">91,1</w:t>
            </w:r>
          </w:p>
        </w:tc>
        <w:tc>
          <w:tcPr>
            <w:tcW w:w="784" w:type="dxa"/>
          </w:tcPr>
          <w:p>
            <w:pPr>
              <w:pStyle w:val="0"/>
              <w:jc w:val="center"/>
            </w:pPr>
            <w:r>
              <w:rPr>
                <w:sz w:val="20"/>
              </w:rPr>
              <w:t xml:space="preserve">91,2</w:t>
            </w:r>
          </w:p>
        </w:tc>
        <w:tc>
          <w:tcPr>
            <w:tcW w:w="664" w:type="dxa"/>
          </w:tcPr>
          <w:p>
            <w:pPr>
              <w:pStyle w:val="0"/>
              <w:jc w:val="center"/>
            </w:pPr>
            <w:r>
              <w:rPr>
                <w:sz w:val="20"/>
              </w:rPr>
              <w:t xml:space="preserve">91,3</w:t>
            </w:r>
          </w:p>
        </w:tc>
        <w:tc>
          <w:tcPr>
            <w:tcW w:w="784" w:type="dxa"/>
          </w:tcPr>
          <w:p>
            <w:pPr>
              <w:pStyle w:val="0"/>
              <w:jc w:val="center"/>
            </w:pPr>
            <w:r>
              <w:rPr>
                <w:sz w:val="20"/>
              </w:rPr>
              <w:t xml:space="preserve">91,4</w:t>
            </w:r>
          </w:p>
        </w:tc>
        <w:tc>
          <w:tcPr>
            <w:tcW w:w="784" w:type="dxa"/>
          </w:tcPr>
          <w:p>
            <w:pPr>
              <w:pStyle w:val="0"/>
              <w:jc w:val="center"/>
            </w:pPr>
            <w:r>
              <w:rPr>
                <w:sz w:val="20"/>
              </w:rPr>
              <w:t xml:space="preserve">91,5</w:t>
            </w:r>
          </w:p>
        </w:tc>
        <w:tc>
          <w:tcPr>
            <w:tcW w:w="784" w:type="dxa"/>
          </w:tcPr>
          <w:p>
            <w:pPr>
              <w:pStyle w:val="0"/>
              <w:jc w:val="center"/>
            </w:pPr>
            <w:r>
              <w:rPr>
                <w:sz w:val="20"/>
              </w:rPr>
              <w:t xml:space="preserve">91,6</w:t>
            </w:r>
          </w:p>
        </w:tc>
        <w:tc>
          <w:tcPr>
            <w:tcW w:w="784" w:type="dxa"/>
          </w:tcPr>
          <w:p>
            <w:pPr>
              <w:pStyle w:val="0"/>
              <w:jc w:val="center"/>
            </w:pPr>
            <w:r>
              <w:rPr>
                <w:sz w:val="20"/>
              </w:rPr>
              <w:t xml:space="preserve">91,7</w:t>
            </w:r>
          </w:p>
        </w:tc>
        <w:tc>
          <w:tcPr>
            <w:tcW w:w="1144" w:type="dxa"/>
          </w:tcPr>
          <w:p>
            <w:pPr>
              <w:pStyle w:val="0"/>
              <w:jc w:val="center"/>
            </w:pPr>
            <w:r>
              <w:rPr>
                <w:sz w:val="20"/>
              </w:rPr>
              <w:t xml:space="preserve">-</w:t>
            </w:r>
          </w:p>
        </w:tc>
        <w:tc>
          <w:tcPr>
            <w:tcW w:w="1936" w:type="dxa"/>
          </w:tcPr>
          <w:p>
            <w:pPr>
              <w:pStyle w:val="0"/>
              <w:jc w:val="center"/>
            </w:pPr>
            <w:r>
              <w:rPr>
                <w:sz w:val="20"/>
              </w:rPr>
              <w:t xml:space="preserve">Министерство образования Республики Мордовия</w:t>
            </w:r>
          </w:p>
        </w:tc>
        <w:tc>
          <w:tcPr>
            <w:tcW w:w="1612" w:type="dxa"/>
          </w:tcPr>
          <w:p>
            <w:pPr>
              <w:pStyle w:val="0"/>
            </w:pPr>
            <w:r>
              <w:rPr>
                <w:sz w:val="20"/>
              </w:rPr>
            </w:r>
          </w:p>
        </w:tc>
        <w:tc>
          <w:tcPr>
            <w:tcW w:w="1948" w:type="dxa"/>
          </w:tcPr>
          <w:p>
            <w:pPr>
              <w:pStyle w:val="0"/>
              <w:jc w:val="center"/>
            </w:pPr>
            <w:r>
              <w:rPr>
                <w:sz w:val="20"/>
              </w:rPr>
              <w:t xml:space="preserve">ГИИС "Электронный бюджет"</w:t>
            </w:r>
          </w:p>
        </w:tc>
      </w:tr>
      <w:tr>
        <w:tc>
          <w:tcPr>
            <w:tcW w:w="460" w:type="dxa"/>
          </w:tcPr>
          <w:p>
            <w:pPr>
              <w:pStyle w:val="0"/>
              <w:jc w:val="center"/>
            </w:pPr>
            <w:r>
              <w:rPr>
                <w:sz w:val="20"/>
              </w:rPr>
              <w:t xml:space="preserve">4.1</w:t>
            </w:r>
          </w:p>
        </w:tc>
        <w:tc>
          <w:tcPr>
            <w:tcW w:w="2380" w:type="dxa"/>
          </w:tcPr>
          <w:p>
            <w:pPr>
              <w:pStyle w:val="0"/>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252" w:type="dxa"/>
          </w:tcPr>
          <w:p>
            <w:pPr>
              <w:pStyle w:val="0"/>
              <w:jc w:val="center"/>
            </w:pPr>
            <w:r>
              <w:rPr>
                <w:sz w:val="20"/>
              </w:rPr>
              <w:t xml:space="preserve">ГП</w:t>
            </w:r>
          </w:p>
        </w:tc>
        <w:tc>
          <w:tcPr>
            <w:tcW w:w="2416" w:type="dxa"/>
          </w:tcPr>
          <w:p>
            <w:pPr>
              <w:pStyle w:val="0"/>
              <w:jc w:val="center"/>
            </w:pPr>
            <w:r>
              <w:rPr>
                <w:sz w:val="20"/>
              </w:rPr>
              <w:t xml:space="preserve">возрастание</w:t>
            </w:r>
          </w:p>
        </w:tc>
        <w:tc>
          <w:tcPr>
            <w:tcW w:w="1216" w:type="dxa"/>
          </w:tcPr>
          <w:p>
            <w:pPr>
              <w:pStyle w:val="0"/>
              <w:jc w:val="center"/>
            </w:pPr>
            <w:r>
              <w:rPr>
                <w:sz w:val="20"/>
              </w:rPr>
              <w:t xml:space="preserve">процент</w:t>
            </w:r>
          </w:p>
        </w:tc>
        <w:tc>
          <w:tcPr>
            <w:tcW w:w="1060" w:type="dxa"/>
          </w:tcPr>
          <w:p>
            <w:pPr>
              <w:pStyle w:val="0"/>
              <w:jc w:val="center"/>
            </w:pPr>
            <w:r>
              <w:rPr>
                <w:sz w:val="20"/>
              </w:rPr>
              <w:t xml:space="preserve">62,2</w:t>
            </w:r>
          </w:p>
        </w:tc>
        <w:tc>
          <w:tcPr>
            <w:tcW w:w="784" w:type="dxa"/>
          </w:tcPr>
          <w:p>
            <w:pPr>
              <w:pStyle w:val="0"/>
              <w:jc w:val="center"/>
            </w:pPr>
            <w:r>
              <w:rPr>
                <w:sz w:val="20"/>
              </w:rPr>
              <w:t xml:space="preserve">67,5</w:t>
            </w:r>
          </w:p>
        </w:tc>
        <w:tc>
          <w:tcPr>
            <w:tcW w:w="784" w:type="dxa"/>
          </w:tcPr>
          <w:p>
            <w:pPr>
              <w:pStyle w:val="0"/>
              <w:jc w:val="center"/>
            </w:pPr>
            <w:r>
              <w:rPr>
                <w:sz w:val="20"/>
              </w:rPr>
              <w:t xml:space="preserve">67,5</w:t>
            </w:r>
          </w:p>
        </w:tc>
        <w:tc>
          <w:tcPr>
            <w:tcW w:w="664" w:type="dxa"/>
          </w:tcPr>
          <w:p>
            <w:pPr>
              <w:pStyle w:val="0"/>
              <w:jc w:val="center"/>
            </w:pPr>
            <w:r>
              <w:rPr>
                <w:sz w:val="20"/>
              </w:rPr>
              <w:t xml:space="preserve">67,5</w:t>
            </w:r>
          </w:p>
        </w:tc>
        <w:tc>
          <w:tcPr>
            <w:tcW w:w="784" w:type="dxa"/>
          </w:tcPr>
          <w:p>
            <w:pPr>
              <w:pStyle w:val="0"/>
              <w:jc w:val="center"/>
            </w:pPr>
            <w:r>
              <w:rPr>
                <w:sz w:val="20"/>
              </w:rPr>
              <w:t xml:space="preserve">67,5</w:t>
            </w:r>
          </w:p>
        </w:tc>
        <w:tc>
          <w:tcPr>
            <w:tcW w:w="784" w:type="dxa"/>
          </w:tcPr>
          <w:p>
            <w:pPr>
              <w:pStyle w:val="0"/>
              <w:jc w:val="center"/>
            </w:pPr>
            <w:r>
              <w:rPr>
                <w:sz w:val="20"/>
              </w:rPr>
              <w:t xml:space="preserve">67,5</w:t>
            </w:r>
          </w:p>
        </w:tc>
        <w:tc>
          <w:tcPr>
            <w:tcW w:w="784" w:type="dxa"/>
          </w:tcPr>
          <w:p>
            <w:pPr>
              <w:pStyle w:val="0"/>
              <w:jc w:val="center"/>
            </w:pPr>
            <w:r>
              <w:rPr>
                <w:sz w:val="20"/>
              </w:rPr>
              <w:t xml:space="preserve">67,5</w:t>
            </w:r>
          </w:p>
        </w:tc>
        <w:tc>
          <w:tcPr>
            <w:tcW w:w="784" w:type="dxa"/>
          </w:tcPr>
          <w:p>
            <w:pPr>
              <w:pStyle w:val="0"/>
              <w:jc w:val="center"/>
            </w:pPr>
            <w:r>
              <w:rPr>
                <w:sz w:val="20"/>
              </w:rPr>
              <w:t xml:space="preserve">67,5</w:t>
            </w:r>
          </w:p>
        </w:tc>
        <w:tc>
          <w:tcPr>
            <w:tcW w:w="1144" w:type="dxa"/>
          </w:tcPr>
          <w:p>
            <w:pPr>
              <w:pStyle w:val="0"/>
              <w:jc w:val="center"/>
            </w:pPr>
            <w:r>
              <w:rPr>
                <w:sz w:val="20"/>
              </w:rPr>
              <w:t xml:space="preserve">-</w:t>
            </w:r>
          </w:p>
        </w:tc>
        <w:tc>
          <w:tcPr>
            <w:tcW w:w="1936" w:type="dxa"/>
          </w:tcPr>
          <w:p>
            <w:pPr>
              <w:pStyle w:val="0"/>
              <w:jc w:val="center"/>
            </w:pPr>
            <w:r>
              <w:rPr>
                <w:sz w:val="20"/>
              </w:rPr>
              <w:t xml:space="preserve">Министерство образования Республики Мордовия</w:t>
            </w:r>
          </w:p>
        </w:tc>
        <w:tc>
          <w:tcPr>
            <w:tcW w:w="1612" w:type="dxa"/>
          </w:tcPr>
          <w:p>
            <w:pPr>
              <w:pStyle w:val="0"/>
            </w:pPr>
            <w:r>
              <w:rPr>
                <w:sz w:val="20"/>
              </w:rPr>
            </w:r>
          </w:p>
        </w:tc>
        <w:tc>
          <w:tcPr>
            <w:tcW w:w="1948" w:type="dxa"/>
          </w:tcPr>
          <w:p>
            <w:pPr>
              <w:pStyle w:val="0"/>
              <w:jc w:val="center"/>
            </w:pPr>
            <w:r>
              <w:rPr>
                <w:sz w:val="20"/>
              </w:rPr>
              <w:t xml:space="preserve">ГИИС "Электронный бюджет"</w:t>
            </w:r>
          </w:p>
        </w:tc>
      </w:tr>
      <w:tr>
        <w:tblPrEx>
          <w:tblBorders>
            <w:insideH w:val="nil"/>
          </w:tblBorders>
        </w:tblPrEx>
        <w:tc>
          <w:tcPr>
            <w:gridSpan w:val="17"/>
            <w:tcW w:w="20792" w:type="dxa"/>
            <w:tcBorders>
              <w:bottom w:val="nil"/>
            </w:tcBorders>
          </w:tcPr>
          <w:p>
            <w:pPr>
              <w:pStyle w:val="0"/>
              <w:outlineLvl w:val="3"/>
            </w:pPr>
            <w:r>
              <w:rPr>
                <w:sz w:val="20"/>
              </w:rPr>
              <w:t xml:space="preserve">Создание условий для развития и поддержки добровольчества (волонтерства) посредством вовлечения граждан Российской Федерации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r>
      <w:tr>
        <w:tblPrEx>
          <w:tblBorders>
            <w:insideH w:val="nil"/>
          </w:tblBorders>
        </w:tblPrEx>
        <w:tc>
          <w:tcPr>
            <w:gridSpan w:val="17"/>
            <w:tcW w:w="20792" w:type="dxa"/>
            <w:tcBorders>
              <w:top w:val="nil"/>
            </w:tcBorders>
          </w:tcPr>
          <w:p>
            <w:pPr>
              <w:pStyle w:val="0"/>
              <w:jc w:val="both"/>
            </w:pPr>
            <w:r>
              <w:rPr>
                <w:sz w:val="20"/>
              </w:rPr>
              <w:t xml:space="preserve">(в ред. </w:t>
            </w:r>
            <w:hyperlink w:history="0" r:id="rId58" w:tooltip="Постановление Правительства РМ от 15.02.2024 N 127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15.02.2024 N 127)</w:t>
            </w:r>
          </w:p>
        </w:tc>
      </w:tr>
      <w:tr>
        <w:tc>
          <w:tcPr>
            <w:tcW w:w="460" w:type="dxa"/>
          </w:tcPr>
          <w:p>
            <w:pPr>
              <w:pStyle w:val="0"/>
              <w:jc w:val="center"/>
            </w:pPr>
            <w:r>
              <w:rPr>
                <w:sz w:val="20"/>
              </w:rPr>
              <w:t xml:space="preserve">5.</w:t>
            </w:r>
          </w:p>
        </w:tc>
        <w:tc>
          <w:tcPr>
            <w:tcW w:w="2380" w:type="dxa"/>
          </w:tcPr>
          <w:p>
            <w:pPr>
              <w:pStyle w:val="0"/>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252" w:type="dxa"/>
          </w:tcPr>
          <w:p>
            <w:pPr>
              <w:pStyle w:val="0"/>
              <w:jc w:val="center"/>
            </w:pPr>
            <w:r>
              <w:rPr>
                <w:sz w:val="20"/>
              </w:rPr>
              <w:t xml:space="preserve">ГП</w:t>
            </w:r>
          </w:p>
        </w:tc>
        <w:tc>
          <w:tcPr>
            <w:tcW w:w="2416" w:type="dxa"/>
          </w:tcPr>
          <w:p>
            <w:pPr>
              <w:pStyle w:val="0"/>
              <w:jc w:val="center"/>
            </w:pPr>
            <w:r>
              <w:rPr>
                <w:sz w:val="20"/>
              </w:rPr>
              <w:t xml:space="preserve">возрастание</w:t>
            </w:r>
          </w:p>
        </w:tc>
        <w:tc>
          <w:tcPr>
            <w:tcW w:w="1216" w:type="dxa"/>
          </w:tcPr>
          <w:p>
            <w:pPr>
              <w:pStyle w:val="0"/>
              <w:jc w:val="center"/>
            </w:pPr>
            <w:r>
              <w:rPr>
                <w:sz w:val="20"/>
              </w:rPr>
              <w:t xml:space="preserve">миллион человек</w:t>
            </w:r>
          </w:p>
        </w:tc>
        <w:tc>
          <w:tcPr>
            <w:tcW w:w="1060" w:type="dxa"/>
          </w:tcPr>
          <w:p>
            <w:pPr>
              <w:pStyle w:val="0"/>
              <w:jc w:val="center"/>
            </w:pPr>
            <w:r>
              <w:rPr>
                <w:sz w:val="20"/>
              </w:rPr>
              <w:t xml:space="preserve">0,0232</w:t>
            </w:r>
          </w:p>
        </w:tc>
        <w:tc>
          <w:tcPr>
            <w:tcW w:w="784" w:type="dxa"/>
          </w:tcPr>
          <w:p>
            <w:pPr>
              <w:pStyle w:val="0"/>
              <w:jc w:val="center"/>
            </w:pPr>
            <w:r>
              <w:rPr>
                <w:sz w:val="20"/>
              </w:rPr>
              <w:t xml:space="preserve">0,0668</w:t>
            </w:r>
          </w:p>
        </w:tc>
        <w:tc>
          <w:tcPr>
            <w:tcW w:w="784" w:type="dxa"/>
          </w:tcPr>
          <w:p>
            <w:pPr>
              <w:pStyle w:val="0"/>
              <w:jc w:val="center"/>
            </w:pPr>
            <w:r>
              <w:rPr>
                <w:sz w:val="20"/>
              </w:rPr>
              <w:t xml:space="preserve">0,0736</w:t>
            </w:r>
          </w:p>
        </w:tc>
        <w:tc>
          <w:tcPr>
            <w:tcW w:w="664" w:type="dxa"/>
          </w:tcPr>
          <w:p>
            <w:pPr>
              <w:pStyle w:val="0"/>
              <w:jc w:val="center"/>
            </w:pPr>
            <w:r>
              <w:rPr>
                <w:sz w:val="20"/>
              </w:rPr>
              <w:t xml:space="preserve">0,081</w:t>
            </w:r>
          </w:p>
        </w:tc>
        <w:tc>
          <w:tcPr>
            <w:tcW w:w="784" w:type="dxa"/>
          </w:tcPr>
          <w:p>
            <w:pPr>
              <w:pStyle w:val="0"/>
              <w:jc w:val="center"/>
            </w:pPr>
            <w:r>
              <w:rPr>
                <w:sz w:val="20"/>
              </w:rPr>
              <w:t xml:space="preserve">0,0883</w:t>
            </w:r>
          </w:p>
        </w:tc>
        <w:tc>
          <w:tcPr>
            <w:tcW w:w="784" w:type="dxa"/>
          </w:tcPr>
          <w:p>
            <w:pPr>
              <w:pStyle w:val="0"/>
              <w:jc w:val="center"/>
            </w:pPr>
            <w:r>
              <w:rPr>
                <w:sz w:val="20"/>
              </w:rPr>
              <w:t xml:space="preserve">0,0957</w:t>
            </w:r>
          </w:p>
        </w:tc>
        <w:tc>
          <w:tcPr>
            <w:tcW w:w="784" w:type="dxa"/>
          </w:tcPr>
          <w:p>
            <w:pPr>
              <w:pStyle w:val="0"/>
              <w:jc w:val="center"/>
            </w:pPr>
            <w:r>
              <w:rPr>
                <w:sz w:val="20"/>
              </w:rPr>
              <w:t xml:space="preserve">0,1031</w:t>
            </w:r>
          </w:p>
        </w:tc>
        <w:tc>
          <w:tcPr>
            <w:tcW w:w="784" w:type="dxa"/>
          </w:tcPr>
          <w:p>
            <w:pPr>
              <w:pStyle w:val="0"/>
              <w:jc w:val="center"/>
            </w:pPr>
            <w:r>
              <w:rPr>
                <w:sz w:val="20"/>
              </w:rPr>
              <w:t xml:space="preserve">0,1018</w:t>
            </w:r>
          </w:p>
        </w:tc>
        <w:tc>
          <w:tcPr>
            <w:tcW w:w="1144" w:type="dxa"/>
          </w:tcPr>
          <w:p>
            <w:pPr>
              <w:pStyle w:val="0"/>
              <w:jc w:val="center"/>
            </w:pPr>
            <w:r>
              <w:rPr>
                <w:sz w:val="20"/>
              </w:rPr>
              <w:t xml:space="preserve">-</w:t>
            </w:r>
          </w:p>
        </w:tc>
        <w:tc>
          <w:tcPr>
            <w:tcW w:w="1936" w:type="dxa"/>
          </w:tcPr>
          <w:p>
            <w:pPr>
              <w:pStyle w:val="0"/>
              <w:jc w:val="center"/>
            </w:pPr>
            <w:r>
              <w:rPr>
                <w:sz w:val="20"/>
              </w:rPr>
              <w:t xml:space="preserve">Государственный комитет по делам молодежи Республики Мордовия</w:t>
            </w:r>
          </w:p>
        </w:tc>
        <w:tc>
          <w:tcPr>
            <w:tcW w:w="1612" w:type="dxa"/>
          </w:tcPr>
          <w:p>
            <w:pPr>
              <w:pStyle w:val="0"/>
            </w:pPr>
            <w:r>
              <w:rPr>
                <w:sz w:val="20"/>
              </w:rPr>
            </w:r>
          </w:p>
        </w:tc>
        <w:tc>
          <w:tcPr>
            <w:tcW w:w="1948" w:type="dxa"/>
          </w:tcPr>
          <w:p>
            <w:pPr>
              <w:pStyle w:val="0"/>
              <w:jc w:val="center"/>
            </w:pPr>
            <w:r>
              <w:rPr>
                <w:sz w:val="20"/>
              </w:rPr>
              <w:t xml:space="preserve">ГИИС "Электронный бюджет"</w:t>
            </w:r>
          </w:p>
        </w:tc>
      </w:tr>
      <w:tr>
        <w:tblPrEx>
          <w:tblBorders>
            <w:insideH w:val="nil"/>
          </w:tblBorders>
        </w:tblPrEx>
        <w:tc>
          <w:tcPr>
            <w:gridSpan w:val="17"/>
            <w:tcW w:w="20792" w:type="dxa"/>
            <w:tcBorders>
              <w:bottom w:val="nil"/>
            </w:tcBorders>
          </w:tcPr>
          <w:p>
            <w:pPr>
              <w:pStyle w:val="0"/>
              <w:outlineLvl w:val="3"/>
            </w:pPr>
            <w:r>
              <w:rPr>
                <w:sz w:val="20"/>
              </w:rPr>
              <w:t xml:space="preserve">Создание условий для развития некоммерческих организаций в Республике Мордовия посредством увеличения количества некоммерческих организаций, вовлеченных в проектную деятельность</w:t>
            </w:r>
          </w:p>
        </w:tc>
      </w:tr>
      <w:tr>
        <w:tblPrEx>
          <w:tblBorders>
            <w:insideH w:val="nil"/>
          </w:tblBorders>
        </w:tblPrEx>
        <w:tc>
          <w:tcPr>
            <w:gridSpan w:val="17"/>
            <w:tcW w:w="20792" w:type="dxa"/>
            <w:tcBorders>
              <w:top w:val="nil"/>
            </w:tcBorders>
          </w:tcPr>
          <w:p>
            <w:pPr>
              <w:pStyle w:val="0"/>
              <w:jc w:val="both"/>
            </w:pPr>
            <w:r>
              <w:rPr>
                <w:sz w:val="20"/>
              </w:rPr>
              <w:t xml:space="preserve">(введено </w:t>
            </w:r>
            <w:hyperlink w:history="0" r:id="rId59" w:tooltip="Постановление Правительства РМ от 15.02.2024 N 127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Постановлением</w:t>
              </w:r>
            </w:hyperlink>
            <w:r>
              <w:rPr>
                <w:sz w:val="20"/>
              </w:rPr>
              <w:t xml:space="preserve"> Правительства РМ от 15.02.2024 N 127)</w:t>
            </w:r>
          </w:p>
        </w:tc>
      </w:tr>
      <w:tr>
        <w:tc>
          <w:tcPr>
            <w:tcW w:w="460" w:type="dxa"/>
          </w:tcPr>
          <w:p>
            <w:pPr>
              <w:pStyle w:val="0"/>
              <w:jc w:val="center"/>
            </w:pPr>
            <w:r>
              <w:rPr>
                <w:sz w:val="20"/>
              </w:rPr>
              <w:t xml:space="preserve">6.</w:t>
            </w:r>
          </w:p>
        </w:tc>
        <w:tc>
          <w:tcPr>
            <w:tcW w:w="2380" w:type="dxa"/>
          </w:tcPr>
          <w:p>
            <w:pPr>
              <w:pStyle w:val="0"/>
            </w:pPr>
            <w:r>
              <w:rPr>
                <w:sz w:val="20"/>
              </w:rPr>
              <w:t xml:space="preserve">Количество некоммерческих организаций, вовлеченных в проектную деятельность</w:t>
            </w:r>
          </w:p>
        </w:tc>
        <w:tc>
          <w:tcPr>
            <w:tcW w:w="1252" w:type="dxa"/>
          </w:tcPr>
          <w:p>
            <w:pPr>
              <w:pStyle w:val="0"/>
              <w:jc w:val="center"/>
            </w:pPr>
            <w:r>
              <w:rPr>
                <w:sz w:val="20"/>
              </w:rPr>
              <w:t xml:space="preserve">ГП</w:t>
            </w:r>
          </w:p>
        </w:tc>
        <w:tc>
          <w:tcPr>
            <w:tcW w:w="2416" w:type="dxa"/>
          </w:tcPr>
          <w:p>
            <w:pPr>
              <w:pStyle w:val="0"/>
              <w:jc w:val="center"/>
            </w:pPr>
            <w:r>
              <w:rPr>
                <w:sz w:val="20"/>
              </w:rPr>
              <w:t xml:space="preserve">возрастание</w:t>
            </w:r>
          </w:p>
        </w:tc>
        <w:tc>
          <w:tcPr>
            <w:tcW w:w="1216" w:type="dxa"/>
          </w:tcPr>
          <w:p>
            <w:pPr>
              <w:pStyle w:val="0"/>
              <w:jc w:val="center"/>
            </w:pPr>
            <w:r>
              <w:rPr>
                <w:sz w:val="20"/>
              </w:rPr>
              <w:t xml:space="preserve">единица</w:t>
            </w:r>
          </w:p>
        </w:tc>
        <w:tc>
          <w:tcPr>
            <w:tcW w:w="1060" w:type="dxa"/>
          </w:tcPr>
          <w:p>
            <w:pPr>
              <w:pStyle w:val="0"/>
              <w:jc w:val="center"/>
            </w:pPr>
            <w:r>
              <w:rPr>
                <w:sz w:val="20"/>
              </w:rPr>
              <w:t xml:space="preserve">100</w:t>
            </w:r>
          </w:p>
        </w:tc>
        <w:tc>
          <w:tcPr>
            <w:tcW w:w="784" w:type="dxa"/>
          </w:tcPr>
          <w:p>
            <w:pPr>
              <w:pStyle w:val="0"/>
              <w:jc w:val="center"/>
            </w:pPr>
            <w:r>
              <w:rPr>
                <w:sz w:val="20"/>
              </w:rPr>
              <w:t xml:space="preserve">114</w:t>
            </w:r>
          </w:p>
        </w:tc>
        <w:tc>
          <w:tcPr>
            <w:tcW w:w="784" w:type="dxa"/>
          </w:tcPr>
          <w:p>
            <w:pPr>
              <w:pStyle w:val="0"/>
              <w:jc w:val="center"/>
            </w:pPr>
            <w:r>
              <w:rPr>
                <w:sz w:val="20"/>
              </w:rPr>
              <w:t xml:space="preserve">128</w:t>
            </w:r>
          </w:p>
        </w:tc>
        <w:tc>
          <w:tcPr>
            <w:tcW w:w="664" w:type="dxa"/>
          </w:tcPr>
          <w:p>
            <w:pPr>
              <w:pStyle w:val="0"/>
              <w:jc w:val="center"/>
            </w:pPr>
            <w:r>
              <w:rPr>
                <w:sz w:val="20"/>
              </w:rPr>
              <w:t xml:space="preserve">142</w:t>
            </w:r>
          </w:p>
        </w:tc>
        <w:tc>
          <w:tcPr>
            <w:tcW w:w="784" w:type="dxa"/>
          </w:tcPr>
          <w:p>
            <w:pPr>
              <w:pStyle w:val="0"/>
              <w:jc w:val="center"/>
            </w:pPr>
            <w:r>
              <w:rPr>
                <w:sz w:val="20"/>
              </w:rPr>
              <w:t xml:space="preserve">156</w:t>
            </w:r>
          </w:p>
        </w:tc>
        <w:tc>
          <w:tcPr>
            <w:tcW w:w="784" w:type="dxa"/>
          </w:tcPr>
          <w:p>
            <w:pPr>
              <w:pStyle w:val="0"/>
              <w:jc w:val="center"/>
            </w:pPr>
            <w:r>
              <w:rPr>
                <w:sz w:val="20"/>
              </w:rPr>
              <w:t xml:space="preserve">170</w:t>
            </w:r>
          </w:p>
        </w:tc>
        <w:tc>
          <w:tcPr>
            <w:tcW w:w="784" w:type="dxa"/>
          </w:tcPr>
          <w:p>
            <w:pPr>
              <w:pStyle w:val="0"/>
              <w:jc w:val="center"/>
            </w:pPr>
            <w:r>
              <w:rPr>
                <w:sz w:val="20"/>
              </w:rPr>
              <w:t xml:space="preserve">185</w:t>
            </w:r>
          </w:p>
        </w:tc>
        <w:tc>
          <w:tcPr>
            <w:tcW w:w="784" w:type="dxa"/>
          </w:tcPr>
          <w:p>
            <w:pPr>
              <w:pStyle w:val="0"/>
              <w:jc w:val="center"/>
            </w:pPr>
            <w:r>
              <w:rPr>
                <w:sz w:val="20"/>
              </w:rPr>
              <w:t xml:space="preserve">200</w:t>
            </w:r>
          </w:p>
        </w:tc>
        <w:tc>
          <w:tcPr>
            <w:tcW w:w="1144" w:type="dxa"/>
          </w:tcPr>
          <w:p>
            <w:pPr>
              <w:pStyle w:val="0"/>
            </w:pPr>
            <w:r>
              <w:rPr>
                <w:sz w:val="20"/>
              </w:rPr>
            </w:r>
          </w:p>
        </w:tc>
        <w:tc>
          <w:tcPr>
            <w:tcW w:w="1936" w:type="dxa"/>
          </w:tcPr>
          <w:p>
            <w:pPr>
              <w:pStyle w:val="0"/>
              <w:jc w:val="center"/>
            </w:pPr>
            <w:r>
              <w:rPr>
                <w:sz w:val="20"/>
              </w:rPr>
              <w:t xml:space="preserve">Государственный комитет по делам молодежи Республики Мордовия</w:t>
            </w:r>
          </w:p>
        </w:tc>
        <w:tc>
          <w:tcPr>
            <w:tcW w:w="1612" w:type="dxa"/>
          </w:tcPr>
          <w:p>
            <w:pPr>
              <w:pStyle w:val="0"/>
            </w:pPr>
            <w:r>
              <w:rPr>
                <w:sz w:val="20"/>
              </w:rPr>
            </w:r>
          </w:p>
        </w:tc>
        <w:tc>
          <w:tcPr>
            <w:tcW w:w="1948" w:type="dxa"/>
          </w:tcPr>
          <w:p>
            <w:pPr>
              <w:pStyle w:val="0"/>
              <w:jc w:val="center"/>
            </w:pPr>
            <w:r>
              <w:rPr>
                <w:sz w:val="20"/>
              </w:rPr>
              <w:t xml:space="preserve">ГИИС "Электронный бюджет"</w:t>
            </w:r>
          </w:p>
        </w:tc>
      </w:tr>
    </w:tbl>
    <w:p>
      <w:pPr>
        <w:pStyle w:val="0"/>
        <w:jc w:val="both"/>
      </w:pPr>
      <w:r>
        <w:rPr>
          <w:sz w:val="20"/>
        </w:rPr>
      </w:r>
    </w:p>
    <w:p>
      <w:pPr>
        <w:pStyle w:val="2"/>
        <w:outlineLvl w:val="2"/>
        <w:jc w:val="center"/>
      </w:pPr>
      <w:r>
        <w:rPr>
          <w:sz w:val="20"/>
        </w:rPr>
        <w:t xml:space="preserve">3. Структура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3712"/>
        <w:gridCol w:w="3712"/>
        <w:gridCol w:w="2380"/>
      </w:tblGrid>
      <w:tr>
        <w:tc>
          <w:tcPr>
            <w:tcW w:w="604" w:type="dxa"/>
          </w:tcPr>
          <w:p>
            <w:pPr>
              <w:pStyle w:val="0"/>
              <w:jc w:val="center"/>
            </w:pPr>
            <w:r>
              <w:rPr>
                <w:sz w:val="20"/>
              </w:rPr>
              <w:t xml:space="preserve">N п/п</w:t>
            </w:r>
          </w:p>
        </w:tc>
        <w:tc>
          <w:tcPr>
            <w:tcW w:w="3712" w:type="dxa"/>
          </w:tcPr>
          <w:p>
            <w:pPr>
              <w:pStyle w:val="0"/>
              <w:jc w:val="center"/>
            </w:pPr>
            <w:r>
              <w:rPr>
                <w:sz w:val="20"/>
              </w:rPr>
              <w:t xml:space="preserve">Задачи структурного элемента</w:t>
            </w:r>
          </w:p>
        </w:tc>
        <w:tc>
          <w:tcPr>
            <w:tcW w:w="3712" w:type="dxa"/>
          </w:tcPr>
          <w:p>
            <w:pPr>
              <w:pStyle w:val="0"/>
              <w:jc w:val="center"/>
            </w:pPr>
            <w:r>
              <w:rPr>
                <w:sz w:val="20"/>
              </w:rPr>
              <w:t xml:space="preserve">Краткое описание ожидаемых эффектов от реализации задачи структурного элемента</w:t>
            </w:r>
          </w:p>
        </w:tc>
        <w:tc>
          <w:tcPr>
            <w:tcW w:w="2380" w:type="dxa"/>
          </w:tcPr>
          <w:p>
            <w:pPr>
              <w:pStyle w:val="0"/>
              <w:jc w:val="center"/>
            </w:pPr>
            <w:r>
              <w:rPr>
                <w:sz w:val="20"/>
              </w:rPr>
              <w:t xml:space="preserve">Связь с показателями</w:t>
            </w:r>
          </w:p>
        </w:tc>
      </w:tr>
      <w:tr>
        <w:tc>
          <w:tcPr>
            <w:tcW w:w="604" w:type="dxa"/>
          </w:tcPr>
          <w:p>
            <w:pPr>
              <w:pStyle w:val="0"/>
              <w:outlineLvl w:val="3"/>
              <w:jc w:val="center"/>
            </w:pPr>
            <w:r>
              <w:rPr>
                <w:sz w:val="20"/>
              </w:rPr>
              <w:t xml:space="preserve">1</w:t>
            </w:r>
          </w:p>
        </w:tc>
        <w:tc>
          <w:tcPr>
            <w:gridSpan w:val="3"/>
            <w:tcW w:w="9804" w:type="dxa"/>
          </w:tcPr>
          <w:p>
            <w:pPr>
              <w:pStyle w:val="0"/>
              <w:jc w:val="center"/>
            </w:pPr>
            <w:r>
              <w:rPr>
                <w:sz w:val="20"/>
              </w:rPr>
              <w:t xml:space="preserve">Региональный проект "Создание условий для обучения, отдыха и оздоровления детей" (Лотванова Г.А.)</w:t>
            </w:r>
          </w:p>
        </w:tc>
      </w:tr>
      <w:tr>
        <w:tc>
          <w:tcPr>
            <w:tcW w:w="604" w:type="dxa"/>
          </w:tcPr>
          <w:p>
            <w:pPr>
              <w:pStyle w:val="0"/>
            </w:pPr>
            <w:r>
              <w:rPr>
                <w:sz w:val="20"/>
              </w:rPr>
            </w:r>
          </w:p>
        </w:tc>
        <w:tc>
          <w:tcPr>
            <w:tcW w:w="3712" w:type="dxa"/>
          </w:tcPr>
          <w:p>
            <w:pPr>
              <w:pStyle w:val="0"/>
            </w:pPr>
            <w:r>
              <w:rPr>
                <w:sz w:val="20"/>
              </w:rPr>
              <w:t xml:space="preserve">Ответственный за реализацию - Министерство образования Республики Мордовия</w:t>
            </w:r>
          </w:p>
        </w:tc>
        <w:tc>
          <w:tcPr>
            <w:gridSpan w:val="2"/>
            <w:tcW w:w="6092" w:type="dxa"/>
          </w:tcPr>
          <w:p>
            <w:pPr>
              <w:pStyle w:val="0"/>
              <w:jc w:val="center"/>
            </w:pPr>
            <w:r>
              <w:rPr>
                <w:sz w:val="20"/>
              </w:rPr>
              <w:t xml:space="preserve">Срок реализации: с 2024 по 2030 год</w:t>
            </w:r>
          </w:p>
        </w:tc>
      </w:tr>
      <w:tr>
        <w:tc>
          <w:tcPr>
            <w:tcW w:w="604" w:type="dxa"/>
          </w:tcPr>
          <w:p>
            <w:pPr>
              <w:pStyle w:val="0"/>
              <w:jc w:val="center"/>
            </w:pPr>
            <w:r>
              <w:rPr>
                <w:sz w:val="20"/>
              </w:rPr>
              <w:t xml:space="preserve">1.1</w:t>
            </w:r>
          </w:p>
        </w:tc>
        <w:tc>
          <w:tcPr>
            <w:tcW w:w="3712" w:type="dxa"/>
          </w:tcPr>
          <w:p>
            <w:pPr>
              <w:pStyle w:val="0"/>
            </w:pPr>
            <w:r>
              <w:rPr>
                <w:sz w:val="20"/>
              </w:rPr>
              <w:t xml:space="preserve">Субсидии на укрепление материально-технической базы общеобразовательных организаций</w:t>
            </w:r>
          </w:p>
        </w:tc>
        <w:tc>
          <w:tcPr>
            <w:tcW w:w="3712" w:type="dxa"/>
          </w:tcPr>
          <w:p>
            <w:pPr>
              <w:pStyle w:val="0"/>
            </w:pPr>
            <w:r>
              <w:rPr>
                <w:sz w:val="20"/>
              </w:rPr>
              <w:t xml:space="preserve">100% общеобразовательных организаций Республики Мордовия, в которых проведен капитальный ремонт, оснащены инженерно-техническими средствами антитеррористической защищенности</w:t>
            </w:r>
          </w:p>
        </w:tc>
        <w:tc>
          <w:tcPr>
            <w:tcW w:w="2380" w:type="dxa"/>
          </w:tcPr>
          <w:p>
            <w:pPr>
              <w:pStyle w:val="0"/>
            </w:pPr>
            <w:r>
              <w:rPr>
                <w:sz w:val="20"/>
              </w:rPr>
              <w:t xml:space="preserve">повышение минимального уровня подготовки обучающихся</w:t>
            </w:r>
          </w:p>
        </w:tc>
      </w:tr>
      <w:tr>
        <w:tc>
          <w:tcPr>
            <w:tcW w:w="604" w:type="dxa"/>
          </w:tcPr>
          <w:p>
            <w:pPr>
              <w:pStyle w:val="0"/>
              <w:jc w:val="center"/>
            </w:pPr>
            <w:r>
              <w:rPr>
                <w:sz w:val="20"/>
              </w:rPr>
              <w:t xml:space="preserve">1.2</w:t>
            </w:r>
          </w:p>
        </w:tc>
        <w:tc>
          <w:tcPr>
            <w:tcW w:w="3712" w:type="dxa"/>
          </w:tcPr>
          <w:p>
            <w:pPr>
              <w:pStyle w:val="0"/>
            </w:pPr>
            <w:r>
              <w:rPr>
                <w:sz w:val="20"/>
              </w:rPr>
              <w:t xml:space="preserve">Субсидии на разработку проектно-сметной документации, на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 находящихся на территории Республики Мордовия</w:t>
            </w:r>
          </w:p>
        </w:tc>
        <w:tc>
          <w:tcPr>
            <w:tcW w:w="3712" w:type="dxa"/>
          </w:tcPr>
          <w:p>
            <w:pPr>
              <w:pStyle w:val="0"/>
            </w:pPr>
            <w:r>
              <w:rPr>
                <w:sz w:val="20"/>
              </w:rPr>
              <w:t xml:space="preserve">разработана проектно-сметная документация на капитальный ремонт, благоустройство прилегающей территории для муниципальных образовательных организаций, реализующих образовательную программу дошкольного образования, находящихся на территории Республики Мордовия</w:t>
            </w:r>
          </w:p>
        </w:tc>
        <w:tc>
          <w:tcPr>
            <w:tcW w:w="2380" w:type="dxa"/>
          </w:tcPr>
          <w:p>
            <w:pPr>
              <w:pStyle w:val="0"/>
            </w:pPr>
            <w:r>
              <w:rPr>
                <w:sz w:val="20"/>
              </w:rPr>
              <w:t xml:space="preserve">повышение минимального уровня подготовки обучающихся</w:t>
            </w:r>
          </w:p>
        </w:tc>
      </w:tr>
      <w:tr>
        <w:tc>
          <w:tcPr>
            <w:tcW w:w="604" w:type="dxa"/>
          </w:tcPr>
          <w:p>
            <w:pPr>
              <w:pStyle w:val="0"/>
              <w:jc w:val="center"/>
            </w:pPr>
            <w:r>
              <w:rPr>
                <w:sz w:val="20"/>
              </w:rPr>
              <w:t xml:space="preserve">1.3</w:t>
            </w:r>
          </w:p>
        </w:tc>
        <w:tc>
          <w:tcPr>
            <w:tcW w:w="3712" w:type="dxa"/>
          </w:tcPr>
          <w:p>
            <w:pPr>
              <w:pStyle w:val="0"/>
            </w:pPr>
            <w:r>
              <w:rPr>
                <w:sz w:val="20"/>
              </w:rPr>
              <w:t xml:space="preserve">Саранская специальная (коррекционная) общеобразовательная школа-интернат I и II вида</w:t>
            </w:r>
          </w:p>
        </w:tc>
        <w:tc>
          <w:tcPr>
            <w:tcW w:w="3712" w:type="dxa"/>
          </w:tcPr>
          <w:p>
            <w:pPr>
              <w:pStyle w:val="0"/>
            </w:pPr>
            <w:r>
              <w:rPr>
                <w:sz w:val="20"/>
              </w:rPr>
              <w:t xml:space="preserve">введен в эксплуатацию объект капитального строительства Саранская специальная (коррекционная) общеобразовательная школа-интернат I и II вида</w:t>
            </w:r>
          </w:p>
        </w:tc>
        <w:tc>
          <w:tcPr>
            <w:tcW w:w="2380" w:type="dxa"/>
          </w:tcPr>
          <w:p>
            <w:pPr>
              <w:pStyle w:val="0"/>
            </w:pPr>
            <w:r>
              <w:rPr>
                <w:sz w:val="20"/>
              </w:rPr>
              <w:t xml:space="preserve">повышение минимального уровня подготовки обучающихся</w:t>
            </w:r>
          </w:p>
        </w:tc>
      </w:tr>
      <w:tr>
        <w:tc>
          <w:tcPr>
            <w:tcW w:w="604" w:type="dxa"/>
          </w:tcPr>
          <w:p>
            <w:pPr>
              <w:pStyle w:val="0"/>
              <w:jc w:val="center"/>
            </w:pPr>
            <w:r>
              <w:rPr>
                <w:sz w:val="20"/>
              </w:rPr>
              <w:t xml:space="preserve">1.4</w:t>
            </w:r>
          </w:p>
        </w:tc>
        <w:tc>
          <w:tcPr>
            <w:tcW w:w="3712" w:type="dxa"/>
          </w:tcPr>
          <w:p>
            <w:pPr>
              <w:pStyle w:val="0"/>
            </w:pPr>
            <w:r>
              <w:rPr>
                <w:sz w:val="20"/>
              </w:rPr>
              <w:t xml:space="preserve">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проведение капитального ремонта объектов инфраструктуры организаций отдыха детей и их оздоровления</w:t>
            </w:r>
          </w:p>
        </w:tc>
        <w:tc>
          <w:tcPr>
            <w:tcW w:w="3712" w:type="dxa"/>
          </w:tcPr>
          <w:p>
            <w:pPr>
              <w:pStyle w:val="0"/>
            </w:pPr>
            <w:r>
              <w:rPr>
                <w:sz w:val="20"/>
              </w:rPr>
              <w:t xml:space="preserve">создана современная инфраструктура для отдыха детей и их оздоровления путем возведения некапитальных строений, сооружений (быстровозводимых конструкций), а также проведен капитальный ремонт объектов инфраструктуры организаций отдыха детей и их оздоровления</w:t>
            </w:r>
          </w:p>
        </w:tc>
        <w:tc>
          <w:tcPr>
            <w:tcW w:w="2380" w:type="dxa"/>
          </w:tcPr>
          <w:p>
            <w:pPr>
              <w:pStyle w:val="0"/>
            </w:pPr>
            <w:r>
              <w:rPr>
                <w:sz w:val="20"/>
              </w:rPr>
              <w:t xml:space="preserve">доля детей в возрасте от 5 до 18 лет, охваченных дополнительным образованием</w:t>
            </w:r>
          </w:p>
        </w:tc>
      </w:tr>
      <w:tr>
        <w:tc>
          <w:tcPr>
            <w:tcW w:w="604" w:type="dxa"/>
          </w:tcPr>
          <w:p>
            <w:pPr>
              <w:pStyle w:val="0"/>
              <w:jc w:val="center"/>
            </w:pPr>
            <w:r>
              <w:rPr>
                <w:sz w:val="20"/>
              </w:rPr>
              <w:t xml:space="preserve">1.5</w:t>
            </w:r>
          </w:p>
        </w:tc>
        <w:tc>
          <w:tcPr>
            <w:tcW w:w="3712" w:type="dxa"/>
          </w:tcPr>
          <w:p>
            <w:pPr>
              <w:pStyle w:val="0"/>
            </w:pPr>
            <w:r>
              <w:rPr>
                <w:sz w:val="20"/>
              </w:rPr>
              <w:t xml:space="preserve">Реализация мероприятий по модернизации школьных систем образования</w:t>
            </w:r>
          </w:p>
        </w:tc>
        <w:tc>
          <w:tcPr>
            <w:tcW w:w="3712" w:type="dxa"/>
          </w:tcPr>
          <w:p>
            <w:pPr>
              <w:pStyle w:val="0"/>
            </w:pPr>
            <w:r>
              <w:rPr>
                <w:sz w:val="20"/>
              </w:rPr>
              <w:t xml:space="preserve">проведение капитального ремонта не менее чем в 40 зданиях общеобразовательных организаций Республики Мордовия</w:t>
            </w:r>
          </w:p>
        </w:tc>
        <w:tc>
          <w:tcPr>
            <w:tcW w:w="2380" w:type="dxa"/>
          </w:tcPr>
          <w:p>
            <w:pPr>
              <w:pStyle w:val="0"/>
            </w:pPr>
            <w:r>
              <w:rPr>
                <w:sz w:val="20"/>
              </w:rPr>
              <w:t xml:space="preserve">повышение минимального уровня подготовки обучающихся</w:t>
            </w:r>
          </w:p>
        </w:tc>
      </w:tr>
      <w:tr>
        <w:tc>
          <w:tcPr>
            <w:tcW w:w="604" w:type="dxa"/>
          </w:tcPr>
          <w:p>
            <w:pPr>
              <w:pStyle w:val="0"/>
              <w:outlineLvl w:val="3"/>
              <w:jc w:val="center"/>
            </w:pPr>
            <w:r>
              <w:rPr>
                <w:sz w:val="20"/>
              </w:rPr>
              <w:t xml:space="preserve">2</w:t>
            </w:r>
          </w:p>
        </w:tc>
        <w:tc>
          <w:tcPr>
            <w:gridSpan w:val="3"/>
            <w:tcW w:w="9804" w:type="dxa"/>
          </w:tcPr>
          <w:p>
            <w:pPr>
              <w:pStyle w:val="0"/>
              <w:jc w:val="center"/>
            </w:pPr>
            <w:r>
              <w:rPr>
                <w:sz w:val="20"/>
              </w:rPr>
              <w:t xml:space="preserve">Региональный проект "Профессионалитет" (Лотванова Г.А.)</w:t>
            </w:r>
          </w:p>
        </w:tc>
      </w:tr>
      <w:tr>
        <w:tc>
          <w:tcPr>
            <w:tcW w:w="604" w:type="dxa"/>
          </w:tcPr>
          <w:p>
            <w:pPr>
              <w:pStyle w:val="0"/>
            </w:pPr>
            <w:r>
              <w:rPr>
                <w:sz w:val="20"/>
              </w:rPr>
            </w:r>
          </w:p>
        </w:tc>
        <w:tc>
          <w:tcPr>
            <w:tcW w:w="3712" w:type="dxa"/>
          </w:tcPr>
          <w:p>
            <w:pPr>
              <w:pStyle w:val="0"/>
            </w:pPr>
            <w:r>
              <w:rPr>
                <w:sz w:val="20"/>
              </w:rPr>
              <w:t xml:space="preserve">Ответственный за реализацию - Министерство образования Республики Мордовия</w:t>
            </w:r>
          </w:p>
        </w:tc>
        <w:tc>
          <w:tcPr>
            <w:gridSpan w:val="2"/>
            <w:tcW w:w="6092" w:type="dxa"/>
          </w:tcPr>
          <w:p>
            <w:pPr>
              <w:pStyle w:val="0"/>
              <w:jc w:val="center"/>
            </w:pPr>
            <w:r>
              <w:rPr>
                <w:sz w:val="20"/>
              </w:rPr>
              <w:t xml:space="preserve">Срок реализации: 2024 - 2030 годы</w:t>
            </w:r>
          </w:p>
        </w:tc>
      </w:tr>
      <w:tr>
        <w:tc>
          <w:tcPr>
            <w:tcW w:w="604" w:type="dxa"/>
          </w:tcPr>
          <w:p>
            <w:pPr>
              <w:pStyle w:val="0"/>
              <w:jc w:val="center"/>
            </w:pPr>
            <w:r>
              <w:rPr>
                <w:sz w:val="20"/>
              </w:rPr>
              <w:t xml:space="preserve">2.1</w:t>
            </w:r>
          </w:p>
        </w:tc>
        <w:tc>
          <w:tcPr>
            <w:tcW w:w="3712" w:type="dxa"/>
          </w:tcPr>
          <w:p>
            <w:pPr>
              <w:pStyle w:val="0"/>
            </w:pPr>
            <w:r>
              <w:rPr>
                <w:sz w:val="20"/>
              </w:rPr>
              <w:t xml:space="preserve">Содержание профессиональных образовательных организаций</w:t>
            </w:r>
          </w:p>
        </w:tc>
        <w:tc>
          <w:tcPr>
            <w:tcW w:w="3712" w:type="dxa"/>
            <w:vMerge w:val="restart"/>
          </w:tcPr>
          <w:p>
            <w:pPr>
              <w:pStyle w:val="0"/>
            </w:pPr>
            <w:r>
              <w:rPr>
                <w:sz w:val="20"/>
              </w:rPr>
              <w:t xml:space="preserve">созданы образовательно-производственные центры (кластеры)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tc>
        <w:tc>
          <w:tcPr>
            <w:tcW w:w="2380" w:type="dxa"/>
            <w:vMerge w:val="restart"/>
          </w:tcPr>
          <w:p>
            <w:pPr>
              <w:pStyle w:val="0"/>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r>
      <w:tr>
        <w:tc>
          <w:tcPr>
            <w:tcW w:w="604" w:type="dxa"/>
          </w:tcPr>
          <w:p>
            <w:pPr>
              <w:pStyle w:val="0"/>
              <w:jc w:val="center"/>
            </w:pPr>
            <w:r>
              <w:rPr>
                <w:sz w:val="20"/>
              </w:rPr>
              <w:t xml:space="preserve">2.2</w:t>
            </w:r>
          </w:p>
        </w:tc>
        <w:tc>
          <w:tcPr>
            <w:tcW w:w="3712" w:type="dxa"/>
          </w:tcPr>
          <w:p>
            <w:pPr>
              <w:pStyle w:val="0"/>
            </w:pPr>
            <w:r>
              <w:rPr>
                <w:sz w:val="20"/>
              </w:rPr>
              <w:t xml:space="preserve">Гранты в форме субсидий некоммерческим организациям на 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в рамках федерального проекта "Профессионалитет" государственной программы Российской Федерации "Развитие образования"</w:t>
            </w:r>
          </w:p>
        </w:tc>
        <w:tc>
          <w:tcPr>
            <w:vMerge w:val="continue"/>
          </w:tcPr>
          <w:p/>
        </w:tc>
        <w:tc>
          <w:tcPr>
            <w:vMerge w:val="continue"/>
          </w:tcPr>
          <w:p/>
        </w:tc>
      </w:tr>
      <w:tr>
        <w:tc>
          <w:tcPr>
            <w:tcW w:w="604" w:type="dxa"/>
          </w:tcPr>
          <w:p>
            <w:pPr>
              <w:pStyle w:val="0"/>
              <w:outlineLvl w:val="3"/>
              <w:jc w:val="center"/>
            </w:pPr>
            <w:r>
              <w:rPr>
                <w:sz w:val="20"/>
              </w:rPr>
              <w:t xml:space="preserve">3</w:t>
            </w:r>
          </w:p>
        </w:tc>
        <w:tc>
          <w:tcPr>
            <w:gridSpan w:val="3"/>
            <w:tcW w:w="9804" w:type="dxa"/>
          </w:tcPr>
          <w:p>
            <w:pPr>
              <w:pStyle w:val="0"/>
              <w:jc w:val="center"/>
            </w:pPr>
            <w:r>
              <w:rPr>
                <w:sz w:val="20"/>
              </w:rPr>
              <w:t xml:space="preserve">Региональный проект "Военно-патриотическое воспитание детей и молодежи" (Лотванова Г.А.)</w:t>
            </w:r>
          </w:p>
        </w:tc>
      </w:tr>
      <w:tr>
        <w:tc>
          <w:tcPr>
            <w:tcW w:w="604" w:type="dxa"/>
          </w:tcPr>
          <w:p>
            <w:pPr>
              <w:pStyle w:val="0"/>
            </w:pPr>
            <w:r>
              <w:rPr>
                <w:sz w:val="20"/>
              </w:rPr>
            </w:r>
          </w:p>
        </w:tc>
        <w:tc>
          <w:tcPr>
            <w:tcW w:w="3712" w:type="dxa"/>
          </w:tcPr>
          <w:p>
            <w:pPr>
              <w:pStyle w:val="0"/>
            </w:pPr>
            <w:r>
              <w:rPr>
                <w:sz w:val="20"/>
              </w:rPr>
              <w:t xml:space="preserve">Ответственный за реализацию - Государственный комитет по делам молодежи Республики Мордовия</w:t>
            </w:r>
          </w:p>
        </w:tc>
        <w:tc>
          <w:tcPr>
            <w:gridSpan w:val="2"/>
            <w:tcW w:w="6092" w:type="dxa"/>
          </w:tcPr>
          <w:p>
            <w:pPr>
              <w:pStyle w:val="0"/>
              <w:jc w:val="center"/>
            </w:pPr>
            <w:r>
              <w:rPr>
                <w:sz w:val="20"/>
              </w:rPr>
              <w:t xml:space="preserve">Срок реализации: 2024 - 2030 годы</w:t>
            </w:r>
          </w:p>
        </w:tc>
      </w:tr>
      <w:tr>
        <w:tc>
          <w:tcPr>
            <w:tcW w:w="604" w:type="dxa"/>
          </w:tcPr>
          <w:p>
            <w:pPr>
              <w:pStyle w:val="0"/>
              <w:jc w:val="center"/>
            </w:pPr>
            <w:r>
              <w:rPr>
                <w:sz w:val="20"/>
              </w:rPr>
              <w:t xml:space="preserve">3.1</w:t>
            </w:r>
          </w:p>
        </w:tc>
        <w:tc>
          <w:tcPr>
            <w:tcW w:w="3712" w:type="dxa"/>
          </w:tcPr>
          <w:p>
            <w:pPr>
              <w:pStyle w:val="0"/>
            </w:pPr>
            <w:r>
              <w:rPr>
                <w:sz w:val="20"/>
              </w:rPr>
              <w:t xml:space="preserve">Субсидии на восстановление воинских захоронений, находящихся в муниципальной собственности, и установку мемориальных знаков</w:t>
            </w:r>
          </w:p>
        </w:tc>
        <w:tc>
          <w:tcPr>
            <w:tcW w:w="3712" w:type="dxa"/>
          </w:tcPr>
          <w:p>
            <w:pPr>
              <w:pStyle w:val="0"/>
            </w:pPr>
            <w:r>
              <w:rPr>
                <w:sz w:val="20"/>
              </w:rPr>
              <w:t xml:space="preserve">восстановлены воинские захоронения, находящиеся в муниципальной собственности</w:t>
            </w:r>
          </w:p>
        </w:tc>
        <w:tc>
          <w:tcPr>
            <w:tcW w:w="2380" w:type="dxa"/>
          </w:tcPr>
          <w:p>
            <w:pPr>
              <w:pStyle w:val="0"/>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r>
      <w:tr>
        <w:tc>
          <w:tcPr>
            <w:tcW w:w="604" w:type="dxa"/>
          </w:tcPr>
          <w:p>
            <w:pPr>
              <w:pStyle w:val="0"/>
              <w:outlineLvl w:val="3"/>
              <w:jc w:val="center"/>
            </w:pPr>
            <w:r>
              <w:rPr>
                <w:sz w:val="20"/>
              </w:rPr>
              <w:t xml:space="preserve">4.</w:t>
            </w:r>
          </w:p>
        </w:tc>
        <w:tc>
          <w:tcPr>
            <w:gridSpan w:val="3"/>
            <w:tcW w:w="9804" w:type="dxa"/>
          </w:tcPr>
          <w:p>
            <w:pPr>
              <w:pStyle w:val="0"/>
              <w:jc w:val="center"/>
            </w:pPr>
            <w:r>
              <w:rPr>
                <w:sz w:val="20"/>
              </w:rPr>
              <w:t xml:space="preserve">Региональный проект "Современная школа" (Лотванова Г.А.)</w:t>
            </w:r>
          </w:p>
        </w:tc>
      </w:tr>
      <w:tr>
        <w:tc>
          <w:tcPr>
            <w:tcW w:w="604" w:type="dxa"/>
          </w:tcPr>
          <w:p>
            <w:pPr>
              <w:pStyle w:val="0"/>
            </w:pPr>
            <w:r>
              <w:rPr>
                <w:sz w:val="20"/>
              </w:rPr>
            </w:r>
          </w:p>
        </w:tc>
        <w:tc>
          <w:tcPr>
            <w:tcW w:w="3712" w:type="dxa"/>
          </w:tcPr>
          <w:p>
            <w:pPr>
              <w:pStyle w:val="0"/>
            </w:pPr>
            <w:r>
              <w:rPr>
                <w:sz w:val="20"/>
              </w:rPr>
              <w:t xml:space="preserve">Ответственный за реализацию - Министерство образования Республики Мордовия</w:t>
            </w:r>
          </w:p>
        </w:tc>
        <w:tc>
          <w:tcPr>
            <w:gridSpan w:val="2"/>
            <w:tcW w:w="6092" w:type="dxa"/>
          </w:tcPr>
          <w:p>
            <w:pPr>
              <w:pStyle w:val="0"/>
              <w:jc w:val="center"/>
            </w:pPr>
            <w:r>
              <w:rPr>
                <w:sz w:val="20"/>
              </w:rPr>
              <w:t xml:space="preserve">Срок реализации 2024 - 2030 годы</w:t>
            </w:r>
          </w:p>
        </w:tc>
      </w:tr>
      <w:tr>
        <w:tc>
          <w:tcPr>
            <w:tcW w:w="604" w:type="dxa"/>
          </w:tcPr>
          <w:p>
            <w:pPr>
              <w:pStyle w:val="0"/>
              <w:jc w:val="center"/>
            </w:pPr>
            <w:r>
              <w:rPr>
                <w:sz w:val="20"/>
              </w:rPr>
              <w:t xml:space="preserve">4.1.</w:t>
            </w:r>
          </w:p>
        </w:tc>
        <w:tc>
          <w:tcPr>
            <w:tcW w:w="3712" w:type="dxa"/>
          </w:tcPr>
          <w:p>
            <w:pPr>
              <w:pStyle w:val="0"/>
            </w:pPr>
            <w:r>
              <w:rPr>
                <w:sz w:val="20"/>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3712" w:type="dxa"/>
          </w:tcPr>
          <w:p>
            <w:pPr>
              <w:pStyle w:val="0"/>
            </w:pPr>
            <w:r>
              <w:rPr>
                <w:sz w:val="20"/>
              </w:rPr>
              <w:t xml:space="preserve">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2380" w:type="dxa"/>
          </w:tcPr>
          <w:p>
            <w:pPr>
              <w:pStyle w:val="0"/>
            </w:pPr>
            <w:r>
              <w:rPr>
                <w:sz w:val="20"/>
              </w:rPr>
              <w:t xml:space="preserve">повышение минимального уровня подготовки обучающихся</w:t>
            </w:r>
          </w:p>
        </w:tc>
      </w:tr>
      <w:tr>
        <w:tc>
          <w:tcPr>
            <w:tcW w:w="604" w:type="dxa"/>
          </w:tcPr>
          <w:p>
            <w:pPr>
              <w:pStyle w:val="0"/>
              <w:jc w:val="center"/>
            </w:pPr>
            <w:r>
              <w:rPr>
                <w:sz w:val="20"/>
              </w:rPr>
              <w:t xml:space="preserve">4.2</w:t>
            </w:r>
          </w:p>
        </w:tc>
        <w:tc>
          <w:tcPr>
            <w:tcW w:w="3712" w:type="dxa"/>
          </w:tcPr>
          <w:p>
            <w:pPr>
              <w:pStyle w:val="0"/>
            </w:pPr>
            <w:r>
              <w:rPr>
                <w:sz w:val="20"/>
              </w:rP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3712" w:type="dxa"/>
          </w:tcPr>
          <w:p>
            <w:pPr>
              <w:pStyle w:val="0"/>
            </w:pPr>
            <w:r>
              <w:rPr>
                <w:sz w:val="20"/>
              </w:rPr>
              <w:t xml:space="preserve">обеспечена реализация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2380" w:type="dxa"/>
          </w:tcPr>
          <w:p>
            <w:pPr>
              <w:pStyle w:val="0"/>
            </w:pPr>
            <w:r>
              <w:rPr>
                <w:sz w:val="20"/>
              </w:rPr>
              <w:t xml:space="preserve">повышение минимального уровня подготовки обучающихся</w:t>
            </w:r>
          </w:p>
        </w:tc>
      </w:tr>
      <w:tr>
        <w:tc>
          <w:tcPr>
            <w:tcW w:w="604" w:type="dxa"/>
          </w:tcPr>
          <w:p>
            <w:pPr>
              <w:pStyle w:val="0"/>
              <w:jc w:val="center"/>
            </w:pPr>
            <w:r>
              <w:rPr>
                <w:sz w:val="20"/>
              </w:rPr>
              <w:t xml:space="preserve">4.3</w:t>
            </w:r>
          </w:p>
        </w:tc>
        <w:tc>
          <w:tcPr>
            <w:tcW w:w="3712" w:type="dxa"/>
          </w:tcPr>
          <w:p>
            <w:pPr>
              <w:pStyle w:val="0"/>
            </w:pPr>
            <w:r>
              <w:rPr>
                <w:sz w:val="20"/>
              </w:rPr>
              <w:t xml:space="preserve">Укрепление материально-технической базы образовательных организаций</w:t>
            </w:r>
          </w:p>
        </w:tc>
        <w:tc>
          <w:tcPr>
            <w:tcW w:w="3712" w:type="dxa"/>
          </w:tcPr>
          <w:p>
            <w:pPr>
              <w:pStyle w:val="0"/>
            </w:pPr>
            <w:r>
              <w:rPr>
                <w:sz w:val="20"/>
              </w:rPr>
              <w:t xml:space="preserve">капитальный ремонт и приобретение оборудования для образовательных организаций</w:t>
            </w:r>
          </w:p>
        </w:tc>
        <w:tc>
          <w:tcPr>
            <w:tcW w:w="2380" w:type="dxa"/>
          </w:tcPr>
          <w:p>
            <w:pPr>
              <w:pStyle w:val="0"/>
            </w:pPr>
            <w:r>
              <w:rPr>
                <w:sz w:val="20"/>
              </w:rPr>
              <w:t xml:space="preserve">повышение минимального уровня подготовки обучающихся</w:t>
            </w:r>
          </w:p>
        </w:tc>
      </w:tr>
      <w:tr>
        <w:tc>
          <w:tcPr>
            <w:tcW w:w="604" w:type="dxa"/>
          </w:tcPr>
          <w:p>
            <w:pPr>
              <w:pStyle w:val="0"/>
              <w:jc w:val="center"/>
            </w:pPr>
            <w:r>
              <w:rPr>
                <w:sz w:val="20"/>
              </w:rPr>
              <w:t xml:space="preserve">4.4</w:t>
            </w:r>
          </w:p>
        </w:tc>
        <w:tc>
          <w:tcPr>
            <w:tcW w:w="3712" w:type="dxa"/>
          </w:tcPr>
          <w:p>
            <w:pPr>
              <w:pStyle w:val="0"/>
            </w:pPr>
            <w:r>
              <w:rPr>
                <w:sz w:val="20"/>
              </w:rPr>
              <w:t xml:space="preserve">Реализация мероприятий по модернизации инфраструктуры общего образования (Школа на 600 мест в г. Саранск)</w:t>
            </w:r>
          </w:p>
        </w:tc>
        <w:tc>
          <w:tcPr>
            <w:tcW w:w="3712" w:type="dxa"/>
          </w:tcPr>
          <w:p>
            <w:pPr>
              <w:pStyle w:val="0"/>
            </w:pPr>
            <w:r>
              <w:rPr>
                <w:sz w:val="20"/>
              </w:rPr>
              <w:t xml:space="preserve">реализованы мероприятия по модернизации инфраструктуры общего образования в отдельных субъектах Российской Федерации</w:t>
            </w:r>
          </w:p>
        </w:tc>
        <w:tc>
          <w:tcPr>
            <w:tcW w:w="2380" w:type="dxa"/>
          </w:tcPr>
          <w:p>
            <w:pPr>
              <w:pStyle w:val="0"/>
            </w:pPr>
            <w:r>
              <w:rPr>
                <w:sz w:val="20"/>
              </w:rPr>
              <w:t xml:space="preserve">повышение минимального уровня подготовки обучающихся</w:t>
            </w:r>
          </w:p>
        </w:tc>
      </w:tr>
      <w:tr>
        <w:tc>
          <w:tcPr>
            <w:tcW w:w="604" w:type="dxa"/>
          </w:tcPr>
          <w:p>
            <w:pPr>
              <w:pStyle w:val="0"/>
              <w:jc w:val="center"/>
            </w:pPr>
            <w:r>
              <w:rPr>
                <w:sz w:val="20"/>
              </w:rPr>
              <w:t xml:space="preserve">4.5</w:t>
            </w:r>
          </w:p>
        </w:tc>
        <w:tc>
          <w:tcPr>
            <w:tcW w:w="3712" w:type="dxa"/>
          </w:tcPr>
          <w:p>
            <w:pPr>
              <w:pStyle w:val="0"/>
            </w:pPr>
            <w:r>
              <w:rPr>
                <w:sz w:val="20"/>
              </w:rPr>
              <w:t xml:space="preserve">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 (Школа на 1450 мест в районе ул. Тавлинская набережная, г. Саранск)</w:t>
            </w:r>
          </w:p>
        </w:tc>
        <w:tc>
          <w:tcPr>
            <w:tcW w:w="3712" w:type="dxa"/>
            <w:vMerge w:val="restart"/>
          </w:tcPr>
          <w:p>
            <w:pPr>
              <w:pStyle w:val="0"/>
            </w:pPr>
            <w:r>
              <w:rPr>
                <w:sz w:val="20"/>
              </w:rPr>
              <w:t xml:space="preserve">реализованы мероприятия по модернизации инфраструктуры общего образования в отдельных субъектах Российской Федерации</w:t>
            </w:r>
          </w:p>
        </w:tc>
        <w:tc>
          <w:tcPr>
            <w:tcW w:w="2380" w:type="dxa"/>
            <w:vMerge w:val="restart"/>
          </w:tcPr>
          <w:p>
            <w:pPr>
              <w:pStyle w:val="0"/>
            </w:pPr>
            <w:r>
              <w:rPr>
                <w:sz w:val="20"/>
              </w:rPr>
              <w:t xml:space="preserve">повышение минимального уровня подготовки обучающихся</w:t>
            </w:r>
          </w:p>
        </w:tc>
      </w:tr>
      <w:tr>
        <w:tc>
          <w:tcPr>
            <w:tcW w:w="604" w:type="dxa"/>
          </w:tcPr>
          <w:p>
            <w:pPr>
              <w:pStyle w:val="0"/>
              <w:jc w:val="center"/>
            </w:pPr>
            <w:r>
              <w:rPr>
                <w:sz w:val="20"/>
              </w:rPr>
              <w:t xml:space="preserve">4.6</w:t>
            </w:r>
          </w:p>
        </w:tc>
        <w:tc>
          <w:tcPr>
            <w:tcW w:w="3712" w:type="dxa"/>
          </w:tcPr>
          <w:p>
            <w:pPr>
              <w:pStyle w:val="0"/>
            </w:pPr>
            <w:r>
              <w:rPr>
                <w:sz w:val="20"/>
              </w:rPr>
              <w:t xml:space="preserve">Новый корпус на 165 мест в МБОУ "Белозерьевская СОШ" Ромодановского муниципального района</w:t>
            </w:r>
          </w:p>
        </w:tc>
        <w:tc>
          <w:tcPr>
            <w:vMerge w:val="continue"/>
          </w:tcPr>
          <w:p/>
        </w:tc>
        <w:tc>
          <w:tcPr>
            <w:vMerge w:val="continue"/>
          </w:tcPr>
          <w:p/>
        </w:tc>
      </w:tr>
      <w:tr>
        <w:tc>
          <w:tcPr>
            <w:tcW w:w="604" w:type="dxa"/>
          </w:tcPr>
          <w:p>
            <w:pPr>
              <w:pStyle w:val="0"/>
              <w:outlineLvl w:val="3"/>
              <w:jc w:val="center"/>
            </w:pPr>
            <w:r>
              <w:rPr>
                <w:sz w:val="20"/>
              </w:rPr>
              <w:t xml:space="preserve">5.</w:t>
            </w:r>
          </w:p>
        </w:tc>
        <w:tc>
          <w:tcPr>
            <w:gridSpan w:val="3"/>
            <w:tcW w:w="9804" w:type="dxa"/>
          </w:tcPr>
          <w:p>
            <w:pPr>
              <w:pStyle w:val="0"/>
              <w:jc w:val="center"/>
            </w:pPr>
            <w:r>
              <w:rPr>
                <w:sz w:val="20"/>
              </w:rPr>
              <w:t xml:space="preserve">Региональный проект "Успех каждого ребенка" (Лотванова Г.А.)</w:t>
            </w:r>
          </w:p>
        </w:tc>
      </w:tr>
      <w:tr>
        <w:tc>
          <w:tcPr>
            <w:tcW w:w="604" w:type="dxa"/>
          </w:tcPr>
          <w:p>
            <w:pPr>
              <w:pStyle w:val="0"/>
            </w:pPr>
            <w:r>
              <w:rPr>
                <w:sz w:val="20"/>
              </w:rPr>
            </w:r>
          </w:p>
        </w:tc>
        <w:tc>
          <w:tcPr>
            <w:tcW w:w="3712" w:type="dxa"/>
          </w:tcPr>
          <w:p>
            <w:pPr>
              <w:pStyle w:val="0"/>
            </w:pPr>
            <w:r>
              <w:rPr>
                <w:sz w:val="20"/>
              </w:rPr>
              <w:t xml:space="preserve">Ответственный за реализацию - Министерство образования Республики Мордовия</w:t>
            </w:r>
          </w:p>
        </w:tc>
        <w:tc>
          <w:tcPr>
            <w:gridSpan w:val="2"/>
            <w:tcW w:w="6092" w:type="dxa"/>
          </w:tcPr>
          <w:p>
            <w:pPr>
              <w:pStyle w:val="0"/>
              <w:jc w:val="center"/>
            </w:pPr>
            <w:r>
              <w:rPr>
                <w:sz w:val="20"/>
              </w:rPr>
              <w:t xml:space="preserve">Срок реализации 2024 - 2026 годы</w:t>
            </w:r>
          </w:p>
        </w:tc>
      </w:tr>
      <w:tr>
        <w:tc>
          <w:tcPr>
            <w:tcW w:w="604" w:type="dxa"/>
          </w:tcPr>
          <w:p>
            <w:pPr>
              <w:pStyle w:val="0"/>
              <w:jc w:val="center"/>
            </w:pPr>
            <w:r>
              <w:rPr>
                <w:sz w:val="20"/>
              </w:rPr>
              <w:t xml:space="preserve">5.1.</w:t>
            </w:r>
          </w:p>
        </w:tc>
        <w:tc>
          <w:tcPr>
            <w:tcW w:w="3712" w:type="dxa"/>
          </w:tcPr>
          <w:p>
            <w:pPr>
              <w:pStyle w:val="0"/>
            </w:pPr>
            <w:r>
              <w:rPr>
                <w:sz w:val="20"/>
              </w:rPr>
              <w:t xml:space="preserve">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3712" w:type="dxa"/>
          </w:tcPr>
          <w:p>
            <w:pPr>
              <w:pStyle w:val="0"/>
            </w:pPr>
            <w:r>
              <w:rPr>
                <w:sz w:val="20"/>
              </w:rPr>
              <w:t xml:space="preserve">в образовательных организациях обновлена материально-техническая база для занятий детей физической культурой и спортом</w:t>
            </w:r>
          </w:p>
        </w:tc>
        <w:tc>
          <w:tcPr>
            <w:tcW w:w="2380" w:type="dxa"/>
          </w:tcPr>
          <w:p>
            <w:pPr>
              <w:pStyle w:val="0"/>
            </w:pPr>
            <w:r>
              <w:rPr>
                <w:sz w:val="20"/>
              </w:rPr>
              <w:t xml:space="preserve">доля детей в возрасте от 5 до 18 лет, охваченных дополнительным образованием</w:t>
            </w:r>
          </w:p>
        </w:tc>
      </w:tr>
      <w:tr>
        <w:tc>
          <w:tcPr>
            <w:tcW w:w="604" w:type="dxa"/>
          </w:tcPr>
          <w:p>
            <w:pPr>
              <w:pStyle w:val="0"/>
              <w:jc w:val="center"/>
            </w:pPr>
            <w:r>
              <w:rPr>
                <w:sz w:val="20"/>
              </w:rPr>
              <w:t xml:space="preserve">5.2</w:t>
            </w:r>
          </w:p>
        </w:tc>
        <w:tc>
          <w:tcPr>
            <w:tcW w:w="3712" w:type="dxa"/>
          </w:tcPr>
          <w:p>
            <w:pPr>
              <w:pStyle w:val="0"/>
            </w:pPr>
            <w:r>
              <w:rPr>
                <w:sz w:val="20"/>
              </w:rPr>
              <w:t xml:space="preserve">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3712" w:type="dxa"/>
          </w:tcPr>
          <w:p>
            <w:pPr>
              <w:pStyle w:val="0"/>
            </w:pPr>
            <w:r>
              <w:rPr>
                <w:sz w:val="20"/>
              </w:rPr>
              <w:t xml:space="preserve">созданы новые места в образовательных организациях различных типов для реализации дополнительных</w:t>
            </w:r>
          </w:p>
        </w:tc>
        <w:tc>
          <w:tcPr>
            <w:tcW w:w="2380" w:type="dxa"/>
          </w:tcPr>
          <w:p>
            <w:pPr>
              <w:pStyle w:val="0"/>
            </w:pPr>
            <w:r>
              <w:rPr>
                <w:sz w:val="20"/>
              </w:rPr>
              <w:t xml:space="preserve">доля детей в возрасте от 5 до 18 лет, охваченных дополнительным образованием</w:t>
            </w:r>
          </w:p>
        </w:tc>
      </w:tr>
      <w:tr>
        <w:tc>
          <w:tcPr>
            <w:tcW w:w="604" w:type="dxa"/>
          </w:tcPr>
          <w:p>
            <w:pPr>
              <w:pStyle w:val="0"/>
              <w:jc w:val="center"/>
            </w:pPr>
            <w:r>
              <w:rPr>
                <w:sz w:val="20"/>
              </w:rPr>
              <w:t xml:space="preserve">5.3</w:t>
            </w:r>
          </w:p>
        </w:tc>
        <w:tc>
          <w:tcPr>
            <w:tcW w:w="3712" w:type="dxa"/>
          </w:tcPr>
          <w:p>
            <w:pPr>
              <w:pStyle w:val="0"/>
            </w:pPr>
            <w:r>
              <w:rPr>
                <w:sz w:val="20"/>
              </w:rPr>
              <w:t xml:space="preserve">Гранты в форме субсидий некоммерческим организациям на обеспечение расходов по содержанию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tc>
        <w:tc>
          <w:tcPr>
            <w:tcW w:w="3712" w:type="dxa"/>
          </w:tcPr>
          <w:p>
            <w:pPr>
              <w:pStyle w:val="0"/>
            </w:pPr>
            <w:r>
              <w:rPr>
                <w:sz w:val="20"/>
              </w:rPr>
              <w:t xml:space="preserve">созданы ключевые центры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tc>
        <w:tc>
          <w:tcPr>
            <w:tcW w:w="2380" w:type="dxa"/>
          </w:tcPr>
          <w:p>
            <w:pPr>
              <w:pStyle w:val="0"/>
            </w:pPr>
            <w:r>
              <w:rPr>
                <w:sz w:val="20"/>
              </w:rPr>
              <w:t xml:space="preserve">доля детей в возрасте от 5 до 18 лет, охваченных дополнительным образованием</w:t>
            </w:r>
          </w:p>
        </w:tc>
      </w:tr>
      <w:tr>
        <w:tc>
          <w:tcPr>
            <w:tcW w:w="604" w:type="dxa"/>
          </w:tcPr>
          <w:p>
            <w:pPr>
              <w:pStyle w:val="0"/>
              <w:jc w:val="center"/>
            </w:pPr>
            <w:r>
              <w:rPr>
                <w:sz w:val="20"/>
              </w:rPr>
              <w:t xml:space="preserve">5.4</w:t>
            </w:r>
          </w:p>
        </w:tc>
        <w:tc>
          <w:tcPr>
            <w:tcW w:w="3712" w:type="dxa"/>
          </w:tcPr>
          <w:p>
            <w:pPr>
              <w:pStyle w:val="0"/>
            </w:pPr>
            <w:r>
              <w:rPr>
                <w:sz w:val="20"/>
              </w:rPr>
              <w:t xml:space="preserve">Обеспечение реализации мероприятий по развитию центров выявления и поддержки одаренных детей</w:t>
            </w:r>
          </w:p>
        </w:tc>
        <w:tc>
          <w:tcPr>
            <w:tcW w:w="3712" w:type="dxa"/>
          </w:tcPr>
          <w:p>
            <w:pPr>
              <w:pStyle w:val="0"/>
            </w:pPr>
            <w:r>
              <w:rPr>
                <w:sz w:val="20"/>
              </w:rPr>
              <w:t xml:space="preserve">созданы и функционируют региональные центры выявления, поддержки и развития способностей и талантов у детей и молодежи</w:t>
            </w:r>
          </w:p>
        </w:tc>
        <w:tc>
          <w:tcPr>
            <w:tcW w:w="2380" w:type="dxa"/>
          </w:tcPr>
          <w:p>
            <w:pPr>
              <w:pStyle w:val="0"/>
            </w:pPr>
            <w:r>
              <w:rPr>
                <w:sz w:val="20"/>
              </w:rPr>
              <w:t xml:space="preserve">доля детей в возрасте от 5 до 18 лет, охваченных дополнительным образованием</w:t>
            </w:r>
          </w:p>
        </w:tc>
      </w:tr>
      <w:tr>
        <w:tc>
          <w:tcPr>
            <w:tcW w:w="604" w:type="dxa"/>
          </w:tcPr>
          <w:p>
            <w:pPr>
              <w:pStyle w:val="0"/>
              <w:outlineLvl w:val="3"/>
              <w:jc w:val="center"/>
            </w:pPr>
            <w:r>
              <w:rPr>
                <w:sz w:val="20"/>
              </w:rPr>
              <w:t xml:space="preserve">6.</w:t>
            </w:r>
          </w:p>
        </w:tc>
        <w:tc>
          <w:tcPr>
            <w:gridSpan w:val="3"/>
            <w:tcW w:w="9804" w:type="dxa"/>
          </w:tcPr>
          <w:p>
            <w:pPr>
              <w:pStyle w:val="0"/>
              <w:jc w:val="center"/>
            </w:pPr>
            <w:r>
              <w:rPr>
                <w:sz w:val="20"/>
              </w:rPr>
              <w:t xml:space="preserve">Региональный проект "Цифровая образовательная среда" (Лотванова Г.А.)</w:t>
            </w:r>
          </w:p>
        </w:tc>
      </w:tr>
      <w:tr>
        <w:tc>
          <w:tcPr>
            <w:tcW w:w="604" w:type="dxa"/>
          </w:tcPr>
          <w:p>
            <w:pPr>
              <w:pStyle w:val="0"/>
            </w:pPr>
            <w:r>
              <w:rPr>
                <w:sz w:val="20"/>
              </w:rPr>
            </w:r>
          </w:p>
        </w:tc>
        <w:tc>
          <w:tcPr>
            <w:tcW w:w="3712" w:type="dxa"/>
          </w:tcPr>
          <w:p>
            <w:pPr>
              <w:pStyle w:val="0"/>
            </w:pPr>
            <w:r>
              <w:rPr>
                <w:sz w:val="20"/>
              </w:rPr>
              <w:t xml:space="preserve">Ответственный за реализацию - Министерство образования Республики Мордовия</w:t>
            </w:r>
          </w:p>
        </w:tc>
        <w:tc>
          <w:tcPr>
            <w:gridSpan w:val="2"/>
            <w:tcW w:w="6092" w:type="dxa"/>
          </w:tcPr>
          <w:p>
            <w:pPr>
              <w:pStyle w:val="0"/>
              <w:jc w:val="center"/>
            </w:pPr>
            <w:r>
              <w:rPr>
                <w:sz w:val="20"/>
              </w:rPr>
              <w:t xml:space="preserve">Срок реализации 2024 - 2030 годы</w:t>
            </w:r>
          </w:p>
        </w:tc>
      </w:tr>
      <w:tr>
        <w:tc>
          <w:tcPr>
            <w:tcW w:w="604" w:type="dxa"/>
          </w:tcPr>
          <w:p>
            <w:pPr>
              <w:pStyle w:val="0"/>
              <w:jc w:val="center"/>
            </w:pPr>
            <w:r>
              <w:rPr>
                <w:sz w:val="20"/>
              </w:rPr>
              <w:t xml:space="preserve">6.1.</w:t>
            </w:r>
          </w:p>
        </w:tc>
        <w:tc>
          <w:tcPr>
            <w:tcW w:w="3712" w:type="dxa"/>
          </w:tcPr>
          <w:p>
            <w:pPr>
              <w:pStyle w:val="0"/>
            </w:pPr>
            <w:r>
              <w:rPr>
                <w:sz w:val="20"/>
              </w:rPr>
              <w:t xml:space="preserve">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3712" w:type="dxa"/>
          </w:tcPr>
          <w:p>
            <w:pPr>
              <w:pStyle w:val="0"/>
            </w:pPr>
            <w:r>
              <w:rPr>
                <w:sz w:val="20"/>
              </w:rPr>
              <w:t xml:space="preserve">образовательные организации обеспечены материально-технической базой для внедрения цифровой образовательной среды</w:t>
            </w:r>
          </w:p>
        </w:tc>
        <w:tc>
          <w:tcPr>
            <w:tcW w:w="2380" w:type="dxa"/>
          </w:tcPr>
          <w:p>
            <w:pPr>
              <w:pStyle w:val="0"/>
            </w:pPr>
            <w:r>
              <w:rPr>
                <w:sz w:val="20"/>
              </w:rPr>
              <w:t xml:space="preserve">повышение минимального уровня подготовки обучающихся</w:t>
            </w:r>
          </w:p>
        </w:tc>
      </w:tr>
      <w:tr>
        <w:tc>
          <w:tcPr>
            <w:tcW w:w="604" w:type="dxa"/>
          </w:tcPr>
          <w:p>
            <w:pPr>
              <w:pStyle w:val="0"/>
              <w:outlineLvl w:val="3"/>
              <w:jc w:val="center"/>
            </w:pPr>
            <w:r>
              <w:rPr>
                <w:sz w:val="20"/>
              </w:rPr>
              <w:t xml:space="preserve">7.</w:t>
            </w:r>
          </w:p>
        </w:tc>
        <w:tc>
          <w:tcPr>
            <w:gridSpan w:val="3"/>
            <w:tcW w:w="9804" w:type="dxa"/>
          </w:tcPr>
          <w:p>
            <w:pPr>
              <w:pStyle w:val="0"/>
              <w:jc w:val="center"/>
            </w:pPr>
            <w:r>
              <w:rPr>
                <w:sz w:val="20"/>
              </w:rPr>
              <w:t xml:space="preserve">Региональный проект "Социальная активность" (Лотванова Г.А.)</w:t>
            </w:r>
          </w:p>
        </w:tc>
      </w:tr>
      <w:tr>
        <w:tc>
          <w:tcPr>
            <w:tcW w:w="604" w:type="dxa"/>
          </w:tcPr>
          <w:p>
            <w:pPr>
              <w:pStyle w:val="0"/>
            </w:pPr>
            <w:r>
              <w:rPr>
                <w:sz w:val="20"/>
              </w:rPr>
            </w:r>
          </w:p>
        </w:tc>
        <w:tc>
          <w:tcPr>
            <w:tcW w:w="3712" w:type="dxa"/>
          </w:tcPr>
          <w:p>
            <w:pPr>
              <w:pStyle w:val="0"/>
            </w:pPr>
            <w:r>
              <w:rPr>
                <w:sz w:val="20"/>
              </w:rPr>
              <w:t xml:space="preserve">Ответственный за реализацию - Государственный комитет по делам молодежи Республики Мордовия</w:t>
            </w:r>
          </w:p>
        </w:tc>
        <w:tc>
          <w:tcPr>
            <w:gridSpan w:val="2"/>
            <w:tcW w:w="6092" w:type="dxa"/>
          </w:tcPr>
          <w:p>
            <w:pPr>
              <w:pStyle w:val="0"/>
              <w:jc w:val="center"/>
            </w:pPr>
            <w:r>
              <w:rPr>
                <w:sz w:val="20"/>
              </w:rPr>
              <w:t xml:space="preserve">Срок реализации: 2024 - 2030 годы</w:t>
            </w:r>
          </w:p>
        </w:tc>
      </w:tr>
      <w:tr>
        <w:tc>
          <w:tcPr>
            <w:tcW w:w="604" w:type="dxa"/>
          </w:tcPr>
          <w:p>
            <w:pPr>
              <w:pStyle w:val="0"/>
              <w:jc w:val="center"/>
            </w:pPr>
            <w:r>
              <w:rPr>
                <w:sz w:val="20"/>
              </w:rPr>
              <w:t xml:space="preserve">7.1.</w:t>
            </w:r>
          </w:p>
        </w:tc>
        <w:tc>
          <w:tcPr>
            <w:tcW w:w="3712" w:type="dxa"/>
          </w:tcPr>
          <w:p>
            <w:pPr>
              <w:pStyle w:val="0"/>
            </w:pPr>
            <w:r>
              <w:rPr>
                <w:sz w:val="20"/>
              </w:rPr>
              <w:t xml:space="preserve">Субсидии некоммерческим организациям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3712" w:type="dxa"/>
          </w:tcPr>
          <w:p>
            <w:pPr>
              <w:pStyle w:val="0"/>
            </w:pPr>
            <w:r>
              <w:rPr>
                <w:sz w:val="20"/>
              </w:rPr>
              <w:t xml:space="preserve">реализованы практики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w:t>
            </w:r>
          </w:p>
        </w:tc>
        <w:tc>
          <w:tcPr>
            <w:tcW w:w="2380" w:type="dxa"/>
          </w:tcPr>
          <w:p>
            <w:pPr>
              <w:pStyle w:val="0"/>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r>
      <w:tr>
        <w:tc>
          <w:tcPr>
            <w:tcW w:w="604" w:type="dxa"/>
          </w:tcPr>
          <w:p>
            <w:pPr>
              <w:pStyle w:val="0"/>
              <w:jc w:val="center"/>
            </w:pPr>
            <w:r>
              <w:rPr>
                <w:sz w:val="20"/>
              </w:rPr>
              <w:t xml:space="preserve">7.2</w:t>
            </w:r>
          </w:p>
        </w:tc>
        <w:tc>
          <w:tcPr>
            <w:tcW w:w="3712" w:type="dxa"/>
          </w:tcPr>
          <w:p>
            <w:pPr>
              <w:pStyle w:val="0"/>
            </w:pPr>
            <w:r>
              <w:rPr>
                <w:sz w:val="20"/>
              </w:rPr>
              <w:t xml:space="preserve">Субсидии некоммерческим организациям на финансовое обеспечение затрат, связанных с оказанием услуг по реализации регионального проекта "Социальная активность" национального проекта "Образование"</w:t>
            </w:r>
          </w:p>
        </w:tc>
        <w:tc>
          <w:tcPr>
            <w:tcW w:w="3712" w:type="dxa"/>
          </w:tcPr>
          <w:p>
            <w:pPr>
              <w:pStyle w:val="0"/>
            </w:pPr>
            <w:r>
              <w:rPr>
                <w:sz w:val="20"/>
              </w:rPr>
              <w:t xml:space="preserve">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10000000 человек ежегодно, а также в сети "Интернет" и социальных сетях размещается не менее 1000 информационных материалов в год. Осуществлены мероприятия с целью прохождения координаторами добровольцев (волонтеров) курсов (лекций, программ) по работе в сфере добровольчества (волонтерства) и технологиям работы с добровольцами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 (волонтерства).</w:t>
            </w:r>
          </w:p>
        </w:tc>
        <w:tc>
          <w:tcPr>
            <w:tcW w:w="2380" w:type="dxa"/>
          </w:tcPr>
          <w:p>
            <w:pPr>
              <w:pStyle w:val="0"/>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r>
      <w:tr>
        <w:tblPrEx>
          <w:tblBorders>
            <w:insideH w:val="nil"/>
          </w:tblBorders>
        </w:tblPrEx>
        <w:tc>
          <w:tcPr>
            <w:tcW w:w="604" w:type="dxa"/>
            <w:tcBorders>
              <w:bottom w:val="nil"/>
            </w:tcBorders>
          </w:tcPr>
          <w:p>
            <w:pPr>
              <w:pStyle w:val="0"/>
              <w:jc w:val="center"/>
            </w:pPr>
            <w:r>
              <w:rPr>
                <w:sz w:val="20"/>
              </w:rPr>
              <w:t xml:space="preserve">7.3</w:t>
            </w:r>
          </w:p>
        </w:tc>
        <w:tc>
          <w:tcPr>
            <w:gridSpan w:val="3"/>
            <w:tcW w:w="9804" w:type="dxa"/>
            <w:tcBorders>
              <w:bottom w:val="nil"/>
            </w:tcBorders>
          </w:tcPr>
          <w:p>
            <w:pPr>
              <w:pStyle w:val="0"/>
              <w:jc w:val="both"/>
            </w:pPr>
            <w:r>
              <w:rPr>
                <w:sz w:val="20"/>
              </w:rPr>
              <w:t xml:space="preserve">Исключен. - </w:t>
            </w:r>
            <w:hyperlink w:history="0" r:id="rId60" w:tooltip="Постановление Правительства РМ от 15.02.2024 N 127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Постановление</w:t>
              </w:r>
            </w:hyperlink>
            <w:r>
              <w:rPr>
                <w:sz w:val="20"/>
              </w:rPr>
              <w:t xml:space="preserve"> Правительства РМ от 15.02.2024 N 127</w:t>
            </w:r>
          </w:p>
        </w:tc>
      </w:tr>
      <w:tr>
        <w:tc>
          <w:tcPr>
            <w:tcW w:w="604" w:type="dxa"/>
          </w:tcPr>
          <w:p>
            <w:pPr>
              <w:pStyle w:val="0"/>
              <w:outlineLvl w:val="3"/>
              <w:jc w:val="center"/>
            </w:pPr>
            <w:r>
              <w:rPr>
                <w:sz w:val="20"/>
              </w:rPr>
              <w:t xml:space="preserve">8.</w:t>
            </w:r>
          </w:p>
        </w:tc>
        <w:tc>
          <w:tcPr>
            <w:gridSpan w:val="3"/>
            <w:tcW w:w="9804" w:type="dxa"/>
          </w:tcPr>
          <w:p>
            <w:pPr>
              <w:pStyle w:val="0"/>
              <w:jc w:val="center"/>
            </w:pPr>
            <w:r>
              <w:rPr>
                <w:sz w:val="20"/>
              </w:rPr>
              <w:t xml:space="preserve">Региональный проект "Социальные лифты для каждого" (Лотванова Г.А.)</w:t>
            </w:r>
          </w:p>
        </w:tc>
      </w:tr>
      <w:tr>
        <w:tc>
          <w:tcPr>
            <w:tcW w:w="604" w:type="dxa"/>
          </w:tcPr>
          <w:p>
            <w:pPr>
              <w:pStyle w:val="0"/>
            </w:pPr>
            <w:r>
              <w:rPr>
                <w:sz w:val="20"/>
              </w:rPr>
            </w:r>
          </w:p>
        </w:tc>
        <w:tc>
          <w:tcPr>
            <w:tcW w:w="3712" w:type="dxa"/>
          </w:tcPr>
          <w:p>
            <w:pPr>
              <w:pStyle w:val="0"/>
            </w:pPr>
            <w:r>
              <w:rPr>
                <w:sz w:val="20"/>
              </w:rPr>
              <w:t xml:space="preserve">Ответственный за реализацию - Государственный комитет по делам молодежи Республики Мордовия</w:t>
            </w:r>
          </w:p>
        </w:tc>
        <w:tc>
          <w:tcPr>
            <w:gridSpan w:val="2"/>
            <w:tcW w:w="6092" w:type="dxa"/>
          </w:tcPr>
          <w:p>
            <w:pPr>
              <w:pStyle w:val="0"/>
              <w:jc w:val="center"/>
            </w:pPr>
            <w:r>
              <w:rPr>
                <w:sz w:val="20"/>
              </w:rPr>
              <w:t xml:space="preserve">Срок реализации: 2024 - 2030 годы</w:t>
            </w:r>
          </w:p>
        </w:tc>
      </w:tr>
      <w:tr>
        <w:tc>
          <w:tcPr>
            <w:tcW w:w="604" w:type="dxa"/>
          </w:tcPr>
          <w:p>
            <w:pPr>
              <w:pStyle w:val="0"/>
              <w:jc w:val="center"/>
            </w:pPr>
            <w:r>
              <w:rPr>
                <w:sz w:val="20"/>
              </w:rPr>
              <w:t xml:space="preserve">8.1.</w:t>
            </w:r>
          </w:p>
        </w:tc>
        <w:tc>
          <w:tcPr>
            <w:tcW w:w="3712" w:type="dxa"/>
          </w:tcPr>
          <w:p>
            <w:pPr>
              <w:pStyle w:val="0"/>
            </w:pPr>
            <w:r>
              <w:rPr>
                <w:sz w:val="20"/>
              </w:rPr>
              <w:t xml:space="preserve">Мероприятия в области молодежной политики</w:t>
            </w:r>
          </w:p>
        </w:tc>
        <w:tc>
          <w:tcPr>
            <w:tcW w:w="3712" w:type="dxa"/>
          </w:tcPr>
          <w:p>
            <w:pPr>
              <w:pStyle w:val="0"/>
            </w:pPr>
            <w:r>
              <w:rPr>
                <w:sz w:val="20"/>
              </w:rPr>
              <w:t xml:space="preserve">формирование системы предоставления гражданам возможностей для профессионального и карьерного роста</w:t>
            </w:r>
          </w:p>
        </w:tc>
        <w:tc>
          <w:tcPr>
            <w:tcW w:w="2380" w:type="dxa"/>
          </w:tcPr>
          <w:p>
            <w:pPr>
              <w:pStyle w:val="0"/>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r>
      <w:tr>
        <w:tblPrEx>
          <w:tblBorders>
            <w:insideH w:val="nil"/>
          </w:tblBorders>
        </w:tblPrEx>
        <w:tc>
          <w:tcPr>
            <w:tcW w:w="604" w:type="dxa"/>
            <w:tcBorders>
              <w:bottom w:val="nil"/>
            </w:tcBorders>
          </w:tcPr>
          <w:p>
            <w:pPr>
              <w:pStyle w:val="0"/>
              <w:jc w:val="center"/>
            </w:pPr>
            <w:r>
              <w:rPr>
                <w:sz w:val="20"/>
              </w:rPr>
              <w:t xml:space="preserve">8.2</w:t>
            </w:r>
          </w:p>
        </w:tc>
        <w:tc>
          <w:tcPr>
            <w:tcW w:w="3712" w:type="dxa"/>
            <w:tcBorders>
              <w:bottom w:val="nil"/>
            </w:tcBorders>
          </w:tcPr>
          <w:p>
            <w:pPr>
              <w:pStyle w:val="0"/>
            </w:pPr>
            <w:r>
              <w:rPr>
                <w:sz w:val="20"/>
              </w:rPr>
              <w:t xml:space="preserve">Субсидии детским и молодежным социально ориентированным некоммерческим организациям</w:t>
            </w:r>
          </w:p>
        </w:tc>
        <w:tc>
          <w:tcPr>
            <w:tcW w:w="3712" w:type="dxa"/>
            <w:tcBorders>
              <w:bottom w:val="nil"/>
            </w:tcBorders>
          </w:tcPr>
          <w:p>
            <w:pPr>
              <w:pStyle w:val="0"/>
            </w:pPr>
            <w:r>
              <w:rPr>
                <w:sz w:val="20"/>
              </w:rPr>
            </w:r>
          </w:p>
        </w:tc>
        <w:tc>
          <w:tcPr>
            <w:tcW w:w="2380" w:type="dxa"/>
            <w:tcBorders>
              <w:bottom w:val="nil"/>
            </w:tcBorders>
          </w:tcPr>
          <w:p>
            <w:pPr>
              <w:pStyle w:val="0"/>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r>
      <w:tr>
        <w:tblPrEx>
          <w:tblBorders>
            <w:insideH w:val="nil"/>
          </w:tblBorders>
        </w:tblPrEx>
        <w:tc>
          <w:tcPr>
            <w:gridSpan w:val="4"/>
            <w:tcW w:w="10408" w:type="dxa"/>
            <w:tcBorders>
              <w:top w:val="nil"/>
            </w:tcBorders>
          </w:tcPr>
          <w:p>
            <w:pPr>
              <w:pStyle w:val="0"/>
              <w:jc w:val="both"/>
            </w:pPr>
            <w:r>
              <w:rPr>
                <w:sz w:val="20"/>
              </w:rPr>
              <w:t xml:space="preserve">(п. 8.2 введен </w:t>
            </w:r>
            <w:hyperlink w:history="0" r:id="rId61" w:tooltip="Постановление Правительства РМ от 15.02.2024 N 127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Постановлением</w:t>
              </w:r>
            </w:hyperlink>
            <w:r>
              <w:rPr>
                <w:sz w:val="20"/>
              </w:rPr>
              <w:t xml:space="preserve"> Правительства РМ от 15.02.2024 N 127)</w:t>
            </w:r>
          </w:p>
        </w:tc>
      </w:tr>
      <w:tr>
        <w:tblPrEx>
          <w:tblBorders>
            <w:insideH w:val="nil"/>
          </w:tblBorders>
        </w:tblPrEx>
        <w:tc>
          <w:tcPr>
            <w:tcW w:w="604" w:type="dxa"/>
            <w:tcBorders>
              <w:bottom w:val="nil"/>
            </w:tcBorders>
          </w:tcPr>
          <w:p>
            <w:pPr>
              <w:pStyle w:val="0"/>
              <w:jc w:val="center"/>
            </w:pPr>
            <w:r>
              <w:rPr>
                <w:sz w:val="20"/>
              </w:rPr>
              <w:t xml:space="preserve">8.3</w:t>
            </w:r>
          </w:p>
        </w:tc>
        <w:tc>
          <w:tcPr>
            <w:tcW w:w="3712" w:type="dxa"/>
            <w:tcBorders>
              <w:bottom w:val="nil"/>
            </w:tcBorders>
          </w:tcPr>
          <w:p>
            <w:pPr>
              <w:pStyle w:val="0"/>
            </w:pPr>
            <w:r>
              <w:rPr>
                <w:sz w:val="20"/>
              </w:rPr>
              <w:t xml:space="preserve">Субсидии в виде имущественного взноса на осуществление уставной деятельности Автономной некоммерческой организации "Центр развития общественных инициатив Республики Мордовия"</w:t>
            </w:r>
          </w:p>
        </w:tc>
        <w:tc>
          <w:tcPr>
            <w:tcW w:w="3712" w:type="dxa"/>
            <w:tcBorders>
              <w:bottom w:val="nil"/>
            </w:tcBorders>
          </w:tcPr>
          <w:p>
            <w:pPr>
              <w:pStyle w:val="0"/>
            </w:pPr>
            <w:r>
              <w:rPr>
                <w:sz w:val="20"/>
              </w:rPr>
              <w:t xml:space="preserve">содействие в развитии некоммерческого сектора экономики, включая создание условий для развития социально ориентированных некоммерческих организаций, распространение новых технологий и лучших практик работы в социальной сфере</w:t>
            </w:r>
          </w:p>
        </w:tc>
        <w:tc>
          <w:tcPr>
            <w:tcW w:w="2380" w:type="dxa"/>
            <w:tcBorders>
              <w:bottom w:val="nil"/>
            </w:tcBorders>
          </w:tcPr>
          <w:p>
            <w:pPr>
              <w:pStyle w:val="0"/>
            </w:pPr>
            <w:r>
              <w:rPr>
                <w:sz w:val="20"/>
              </w:rPr>
              <w:t xml:space="preserve">количество некоммерческих организаций, вовлеченных в проектную деятельность</w:t>
            </w:r>
          </w:p>
        </w:tc>
      </w:tr>
      <w:tr>
        <w:tblPrEx>
          <w:tblBorders>
            <w:insideH w:val="nil"/>
          </w:tblBorders>
        </w:tblPrEx>
        <w:tc>
          <w:tcPr>
            <w:gridSpan w:val="4"/>
            <w:tcW w:w="10408" w:type="dxa"/>
            <w:tcBorders>
              <w:top w:val="nil"/>
            </w:tcBorders>
          </w:tcPr>
          <w:p>
            <w:pPr>
              <w:pStyle w:val="0"/>
              <w:jc w:val="both"/>
            </w:pPr>
            <w:r>
              <w:rPr>
                <w:sz w:val="20"/>
              </w:rPr>
              <w:t xml:space="preserve">(п. 8.3 в ред. </w:t>
            </w:r>
            <w:hyperlink w:history="0" r:id="rId62"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tc>
      </w:tr>
      <w:tr>
        <w:tc>
          <w:tcPr>
            <w:tcW w:w="604" w:type="dxa"/>
          </w:tcPr>
          <w:p>
            <w:pPr>
              <w:pStyle w:val="0"/>
              <w:outlineLvl w:val="3"/>
              <w:jc w:val="center"/>
            </w:pPr>
            <w:r>
              <w:rPr>
                <w:sz w:val="20"/>
              </w:rPr>
              <w:t xml:space="preserve">9.</w:t>
            </w:r>
          </w:p>
        </w:tc>
        <w:tc>
          <w:tcPr>
            <w:gridSpan w:val="3"/>
            <w:tcW w:w="9804" w:type="dxa"/>
          </w:tcPr>
          <w:p>
            <w:pPr>
              <w:pStyle w:val="0"/>
              <w:jc w:val="center"/>
            </w:pPr>
            <w:r>
              <w:rPr>
                <w:sz w:val="20"/>
              </w:rPr>
              <w:t xml:space="preserve">Региональный проект "Патриотическое воспитание граждан Российской Федерации" (Лотванова Г.А.)</w:t>
            </w:r>
          </w:p>
        </w:tc>
      </w:tr>
      <w:tr>
        <w:tblPrEx>
          <w:tblBorders>
            <w:insideH w:val="nil"/>
          </w:tblBorders>
        </w:tblPrEx>
        <w:tc>
          <w:tcPr>
            <w:tcW w:w="604" w:type="dxa"/>
            <w:tcBorders>
              <w:bottom w:val="nil"/>
            </w:tcBorders>
          </w:tcPr>
          <w:p>
            <w:pPr>
              <w:pStyle w:val="0"/>
            </w:pPr>
            <w:r>
              <w:rPr>
                <w:sz w:val="20"/>
              </w:rPr>
            </w:r>
          </w:p>
        </w:tc>
        <w:tc>
          <w:tcPr>
            <w:tcW w:w="3712" w:type="dxa"/>
            <w:tcBorders>
              <w:bottom w:val="nil"/>
            </w:tcBorders>
          </w:tcPr>
          <w:p>
            <w:pPr>
              <w:pStyle w:val="0"/>
            </w:pPr>
            <w:r>
              <w:rPr>
                <w:sz w:val="20"/>
              </w:rPr>
              <w:t xml:space="preserve">Ответственный за реализацию - Министерство образования Республики Мордовия</w:t>
            </w:r>
          </w:p>
        </w:tc>
        <w:tc>
          <w:tcPr>
            <w:gridSpan w:val="2"/>
            <w:tcW w:w="6092" w:type="dxa"/>
            <w:tcBorders>
              <w:bottom w:val="nil"/>
            </w:tcBorders>
          </w:tcPr>
          <w:p>
            <w:pPr>
              <w:pStyle w:val="0"/>
              <w:jc w:val="center"/>
            </w:pPr>
            <w:r>
              <w:rPr>
                <w:sz w:val="20"/>
              </w:rPr>
              <w:t xml:space="preserve">Срок реализации: 2024 - 2030 годы</w:t>
            </w:r>
          </w:p>
        </w:tc>
      </w:tr>
      <w:tr>
        <w:tblPrEx>
          <w:tblBorders>
            <w:insideH w:val="nil"/>
          </w:tblBorders>
        </w:tblPrEx>
        <w:tc>
          <w:tcPr>
            <w:gridSpan w:val="4"/>
            <w:tcW w:w="10408" w:type="dxa"/>
            <w:tcBorders>
              <w:top w:val="nil"/>
            </w:tcBorders>
          </w:tcPr>
          <w:p>
            <w:pPr>
              <w:pStyle w:val="0"/>
              <w:jc w:val="both"/>
            </w:pPr>
            <w:r>
              <w:rPr>
                <w:sz w:val="20"/>
              </w:rPr>
              <w:t xml:space="preserve">(в ред. </w:t>
            </w:r>
            <w:hyperlink w:history="0" r:id="rId63"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tc>
      </w:tr>
      <w:tr>
        <w:tc>
          <w:tcPr>
            <w:tcW w:w="604" w:type="dxa"/>
          </w:tcPr>
          <w:p>
            <w:pPr>
              <w:pStyle w:val="0"/>
              <w:jc w:val="center"/>
            </w:pPr>
            <w:r>
              <w:rPr>
                <w:sz w:val="20"/>
              </w:rPr>
              <w:t xml:space="preserve">9.1.</w:t>
            </w:r>
          </w:p>
        </w:tc>
        <w:tc>
          <w:tcPr>
            <w:tcW w:w="3712" w:type="dxa"/>
          </w:tcPr>
          <w:p>
            <w:pPr>
              <w:pStyle w:val="0"/>
            </w:pPr>
            <w:r>
              <w:rPr>
                <w:sz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712" w:type="dxa"/>
          </w:tcPr>
          <w:p>
            <w:pPr>
              <w:pStyle w:val="0"/>
            </w:pPr>
            <w:r>
              <w:rPr>
                <w:sz w:val="20"/>
              </w:rPr>
              <w:t xml:space="preserve">в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 и обеспечена их деятельность</w:t>
            </w:r>
          </w:p>
        </w:tc>
        <w:tc>
          <w:tcPr>
            <w:tcW w:w="2380" w:type="dxa"/>
          </w:tcPr>
          <w:p>
            <w:pPr>
              <w:pStyle w:val="0"/>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r>
      <w:tr>
        <w:tblPrEx>
          <w:tblBorders>
            <w:insideH w:val="nil"/>
          </w:tblBorders>
        </w:tblPrEx>
        <w:tc>
          <w:tcPr>
            <w:tcW w:w="604" w:type="dxa"/>
            <w:tcBorders>
              <w:bottom w:val="nil"/>
            </w:tcBorders>
          </w:tcPr>
          <w:p>
            <w:pPr>
              <w:pStyle w:val="0"/>
              <w:jc w:val="center"/>
            </w:pPr>
            <w:r>
              <w:rPr>
                <w:sz w:val="20"/>
              </w:rPr>
              <w:t xml:space="preserve">9.2</w:t>
            </w:r>
          </w:p>
        </w:tc>
        <w:tc>
          <w:tcPr>
            <w:tcW w:w="3712" w:type="dxa"/>
            <w:tcBorders>
              <w:bottom w:val="nil"/>
            </w:tcBorders>
          </w:tcPr>
          <w:p>
            <w:pPr>
              <w:pStyle w:val="0"/>
            </w:pPr>
            <w:r>
              <w:rPr>
                <w:sz w:val="20"/>
              </w:rPr>
              <w:t xml:space="preserve">Мероприятия в области молодежной политики</w:t>
            </w:r>
          </w:p>
        </w:tc>
        <w:tc>
          <w:tcPr>
            <w:tcW w:w="3712" w:type="dxa"/>
            <w:tcBorders>
              <w:bottom w:val="nil"/>
            </w:tcBorders>
          </w:tcPr>
          <w:p>
            <w:pPr>
              <w:pStyle w:val="0"/>
            </w:pPr>
            <w:r>
              <w:rPr>
                <w:sz w:val="20"/>
              </w:rPr>
              <w:t xml:space="preserve">обеспечено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 Проведены мероприятия по развитию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2380" w:type="dxa"/>
            <w:tcBorders>
              <w:bottom w:val="nil"/>
            </w:tcBorders>
          </w:tcPr>
          <w:p>
            <w:pPr>
              <w:pStyle w:val="0"/>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r>
      <w:tr>
        <w:tblPrEx>
          <w:tblBorders>
            <w:insideH w:val="nil"/>
          </w:tblBorders>
        </w:tblPrEx>
        <w:tc>
          <w:tcPr>
            <w:gridSpan w:val="4"/>
            <w:tcW w:w="10408" w:type="dxa"/>
            <w:tcBorders>
              <w:top w:val="nil"/>
            </w:tcBorders>
          </w:tcPr>
          <w:p>
            <w:pPr>
              <w:pStyle w:val="0"/>
              <w:jc w:val="both"/>
            </w:pPr>
            <w:r>
              <w:rPr>
                <w:sz w:val="20"/>
              </w:rPr>
              <w:t xml:space="preserve">(п. 9.2 в ред. </w:t>
            </w:r>
            <w:hyperlink w:history="0" r:id="rId64" w:tooltip="Постановление Правительства РМ от 15.02.2024 N 127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15.02.2024 N 127)</w:t>
            </w:r>
          </w:p>
        </w:tc>
      </w:tr>
      <w:tr>
        <w:tc>
          <w:tcPr>
            <w:tcW w:w="604" w:type="dxa"/>
          </w:tcPr>
          <w:p>
            <w:pPr>
              <w:pStyle w:val="0"/>
              <w:outlineLvl w:val="3"/>
              <w:jc w:val="center"/>
            </w:pPr>
            <w:r>
              <w:rPr>
                <w:sz w:val="20"/>
              </w:rPr>
              <w:t xml:space="preserve">10.</w:t>
            </w:r>
          </w:p>
        </w:tc>
        <w:tc>
          <w:tcPr>
            <w:gridSpan w:val="3"/>
            <w:tcW w:w="9804" w:type="dxa"/>
          </w:tcPr>
          <w:p>
            <w:pPr>
              <w:pStyle w:val="0"/>
              <w:jc w:val="center"/>
            </w:pPr>
            <w:r>
              <w:rPr>
                <w:sz w:val="20"/>
              </w:rPr>
              <w:t xml:space="preserve">Региональный проект "Развитие системы поддержки молодежи ("Молодежь России")" (Лотванова Г.А.)</w:t>
            </w:r>
          </w:p>
        </w:tc>
      </w:tr>
      <w:tr>
        <w:tc>
          <w:tcPr>
            <w:tcW w:w="604" w:type="dxa"/>
          </w:tcPr>
          <w:p>
            <w:pPr>
              <w:pStyle w:val="0"/>
            </w:pPr>
            <w:r>
              <w:rPr>
                <w:sz w:val="20"/>
              </w:rPr>
            </w:r>
          </w:p>
        </w:tc>
        <w:tc>
          <w:tcPr>
            <w:tcW w:w="3712" w:type="dxa"/>
          </w:tcPr>
          <w:p>
            <w:pPr>
              <w:pStyle w:val="0"/>
            </w:pPr>
            <w:r>
              <w:rPr>
                <w:sz w:val="20"/>
              </w:rPr>
              <w:t xml:space="preserve">Ответственный за реализацию - Государственный комитет по делам молодежи Республики Мордовия</w:t>
            </w:r>
          </w:p>
        </w:tc>
        <w:tc>
          <w:tcPr>
            <w:gridSpan w:val="2"/>
            <w:tcW w:w="6092" w:type="dxa"/>
          </w:tcPr>
          <w:p>
            <w:pPr>
              <w:pStyle w:val="0"/>
              <w:jc w:val="center"/>
            </w:pPr>
            <w:r>
              <w:rPr>
                <w:sz w:val="20"/>
              </w:rPr>
              <w:t xml:space="preserve">Срок реализации: 2024 - 2030 годы</w:t>
            </w:r>
          </w:p>
        </w:tc>
      </w:tr>
      <w:tr>
        <w:tc>
          <w:tcPr>
            <w:tcW w:w="604" w:type="dxa"/>
          </w:tcPr>
          <w:p>
            <w:pPr>
              <w:pStyle w:val="0"/>
              <w:jc w:val="center"/>
            </w:pPr>
            <w:r>
              <w:rPr>
                <w:sz w:val="20"/>
              </w:rPr>
              <w:t xml:space="preserve">10.1.</w:t>
            </w:r>
          </w:p>
        </w:tc>
        <w:tc>
          <w:tcPr>
            <w:tcW w:w="3712" w:type="dxa"/>
          </w:tcPr>
          <w:p>
            <w:pPr>
              <w:pStyle w:val="0"/>
            </w:pPr>
            <w:r>
              <w:rPr>
                <w:sz w:val="20"/>
              </w:rPr>
              <w:t xml:space="preserve">Реализация программы комплексного развития молодежной политики в Республике Мордовия "Регион для молодых"</w:t>
            </w:r>
          </w:p>
        </w:tc>
        <w:tc>
          <w:tcPr>
            <w:tcW w:w="3712" w:type="dxa"/>
          </w:tcPr>
          <w:p>
            <w:pPr>
              <w:pStyle w:val="0"/>
            </w:pPr>
            <w:r>
              <w:rPr>
                <w:sz w:val="20"/>
              </w:rPr>
              <w:t xml:space="preserve">реализация программы комплексного развития молодежной политики в регионах Российской Федерации "Регион для молодых"</w:t>
            </w:r>
          </w:p>
        </w:tc>
        <w:tc>
          <w:tcPr>
            <w:tcW w:w="2380" w:type="dxa"/>
          </w:tcPr>
          <w:p>
            <w:pPr>
              <w:pStyle w:val="0"/>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r>
      <w:tr>
        <w:tc>
          <w:tcPr>
            <w:tcW w:w="604" w:type="dxa"/>
          </w:tcPr>
          <w:p>
            <w:pPr>
              <w:pStyle w:val="0"/>
              <w:jc w:val="center"/>
            </w:pPr>
            <w:r>
              <w:rPr>
                <w:sz w:val="20"/>
              </w:rPr>
              <w:t xml:space="preserve">10.2</w:t>
            </w:r>
          </w:p>
        </w:tc>
        <w:tc>
          <w:tcPr>
            <w:tcW w:w="3712" w:type="dxa"/>
          </w:tcPr>
          <w:p>
            <w:pPr>
              <w:pStyle w:val="0"/>
            </w:pPr>
            <w:r>
              <w:rPr>
                <w:sz w:val="20"/>
              </w:rPr>
              <w:t xml:space="preserve">Мероприятия в области молодежной политики</w:t>
            </w:r>
          </w:p>
        </w:tc>
        <w:tc>
          <w:tcPr>
            <w:tcW w:w="3712" w:type="dxa"/>
          </w:tcPr>
          <w:p>
            <w:pPr>
              <w:pStyle w:val="0"/>
            </w:pPr>
            <w:r>
              <w:rPr>
                <w:sz w:val="20"/>
              </w:rPr>
              <w:t xml:space="preserve">реализация программы комплексного развития молодежной политики в регионах Российской Федерации "Регион для молодых"</w:t>
            </w:r>
          </w:p>
        </w:tc>
        <w:tc>
          <w:tcPr>
            <w:tcW w:w="2380" w:type="dxa"/>
          </w:tcPr>
          <w:p>
            <w:pPr>
              <w:pStyle w:val="0"/>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r>
      <w:tr>
        <w:tc>
          <w:tcPr>
            <w:tcW w:w="604" w:type="dxa"/>
          </w:tcPr>
          <w:p>
            <w:pPr>
              <w:pStyle w:val="0"/>
              <w:jc w:val="center"/>
            </w:pPr>
            <w:r>
              <w:rPr>
                <w:sz w:val="20"/>
              </w:rPr>
              <w:t xml:space="preserve">11</w:t>
            </w:r>
          </w:p>
        </w:tc>
        <w:tc>
          <w:tcPr>
            <w:gridSpan w:val="3"/>
            <w:tcW w:w="9804" w:type="dxa"/>
          </w:tcPr>
          <w:p>
            <w:pPr>
              <w:pStyle w:val="0"/>
              <w:jc w:val="center"/>
            </w:pPr>
            <w:r>
              <w:rPr>
                <w:sz w:val="20"/>
              </w:rPr>
              <w:t xml:space="preserve">Региональный проект "Стимулирование спроса на отечественные беспилотные авиационные системы" (Лотванова Г.А.)</w:t>
            </w:r>
          </w:p>
        </w:tc>
      </w:tr>
      <w:tr>
        <w:tc>
          <w:tcPr>
            <w:tcW w:w="604" w:type="dxa"/>
          </w:tcPr>
          <w:p>
            <w:pPr>
              <w:pStyle w:val="0"/>
            </w:pPr>
            <w:r>
              <w:rPr>
                <w:sz w:val="20"/>
              </w:rPr>
            </w:r>
          </w:p>
        </w:tc>
        <w:tc>
          <w:tcPr>
            <w:tcW w:w="3712" w:type="dxa"/>
          </w:tcPr>
          <w:p>
            <w:pPr>
              <w:pStyle w:val="0"/>
            </w:pPr>
            <w:r>
              <w:rPr>
                <w:sz w:val="20"/>
              </w:rPr>
              <w:t xml:space="preserve">Ответственный за реализацию - Министерство образования Республики Мордовия</w:t>
            </w:r>
          </w:p>
        </w:tc>
        <w:tc>
          <w:tcPr>
            <w:gridSpan w:val="2"/>
            <w:tcW w:w="6092" w:type="dxa"/>
          </w:tcPr>
          <w:p>
            <w:pPr>
              <w:pStyle w:val="0"/>
              <w:jc w:val="center"/>
            </w:pPr>
            <w:r>
              <w:rPr>
                <w:sz w:val="20"/>
              </w:rPr>
              <w:t xml:space="preserve">Срок реализации: 2024 - 2030 годы</w:t>
            </w:r>
          </w:p>
        </w:tc>
      </w:tr>
      <w:tr>
        <w:tc>
          <w:tcPr>
            <w:tcW w:w="604" w:type="dxa"/>
          </w:tcPr>
          <w:p>
            <w:pPr>
              <w:pStyle w:val="0"/>
              <w:jc w:val="center"/>
            </w:pPr>
            <w:r>
              <w:rPr>
                <w:sz w:val="20"/>
              </w:rPr>
              <w:t xml:space="preserve">11.1</w:t>
            </w:r>
          </w:p>
        </w:tc>
        <w:tc>
          <w:tcPr>
            <w:tcW w:w="3712" w:type="dxa"/>
          </w:tcPr>
          <w:p>
            <w:pPr>
              <w:pStyle w:val="0"/>
            </w:pPr>
            <w:r>
              <w:rPr>
                <w:sz w:val="20"/>
              </w:rPr>
              <w:t xml:space="preserve">Оснащение общеобразовательных организаций и образовательных организаций, реализующих образовательные программы среднего профессионального образования оборудованием для реализации образовательных процессов в сфере разработки, производства и эксплуатации беспилотных авиационных систем</w:t>
            </w:r>
          </w:p>
        </w:tc>
        <w:tc>
          <w:tcPr>
            <w:tcW w:w="3712" w:type="dxa"/>
          </w:tcPr>
          <w:p>
            <w:pPr>
              <w:pStyle w:val="0"/>
            </w:pPr>
            <w:r>
              <w:rPr>
                <w:sz w:val="20"/>
              </w:rPr>
              <w:t xml:space="preserve">создание не менее 1 центра практической подготовки на базе образовательной организации, реализующей образовательные программы среднего профессионального образования, и не менее 17 специализированных классов (кружков) на базе общеобразовательных организаций</w:t>
            </w:r>
          </w:p>
        </w:tc>
        <w:tc>
          <w:tcPr>
            <w:tcW w:w="2380" w:type="dxa"/>
          </w:tcPr>
          <w:p>
            <w:pPr>
              <w:pStyle w:val="0"/>
            </w:pPr>
            <w:r>
              <w:rPr>
                <w:sz w:val="20"/>
              </w:rPr>
              <w:t xml:space="preserve">повышение минимального уровня подготовки обучающихся</w:t>
            </w:r>
          </w:p>
        </w:tc>
      </w:tr>
      <w:tr>
        <w:tc>
          <w:tcPr>
            <w:tcW w:w="604" w:type="dxa"/>
          </w:tcPr>
          <w:p>
            <w:pPr>
              <w:pStyle w:val="0"/>
              <w:jc w:val="center"/>
            </w:pPr>
            <w:r>
              <w:rPr>
                <w:sz w:val="20"/>
              </w:rPr>
              <w:t xml:space="preserve">12</w:t>
            </w:r>
          </w:p>
        </w:tc>
        <w:tc>
          <w:tcPr>
            <w:gridSpan w:val="3"/>
            <w:tcW w:w="9804" w:type="dxa"/>
          </w:tcPr>
          <w:p>
            <w:pPr>
              <w:pStyle w:val="0"/>
              <w:jc w:val="center"/>
            </w:pPr>
            <w:r>
              <w:rPr>
                <w:sz w:val="20"/>
              </w:rPr>
              <w:t xml:space="preserve">Комплекс процессных мероприятий "Обеспечение деятельности Министерства образования Республики Мордовия и реализация государственной политики в сфере образования"</w:t>
            </w:r>
          </w:p>
        </w:tc>
      </w:tr>
      <w:tr>
        <w:tc>
          <w:tcPr>
            <w:tcW w:w="604" w:type="dxa"/>
          </w:tcPr>
          <w:p>
            <w:pPr>
              <w:pStyle w:val="0"/>
            </w:pPr>
            <w:r>
              <w:rPr>
                <w:sz w:val="20"/>
              </w:rPr>
            </w:r>
          </w:p>
        </w:tc>
        <w:tc>
          <w:tcPr>
            <w:tcW w:w="3712" w:type="dxa"/>
          </w:tcPr>
          <w:p>
            <w:pPr>
              <w:pStyle w:val="0"/>
            </w:pPr>
            <w:r>
              <w:rPr>
                <w:sz w:val="20"/>
              </w:rPr>
              <w:t xml:space="preserve">Ответственный за реализацию - Министерство образования Республики Мордовия</w:t>
            </w:r>
          </w:p>
        </w:tc>
        <w:tc>
          <w:tcPr>
            <w:gridSpan w:val="2"/>
            <w:tcW w:w="6092" w:type="dxa"/>
          </w:tcPr>
          <w:p>
            <w:pPr>
              <w:pStyle w:val="0"/>
              <w:jc w:val="center"/>
            </w:pPr>
            <w:r>
              <w:rPr>
                <w:sz w:val="20"/>
              </w:rPr>
              <w:t xml:space="preserve">Срок реализации: 2024 - 2030 годы</w:t>
            </w:r>
          </w:p>
        </w:tc>
      </w:tr>
      <w:tr>
        <w:tc>
          <w:tcPr>
            <w:tcW w:w="604" w:type="dxa"/>
          </w:tcPr>
          <w:p>
            <w:pPr>
              <w:pStyle w:val="0"/>
              <w:jc w:val="center"/>
            </w:pPr>
            <w:r>
              <w:rPr>
                <w:sz w:val="20"/>
              </w:rPr>
              <w:t xml:space="preserve">12.1</w:t>
            </w:r>
          </w:p>
        </w:tc>
        <w:tc>
          <w:tcPr>
            <w:tcW w:w="3712" w:type="dxa"/>
          </w:tcPr>
          <w:p>
            <w:pPr>
              <w:pStyle w:val="0"/>
            </w:pPr>
            <w:r>
              <w:rPr>
                <w:sz w:val="20"/>
              </w:rPr>
              <w:t xml:space="preserve">Выполнение в полном объеме обязательств Республики Мордовия по обеспечению деятельности Министерства образования Республики Мордовия и реализации государственной политики в сфере образования</w:t>
            </w:r>
          </w:p>
        </w:tc>
        <w:tc>
          <w:tcPr>
            <w:tcW w:w="3712" w:type="dxa"/>
          </w:tcPr>
          <w:p>
            <w:pPr>
              <w:pStyle w:val="0"/>
            </w:pPr>
            <w:r>
              <w:rPr>
                <w:sz w:val="20"/>
              </w:rPr>
              <w:t xml:space="preserve">деятельность Министерства образования Республики Мордовия и реализации государственной политики в сфере образования обеспечена в полном объеме</w:t>
            </w:r>
          </w:p>
        </w:tc>
        <w:tc>
          <w:tcPr>
            <w:tcW w:w="2380" w:type="dxa"/>
          </w:tcPr>
          <w:p>
            <w:pPr>
              <w:pStyle w:val="0"/>
            </w:pPr>
            <w:r>
              <w:rPr>
                <w:sz w:val="20"/>
              </w:rPr>
            </w:r>
          </w:p>
        </w:tc>
      </w:tr>
      <w:tr>
        <w:tc>
          <w:tcPr>
            <w:tcW w:w="604" w:type="dxa"/>
          </w:tcPr>
          <w:p>
            <w:pPr>
              <w:pStyle w:val="0"/>
              <w:jc w:val="center"/>
            </w:pPr>
            <w:r>
              <w:rPr>
                <w:sz w:val="20"/>
              </w:rPr>
              <w:t xml:space="preserve">13</w:t>
            </w:r>
          </w:p>
        </w:tc>
        <w:tc>
          <w:tcPr>
            <w:gridSpan w:val="3"/>
            <w:tcW w:w="9804" w:type="dxa"/>
          </w:tcPr>
          <w:p>
            <w:pPr>
              <w:pStyle w:val="0"/>
              <w:jc w:val="center"/>
            </w:pPr>
            <w:r>
              <w:rPr>
                <w:sz w:val="20"/>
              </w:rPr>
              <w:t xml:space="preserve">Комплекс процессных мероприятий "Развитие системы дошкольного и общего образования детей"</w:t>
            </w:r>
          </w:p>
        </w:tc>
      </w:tr>
      <w:tr>
        <w:tc>
          <w:tcPr>
            <w:tcW w:w="604" w:type="dxa"/>
          </w:tcPr>
          <w:p>
            <w:pPr>
              <w:pStyle w:val="0"/>
            </w:pPr>
            <w:r>
              <w:rPr>
                <w:sz w:val="20"/>
              </w:rPr>
            </w:r>
          </w:p>
        </w:tc>
        <w:tc>
          <w:tcPr>
            <w:tcW w:w="3712" w:type="dxa"/>
          </w:tcPr>
          <w:p>
            <w:pPr>
              <w:pStyle w:val="0"/>
              <w:jc w:val="center"/>
            </w:pPr>
            <w:r>
              <w:rPr>
                <w:sz w:val="20"/>
              </w:rPr>
              <w:t xml:space="preserve">Ответственный за реализацию - Министерство образования Республики Мордовия</w:t>
            </w:r>
          </w:p>
        </w:tc>
        <w:tc>
          <w:tcPr>
            <w:gridSpan w:val="2"/>
            <w:tcW w:w="6092" w:type="dxa"/>
          </w:tcPr>
          <w:p>
            <w:pPr>
              <w:pStyle w:val="0"/>
              <w:jc w:val="center"/>
            </w:pPr>
            <w:r>
              <w:rPr>
                <w:sz w:val="20"/>
              </w:rPr>
              <w:t xml:space="preserve">Срок реализации: 2024 - 2030 годы</w:t>
            </w:r>
          </w:p>
        </w:tc>
      </w:tr>
      <w:tr>
        <w:tblPrEx>
          <w:tblBorders>
            <w:insideH w:val="nil"/>
          </w:tblBorders>
        </w:tblPrEx>
        <w:tc>
          <w:tcPr>
            <w:tcW w:w="604" w:type="dxa"/>
            <w:tcBorders>
              <w:bottom w:val="nil"/>
            </w:tcBorders>
          </w:tcPr>
          <w:p>
            <w:pPr>
              <w:pStyle w:val="0"/>
              <w:jc w:val="center"/>
            </w:pPr>
            <w:r>
              <w:rPr>
                <w:sz w:val="20"/>
              </w:rPr>
              <w:t xml:space="preserve">13.1</w:t>
            </w:r>
          </w:p>
        </w:tc>
        <w:tc>
          <w:tcPr>
            <w:tcW w:w="3712" w:type="dxa"/>
            <w:tcBorders>
              <w:bottom w:val="nil"/>
            </w:tcBorders>
          </w:tcPr>
          <w:p>
            <w:pPr>
              <w:pStyle w:val="0"/>
            </w:pPr>
            <w:r>
              <w:rPr>
                <w:sz w:val="20"/>
              </w:rPr>
              <w:t xml:space="preserve">Развитие системы дошкольного и общего образования в Республике Мордовия</w:t>
            </w:r>
          </w:p>
        </w:tc>
        <w:tc>
          <w:tcPr>
            <w:tcW w:w="3712" w:type="dxa"/>
            <w:tcBorders>
              <w:bottom w:val="nil"/>
            </w:tcBorders>
          </w:tcPr>
          <w:p>
            <w:pPr>
              <w:pStyle w:val="0"/>
            </w:pPr>
            <w:r>
              <w:rPr>
                <w:sz w:val="20"/>
              </w:rPr>
              <w:t xml:space="preserve">в Республике Мордовия обеспечено развитие системы дошкольного и общего образования, в том числе проведена работа по повышению кадрового потенциала системы образования</w:t>
            </w:r>
          </w:p>
        </w:tc>
        <w:tc>
          <w:tcPr>
            <w:tcW w:w="2380" w:type="dxa"/>
            <w:tcBorders>
              <w:bottom w:val="nil"/>
            </w:tcBorders>
          </w:tcPr>
          <w:p>
            <w:pPr>
              <w:pStyle w:val="0"/>
            </w:pPr>
            <w:r>
              <w:rPr>
                <w:sz w:val="20"/>
              </w:rPr>
              <w:t xml:space="preserve">доступность дошкольного образования для детей в возрасте от 1,5 до 3 лет;</w:t>
            </w:r>
          </w:p>
          <w:p>
            <w:pPr>
              <w:pStyle w:val="0"/>
            </w:pPr>
            <w:r>
              <w:rPr>
                <w:sz w:val="20"/>
              </w:rPr>
              <w:t xml:space="preserve">доступность дошкольного образования для детей в возрасте от 3 до 7 лет;</w:t>
            </w:r>
          </w:p>
          <w:p>
            <w:pPr>
              <w:pStyle w:val="0"/>
            </w:pPr>
            <w:r>
              <w:rPr>
                <w:sz w:val="20"/>
              </w:rPr>
              <w:t xml:space="preserve">повышение минимального уровня подготовки обучающихся</w:t>
            </w:r>
          </w:p>
        </w:tc>
      </w:tr>
      <w:tr>
        <w:tblPrEx>
          <w:tblBorders>
            <w:insideH w:val="nil"/>
          </w:tblBorders>
        </w:tblPrEx>
        <w:tc>
          <w:tcPr>
            <w:gridSpan w:val="4"/>
            <w:tcW w:w="10408" w:type="dxa"/>
            <w:tcBorders>
              <w:top w:val="nil"/>
            </w:tcBorders>
          </w:tcPr>
          <w:p>
            <w:pPr>
              <w:pStyle w:val="0"/>
              <w:jc w:val="both"/>
            </w:pPr>
            <w:r>
              <w:rPr>
                <w:sz w:val="20"/>
              </w:rPr>
              <w:t xml:space="preserve">(п. 13 в ред. </w:t>
            </w:r>
            <w:hyperlink w:history="0" r:id="rId65"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tc>
      </w:tr>
      <w:tr>
        <w:tc>
          <w:tcPr>
            <w:tcW w:w="604" w:type="dxa"/>
          </w:tcPr>
          <w:p>
            <w:pPr>
              <w:pStyle w:val="0"/>
              <w:jc w:val="center"/>
            </w:pPr>
            <w:r>
              <w:rPr>
                <w:sz w:val="20"/>
              </w:rPr>
              <w:t xml:space="preserve">14</w:t>
            </w:r>
          </w:p>
        </w:tc>
        <w:tc>
          <w:tcPr>
            <w:gridSpan w:val="3"/>
            <w:tcW w:w="9804" w:type="dxa"/>
          </w:tcPr>
          <w:p>
            <w:pPr>
              <w:pStyle w:val="0"/>
              <w:jc w:val="center"/>
            </w:pPr>
            <w:r>
              <w:rPr>
                <w:sz w:val="20"/>
              </w:rPr>
              <w:t xml:space="preserve">Комплекс процессных мероприятий "Дополнительное образование детей, выявление и поддержка лиц, проявивших выдающиеся способности"</w:t>
            </w:r>
          </w:p>
        </w:tc>
      </w:tr>
      <w:tr>
        <w:tc>
          <w:tcPr>
            <w:tcW w:w="604" w:type="dxa"/>
          </w:tcPr>
          <w:p>
            <w:pPr>
              <w:pStyle w:val="0"/>
            </w:pPr>
            <w:r>
              <w:rPr>
                <w:sz w:val="20"/>
              </w:rPr>
            </w:r>
          </w:p>
        </w:tc>
        <w:tc>
          <w:tcPr>
            <w:tcW w:w="3712" w:type="dxa"/>
          </w:tcPr>
          <w:p>
            <w:pPr>
              <w:pStyle w:val="0"/>
            </w:pPr>
            <w:r>
              <w:rPr>
                <w:sz w:val="20"/>
              </w:rPr>
              <w:t xml:space="preserve">Ответственный за реализацию - Министерство образования Республики Мордовия</w:t>
            </w:r>
          </w:p>
        </w:tc>
        <w:tc>
          <w:tcPr>
            <w:gridSpan w:val="2"/>
            <w:tcW w:w="6092" w:type="dxa"/>
          </w:tcPr>
          <w:p>
            <w:pPr>
              <w:pStyle w:val="0"/>
              <w:jc w:val="center"/>
            </w:pPr>
            <w:r>
              <w:rPr>
                <w:sz w:val="20"/>
              </w:rPr>
              <w:t xml:space="preserve">Срок реализации: 2024 - 2030 годы</w:t>
            </w:r>
          </w:p>
        </w:tc>
      </w:tr>
      <w:tr>
        <w:tc>
          <w:tcPr>
            <w:tcW w:w="604" w:type="dxa"/>
          </w:tcPr>
          <w:p>
            <w:pPr>
              <w:pStyle w:val="0"/>
              <w:jc w:val="center"/>
            </w:pPr>
            <w:r>
              <w:rPr>
                <w:sz w:val="20"/>
              </w:rPr>
              <w:t xml:space="preserve">14.1</w:t>
            </w:r>
          </w:p>
        </w:tc>
        <w:tc>
          <w:tcPr>
            <w:tcW w:w="3712" w:type="dxa"/>
          </w:tcPr>
          <w:p>
            <w:pPr>
              <w:pStyle w:val="0"/>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3712" w:type="dxa"/>
          </w:tcPr>
          <w:p>
            <w:pPr>
              <w:pStyle w:val="0"/>
            </w:pPr>
            <w:r>
              <w:rPr>
                <w:sz w:val="20"/>
              </w:rPr>
              <w:t xml:space="preserve">в Республике Мордовия проведена работа по выявлению, поддержке и развитию способностей и талантов у детей и молодежи</w:t>
            </w:r>
          </w:p>
        </w:tc>
        <w:tc>
          <w:tcPr>
            <w:tcW w:w="2380" w:type="dxa"/>
          </w:tcPr>
          <w:p>
            <w:pPr>
              <w:pStyle w:val="0"/>
            </w:pPr>
            <w:r>
              <w:rPr>
                <w:sz w:val="20"/>
              </w:rPr>
              <w:t xml:space="preserve">доля детей в возрасте от 5 до 18 лет, охваченных дополнительным образованием</w:t>
            </w:r>
          </w:p>
        </w:tc>
      </w:tr>
      <w:tr>
        <w:tc>
          <w:tcPr>
            <w:tcW w:w="604" w:type="dxa"/>
          </w:tcPr>
          <w:p>
            <w:pPr>
              <w:pStyle w:val="0"/>
              <w:jc w:val="center"/>
            </w:pPr>
            <w:r>
              <w:rPr>
                <w:sz w:val="20"/>
              </w:rPr>
              <w:t xml:space="preserve">15</w:t>
            </w:r>
          </w:p>
        </w:tc>
        <w:tc>
          <w:tcPr>
            <w:gridSpan w:val="3"/>
            <w:tcW w:w="9804" w:type="dxa"/>
          </w:tcPr>
          <w:p>
            <w:pPr>
              <w:pStyle w:val="0"/>
              <w:jc w:val="center"/>
            </w:pPr>
            <w:r>
              <w:rPr>
                <w:sz w:val="20"/>
              </w:rPr>
              <w:t xml:space="preserve">Комплекс процессных мероприятий "Содействие развитию среднего профессионального образования и дополнительного профессионального образования"</w:t>
            </w:r>
          </w:p>
        </w:tc>
      </w:tr>
      <w:tr>
        <w:tc>
          <w:tcPr>
            <w:tcW w:w="604" w:type="dxa"/>
          </w:tcPr>
          <w:p>
            <w:pPr>
              <w:pStyle w:val="0"/>
            </w:pPr>
            <w:r>
              <w:rPr>
                <w:sz w:val="20"/>
              </w:rPr>
            </w:r>
          </w:p>
        </w:tc>
        <w:tc>
          <w:tcPr>
            <w:tcW w:w="3712" w:type="dxa"/>
          </w:tcPr>
          <w:p>
            <w:pPr>
              <w:pStyle w:val="0"/>
            </w:pPr>
            <w:r>
              <w:rPr>
                <w:sz w:val="20"/>
              </w:rPr>
              <w:t xml:space="preserve">Ответственный за реализацию - Министерство образования Республики Мордовия</w:t>
            </w:r>
          </w:p>
        </w:tc>
        <w:tc>
          <w:tcPr>
            <w:gridSpan w:val="2"/>
            <w:tcW w:w="6092" w:type="dxa"/>
          </w:tcPr>
          <w:p>
            <w:pPr>
              <w:pStyle w:val="0"/>
              <w:jc w:val="center"/>
            </w:pPr>
            <w:r>
              <w:rPr>
                <w:sz w:val="20"/>
              </w:rPr>
              <w:t xml:space="preserve">Срок реализации: 2024 - 2030 годы</w:t>
            </w:r>
          </w:p>
        </w:tc>
      </w:tr>
      <w:tr>
        <w:tc>
          <w:tcPr>
            <w:tcW w:w="604" w:type="dxa"/>
          </w:tcPr>
          <w:p>
            <w:pPr>
              <w:pStyle w:val="0"/>
              <w:jc w:val="center"/>
            </w:pPr>
            <w:r>
              <w:rPr>
                <w:sz w:val="20"/>
              </w:rPr>
              <w:t xml:space="preserve">15.1</w:t>
            </w:r>
          </w:p>
        </w:tc>
        <w:tc>
          <w:tcPr>
            <w:tcW w:w="3712" w:type="dxa"/>
          </w:tcPr>
          <w:p>
            <w:pPr>
              <w:pStyle w:val="0"/>
            </w:pPr>
            <w:r>
              <w:rPr>
                <w:sz w:val="20"/>
              </w:rPr>
              <w:t xml:space="preserve">Развитие профессиональных образовательных организаций, реализующих образовательные программы среднего профессионального образования и профессионального обучения</w:t>
            </w:r>
          </w:p>
        </w:tc>
        <w:tc>
          <w:tcPr>
            <w:tcW w:w="3712" w:type="dxa"/>
          </w:tcPr>
          <w:p>
            <w:pPr>
              <w:pStyle w:val="0"/>
            </w:pPr>
            <w:r>
              <w:rPr>
                <w:sz w:val="20"/>
              </w:rPr>
              <w:t xml:space="preserve">обеспечено развитие профессиональных образовательных организаций, реализующих образовательные программы среднего профессионального образования и профессионального обучения</w:t>
            </w:r>
          </w:p>
        </w:tc>
        <w:tc>
          <w:tcPr>
            <w:tcW w:w="2380" w:type="dxa"/>
          </w:tcPr>
          <w:p>
            <w:pPr>
              <w:pStyle w:val="0"/>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r>
        <w:tc>
          <w:tcPr>
            <w:tcW w:w="604" w:type="dxa"/>
          </w:tcPr>
          <w:p>
            <w:pPr>
              <w:pStyle w:val="0"/>
              <w:jc w:val="center"/>
            </w:pPr>
            <w:r>
              <w:rPr>
                <w:sz w:val="20"/>
              </w:rPr>
              <w:t xml:space="preserve">16</w:t>
            </w:r>
          </w:p>
        </w:tc>
        <w:tc>
          <w:tcPr>
            <w:gridSpan w:val="3"/>
            <w:tcW w:w="9804" w:type="dxa"/>
          </w:tcPr>
          <w:p>
            <w:pPr>
              <w:pStyle w:val="0"/>
              <w:jc w:val="center"/>
            </w:pPr>
            <w:r>
              <w:rPr>
                <w:sz w:val="20"/>
              </w:rPr>
              <w:t xml:space="preserve">Комплекс процессных мероприятий "Предоставление мер социальной поддержки обучающимся из малоимущих семей,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r>
      <w:tr>
        <w:tc>
          <w:tcPr>
            <w:tcW w:w="604" w:type="dxa"/>
          </w:tcPr>
          <w:p>
            <w:pPr>
              <w:pStyle w:val="0"/>
            </w:pPr>
            <w:r>
              <w:rPr>
                <w:sz w:val="20"/>
              </w:rPr>
            </w:r>
          </w:p>
        </w:tc>
        <w:tc>
          <w:tcPr>
            <w:tcW w:w="3712" w:type="dxa"/>
          </w:tcPr>
          <w:p>
            <w:pPr>
              <w:pStyle w:val="0"/>
            </w:pPr>
            <w:r>
              <w:rPr>
                <w:sz w:val="20"/>
              </w:rPr>
              <w:t xml:space="preserve">Ответственный за реализацию - Министерство образования Республики Мордовия</w:t>
            </w:r>
          </w:p>
        </w:tc>
        <w:tc>
          <w:tcPr>
            <w:gridSpan w:val="2"/>
            <w:tcW w:w="6092" w:type="dxa"/>
          </w:tcPr>
          <w:p>
            <w:pPr>
              <w:pStyle w:val="0"/>
              <w:jc w:val="center"/>
            </w:pPr>
            <w:r>
              <w:rPr>
                <w:sz w:val="20"/>
              </w:rPr>
              <w:t xml:space="preserve">Срок реализации: 2024 - 2030 годы</w:t>
            </w:r>
          </w:p>
        </w:tc>
      </w:tr>
      <w:tr>
        <w:tc>
          <w:tcPr>
            <w:tcW w:w="604" w:type="dxa"/>
          </w:tcPr>
          <w:p>
            <w:pPr>
              <w:pStyle w:val="0"/>
              <w:jc w:val="center"/>
            </w:pPr>
            <w:r>
              <w:rPr>
                <w:sz w:val="20"/>
              </w:rPr>
              <w:t xml:space="preserve">16.1</w:t>
            </w:r>
          </w:p>
        </w:tc>
        <w:tc>
          <w:tcPr>
            <w:tcW w:w="3712" w:type="dxa"/>
          </w:tcPr>
          <w:p>
            <w:pPr>
              <w:pStyle w:val="0"/>
            </w:pPr>
            <w:r>
              <w:rPr>
                <w:sz w:val="20"/>
              </w:rPr>
              <w:t xml:space="preserve">Обеспечение предоставления мер социальной поддержки отдельным категориям обучающихся</w:t>
            </w:r>
          </w:p>
        </w:tc>
        <w:tc>
          <w:tcPr>
            <w:tcW w:w="3712" w:type="dxa"/>
          </w:tcPr>
          <w:p>
            <w:pPr>
              <w:pStyle w:val="0"/>
            </w:pPr>
            <w:r>
              <w:rPr>
                <w:sz w:val="20"/>
              </w:rPr>
              <w:t xml:space="preserve">меры социальной поддержки предоставлены обучающимся в образовательных организациях Республики Мордовия, нуждающимся в мерах социальной поддержки</w:t>
            </w:r>
          </w:p>
        </w:tc>
        <w:tc>
          <w:tcPr>
            <w:tcW w:w="2380" w:type="dxa"/>
          </w:tcPr>
          <w:p>
            <w:pPr>
              <w:pStyle w:val="0"/>
            </w:pPr>
            <w:r>
              <w:rPr>
                <w:sz w:val="20"/>
              </w:rPr>
              <w:t xml:space="preserve">повышение минимального уровня подготовки обучающихся</w:t>
            </w:r>
          </w:p>
        </w:tc>
      </w:tr>
      <w:tr>
        <w:tc>
          <w:tcPr>
            <w:tcW w:w="604" w:type="dxa"/>
          </w:tcPr>
          <w:p>
            <w:pPr>
              <w:pStyle w:val="0"/>
              <w:jc w:val="center"/>
            </w:pPr>
            <w:r>
              <w:rPr>
                <w:sz w:val="20"/>
              </w:rPr>
              <w:t xml:space="preserve">17</w:t>
            </w:r>
          </w:p>
        </w:tc>
        <w:tc>
          <w:tcPr>
            <w:gridSpan w:val="3"/>
            <w:tcW w:w="9804" w:type="dxa"/>
          </w:tcPr>
          <w:p>
            <w:pPr>
              <w:pStyle w:val="0"/>
              <w:jc w:val="center"/>
            </w:pPr>
            <w:r>
              <w:rPr>
                <w:sz w:val="20"/>
              </w:rPr>
              <w:t xml:space="preserve">Комплекс процессных мероприятий "Духовно-нравственное воспитание детей и молодежи в Республике Мордовия"</w:t>
            </w:r>
          </w:p>
        </w:tc>
      </w:tr>
      <w:tr>
        <w:tc>
          <w:tcPr>
            <w:tcW w:w="604" w:type="dxa"/>
          </w:tcPr>
          <w:p>
            <w:pPr>
              <w:pStyle w:val="0"/>
            </w:pPr>
            <w:r>
              <w:rPr>
                <w:sz w:val="20"/>
              </w:rPr>
            </w:r>
          </w:p>
        </w:tc>
        <w:tc>
          <w:tcPr>
            <w:tcW w:w="3712" w:type="dxa"/>
          </w:tcPr>
          <w:p>
            <w:pPr>
              <w:pStyle w:val="0"/>
            </w:pPr>
            <w:r>
              <w:rPr>
                <w:sz w:val="20"/>
              </w:rPr>
              <w:t xml:space="preserve">Ответственный за реализацию - Министерство образования Республики Мордовия</w:t>
            </w:r>
          </w:p>
        </w:tc>
        <w:tc>
          <w:tcPr>
            <w:gridSpan w:val="2"/>
            <w:tcW w:w="6092" w:type="dxa"/>
          </w:tcPr>
          <w:p>
            <w:pPr>
              <w:pStyle w:val="0"/>
              <w:jc w:val="center"/>
            </w:pPr>
            <w:r>
              <w:rPr>
                <w:sz w:val="20"/>
              </w:rPr>
              <w:t xml:space="preserve">Срок реализации: 2024 - 2030 годы</w:t>
            </w:r>
          </w:p>
        </w:tc>
      </w:tr>
      <w:tr>
        <w:tblPrEx>
          <w:tblBorders>
            <w:insideH w:val="nil"/>
          </w:tblBorders>
        </w:tblPrEx>
        <w:tc>
          <w:tcPr>
            <w:tcW w:w="604" w:type="dxa"/>
            <w:tcBorders>
              <w:bottom w:val="nil"/>
            </w:tcBorders>
          </w:tcPr>
          <w:p>
            <w:pPr>
              <w:pStyle w:val="0"/>
              <w:jc w:val="center"/>
            </w:pPr>
            <w:r>
              <w:rPr>
                <w:sz w:val="20"/>
              </w:rPr>
              <w:t xml:space="preserve">17.1</w:t>
            </w:r>
          </w:p>
        </w:tc>
        <w:tc>
          <w:tcPr>
            <w:tcW w:w="3712" w:type="dxa"/>
            <w:tcBorders>
              <w:bottom w:val="nil"/>
            </w:tcBorders>
          </w:tcPr>
          <w:p>
            <w:pPr>
              <w:pStyle w:val="0"/>
            </w:pPr>
            <w:r>
              <w:rPr>
                <w:sz w:val="20"/>
              </w:rPr>
              <w:t xml:space="preserve">Средства массовой информации, учрежденные органами государственной власти Республики Мордовия</w:t>
            </w:r>
          </w:p>
        </w:tc>
        <w:tc>
          <w:tcPr>
            <w:tcW w:w="3712" w:type="dxa"/>
            <w:tcBorders>
              <w:bottom w:val="nil"/>
            </w:tcBorders>
          </w:tcPr>
          <w:p>
            <w:pPr>
              <w:pStyle w:val="0"/>
            </w:pPr>
            <w:r>
              <w:rPr>
                <w:sz w:val="20"/>
              </w:rPr>
              <w:t xml:space="preserve">Обеспечено информационное сопровождение системы духовно-нравственного воспитания</w:t>
            </w:r>
          </w:p>
        </w:tc>
        <w:tc>
          <w:tcPr>
            <w:tcW w:w="2380" w:type="dxa"/>
            <w:tcBorders>
              <w:bottom w:val="nil"/>
            </w:tcBorders>
          </w:tcPr>
          <w:p>
            <w:pPr>
              <w:pStyle w:val="0"/>
            </w:pPr>
            <w:r>
              <w:rPr>
                <w:sz w:val="20"/>
              </w:rPr>
              <w:t xml:space="preserve">доля детей в возрасте от 5 до 18 лет, охваченных дополнительным образованием</w:t>
            </w:r>
          </w:p>
        </w:tc>
      </w:tr>
      <w:tr>
        <w:tblPrEx>
          <w:tblBorders>
            <w:insideH w:val="nil"/>
          </w:tblBorders>
        </w:tblPrEx>
        <w:tc>
          <w:tcPr>
            <w:gridSpan w:val="4"/>
            <w:tcW w:w="10408" w:type="dxa"/>
            <w:tcBorders>
              <w:top w:val="nil"/>
            </w:tcBorders>
          </w:tcPr>
          <w:p>
            <w:pPr>
              <w:pStyle w:val="0"/>
              <w:jc w:val="both"/>
            </w:pPr>
            <w:r>
              <w:rPr>
                <w:sz w:val="20"/>
              </w:rPr>
              <w:t xml:space="preserve">(в ред. </w:t>
            </w:r>
            <w:hyperlink w:history="0" r:id="rId66"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tc>
      </w:tr>
      <w:tr>
        <w:tc>
          <w:tcPr>
            <w:tcW w:w="604" w:type="dxa"/>
          </w:tcPr>
          <w:p>
            <w:pPr>
              <w:pStyle w:val="0"/>
              <w:jc w:val="center"/>
            </w:pPr>
            <w:r>
              <w:rPr>
                <w:sz w:val="20"/>
              </w:rPr>
              <w:t xml:space="preserve">18</w:t>
            </w:r>
          </w:p>
        </w:tc>
        <w:tc>
          <w:tcPr>
            <w:gridSpan w:val="3"/>
            <w:tcW w:w="9804" w:type="dxa"/>
          </w:tcPr>
          <w:p>
            <w:pPr>
              <w:pStyle w:val="0"/>
              <w:jc w:val="center"/>
            </w:pPr>
            <w:r>
              <w:rPr>
                <w:sz w:val="20"/>
              </w:rPr>
              <w:t xml:space="preserve">Комплекс процессных мероприятий "Реализация молодежной политики и вовлечение молодежи в социальную практику"</w:t>
            </w:r>
          </w:p>
        </w:tc>
      </w:tr>
      <w:tr>
        <w:tc>
          <w:tcPr>
            <w:tcW w:w="604" w:type="dxa"/>
          </w:tcPr>
          <w:p>
            <w:pPr>
              <w:pStyle w:val="0"/>
            </w:pPr>
            <w:r>
              <w:rPr>
                <w:sz w:val="20"/>
              </w:rPr>
            </w:r>
          </w:p>
        </w:tc>
        <w:tc>
          <w:tcPr>
            <w:tcW w:w="3712" w:type="dxa"/>
          </w:tcPr>
          <w:p>
            <w:pPr>
              <w:pStyle w:val="0"/>
            </w:pPr>
            <w:r>
              <w:rPr>
                <w:sz w:val="20"/>
              </w:rPr>
              <w:t xml:space="preserve">Ответственный за реализацию - Государственный комитет по делам молодежи Республики Мордовия</w:t>
            </w:r>
          </w:p>
        </w:tc>
        <w:tc>
          <w:tcPr>
            <w:gridSpan w:val="2"/>
            <w:tcW w:w="6092" w:type="dxa"/>
          </w:tcPr>
          <w:p>
            <w:pPr>
              <w:pStyle w:val="0"/>
              <w:jc w:val="center"/>
            </w:pPr>
            <w:r>
              <w:rPr>
                <w:sz w:val="20"/>
              </w:rPr>
              <w:t xml:space="preserve">Срок реализации: 2024 - 2030 годы</w:t>
            </w:r>
          </w:p>
        </w:tc>
      </w:tr>
      <w:tr>
        <w:tc>
          <w:tcPr>
            <w:tcW w:w="604" w:type="dxa"/>
          </w:tcPr>
          <w:p>
            <w:pPr>
              <w:pStyle w:val="0"/>
              <w:jc w:val="center"/>
            </w:pPr>
            <w:r>
              <w:rPr>
                <w:sz w:val="20"/>
              </w:rPr>
              <w:t xml:space="preserve">18.1</w:t>
            </w:r>
          </w:p>
        </w:tc>
        <w:tc>
          <w:tcPr>
            <w:tcW w:w="3712" w:type="dxa"/>
          </w:tcPr>
          <w:p>
            <w:pPr>
              <w:pStyle w:val="0"/>
            </w:pPr>
            <w:r>
              <w:rPr>
                <w:sz w:val="20"/>
              </w:rPr>
              <w:t xml:space="preserve">Выполнение в полном объеме обязательств Республики Мордовия по обеспечению деятельности Государственного комитета по делам молодежи Республики Мордовия и реализации государственной молодежной политики</w:t>
            </w:r>
          </w:p>
        </w:tc>
        <w:tc>
          <w:tcPr>
            <w:tcW w:w="3712" w:type="dxa"/>
          </w:tcPr>
          <w:p>
            <w:pPr>
              <w:pStyle w:val="0"/>
            </w:pPr>
            <w:r>
              <w:rPr>
                <w:sz w:val="20"/>
              </w:rPr>
              <w:t xml:space="preserve">обеспечена в полном объеме исполнение обязательств Республики Мордовия по обеспечению деятельности Государственного комитета по делам молодежи Республики Мордовия и реализации государственной молодежной политики</w:t>
            </w:r>
          </w:p>
        </w:tc>
        <w:tc>
          <w:tcPr>
            <w:tcW w:w="2380" w:type="dxa"/>
          </w:tcPr>
          <w:p>
            <w:pPr>
              <w:pStyle w:val="0"/>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r>
      <w:tr>
        <w:tc>
          <w:tcPr>
            <w:tcW w:w="604" w:type="dxa"/>
          </w:tcPr>
          <w:p>
            <w:pPr>
              <w:pStyle w:val="0"/>
              <w:jc w:val="center"/>
            </w:pPr>
            <w:r>
              <w:rPr>
                <w:sz w:val="20"/>
              </w:rPr>
              <w:t xml:space="preserve">19</w:t>
            </w:r>
          </w:p>
        </w:tc>
        <w:tc>
          <w:tcPr>
            <w:gridSpan w:val="3"/>
            <w:tcW w:w="9804" w:type="dxa"/>
          </w:tcPr>
          <w:p>
            <w:pPr>
              <w:pStyle w:val="0"/>
              <w:jc w:val="center"/>
            </w:pPr>
            <w:r>
              <w:rPr>
                <w:sz w:val="20"/>
              </w:rPr>
              <w:t xml:space="preserve">Комплекс процессных мероприятий "Профилактика антиобщественного и противоправного поведения несовершеннолетних в образовательных организациях"</w:t>
            </w:r>
          </w:p>
        </w:tc>
      </w:tr>
      <w:tr>
        <w:tc>
          <w:tcPr>
            <w:tcW w:w="604" w:type="dxa"/>
          </w:tcPr>
          <w:p>
            <w:pPr>
              <w:pStyle w:val="0"/>
            </w:pPr>
            <w:r>
              <w:rPr>
                <w:sz w:val="20"/>
              </w:rPr>
            </w:r>
          </w:p>
        </w:tc>
        <w:tc>
          <w:tcPr>
            <w:tcW w:w="3712" w:type="dxa"/>
          </w:tcPr>
          <w:p>
            <w:pPr>
              <w:pStyle w:val="0"/>
              <w:jc w:val="center"/>
            </w:pPr>
            <w:r>
              <w:rPr>
                <w:sz w:val="20"/>
              </w:rPr>
              <w:t xml:space="preserve">Ответственный за реализацию - Министерство образования Республики Мордовия</w:t>
            </w:r>
          </w:p>
        </w:tc>
        <w:tc>
          <w:tcPr>
            <w:gridSpan w:val="2"/>
            <w:tcW w:w="6092" w:type="dxa"/>
          </w:tcPr>
          <w:p>
            <w:pPr>
              <w:pStyle w:val="0"/>
              <w:jc w:val="center"/>
            </w:pPr>
            <w:r>
              <w:rPr>
                <w:sz w:val="20"/>
              </w:rPr>
              <w:t xml:space="preserve">Срок реализации: 2024 - 2030 годы</w:t>
            </w:r>
          </w:p>
        </w:tc>
      </w:tr>
      <w:tr>
        <w:tblPrEx>
          <w:tblBorders>
            <w:insideH w:val="nil"/>
          </w:tblBorders>
        </w:tblPrEx>
        <w:tc>
          <w:tcPr>
            <w:tcW w:w="604" w:type="dxa"/>
            <w:tcBorders>
              <w:bottom w:val="nil"/>
            </w:tcBorders>
          </w:tcPr>
          <w:p>
            <w:pPr>
              <w:pStyle w:val="0"/>
              <w:jc w:val="center"/>
            </w:pPr>
            <w:r>
              <w:rPr>
                <w:sz w:val="20"/>
              </w:rPr>
              <w:t xml:space="preserve">19.1</w:t>
            </w:r>
          </w:p>
        </w:tc>
        <w:tc>
          <w:tcPr>
            <w:tcW w:w="3712" w:type="dxa"/>
            <w:tcBorders>
              <w:bottom w:val="nil"/>
            </w:tcBorders>
          </w:tcPr>
          <w:p>
            <w:pPr>
              <w:pStyle w:val="0"/>
            </w:pPr>
            <w:r>
              <w:rPr>
                <w:sz w:val="20"/>
              </w:rPr>
              <w:t xml:space="preserve">Профилактика антиобщественного и противоправного поведения несовершеннолетних в образовательных организациях</w:t>
            </w:r>
          </w:p>
        </w:tc>
        <w:tc>
          <w:tcPr>
            <w:tcW w:w="3712" w:type="dxa"/>
            <w:tcBorders>
              <w:bottom w:val="nil"/>
            </w:tcBorders>
          </w:tcPr>
          <w:p>
            <w:pPr>
              <w:pStyle w:val="0"/>
            </w:pPr>
            <w:r>
              <w:rPr>
                <w:sz w:val="20"/>
              </w:rPr>
              <w:t xml:space="preserve">в Республике Мордовия обеспечена проведение профилактики антиобщественного и противоправного поведения несовершеннолетних в образовательных организациях</w:t>
            </w:r>
          </w:p>
        </w:tc>
        <w:tc>
          <w:tcPr>
            <w:tcW w:w="2380" w:type="dxa"/>
            <w:tcBorders>
              <w:bottom w:val="nil"/>
            </w:tcBorders>
          </w:tcPr>
          <w:p>
            <w:pPr>
              <w:pStyle w:val="0"/>
            </w:pPr>
            <w:r>
              <w:rPr>
                <w:sz w:val="20"/>
              </w:rPr>
            </w:r>
          </w:p>
        </w:tc>
      </w:tr>
      <w:tr>
        <w:tblPrEx>
          <w:tblBorders>
            <w:insideH w:val="nil"/>
          </w:tblBorders>
        </w:tblPrEx>
        <w:tc>
          <w:tcPr>
            <w:gridSpan w:val="4"/>
            <w:tcW w:w="10408" w:type="dxa"/>
            <w:tcBorders>
              <w:top w:val="nil"/>
            </w:tcBorders>
          </w:tcPr>
          <w:p>
            <w:pPr>
              <w:pStyle w:val="0"/>
              <w:jc w:val="both"/>
            </w:pPr>
            <w:r>
              <w:rPr>
                <w:sz w:val="20"/>
              </w:rPr>
              <w:t xml:space="preserve">(п. 19 введен </w:t>
            </w:r>
            <w:hyperlink w:history="0" r:id="rId67"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Постановлением</w:t>
              </w:r>
            </w:hyperlink>
            <w:r>
              <w:rPr>
                <w:sz w:val="20"/>
              </w:rPr>
              <w:t xml:space="preserve"> Правительства РМ от 05.04.2024 N 300)</w:t>
            </w:r>
          </w:p>
        </w:tc>
      </w:tr>
    </w:tbl>
    <w:p>
      <w:pPr>
        <w:sectPr>
          <w:headerReference w:type="default" r:id="rId55"/>
          <w:headerReference w:type="first" r:id="rId55"/>
          <w:footerReference w:type="default" r:id="rId56"/>
          <w:footerReference w:type="first" r:id="rId5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Финансовое обеспечение государственной программы</w:t>
      </w:r>
    </w:p>
    <w:p>
      <w:pPr>
        <w:pStyle w:val="0"/>
        <w:jc w:val="center"/>
      </w:pPr>
      <w:r>
        <w:rPr>
          <w:sz w:val="20"/>
        </w:rPr>
        <w:t xml:space="preserve">(в ред. </w:t>
      </w:r>
      <w:hyperlink w:history="0" r:id="rId68"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74"/>
        <w:gridCol w:w="1264"/>
        <w:gridCol w:w="1264"/>
        <w:gridCol w:w="1264"/>
        <w:gridCol w:w="1264"/>
        <w:gridCol w:w="1264"/>
        <w:gridCol w:w="1264"/>
        <w:gridCol w:w="1264"/>
        <w:gridCol w:w="1264"/>
      </w:tblGrid>
      <w:tr>
        <w:tc>
          <w:tcPr>
            <w:tcW w:w="2674" w:type="dxa"/>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1011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264" w:type="dxa"/>
          </w:tcPr>
          <w:p>
            <w:pPr>
              <w:pStyle w:val="0"/>
              <w:jc w:val="center"/>
            </w:pPr>
            <w:r>
              <w:rPr>
                <w:sz w:val="20"/>
              </w:rPr>
              <w:t xml:space="preserve">2024</w:t>
            </w:r>
          </w:p>
        </w:tc>
        <w:tc>
          <w:tcPr>
            <w:tcW w:w="1264" w:type="dxa"/>
          </w:tcPr>
          <w:p>
            <w:pPr>
              <w:pStyle w:val="0"/>
              <w:jc w:val="center"/>
            </w:pPr>
            <w:r>
              <w:rPr>
                <w:sz w:val="20"/>
              </w:rPr>
              <w:t xml:space="preserve">2025</w:t>
            </w:r>
          </w:p>
        </w:tc>
        <w:tc>
          <w:tcPr>
            <w:tcW w:w="1264" w:type="dxa"/>
          </w:tcPr>
          <w:p>
            <w:pPr>
              <w:pStyle w:val="0"/>
              <w:jc w:val="center"/>
            </w:pPr>
            <w:r>
              <w:rPr>
                <w:sz w:val="20"/>
              </w:rPr>
              <w:t xml:space="preserve">2026</w:t>
            </w:r>
          </w:p>
        </w:tc>
        <w:tc>
          <w:tcPr>
            <w:tcW w:w="1264" w:type="dxa"/>
          </w:tcPr>
          <w:p>
            <w:pPr>
              <w:pStyle w:val="0"/>
              <w:jc w:val="center"/>
            </w:pPr>
            <w:r>
              <w:rPr>
                <w:sz w:val="20"/>
              </w:rPr>
              <w:t xml:space="preserve">2027</w:t>
            </w:r>
          </w:p>
        </w:tc>
        <w:tc>
          <w:tcPr>
            <w:tcW w:w="1264" w:type="dxa"/>
          </w:tcPr>
          <w:p>
            <w:pPr>
              <w:pStyle w:val="0"/>
              <w:jc w:val="center"/>
            </w:pPr>
            <w:r>
              <w:rPr>
                <w:sz w:val="20"/>
              </w:rPr>
              <w:t xml:space="preserve">2028</w:t>
            </w:r>
          </w:p>
        </w:tc>
        <w:tc>
          <w:tcPr>
            <w:tcW w:w="1264" w:type="dxa"/>
          </w:tcPr>
          <w:p>
            <w:pPr>
              <w:pStyle w:val="0"/>
              <w:jc w:val="center"/>
            </w:pPr>
            <w:r>
              <w:rPr>
                <w:sz w:val="20"/>
              </w:rPr>
              <w:t xml:space="preserve">2029</w:t>
            </w:r>
          </w:p>
        </w:tc>
        <w:tc>
          <w:tcPr>
            <w:tcW w:w="1264" w:type="dxa"/>
          </w:tcPr>
          <w:p>
            <w:pPr>
              <w:pStyle w:val="0"/>
              <w:jc w:val="center"/>
            </w:pPr>
            <w:r>
              <w:rPr>
                <w:sz w:val="20"/>
              </w:rPr>
              <w:t xml:space="preserve">2030</w:t>
            </w:r>
          </w:p>
        </w:tc>
        <w:tc>
          <w:tcPr>
            <w:tcW w:w="1264" w:type="dxa"/>
          </w:tcPr>
          <w:p>
            <w:pPr>
              <w:pStyle w:val="0"/>
              <w:jc w:val="center"/>
            </w:pPr>
            <w:r>
              <w:rPr>
                <w:sz w:val="20"/>
              </w:rPr>
              <w:t xml:space="preserve">Всего</w:t>
            </w:r>
          </w:p>
        </w:tc>
      </w:tr>
      <w:tr>
        <w:tc>
          <w:tcPr>
            <w:tcW w:w="2674" w:type="dxa"/>
          </w:tcPr>
          <w:p>
            <w:pPr>
              <w:pStyle w:val="0"/>
            </w:pPr>
            <w:r>
              <w:rPr>
                <w:sz w:val="20"/>
              </w:rPr>
              <w:t xml:space="preserve">Государственная программа всего, в том числе:</w:t>
            </w:r>
          </w:p>
        </w:tc>
        <w:tc>
          <w:tcPr>
            <w:tcW w:w="1264" w:type="dxa"/>
          </w:tcPr>
          <w:p>
            <w:pPr>
              <w:pStyle w:val="0"/>
              <w:jc w:val="center"/>
            </w:pPr>
            <w:r>
              <w:rPr>
                <w:sz w:val="20"/>
              </w:rPr>
              <w:t xml:space="preserve">13383379,4</w:t>
            </w:r>
          </w:p>
        </w:tc>
        <w:tc>
          <w:tcPr>
            <w:tcW w:w="1264" w:type="dxa"/>
          </w:tcPr>
          <w:p>
            <w:pPr>
              <w:pStyle w:val="0"/>
              <w:jc w:val="center"/>
            </w:pPr>
            <w:r>
              <w:rPr>
                <w:sz w:val="20"/>
              </w:rPr>
              <w:t xml:space="preserve">10409964,3</w:t>
            </w:r>
          </w:p>
        </w:tc>
        <w:tc>
          <w:tcPr>
            <w:tcW w:w="1264" w:type="dxa"/>
          </w:tcPr>
          <w:p>
            <w:pPr>
              <w:pStyle w:val="0"/>
              <w:jc w:val="center"/>
            </w:pPr>
            <w:r>
              <w:rPr>
                <w:sz w:val="20"/>
              </w:rPr>
              <w:t xml:space="preserve">13140442,4</w:t>
            </w:r>
          </w:p>
        </w:tc>
        <w:tc>
          <w:tcPr>
            <w:tcW w:w="1264" w:type="dxa"/>
          </w:tcPr>
          <w:p>
            <w:pPr>
              <w:pStyle w:val="0"/>
              <w:jc w:val="center"/>
            </w:pPr>
            <w:r>
              <w:rPr>
                <w:sz w:val="20"/>
              </w:rPr>
              <w:t xml:space="preserve">10433839,5</w:t>
            </w:r>
          </w:p>
        </w:tc>
        <w:tc>
          <w:tcPr>
            <w:tcW w:w="1264" w:type="dxa"/>
          </w:tcPr>
          <w:p>
            <w:pPr>
              <w:pStyle w:val="0"/>
              <w:jc w:val="center"/>
            </w:pPr>
            <w:r>
              <w:rPr>
                <w:sz w:val="20"/>
              </w:rPr>
              <w:t xml:space="preserve">10433839,5</w:t>
            </w:r>
          </w:p>
        </w:tc>
        <w:tc>
          <w:tcPr>
            <w:tcW w:w="1264" w:type="dxa"/>
          </w:tcPr>
          <w:p>
            <w:pPr>
              <w:pStyle w:val="0"/>
              <w:jc w:val="center"/>
            </w:pPr>
            <w:r>
              <w:rPr>
                <w:sz w:val="20"/>
              </w:rPr>
              <w:t xml:space="preserve">10433839,5</w:t>
            </w:r>
          </w:p>
        </w:tc>
        <w:tc>
          <w:tcPr>
            <w:tcW w:w="1264" w:type="dxa"/>
          </w:tcPr>
          <w:p>
            <w:pPr>
              <w:pStyle w:val="0"/>
              <w:jc w:val="center"/>
            </w:pPr>
            <w:r>
              <w:rPr>
                <w:sz w:val="20"/>
              </w:rPr>
              <w:t xml:space="preserve">10433839,5</w:t>
            </w:r>
          </w:p>
        </w:tc>
        <w:tc>
          <w:tcPr>
            <w:tcW w:w="1264" w:type="dxa"/>
          </w:tcPr>
          <w:p>
            <w:pPr>
              <w:pStyle w:val="0"/>
              <w:jc w:val="center"/>
            </w:pPr>
            <w:r>
              <w:rPr>
                <w:sz w:val="20"/>
              </w:rPr>
              <w:t xml:space="preserve">78669144,1</w:t>
            </w:r>
          </w:p>
        </w:tc>
      </w:tr>
      <w:tr>
        <w:tc>
          <w:tcPr>
            <w:tcW w:w="2674" w:type="dxa"/>
          </w:tcPr>
          <w:p>
            <w:pPr>
              <w:pStyle w:val="0"/>
            </w:pPr>
            <w:r>
              <w:rPr>
                <w:sz w:val="20"/>
              </w:rPr>
              <w:t xml:space="preserve">Республиканский бюджет Республики Мордовия (всего), из них:</w:t>
            </w:r>
          </w:p>
        </w:tc>
        <w:tc>
          <w:tcPr>
            <w:tcW w:w="1264" w:type="dxa"/>
          </w:tcPr>
          <w:p>
            <w:pPr>
              <w:pStyle w:val="0"/>
              <w:jc w:val="center"/>
            </w:pPr>
            <w:r>
              <w:rPr>
                <w:sz w:val="20"/>
              </w:rPr>
              <w:t xml:space="preserve">13381970,7</w:t>
            </w:r>
          </w:p>
        </w:tc>
        <w:tc>
          <w:tcPr>
            <w:tcW w:w="1264" w:type="dxa"/>
          </w:tcPr>
          <w:p>
            <w:pPr>
              <w:pStyle w:val="0"/>
              <w:jc w:val="center"/>
            </w:pPr>
            <w:r>
              <w:rPr>
                <w:sz w:val="20"/>
              </w:rPr>
              <w:t xml:space="preserve">10408892,8</w:t>
            </w:r>
          </w:p>
        </w:tc>
        <w:tc>
          <w:tcPr>
            <w:tcW w:w="1264" w:type="dxa"/>
          </w:tcPr>
          <w:p>
            <w:pPr>
              <w:pStyle w:val="0"/>
              <w:jc w:val="center"/>
            </w:pPr>
            <w:r>
              <w:rPr>
                <w:sz w:val="20"/>
              </w:rPr>
              <w:t xml:space="preserve">13137325,4</w:t>
            </w:r>
          </w:p>
        </w:tc>
        <w:tc>
          <w:tcPr>
            <w:tcW w:w="1264" w:type="dxa"/>
          </w:tcPr>
          <w:p>
            <w:pPr>
              <w:pStyle w:val="0"/>
              <w:jc w:val="center"/>
            </w:pPr>
            <w:r>
              <w:rPr>
                <w:sz w:val="20"/>
              </w:rPr>
              <w:t xml:space="preserve">10433520,3</w:t>
            </w:r>
          </w:p>
        </w:tc>
        <w:tc>
          <w:tcPr>
            <w:tcW w:w="1264" w:type="dxa"/>
          </w:tcPr>
          <w:p>
            <w:pPr>
              <w:pStyle w:val="0"/>
              <w:jc w:val="center"/>
            </w:pPr>
            <w:r>
              <w:rPr>
                <w:sz w:val="20"/>
              </w:rPr>
              <w:t xml:space="preserve">10433520,3</w:t>
            </w:r>
          </w:p>
        </w:tc>
        <w:tc>
          <w:tcPr>
            <w:tcW w:w="1264" w:type="dxa"/>
          </w:tcPr>
          <w:p>
            <w:pPr>
              <w:pStyle w:val="0"/>
              <w:jc w:val="center"/>
            </w:pPr>
            <w:r>
              <w:rPr>
                <w:sz w:val="20"/>
              </w:rPr>
              <w:t xml:space="preserve">10433520,3</w:t>
            </w:r>
          </w:p>
        </w:tc>
        <w:tc>
          <w:tcPr>
            <w:tcW w:w="1264" w:type="dxa"/>
          </w:tcPr>
          <w:p>
            <w:pPr>
              <w:pStyle w:val="0"/>
              <w:jc w:val="center"/>
            </w:pPr>
            <w:r>
              <w:rPr>
                <w:sz w:val="20"/>
              </w:rPr>
              <w:t xml:space="preserve">10433520,3</w:t>
            </w:r>
          </w:p>
        </w:tc>
        <w:tc>
          <w:tcPr>
            <w:tcW w:w="1264" w:type="dxa"/>
          </w:tcPr>
          <w:p>
            <w:pPr>
              <w:pStyle w:val="0"/>
              <w:jc w:val="center"/>
            </w:pPr>
            <w:r>
              <w:rPr>
                <w:sz w:val="20"/>
              </w:rPr>
              <w:t xml:space="preserve">78662270,1</w:t>
            </w:r>
          </w:p>
        </w:tc>
      </w:tr>
      <w:tr>
        <w:tc>
          <w:tcPr>
            <w:tcW w:w="2674" w:type="dxa"/>
          </w:tcPr>
          <w:p>
            <w:pPr>
              <w:pStyle w:val="0"/>
            </w:pPr>
            <w:r>
              <w:rPr>
                <w:sz w:val="20"/>
              </w:rPr>
              <w:t xml:space="preserve">в том числе из федерального бюджета</w:t>
            </w:r>
          </w:p>
        </w:tc>
        <w:tc>
          <w:tcPr>
            <w:tcW w:w="1264" w:type="dxa"/>
          </w:tcPr>
          <w:p>
            <w:pPr>
              <w:pStyle w:val="0"/>
              <w:jc w:val="center"/>
            </w:pPr>
            <w:r>
              <w:rPr>
                <w:sz w:val="20"/>
              </w:rPr>
              <w:t xml:space="preserve">2670814,7</w:t>
            </w:r>
          </w:p>
        </w:tc>
        <w:tc>
          <w:tcPr>
            <w:tcW w:w="1264" w:type="dxa"/>
          </w:tcPr>
          <w:p>
            <w:pPr>
              <w:pStyle w:val="0"/>
              <w:jc w:val="center"/>
            </w:pPr>
            <w:r>
              <w:rPr>
                <w:sz w:val="20"/>
              </w:rPr>
              <w:t xml:space="preserve">1431785,6</w:t>
            </w:r>
          </w:p>
        </w:tc>
        <w:tc>
          <w:tcPr>
            <w:tcW w:w="1264" w:type="dxa"/>
          </w:tcPr>
          <w:p>
            <w:pPr>
              <w:pStyle w:val="0"/>
              <w:jc w:val="center"/>
            </w:pPr>
            <w:r>
              <w:rPr>
                <w:sz w:val="20"/>
              </w:rPr>
              <w:t xml:space="preserve">3392409,6</w:t>
            </w:r>
          </w:p>
        </w:tc>
        <w:tc>
          <w:tcPr>
            <w:tcW w:w="1264" w:type="dxa"/>
          </w:tcPr>
          <w:p>
            <w:pPr>
              <w:pStyle w:val="0"/>
              <w:jc w:val="center"/>
            </w:pPr>
            <w:r>
              <w:rPr>
                <w:sz w:val="20"/>
              </w:rPr>
              <w:t xml:space="preserve">737176,8</w:t>
            </w:r>
          </w:p>
        </w:tc>
        <w:tc>
          <w:tcPr>
            <w:tcW w:w="1264" w:type="dxa"/>
          </w:tcPr>
          <w:p>
            <w:pPr>
              <w:pStyle w:val="0"/>
              <w:jc w:val="center"/>
            </w:pPr>
            <w:r>
              <w:rPr>
                <w:sz w:val="20"/>
              </w:rPr>
              <w:t xml:space="preserve">737176,8</w:t>
            </w:r>
          </w:p>
        </w:tc>
        <w:tc>
          <w:tcPr>
            <w:tcW w:w="1264" w:type="dxa"/>
          </w:tcPr>
          <w:p>
            <w:pPr>
              <w:pStyle w:val="0"/>
              <w:jc w:val="center"/>
            </w:pPr>
            <w:r>
              <w:rPr>
                <w:sz w:val="20"/>
              </w:rPr>
              <w:t xml:space="preserve">737176,8</w:t>
            </w:r>
          </w:p>
        </w:tc>
        <w:tc>
          <w:tcPr>
            <w:tcW w:w="1264" w:type="dxa"/>
          </w:tcPr>
          <w:p>
            <w:pPr>
              <w:pStyle w:val="0"/>
              <w:jc w:val="center"/>
            </w:pPr>
            <w:r>
              <w:rPr>
                <w:sz w:val="20"/>
              </w:rPr>
              <w:t xml:space="preserve">737176,8</w:t>
            </w:r>
          </w:p>
        </w:tc>
        <w:tc>
          <w:tcPr>
            <w:tcW w:w="1264" w:type="dxa"/>
          </w:tcPr>
          <w:p>
            <w:pPr>
              <w:pStyle w:val="0"/>
              <w:jc w:val="center"/>
            </w:pPr>
            <w:r>
              <w:rPr>
                <w:sz w:val="20"/>
              </w:rPr>
              <w:t xml:space="preserve">10443717,1</w:t>
            </w:r>
          </w:p>
        </w:tc>
      </w:tr>
      <w:tr>
        <w:tc>
          <w:tcPr>
            <w:tcW w:w="2674" w:type="dxa"/>
          </w:tcPr>
          <w:p>
            <w:pPr>
              <w:pStyle w:val="0"/>
            </w:pPr>
            <w:r>
              <w:rPr>
                <w:sz w:val="20"/>
              </w:rPr>
              <w:t xml:space="preserve">в том числе из республиканского бюджета</w:t>
            </w:r>
          </w:p>
        </w:tc>
        <w:tc>
          <w:tcPr>
            <w:tcW w:w="1264" w:type="dxa"/>
          </w:tcPr>
          <w:p>
            <w:pPr>
              <w:pStyle w:val="0"/>
              <w:jc w:val="center"/>
            </w:pPr>
            <w:r>
              <w:rPr>
                <w:sz w:val="20"/>
              </w:rPr>
              <w:t xml:space="preserve">10711156,0</w:t>
            </w:r>
          </w:p>
        </w:tc>
        <w:tc>
          <w:tcPr>
            <w:tcW w:w="1264" w:type="dxa"/>
          </w:tcPr>
          <w:p>
            <w:pPr>
              <w:pStyle w:val="0"/>
              <w:jc w:val="center"/>
            </w:pPr>
            <w:r>
              <w:rPr>
                <w:sz w:val="20"/>
              </w:rPr>
              <w:t xml:space="preserve">8977107,2</w:t>
            </w:r>
          </w:p>
        </w:tc>
        <w:tc>
          <w:tcPr>
            <w:tcW w:w="1264" w:type="dxa"/>
          </w:tcPr>
          <w:p>
            <w:pPr>
              <w:pStyle w:val="0"/>
              <w:jc w:val="center"/>
            </w:pPr>
            <w:r>
              <w:rPr>
                <w:sz w:val="20"/>
              </w:rPr>
              <w:t xml:space="preserve">9744915,8</w:t>
            </w:r>
          </w:p>
        </w:tc>
        <w:tc>
          <w:tcPr>
            <w:tcW w:w="1264" w:type="dxa"/>
          </w:tcPr>
          <w:p>
            <w:pPr>
              <w:pStyle w:val="0"/>
              <w:jc w:val="center"/>
            </w:pPr>
            <w:r>
              <w:rPr>
                <w:sz w:val="20"/>
              </w:rPr>
              <w:t xml:space="preserve">9696343,5</w:t>
            </w:r>
          </w:p>
        </w:tc>
        <w:tc>
          <w:tcPr>
            <w:tcW w:w="1264" w:type="dxa"/>
          </w:tcPr>
          <w:p>
            <w:pPr>
              <w:pStyle w:val="0"/>
              <w:jc w:val="center"/>
            </w:pPr>
            <w:r>
              <w:rPr>
                <w:sz w:val="20"/>
              </w:rPr>
              <w:t xml:space="preserve">9696343,5</w:t>
            </w:r>
          </w:p>
        </w:tc>
        <w:tc>
          <w:tcPr>
            <w:tcW w:w="1264" w:type="dxa"/>
          </w:tcPr>
          <w:p>
            <w:pPr>
              <w:pStyle w:val="0"/>
              <w:jc w:val="center"/>
            </w:pPr>
            <w:r>
              <w:rPr>
                <w:sz w:val="20"/>
              </w:rPr>
              <w:t xml:space="preserve">9696343,5</w:t>
            </w:r>
          </w:p>
        </w:tc>
        <w:tc>
          <w:tcPr>
            <w:tcW w:w="1264" w:type="dxa"/>
          </w:tcPr>
          <w:p>
            <w:pPr>
              <w:pStyle w:val="0"/>
              <w:jc w:val="center"/>
            </w:pPr>
            <w:r>
              <w:rPr>
                <w:sz w:val="20"/>
              </w:rPr>
              <w:t xml:space="preserve">9696343,5</w:t>
            </w:r>
          </w:p>
        </w:tc>
        <w:tc>
          <w:tcPr>
            <w:tcW w:w="1264" w:type="dxa"/>
          </w:tcPr>
          <w:p>
            <w:pPr>
              <w:pStyle w:val="0"/>
              <w:jc w:val="center"/>
            </w:pPr>
            <w:r>
              <w:rPr>
                <w:sz w:val="20"/>
              </w:rPr>
              <w:t xml:space="preserve">68218553,0</w:t>
            </w:r>
          </w:p>
        </w:tc>
      </w:tr>
      <w:tr>
        <w:tc>
          <w:tcPr>
            <w:tcW w:w="267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264" w:type="dxa"/>
          </w:tcPr>
          <w:p>
            <w:pPr>
              <w:pStyle w:val="0"/>
              <w:jc w:val="center"/>
            </w:pPr>
            <w:r>
              <w:rPr>
                <w:sz w:val="20"/>
              </w:rPr>
              <w:t xml:space="preserve">9499636,8</w:t>
            </w:r>
          </w:p>
        </w:tc>
        <w:tc>
          <w:tcPr>
            <w:tcW w:w="1264" w:type="dxa"/>
          </w:tcPr>
          <w:p>
            <w:pPr>
              <w:pStyle w:val="0"/>
              <w:jc w:val="center"/>
            </w:pPr>
            <w:r>
              <w:rPr>
                <w:sz w:val="20"/>
              </w:rPr>
              <w:t xml:space="preserve">8629058,7</w:t>
            </w:r>
          </w:p>
        </w:tc>
        <w:tc>
          <w:tcPr>
            <w:tcW w:w="1264" w:type="dxa"/>
          </w:tcPr>
          <w:p>
            <w:pPr>
              <w:pStyle w:val="0"/>
              <w:jc w:val="center"/>
            </w:pPr>
            <w:r>
              <w:rPr>
                <w:sz w:val="20"/>
              </w:rPr>
              <w:t xml:space="preserve">11410416,1</w:t>
            </w:r>
          </w:p>
        </w:tc>
        <w:tc>
          <w:tcPr>
            <w:tcW w:w="1264" w:type="dxa"/>
          </w:tcPr>
          <w:p>
            <w:pPr>
              <w:pStyle w:val="0"/>
              <w:jc w:val="center"/>
            </w:pPr>
            <w:r>
              <w:rPr>
                <w:sz w:val="20"/>
              </w:rPr>
              <w:t xml:space="preserve">8554474,8</w:t>
            </w:r>
          </w:p>
        </w:tc>
        <w:tc>
          <w:tcPr>
            <w:tcW w:w="1264" w:type="dxa"/>
          </w:tcPr>
          <w:p>
            <w:pPr>
              <w:pStyle w:val="0"/>
              <w:jc w:val="center"/>
            </w:pPr>
            <w:r>
              <w:rPr>
                <w:sz w:val="20"/>
              </w:rPr>
              <w:t xml:space="preserve">8554474,8</w:t>
            </w:r>
          </w:p>
        </w:tc>
        <w:tc>
          <w:tcPr>
            <w:tcW w:w="1264" w:type="dxa"/>
          </w:tcPr>
          <w:p>
            <w:pPr>
              <w:pStyle w:val="0"/>
              <w:jc w:val="center"/>
            </w:pPr>
            <w:r>
              <w:rPr>
                <w:sz w:val="20"/>
              </w:rPr>
              <w:t xml:space="preserve">8554474,8</w:t>
            </w:r>
          </w:p>
        </w:tc>
        <w:tc>
          <w:tcPr>
            <w:tcW w:w="1264" w:type="dxa"/>
          </w:tcPr>
          <w:p>
            <w:pPr>
              <w:pStyle w:val="0"/>
              <w:jc w:val="center"/>
            </w:pPr>
            <w:r>
              <w:rPr>
                <w:sz w:val="20"/>
              </w:rPr>
              <w:t xml:space="preserve">8554474,8</w:t>
            </w:r>
          </w:p>
        </w:tc>
        <w:tc>
          <w:tcPr>
            <w:tcW w:w="1264" w:type="dxa"/>
          </w:tcPr>
          <w:p>
            <w:pPr>
              <w:pStyle w:val="0"/>
              <w:jc w:val="center"/>
            </w:pPr>
            <w:r>
              <w:rPr>
                <w:sz w:val="20"/>
              </w:rPr>
              <w:t xml:space="preserve">63966988,0</w:t>
            </w:r>
          </w:p>
        </w:tc>
      </w:tr>
      <w:tr>
        <w:tc>
          <w:tcPr>
            <w:tcW w:w="2674" w:type="dxa"/>
          </w:tcPr>
          <w:p>
            <w:pPr>
              <w:pStyle w:val="0"/>
            </w:pPr>
            <w:r>
              <w:rPr>
                <w:sz w:val="20"/>
              </w:rPr>
              <w:t xml:space="preserve">Консолидированный бюджет муниципальных образований (всего), из них</w:t>
            </w:r>
          </w:p>
        </w:tc>
        <w:tc>
          <w:tcPr>
            <w:tcW w:w="1264" w:type="dxa"/>
          </w:tcPr>
          <w:p>
            <w:pPr>
              <w:pStyle w:val="0"/>
              <w:jc w:val="center"/>
            </w:pPr>
            <w:r>
              <w:rPr>
                <w:sz w:val="20"/>
              </w:rPr>
              <w:t xml:space="preserve">9501092,0</w:t>
            </w:r>
          </w:p>
        </w:tc>
        <w:tc>
          <w:tcPr>
            <w:tcW w:w="1264" w:type="dxa"/>
          </w:tcPr>
          <w:p>
            <w:pPr>
              <w:pStyle w:val="0"/>
              <w:jc w:val="center"/>
            </w:pPr>
            <w:r>
              <w:rPr>
                <w:sz w:val="20"/>
              </w:rPr>
              <w:t xml:space="preserve">8630130,2</w:t>
            </w:r>
          </w:p>
        </w:tc>
        <w:tc>
          <w:tcPr>
            <w:tcW w:w="1264" w:type="dxa"/>
          </w:tcPr>
          <w:p>
            <w:pPr>
              <w:pStyle w:val="0"/>
              <w:jc w:val="center"/>
            </w:pPr>
            <w:r>
              <w:rPr>
                <w:sz w:val="20"/>
              </w:rPr>
              <w:t xml:space="preserve">11413533,1</w:t>
            </w:r>
          </w:p>
        </w:tc>
        <w:tc>
          <w:tcPr>
            <w:tcW w:w="1264" w:type="dxa"/>
          </w:tcPr>
          <w:p>
            <w:pPr>
              <w:pStyle w:val="0"/>
              <w:jc w:val="center"/>
            </w:pPr>
            <w:r>
              <w:rPr>
                <w:sz w:val="20"/>
              </w:rPr>
              <w:t xml:space="preserve">8607288,3</w:t>
            </w:r>
          </w:p>
        </w:tc>
        <w:tc>
          <w:tcPr>
            <w:tcW w:w="1264" w:type="dxa"/>
          </w:tcPr>
          <w:p>
            <w:pPr>
              <w:pStyle w:val="0"/>
              <w:jc w:val="center"/>
            </w:pPr>
            <w:r>
              <w:rPr>
                <w:sz w:val="20"/>
              </w:rPr>
              <w:t xml:space="preserve">8607288,3</w:t>
            </w:r>
          </w:p>
        </w:tc>
        <w:tc>
          <w:tcPr>
            <w:tcW w:w="1264" w:type="dxa"/>
          </w:tcPr>
          <w:p>
            <w:pPr>
              <w:pStyle w:val="0"/>
              <w:jc w:val="center"/>
            </w:pPr>
            <w:r>
              <w:rPr>
                <w:sz w:val="20"/>
              </w:rPr>
              <w:t xml:space="preserve">8607288,3</w:t>
            </w:r>
          </w:p>
        </w:tc>
        <w:tc>
          <w:tcPr>
            <w:tcW w:w="1264" w:type="dxa"/>
          </w:tcPr>
          <w:p>
            <w:pPr>
              <w:pStyle w:val="0"/>
              <w:jc w:val="center"/>
            </w:pPr>
            <w:r>
              <w:rPr>
                <w:sz w:val="20"/>
              </w:rPr>
              <w:t xml:space="preserve">8607288,3</w:t>
            </w:r>
          </w:p>
        </w:tc>
        <w:tc>
          <w:tcPr>
            <w:tcW w:w="1264" w:type="dxa"/>
          </w:tcPr>
          <w:p>
            <w:pPr>
              <w:pStyle w:val="0"/>
              <w:jc w:val="center"/>
            </w:pPr>
            <w:r>
              <w:rPr>
                <w:sz w:val="20"/>
              </w:rPr>
              <w:t xml:space="preserve">63971393,7</w:t>
            </w:r>
          </w:p>
        </w:tc>
      </w:tr>
      <w:tr>
        <w:tc>
          <w:tcPr>
            <w:tcW w:w="2674" w:type="dxa"/>
          </w:tcPr>
          <w:p>
            <w:pPr>
              <w:pStyle w:val="0"/>
            </w:pPr>
            <w:r>
              <w:rPr>
                <w:sz w:val="20"/>
              </w:rPr>
              <w:t xml:space="preserve">бюджеты муниципальных образований (без учета межбюджетных трансфертов из бюджета Республики Мордовия)</w:t>
            </w:r>
          </w:p>
        </w:tc>
        <w:tc>
          <w:tcPr>
            <w:tcW w:w="1264" w:type="dxa"/>
          </w:tcPr>
          <w:p>
            <w:pPr>
              <w:pStyle w:val="0"/>
              <w:jc w:val="center"/>
            </w:pPr>
            <w:r>
              <w:rPr>
                <w:sz w:val="20"/>
              </w:rPr>
              <w:t xml:space="preserve">1455,2</w:t>
            </w:r>
          </w:p>
        </w:tc>
        <w:tc>
          <w:tcPr>
            <w:tcW w:w="1264" w:type="dxa"/>
          </w:tcPr>
          <w:p>
            <w:pPr>
              <w:pStyle w:val="0"/>
              <w:jc w:val="center"/>
            </w:pPr>
            <w:r>
              <w:rPr>
                <w:sz w:val="20"/>
              </w:rPr>
              <w:t xml:space="preserve">1071,5</w:t>
            </w:r>
          </w:p>
        </w:tc>
        <w:tc>
          <w:tcPr>
            <w:tcW w:w="1264" w:type="dxa"/>
          </w:tcPr>
          <w:p>
            <w:pPr>
              <w:pStyle w:val="0"/>
              <w:jc w:val="center"/>
            </w:pPr>
            <w:r>
              <w:rPr>
                <w:sz w:val="20"/>
              </w:rPr>
              <w:t xml:space="preserve">3117,0</w:t>
            </w:r>
          </w:p>
        </w:tc>
        <w:tc>
          <w:tcPr>
            <w:tcW w:w="1264" w:type="dxa"/>
          </w:tcPr>
          <w:p>
            <w:pPr>
              <w:pStyle w:val="0"/>
              <w:jc w:val="center"/>
            </w:pPr>
            <w:r>
              <w:rPr>
                <w:sz w:val="20"/>
              </w:rPr>
              <w:t xml:space="preserve">319,2</w:t>
            </w:r>
          </w:p>
        </w:tc>
        <w:tc>
          <w:tcPr>
            <w:tcW w:w="1264" w:type="dxa"/>
          </w:tcPr>
          <w:p>
            <w:pPr>
              <w:pStyle w:val="0"/>
              <w:jc w:val="center"/>
            </w:pPr>
            <w:r>
              <w:rPr>
                <w:sz w:val="20"/>
              </w:rPr>
              <w:t xml:space="preserve">319,2</w:t>
            </w:r>
          </w:p>
        </w:tc>
        <w:tc>
          <w:tcPr>
            <w:tcW w:w="1264" w:type="dxa"/>
          </w:tcPr>
          <w:p>
            <w:pPr>
              <w:pStyle w:val="0"/>
              <w:jc w:val="center"/>
            </w:pPr>
            <w:r>
              <w:rPr>
                <w:sz w:val="20"/>
              </w:rPr>
              <w:t xml:space="preserve">319,2</w:t>
            </w:r>
          </w:p>
        </w:tc>
        <w:tc>
          <w:tcPr>
            <w:tcW w:w="1264" w:type="dxa"/>
          </w:tcPr>
          <w:p>
            <w:pPr>
              <w:pStyle w:val="0"/>
              <w:jc w:val="center"/>
            </w:pPr>
            <w:r>
              <w:rPr>
                <w:sz w:val="20"/>
              </w:rPr>
              <w:t xml:space="preserve">319,2</w:t>
            </w:r>
          </w:p>
        </w:tc>
        <w:tc>
          <w:tcPr>
            <w:tcW w:w="1264" w:type="dxa"/>
          </w:tcPr>
          <w:p>
            <w:pPr>
              <w:pStyle w:val="0"/>
              <w:jc w:val="center"/>
            </w:pPr>
            <w:r>
              <w:rPr>
                <w:sz w:val="20"/>
              </w:rPr>
              <w:t xml:space="preserve">6874,0</w:t>
            </w:r>
          </w:p>
        </w:tc>
      </w:tr>
      <w:tr>
        <w:tc>
          <w:tcPr>
            <w:tcW w:w="2674" w:type="dxa"/>
          </w:tcPr>
          <w:p>
            <w:pPr>
              <w:pStyle w:val="0"/>
            </w:pPr>
            <w:r>
              <w:rPr>
                <w:sz w:val="20"/>
              </w:rPr>
              <w:t xml:space="preserve">Региональный проект "Создание условий для обучения, отдыха и оздоровления детей" всего,</w:t>
            </w:r>
          </w:p>
        </w:tc>
        <w:tc>
          <w:tcPr>
            <w:tcW w:w="1264" w:type="dxa"/>
          </w:tcPr>
          <w:p>
            <w:pPr>
              <w:pStyle w:val="0"/>
              <w:jc w:val="center"/>
            </w:pPr>
            <w:r>
              <w:rPr>
                <w:sz w:val="20"/>
              </w:rPr>
              <w:t xml:space="preserve">1024195,7</w:t>
            </w:r>
          </w:p>
        </w:tc>
        <w:tc>
          <w:tcPr>
            <w:tcW w:w="1264" w:type="dxa"/>
          </w:tcPr>
          <w:p>
            <w:pPr>
              <w:pStyle w:val="0"/>
              <w:jc w:val="center"/>
            </w:pPr>
            <w:r>
              <w:rPr>
                <w:sz w:val="20"/>
              </w:rPr>
              <w:t xml:space="preserve">752225,9</w:t>
            </w:r>
          </w:p>
        </w:tc>
        <w:tc>
          <w:tcPr>
            <w:tcW w:w="1264" w:type="dxa"/>
          </w:tcPr>
          <w:p>
            <w:pPr>
              <w:pStyle w:val="0"/>
              <w:jc w:val="center"/>
            </w:pPr>
            <w:r>
              <w:rPr>
                <w:sz w:val="20"/>
              </w:rPr>
              <w:t xml:space="preserve">2797779,7</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4574201,3</w:t>
            </w:r>
          </w:p>
        </w:tc>
      </w:tr>
      <w:tr>
        <w:tc>
          <w:tcPr>
            <w:tcW w:w="2674" w:type="dxa"/>
          </w:tcPr>
          <w:p>
            <w:pPr>
              <w:pStyle w:val="0"/>
            </w:pPr>
            <w:r>
              <w:rPr>
                <w:sz w:val="20"/>
              </w:rPr>
              <w:t xml:space="preserve">Республиканский бюджет Республики Мордовия (всего), из них:</w:t>
            </w:r>
          </w:p>
        </w:tc>
        <w:tc>
          <w:tcPr>
            <w:tcW w:w="1264" w:type="dxa"/>
          </w:tcPr>
          <w:p>
            <w:pPr>
              <w:pStyle w:val="0"/>
              <w:jc w:val="center"/>
            </w:pPr>
            <w:r>
              <w:rPr>
                <w:sz w:val="20"/>
              </w:rPr>
              <w:t xml:space="preserve">1023695,5</w:t>
            </w:r>
          </w:p>
        </w:tc>
        <w:tc>
          <w:tcPr>
            <w:tcW w:w="1264" w:type="dxa"/>
          </w:tcPr>
          <w:p>
            <w:pPr>
              <w:pStyle w:val="0"/>
              <w:jc w:val="center"/>
            </w:pPr>
            <w:r>
              <w:rPr>
                <w:sz w:val="20"/>
              </w:rPr>
              <w:t xml:space="preserve">751473,7</w:t>
            </w:r>
          </w:p>
        </w:tc>
        <w:tc>
          <w:tcPr>
            <w:tcW w:w="1264" w:type="dxa"/>
          </w:tcPr>
          <w:p>
            <w:pPr>
              <w:pStyle w:val="0"/>
              <w:jc w:val="center"/>
            </w:pPr>
            <w:r>
              <w:rPr>
                <w:sz w:val="20"/>
              </w:rPr>
              <w:t xml:space="preserve">2794981,9</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4570151,1</w:t>
            </w:r>
          </w:p>
        </w:tc>
      </w:tr>
      <w:tr>
        <w:tc>
          <w:tcPr>
            <w:tcW w:w="2674" w:type="dxa"/>
          </w:tcPr>
          <w:p>
            <w:pPr>
              <w:pStyle w:val="0"/>
            </w:pPr>
            <w:r>
              <w:rPr>
                <w:sz w:val="20"/>
              </w:rPr>
              <w:t xml:space="preserve">в том числе из федерального бюджета</w:t>
            </w:r>
          </w:p>
        </w:tc>
        <w:tc>
          <w:tcPr>
            <w:tcW w:w="1264" w:type="dxa"/>
          </w:tcPr>
          <w:p>
            <w:pPr>
              <w:pStyle w:val="0"/>
              <w:jc w:val="center"/>
            </w:pPr>
            <w:r>
              <w:rPr>
                <w:sz w:val="20"/>
              </w:rPr>
              <w:t xml:space="preserve">458152,1</w:t>
            </w:r>
          </w:p>
        </w:tc>
        <w:tc>
          <w:tcPr>
            <w:tcW w:w="1264" w:type="dxa"/>
          </w:tcPr>
          <w:p>
            <w:pPr>
              <w:pStyle w:val="0"/>
              <w:jc w:val="center"/>
            </w:pPr>
            <w:r>
              <w:rPr>
                <w:sz w:val="20"/>
              </w:rPr>
              <w:t xml:space="preserve">706385,2</w:t>
            </w:r>
          </w:p>
        </w:tc>
        <w:tc>
          <w:tcPr>
            <w:tcW w:w="1264" w:type="dxa"/>
          </w:tcPr>
          <w:p>
            <w:pPr>
              <w:pStyle w:val="0"/>
              <w:jc w:val="center"/>
            </w:pPr>
            <w:r>
              <w:rPr>
                <w:sz w:val="20"/>
              </w:rPr>
              <w:t xml:space="preserve">2655232,8</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3819770,1</w:t>
            </w:r>
          </w:p>
        </w:tc>
      </w:tr>
      <w:tr>
        <w:tc>
          <w:tcPr>
            <w:tcW w:w="2674" w:type="dxa"/>
          </w:tcPr>
          <w:p>
            <w:pPr>
              <w:pStyle w:val="0"/>
            </w:pPr>
            <w:r>
              <w:rPr>
                <w:sz w:val="20"/>
              </w:rPr>
              <w:t xml:space="preserve">в том числе из республиканского бюджета</w:t>
            </w:r>
          </w:p>
        </w:tc>
        <w:tc>
          <w:tcPr>
            <w:tcW w:w="1264" w:type="dxa"/>
          </w:tcPr>
          <w:p>
            <w:pPr>
              <w:pStyle w:val="0"/>
              <w:jc w:val="center"/>
            </w:pPr>
            <w:r>
              <w:rPr>
                <w:sz w:val="20"/>
              </w:rPr>
              <w:t xml:space="preserve">565543,4</w:t>
            </w:r>
          </w:p>
        </w:tc>
        <w:tc>
          <w:tcPr>
            <w:tcW w:w="1264" w:type="dxa"/>
          </w:tcPr>
          <w:p>
            <w:pPr>
              <w:pStyle w:val="0"/>
              <w:jc w:val="center"/>
            </w:pPr>
            <w:r>
              <w:rPr>
                <w:sz w:val="20"/>
              </w:rPr>
              <w:t xml:space="preserve">45088,5</w:t>
            </w:r>
          </w:p>
        </w:tc>
        <w:tc>
          <w:tcPr>
            <w:tcW w:w="1264" w:type="dxa"/>
          </w:tcPr>
          <w:p>
            <w:pPr>
              <w:pStyle w:val="0"/>
              <w:jc w:val="center"/>
            </w:pPr>
            <w:r>
              <w:rPr>
                <w:sz w:val="20"/>
              </w:rPr>
              <w:t xml:space="preserve">139749,1</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750381,0</w:t>
            </w:r>
          </w:p>
        </w:tc>
      </w:tr>
      <w:tr>
        <w:tc>
          <w:tcPr>
            <w:tcW w:w="267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264" w:type="dxa"/>
          </w:tcPr>
          <w:p>
            <w:pPr>
              <w:pStyle w:val="0"/>
              <w:jc w:val="center"/>
            </w:pPr>
            <w:r>
              <w:rPr>
                <w:sz w:val="20"/>
              </w:rPr>
              <w:t xml:space="preserve">522742,1</w:t>
            </w:r>
          </w:p>
        </w:tc>
        <w:tc>
          <w:tcPr>
            <w:tcW w:w="1264" w:type="dxa"/>
          </w:tcPr>
          <w:p>
            <w:pPr>
              <w:pStyle w:val="0"/>
              <w:jc w:val="center"/>
            </w:pPr>
            <w:r>
              <w:rPr>
                <w:sz w:val="20"/>
              </w:rPr>
              <w:t xml:space="preserve">751473,7</w:t>
            </w:r>
          </w:p>
        </w:tc>
        <w:tc>
          <w:tcPr>
            <w:tcW w:w="1264" w:type="dxa"/>
          </w:tcPr>
          <w:p>
            <w:pPr>
              <w:pStyle w:val="0"/>
              <w:jc w:val="center"/>
            </w:pPr>
            <w:r>
              <w:rPr>
                <w:sz w:val="20"/>
              </w:rPr>
              <w:t xml:space="preserve">2794981,9</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4069197,7</w:t>
            </w:r>
          </w:p>
        </w:tc>
      </w:tr>
      <w:tr>
        <w:tc>
          <w:tcPr>
            <w:tcW w:w="2674" w:type="dxa"/>
          </w:tcPr>
          <w:p>
            <w:pPr>
              <w:pStyle w:val="0"/>
            </w:pPr>
            <w:r>
              <w:rPr>
                <w:sz w:val="20"/>
              </w:rPr>
              <w:t xml:space="preserve">Консолидированный бюджет муниципальных образований (всего), из них</w:t>
            </w:r>
          </w:p>
        </w:tc>
        <w:tc>
          <w:tcPr>
            <w:tcW w:w="1264" w:type="dxa"/>
          </w:tcPr>
          <w:p>
            <w:pPr>
              <w:pStyle w:val="0"/>
              <w:jc w:val="center"/>
            </w:pPr>
            <w:r>
              <w:rPr>
                <w:sz w:val="20"/>
              </w:rPr>
              <w:t xml:space="preserve">523242,3</w:t>
            </w:r>
          </w:p>
        </w:tc>
        <w:tc>
          <w:tcPr>
            <w:tcW w:w="1264" w:type="dxa"/>
          </w:tcPr>
          <w:p>
            <w:pPr>
              <w:pStyle w:val="0"/>
              <w:jc w:val="center"/>
            </w:pPr>
            <w:r>
              <w:rPr>
                <w:sz w:val="20"/>
              </w:rPr>
              <w:t xml:space="preserve">752225,9</w:t>
            </w:r>
          </w:p>
        </w:tc>
        <w:tc>
          <w:tcPr>
            <w:tcW w:w="1264" w:type="dxa"/>
          </w:tcPr>
          <w:p>
            <w:pPr>
              <w:pStyle w:val="0"/>
              <w:jc w:val="center"/>
            </w:pPr>
            <w:r>
              <w:rPr>
                <w:sz w:val="20"/>
              </w:rPr>
              <w:t xml:space="preserve">2797779,7</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4073247,9</w:t>
            </w:r>
          </w:p>
        </w:tc>
      </w:tr>
      <w:tr>
        <w:tc>
          <w:tcPr>
            <w:tcW w:w="2674" w:type="dxa"/>
          </w:tcPr>
          <w:p>
            <w:pPr>
              <w:pStyle w:val="0"/>
            </w:pPr>
            <w:r>
              <w:rPr>
                <w:sz w:val="20"/>
              </w:rPr>
              <w:t xml:space="preserve">бюджеты муниципальных образований (без учета межбюджетных трансфертов из бюджета Республики Мордовия)</w:t>
            </w:r>
          </w:p>
        </w:tc>
        <w:tc>
          <w:tcPr>
            <w:tcW w:w="1264" w:type="dxa"/>
          </w:tcPr>
          <w:p>
            <w:pPr>
              <w:pStyle w:val="0"/>
              <w:jc w:val="center"/>
            </w:pPr>
            <w:r>
              <w:rPr>
                <w:sz w:val="20"/>
              </w:rPr>
              <w:t xml:space="preserve">500,2</w:t>
            </w:r>
          </w:p>
        </w:tc>
        <w:tc>
          <w:tcPr>
            <w:tcW w:w="1264" w:type="dxa"/>
          </w:tcPr>
          <w:p>
            <w:pPr>
              <w:pStyle w:val="0"/>
              <w:jc w:val="center"/>
            </w:pPr>
            <w:r>
              <w:rPr>
                <w:sz w:val="20"/>
              </w:rPr>
              <w:t xml:space="preserve">752,2</w:t>
            </w:r>
          </w:p>
        </w:tc>
        <w:tc>
          <w:tcPr>
            <w:tcW w:w="1264" w:type="dxa"/>
          </w:tcPr>
          <w:p>
            <w:pPr>
              <w:pStyle w:val="0"/>
              <w:jc w:val="center"/>
            </w:pPr>
            <w:r>
              <w:rPr>
                <w:sz w:val="20"/>
              </w:rPr>
              <w:t xml:space="preserve">2797,8</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4050,2</w:t>
            </w:r>
          </w:p>
        </w:tc>
      </w:tr>
      <w:tr>
        <w:tc>
          <w:tcPr>
            <w:tcW w:w="2674" w:type="dxa"/>
          </w:tcPr>
          <w:p>
            <w:pPr>
              <w:pStyle w:val="0"/>
            </w:pPr>
            <w:r>
              <w:rPr>
                <w:sz w:val="20"/>
              </w:rPr>
              <w:t xml:space="preserve">Региональный проект "Профессионалитет" всего,</w:t>
            </w:r>
          </w:p>
        </w:tc>
        <w:tc>
          <w:tcPr>
            <w:tcW w:w="1264" w:type="dxa"/>
          </w:tcPr>
          <w:p>
            <w:pPr>
              <w:pStyle w:val="0"/>
              <w:jc w:val="center"/>
            </w:pPr>
            <w:r>
              <w:rPr>
                <w:sz w:val="20"/>
              </w:rPr>
              <w:t xml:space="preserve">27057,9</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27057,9</w:t>
            </w:r>
          </w:p>
        </w:tc>
      </w:tr>
      <w:tr>
        <w:tc>
          <w:tcPr>
            <w:tcW w:w="2674" w:type="dxa"/>
          </w:tcPr>
          <w:p>
            <w:pPr>
              <w:pStyle w:val="0"/>
            </w:pPr>
            <w:r>
              <w:rPr>
                <w:sz w:val="20"/>
              </w:rPr>
              <w:t xml:space="preserve">Республиканский бюджет Республики Мордовия (всего), из них:</w:t>
            </w:r>
          </w:p>
        </w:tc>
        <w:tc>
          <w:tcPr>
            <w:tcW w:w="1264" w:type="dxa"/>
          </w:tcPr>
          <w:p>
            <w:pPr>
              <w:pStyle w:val="0"/>
              <w:jc w:val="center"/>
            </w:pPr>
            <w:r>
              <w:rPr>
                <w:sz w:val="20"/>
              </w:rPr>
              <w:t xml:space="preserve">27057,9</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27057,9</w:t>
            </w:r>
          </w:p>
        </w:tc>
      </w:tr>
      <w:tr>
        <w:tc>
          <w:tcPr>
            <w:tcW w:w="2674" w:type="dxa"/>
          </w:tcPr>
          <w:p>
            <w:pPr>
              <w:pStyle w:val="0"/>
            </w:pPr>
            <w:r>
              <w:rPr>
                <w:sz w:val="20"/>
              </w:rPr>
              <w:t xml:space="preserve">в том числе из федерального бюджета</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в том числе из республиканского бюджета</w:t>
            </w:r>
          </w:p>
        </w:tc>
        <w:tc>
          <w:tcPr>
            <w:tcW w:w="1264" w:type="dxa"/>
          </w:tcPr>
          <w:p>
            <w:pPr>
              <w:pStyle w:val="0"/>
              <w:jc w:val="center"/>
            </w:pPr>
            <w:r>
              <w:rPr>
                <w:sz w:val="20"/>
              </w:rPr>
              <w:t xml:space="preserve">27057,9</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27057,9</w:t>
            </w:r>
          </w:p>
        </w:tc>
      </w:tr>
      <w:tr>
        <w:tc>
          <w:tcPr>
            <w:tcW w:w="267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Консолидированный бюджет муниципальных образований (всего), из них</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бюджеты муниципальных образований (без учета межбюджетных трансфертов из бюджета Республики Мордовия)</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Региональный проект "Военно-патриотическое воспитание детей и молодежи" всего,</w:t>
            </w:r>
          </w:p>
        </w:tc>
        <w:tc>
          <w:tcPr>
            <w:tcW w:w="1264" w:type="dxa"/>
          </w:tcPr>
          <w:p>
            <w:pPr>
              <w:pStyle w:val="0"/>
              <w:jc w:val="center"/>
            </w:pPr>
            <w:r>
              <w:rPr>
                <w:sz w:val="20"/>
              </w:rPr>
              <w:t xml:space="preserve">2514,8</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2514,8</w:t>
            </w:r>
          </w:p>
        </w:tc>
      </w:tr>
      <w:tr>
        <w:tc>
          <w:tcPr>
            <w:tcW w:w="2674" w:type="dxa"/>
          </w:tcPr>
          <w:p>
            <w:pPr>
              <w:pStyle w:val="0"/>
            </w:pPr>
            <w:r>
              <w:rPr>
                <w:sz w:val="20"/>
              </w:rPr>
              <w:t xml:space="preserve">Республиканский бюджет Республики Мордовия (всего), из них:</w:t>
            </w:r>
          </w:p>
        </w:tc>
        <w:tc>
          <w:tcPr>
            <w:tcW w:w="1264" w:type="dxa"/>
          </w:tcPr>
          <w:p>
            <w:pPr>
              <w:pStyle w:val="0"/>
              <w:jc w:val="center"/>
            </w:pPr>
            <w:r>
              <w:rPr>
                <w:sz w:val="20"/>
              </w:rPr>
              <w:t xml:space="preserve">2489,7</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2489,7</w:t>
            </w:r>
          </w:p>
        </w:tc>
      </w:tr>
      <w:tr>
        <w:tc>
          <w:tcPr>
            <w:tcW w:w="2674" w:type="dxa"/>
          </w:tcPr>
          <w:p>
            <w:pPr>
              <w:pStyle w:val="0"/>
            </w:pPr>
            <w:r>
              <w:rPr>
                <w:sz w:val="20"/>
              </w:rPr>
              <w:t xml:space="preserve">в том числе из федерального бюджета</w:t>
            </w:r>
          </w:p>
        </w:tc>
        <w:tc>
          <w:tcPr>
            <w:tcW w:w="1264" w:type="dxa"/>
          </w:tcPr>
          <w:p>
            <w:pPr>
              <w:pStyle w:val="0"/>
              <w:jc w:val="center"/>
            </w:pPr>
            <w:r>
              <w:rPr>
                <w:sz w:val="20"/>
              </w:rPr>
              <w:t xml:space="preserve">2141,1</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2141,1</w:t>
            </w:r>
          </w:p>
        </w:tc>
      </w:tr>
      <w:tr>
        <w:tc>
          <w:tcPr>
            <w:tcW w:w="2674" w:type="dxa"/>
          </w:tcPr>
          <w:p>
            <w:pPr>
              <w:pStyle w:val="0"/>
            </w:pPr>
            <w:r>
              <w:rPr>
                <w:sz w:val="20"/>
              </w:rPr>
              <w:t xml:space="preserve">в том числе из республиканского бюджета</w:t>
            </w:r>
          </w:p>
        </w:tc>
        <w:tc>
          <w:tcPr>
            <w:tcW w:w="1264" w:type="dxa"/>
          </w:tcPr>
          <w:p>
            <w:pPr>
              <w:pStyle w:val="0"/>
              <w:jc w:val="center"/>
            </w:pPr>
            <w:r>
              <w:rPr>
                <w:sz w:val="20"/>
              </w:rPr>
              <w:t xml:space="preserve">348,6</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348,6</w:t>
            </w:r>
          </w:p>
        </w:tc>
      </w:tr>
      <w:tr>
        <w:tc>
          <w:tcPr>
            <w:tcW w:w="267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264" w:type="dxa"/>
          </w:tcPr>
          <w:p>
            <w:pPr>
              <w:pStyle w:val="0"/>
              <w:jc w:val="center"/>
            </w:pPr>
            <w:r>
              <w:rPr>
                <w:sz w:val="20"/>
              </w:rPr>
              <w:t xml:space="preserve">2489,7</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2489,7</w:t>
            </w:r>
          </w:p>
        </w:tc>
      </w:tr>
      <w:tr>
        <w:tc>
          <w:tcPr>
            <w:tcW w:w="2674" w:type="dxa"/>
          </w:tcPr>
          <w:p>
            <w:pPr>
              <w:pStyle w:val="0"/>
            </w:pPr>
            <w:r>
              <w:rPr>
                <w:sz w:val="20"/>
              </w:rPr>
              <w:t xml:space="preserve">Консолидированный бюджет муниципальных образований (всего), из них</w:t>
            </w:r>
          </w:p>
        </w:tc>
        <w:tc>
          <w:tcPr>
            <w:tcW w:w="1264" w:type="dxa"/>
          </w:tcPr>
          <w:p>
            <w:pPr>
              <w:pStyle w:val="0"/>
              <w:jc w:val="center"/>
            </w:pPr>
            <w:r>
              <w:rPr>
                <w:sz w:val="20"/>
              </w:rPr>
              <w:t xml:space="preserve">2514,8</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2514,8</w:t>
            </w:r>
          </w:p>
        </w:tc>
      </w:tr>
      <w:tr>
        <w:tc>
          <w:tcPr>
            <w:tcW w:w="2674" w:type="dxa"/>
          </w:tcPr>
          <w:p>
            <w:pPr>
              <w:pStyle w:val="0"/>
            </w:pPr>
            <w:r>
              <w:rPr>
                <w:sz w:val="20"/>
              </w:rPr>
              <w:t xml:space="preserve">бюджеты муниципальных образований (без учета межбюджетных трансфертов из бюджета Республики Мордовия)</w:t>
            </w:r>
          </w:p>
        </w:tc>
        <w:tc>
          <w:tcPr>
            <w:tcW w:w="1264" w:type="dxa"/>
          </w:tcPr>
          <w:p>
            <w:pPr>
              <w:pStyle w:val="0"/>
              <w:jc w:val="center"/>
            </w:pPr>
            <w:r>
              <w:rPr>
                <w:sz w:val="20"/>
              </w:rPr>
              <w:t xml:space="preserve">25,1</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25,1</w:t>
            </w:r>
          </w:p>
        </w:tc>
      </w:tr>
      <w:tr>
        <w:tc>
          <w:tcPr>
            <w:tcW w:w="2674" w:type="dxa"/>
          </w:tcPr>
          <w:p>
            <w:pPr>
              <w:pStyle w:val="0"/>
            </w:pPr>
            <w:r>
              <w:rPr>
                <w:sz w:val="20"/>
              </w:rPr>
              <w:t xml:space="preserve">Региональный проект "Современная школа" всего,</w:t>
            </w:r>
          </w:p>
        </w:tc>
        <w:tc>
          <w:tcPr>
            <w:tcW w:w="1264" w:type="dxa"/>
          </w:tcPr>
          <w:p>
            <w:pPr>
              <w:pStyle w:val="0"/>
              <w:jc w:val="center"/>
            </w:pPr>
            <w:r>
              <w:rPr>
                <w:sz w:val="20"/>
              </w:rPr>
              <w:t xml:space="preserve">980522,3</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980522,3</w:t>
            </w:r>
          </w:p>
        </w:tc>
      </w:tr>
      <w:tr>
        <w:tc>
          <w:tcPr>
            <w:tcW w:w="2674" w:type="dxa"/>
          </w:tcPr>
          <w:p>
            <w:pPr>
              <w:pStyle w:val="0"/>
            </w:pPr>
            <w:r>
              <w:rPr>
                <w:sz w:val="20"/>
              </w:rPr>
              <w:t xml:space="preserve">Республиканский бюджет Республики Мордовия (всего), из них:</w:t>
            </w:r>
          </w:p>
        </w:tc>
        <w:tc>
          <w:tcPr>
            <w:tcW w:w="1264" w:type="dxa"/>
          </w:tcPr>
          <w:p>
            <w:pPr>
              <w:pStyle w:val="0"/>
              <w:jc w:val="center"/>
            </w:pPr>
            <w:r>
              <w:rPr>
                <w:sz w:val="20"/>
              </w:rPr>
              <w:t xml:space="preserve">980522,3</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980522,3</w:t>
            </w:r>
          </w:p>
        </w:tc>
      </w:tr>
      <w:tr>
        <w:tc>
          <w:tcPr>
            <w:tcW w:w="2674" w:type="dxa"/>
          </w:tcPr>
          <w:p>
            <w:pPr>
              <w:pStyle w:val="0"/>
            </w:pPr>
            <w:r>
              <w:rPr>
                <w:sz w:val="20"/>
              </w:rPr>
              <w:t xml:space="preserve">в том числе из федерального бюджета</w:t>
            </w:r>
          </w:p>
        </w:tc>
        <w:tc>
          <w:tcPr>
            <w:tcW w:w="1264" w:type="dxa"/>
          </w:tcPr>
          <w:p>
            <w:pPr>
              <w:pStyle w:val="0"/>
              <w:jc w:val="center"/>
            </w:pPr>
            <w:r>
              <w:rPr>
                <w:sz w:val="20"/>
              </w:rPr>
              <w:t xml:space="preserve">960071,8</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960071,8</w:t>
            </w:r>
          </w:p>
        </w:tc>
      </w:tr>
      <w:tr>
        <w:tc>
          <w:tcPr>
            <w:tcW w:w="2674" w:type="dxa"/>
          </w:tcPr>
          <w:p>
            <w:pPr>
              <w:pStyle w:val="0"/>
            </w:pPr>
            <w:r>
              <w:rPr>
                <w:sz w:val="20"/>
              </w:rPr>
              <w:t xml:space="preserve">в том числе из республиканского бюджета</w:t>
            </w:r>
          </w:p>
        </w:tc>
        <w:tc>
          <w:tcPr>
            <w:tcW w:w="1264" w:type="dxa"/>
          </w:tcPr>
          <w:p>
            <w:pPr>
              <w:pStyle w:val="0"/>
              <w:jc w:val="center"/>
            </w:pPr>
            <w:r>
              <w:rPr>
                <w:sz w:val="20"/>
              </w:rPr>
              <w:t xml:space="preserve">20450,5</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20450,5</w:t>
            </w:r>
          </w:p>
        </w:tc>
      </w:tr>
      <w:tr>
        <w:tc>
          <w:tcPr>
            <w:tcW w:w="267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Консолидированный бюджет муниципальных образований (всего), из них</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бюджеты муниципальных образований (без учета межбюджетных трансфертов из бюджета Республики Мордовия)</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Региональный проект "Успех каждого ребенка" всего,</w:t>
            </w:r>
          </w:p>
        </w:tc>
        <w:tc>
          <w:tcPr>
            <w:tcW w:w="1264" w:type="dxa"/>
          </w:tcPr>
          <w:p>
            <w:pPr>
              <w:pStyle w:val="0"/>
              <w:jc w:val="center"/>
            </w:pPr>
            <w:r>
              <w:rPr>
                <w:sz w:val="20"/>
              </w:rPr>
              <w:t xml:space="preserve">55996,7</w:t>
            </w:r>
          </w:p>
        </w:tc>
        <w:tc>
          <w:tcPr>
            <w:tcW w:w="1264" w:type="dxa"/>
          </w:tcPr>
          <w:p>
            <w:pPr>
              <w:pStyle w:val="0"/>
              <w:jc w:val="center"/>
            </w:pPr>
            <w:r>
              <w:rPr>
                <w:sz w:val="20"/>
              </w:rPr>
              <w:t xml:space="preserve">15200,0</w:t>
            </w:r>
          </w:p>
        </w:tc>
        <w:tc>
          <w:tcPr>
            <w:tcW w:w="1264" w:type="dxa"/>
          </w:tcPr>
          <w:p>
            <w:pPr>
              <w:pStyle w:val="0"/>
              <w:jc w:val="center"/>
            </w:pPr>
            <w:r>
              <w:rPr>
                <w:sz w:val="20"/>
              </w:rPr>
              <w:t xml:space="preserve">15200,0</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86396,7</w:t>
            </w:r>
          </w:p>
        </w:tc>
      </w:tr>
      <w:tr>
        <w:tc>
          <w:tcPr>
            <w:tcW w:w="2674" w:type="dxa"/>
          </w:tcPr>
          <w:p>
            <w:pPr>
              <w:pStyle w:val="0"/>
            </w:pPr>
            <w:r>
              <w:rPr>
                <w:sz w:val="20"/>
              </w:rPr>
              <w:t xml:space="preserve">Республиканский бюджет Республики Мордовия (всего), из них:</w:t>
            </w:r>
          </w:p>
        </w:tc>
        <w:tc>
          <w:tcPr>
            <w:tcW w:w="1264" w:type="dxa"/>
          </w:tcPr>
          <w:p>
            <w:pPr>
              <w:pStyle w:val="0"/>
              <w:jc w:val="center"/>
            </w:pPr>
            <w:r>
              <w:rPr>
                <w:sz w:val="20"/>
              </w:rPr>
              <w:t xml:space="preserve">55412,5</w:t>
            </w:r>
          </w:p>
        </w:tc>
        <w:tc>
          <w:tcPr>
            <w:tcW w:w="1264" w:type="dxa"/>
          </w:tcPr>
          <w:p>
            <w:pPr>
              <w:pStyle w:val="0"/>
              <w:jc w:val="center"/>
            </w:pPr>
            <w:r>
              <w:rPr>
                <w:sz w:val="20"/>
              </w:rPr>
              <w:t xml:space="preserve">15200,0</w:t>
            </w:r>
          </w:p>
        </w:tc>
        <w:tc>
          <w:tcPr>
            <w:tcW w:w="1264" w:type="dxa"/>
          </w:tcPr>
          <w:p>
            <w:pPr>
              <w:pStyle w:val="0"/>
              <w:jc w:val="center"/>
            </w:pPr>
            <w:r>
              <w:rPr>
                <w:sz w:val="20"/>
              </w:rPr>
              <w:t xml:space="preserve">15200,0</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85812,5</w:t>
            </w:r>
          </w:p>
        </w:tc>
      </w:tr>
      <w:tr>
        <w:tc>
          <w:tcPr>
            <w:tcW w:w="2674" w:type="dxa"/>
          </w:tcPr>
          <w:p>
            <w:pPr>
              <w:pStyle w:val="0"/>
            </w:pPr>
            <w:r>
              <w:rPr>
                <w:sz w:val="20"/>
              </w:rPr>
              <w:t xml:space="preserve">в том числе из федерального бюджета</w:t>
            </w:r>
          </w:p>
        </w:tc>
        <w:tc>
          <w:tcPr>
            <w:tcW w:w="1264" w:type="dxa"/>
          </w:tcPr>
          <w:p>
            <w:pPr>
              <w:pStyle w:val="0"/>
              <w:jc w:val="center"/>
            </w:pPr>
            <w:r>
              <w:rPr>
                <w:sz w:val="20"/>
              </w:rPr>
              <w:t xml:space="preserve">39408,2</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39408,2</w:t>
            </w:r>
          </w:p>
        </w:tc>
      </w:tr>
      <w:tr>
        <w:tc>
          <w:tcPr>
            <w:tcW w:w="2674" w:type="dxa"/>
          </w:tcPr>
          <w:p>
            <w:pPr>
              <w:pStyle w:val="0"/>
            </w:pPr>
            <w:r>
              <w:rPr>
                <w:sz w:val="20"/>
              </w:rPr>
              <w:t xml:space="preserve">в том числе из республиканского бюджета</w:t>
            </w:r>
          </w:p>
        </w:tc>
        <w:tc>
          <w:tcPr>
            <w:tcW w:w="1264" w:type="dxa"/>
          </w:tcPr>
          <w:p>
            <w:pPr>
              <w:pStyle w:val="0"/>
              <w:jc w:val="center"/>
            </w:pPr>
            <w:r>
              <w:rPr>
                <w:sz w:val="20"/>
              </w:rPr>
              <w:t xml:space="preserve">16004,3</w:t>
            </w:r>
          </w:p>
        </w:tc>
        <w:tc>
          <w:tcPr>
            <w:tcW w:w="1264" w:type="dxa"/>
          </w:tcPr>
          <w:p>
            <w:pPr>
              <w:pStyle w:val="0"/>
              <w:jc w:val="center"/>
            </w:pPr>
            <w:r>
              <w:rPr>
                <w:sz w:val="20"/>
              </w:rPr>
              <w:t xml:space="preserve">15200,0</w:t>
            </w:r>
          </w:p>
        </w:tc>
        <w:tc>
          <w:tcPr>
            <w:tcW w:w="1264" w:type="dxa"/>
          </w:tcPr>
          <w:p>
            <w:pPr>
              <w:pStyle w:val="0"/>
              <w:jc w:val="center"/>
            </w:pPr>
            <w:r>
              <w:rPr>
                <w:sz w:val="20"/>
              </w:rPr>
              <w:t xml:space="preserve">15200,0</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46404,3</w:t>
            </w:r>
          </w:p>
        </w:tc>
      </w:tr>
      <w:tr>
        <w:tc>
          <w:tcPr>
            <w:tcW w:w="267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264" w:type="dxa"/>
          </w:tcPr>
          <w:p>
            <w:pPr>
              <w:pStyle w:val="0"/>
              <w:jc w:val="center"/>
            </w:pPr>
            <w:r>
              <w:rPr>
                <w:sz w:val="20"/>
              </w:rPr>
              <w:t xml:space="preserve">11099,9</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11099,9</w:t>
            </w:r>
          </w:p>
        </w:tc>
      </w:tr>
      <w:tr>
        <w:tc>
          <w:tcPr>
            <w:tcW w:w="2674" w:type="dxa"/>
          </w:tcPr>
          <w:p>
            <w:pPr>
              <w:pStyle w:val="0"/>
            </w:pPr>
            <w:r>
              <w:rPr>
                <w:sz w:val="20"/>
              </w:rPr>
              <w:t xml:space="preserve">Консолидированный бюджет муниципальных образований (всего), из них</w:t>
            </w:r>
          </w:p>
        </w:tc>
        <w:tc>
          <w:tcPr>
            <w:tcW w:w="1264" w:type="dxa"/>
          </w:tcPr>
          <w:p>
            <w:pPr>
              <w:pStyle w:val="0"/>
              <w:jc w:val="center"/>
            </w:pPr>
            <w:r>
              <w:rPr>
                <w:sz w:val="20"/>
              </w:rPr>
              <w:t xml:space="preserve">11684,1</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11684,1</w:t>
            </w:r>
          </w:p>
        </w:tc>
      </w:tr>
      <w:tr>
        <w:tc>
          <w:tcPr>
            <w:tcW w:w="2674" w:type="dxa"/>
          </w:tcPr>
          <w:p>
            <w:pPr>
              <w:pStyle w:val="0"/>
            </w:pPr>
            <w:r>
              <w:rPr>
                <w:sz w:val="20"/>
              </w:rPr>
              <w:t xml:space="preserve">бюджеты муниципальных образований (без учета межбюджетных трансфертов из бюджета Республики Мордовия)</w:t>
            </w:r>
          </w:p>
        </w:tc>
        <w:tc>
          <w:tcPr>
            <w:tcW w:w="1264" w:type="dxa"/>
          </w:tcPr>
          <w:p>
            <w:pPr>
              <w:pStyle w:val="0"/>
              <w:jc w:val="center"/>
            </w:pPr>
            <w:r>
              <w:rPr>
                <w:sz w:val="20"/>
              </w:rPr>
              <w:t xml:space="preserve">584,2</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584,2</w:t>
            </w:r>
          </w:p>
        </w:tc>
      </w:tr>
      <w:tr>
        <w:tc>
          <w:tcPr>
            <w:tcW w:w="2674" w:type="dxa"/>
          </w:tcPr>
          <w:p>
            <w:pPr>
              <w:pStyle w:val="0"/>
            </w:pPr>
            <w:r>
              <w:rPr>
                <w:sz w:val="20"/>
              </w:rPr>
              <w:t xml:space="preserve">Региональный проект "Цифровая образовательная среда" всего,</w:t>
            </w:r>
          </w:p>
        </w:tc>
        <w:tc>
          <w:tcPr>
            <w:tcW w:w="1264" w:type="dxa"/>
          </w:tcPr>
          <w:p>
            <w:pPr>
              <w:pStyle w:val="0"/>
              <w:jc w:val="center"/>
            </w:pPr>
            <w:r>
              <w:rPr>
                <w:sz w:val="20"/>
              </w:rPr>
              <w:t xml:space="preserve">135665,2</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135665,2</w:t>
            </w:r>
          </w:p>
        </w:tc>
      </w:tr>
      <w:tr>
        <w:tc>
          <w:tcPr>
            <w:tcW w:w="2674" w:type="dxa"/>
          </w:tcPr>
          <w:p>
            <w:pPr>
              <w:pStyle w:val="0"/>
            </w:pPr>
            <w:r>
              <w:rPr>
                <w:sz w:val="20"/>
              </w:rPr>
              <w:t xml:space="preserve">Республиканский бюджет Республики Мордовия (всего), из них:</w:t>
            </w:r>
          </w:p>
        </w:tc>
        <w:tc>
          <w:tcPr>
            <w:tcW w:w="1264" w:type="dxa"/>
          </w:tcPr>
          <w:p>
            <w:pPr>
              <w:pStyle w:val="0"/>
              <w:jc w:val="center"/>
            </w:pPr>
            <w:r>
              <w:rPr>
                <w:sz w:val="20"/>
              </w:rPr>
              <w:t xml:space="preserve">135665,2</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135665,2</w:t>
            </w:r>
          </w:p>
        </w:tc>
      </w:tr>
      <w:tr>
        <w:tc>
          <w:tcPr>
            <w:tcW w:w="2674" w:type="dxa"/>
          </w:tcPr>
          <w:p>
            <w:pPr>
              <w:pStyle w:val="0"/>
            </w:pPr>
            <w:r>
              <w:rPr>
                <w:sz w:val="20"/>
              </w:rPr>
              <w:t xml:space="preserve">в том числе из федерального бюджета</w:t>
            </w:r>
          </w:p>
        </w:tc>
        <w:tc>
          <w:tcPr>
            <w:tcW w:w="1264" w:type="dxa"/>
          </w:tcPr>
          <w:p>
            <w:pPr>
              <w:pStyle w:val="0"/>
              <w:jc w:val="center"/>
            </w:pPr>
            <w:r>
              <w:rPr>
                <w:sz w:val="20"/>
              </w:rPr>
              <w:t xml:space="preserve">132951,9</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132951,9</w:t>
            </w:r>
          </w:p>
        </w:tc>
      </w:tr>
      <w:tr>
        <w:tc>
          <w:tcPr>
            <w:tcW w:w="2674" w:type="dxa"/>
          </w:tcPr>
          <w:p>
            <w:pPr>
              <w:pStyle w:val="0"/>
            </w:pPr>
            <w:r>
              <w:rPr>
                <w:sz w:val="20"/>
              </w:rPr>
              <w:t xml:space="preserve">в том числе из республиканского бюджета</w:t>
            </w:r>
          </w:p>
        </w:tc>
        <w:tc>
          <w:tcPr>
            <w:tcW w:w="1264" w:type="dxa"/>
          </w:tcPr>
          <w:p>
            <w:pPr>
              <w:pStyle w:val="0"/>
              <w:jc w:val="center"/>
            </w:pPr>
            <w:r>
              <w:rPr>
                <w:sz w:val="20"/>
              </w:rPr>
              <w:t xml:space="preserve">2713,3</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2713,3</w:t>
            </w:r>
          </w:p>
        </w:tc>
      </w:tr>
      <w:tr>
        <w:tc>
          <w:tcPr>
            <w:tcW w:w="267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Консолидированный бюджет муниципальных образований (всего), из них</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бюджеты муниципальных образований (без учета межбюджетных трансфертов из бюджета Республики Мордовия)</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Региональный проект "Социальная активность" всего,</w:t>
            </w:r>
          </w:p>
        </w:tc>
        <w:tc>
          <w:tcPr>
            <w:tcW w:w="1264" w:type="dxa"/>
          </w:tcPr>
          <w:p>
            <w:pPr>
              <w:pStyle w:val="0"/>
              <w:jc w:val="center"/>
            </w:pPr>
            <w:r>
              <w:rPr>
                <w:sz w:val="20"/>
              </w:rPr>
              <w:t xml:space="preserve">8695,4</w:t>
            </w:r>
          </w:p>
        </w:tc>
        <w:tc>
          <w:tcPr>
            <w:tcW w:w="1264" w:type="dxa"/>
          </w:tcPr>
          <w:p>
            <w:pPr>
              <w:pStyle w:val="0"/>
              <w:jc w:val="center"/>
            </w:pPr>
            <w:r>
              <w:rPr>
                <w:sz w:val="20"/>
              </w:rPr>
              <w:t xml:space="preserve">2247,5</w:t>
            </w:r>
          </w:p>
        </w:tc>
        <w:tc>
          <w:tcPr>
            <w:tcW w:w="1264" w:type="dxa"/>
          </w:tcPr>
          <w:p>
            <w:pPr>
              <w:pStyle w:val="0"/>
              <w:jc w:val="center"/>
            </w:pPr>
            <w:r>
              <w:rPr>
                <w:sz w:val="20"/>
              </w:rPr>
              <w:t xml:space="preserve">2247,5</w:t>
            </w:r>
          </w:p>
        </w:tc>
        <w:tc>
          <w:tcPr>
            <w:tcW w:w="1264" w:type="dxa"/>
          </w:tcPr>
          <w:p>
            <w:pPr>
              <w:pStyle w:val="0"/>
              <w:jc w:val="center"/>
            </w:pPr>
            <w:r>
              <w:rPr>
                <w:sz w:val="20"/>
              </w:rPr>
              <w:t xml:space="preserve">8695,4</w:t>
            </w:r>
          </w:p>
        </w:tc>
        <w:tc>
          <w:tcPr>
            <w:tcW w:w="1264" w:type="dxa"/>
          </w:tcPr>
          <w:p>
            <w:pPr>
              <w:pStyle w:val="0"/>
              <w:jc w:val="center"/>
            </w:pPr>
            <w:r>
              <w:rPr>
                <w:sz w:val="20"/>
              </w:rPr>
              <w:t xml:space="preserve">8695,4</w:t>
            </w:r>
          </w:p>
        </w:tc>
        <w:tc>
          <w:tcPr>
            <w:tcW w:w="1264" w:type="dxa"/>
          </w:tcPr>
          <w:p>
            <w:pPr>
              <w:pStyle w:val="0"/>
              <w:jc w:val="center"/>
            </w:pPr>
            <w:r>
              <w:rPr>
                <w:sz w:val="20"/>
              </w:rPr>
              <w:t xml:space="preserve">8695,4</w:t>
            </w:r>
          </w:p>
        </w:tc>
        <w:tc>
          <w:tcPr>
            <w:tcW w:w="1264" w:type="dxa"/>
          </w:tcPr>
          <w:p>
            <w:pPr>
              <w:pStyle w:val="0"/>
              <w:jc w:val="center"/>
            </w:pPr>
            <w:r>
              <w:rPr>
                <w:sz w:val="20"/>
              </w:rPr>
              <w:t xml:space="preserve">8695,4</w:t>
            </w:r>
          </w:p>
        </w:tc>
        <w:tc>
          <w:tcPr>
            <w:tcW w:w="1264" w:type="dxa"/>
          </w:tcPr>
          <w:p>
            <w:pPr>
              <w:pStyle w:val="0"/>
              <w:jc w:val="center"/>
            </w:pPr>
            <w:r>
              <w:rPr>
                <w:sz w:val="20"/>
              </w:rPr>
              <w:t xml:space="preserve">47972,0</w:t>
            </w:r>
          </w:p>
        </w:tc>
      </w:tr>
      <w:tr>
        <w:tc>
          <w:tcPr>
            <w:tcW w:w="2674" w:type="dxa"/>
          </w:tcPr>
          <w:p>
            <w:pPr>
              <w:pStyle w:val="0"/>
            </w:pPr>
            <w:r>
              <w:rPr>
                <w:sz w:val="20"/>
              </w:rPr>
              <w:t xml:space="preserve">Республиканский бюджет Республики Мордовия (всего), из них:</w:t>
            </w:r>
          </w:p>
        </w:tc>
        <w:tc>
          <w:tcPr>
            <w:tcW w:w="1264" w:type="dxa"/>
          </w:tcPr>
          <w:p>
            <w:pPr>
              <w:pStyle w:val="0"/>
              <w:jc w:val="center"/>
            </w:pPr>
            <w:r>
              <w:rPr>
                <w:sz w:val="20"/>
              </w:rPr>
              <w:t xml:space="preserve">8695,4</w:t>
            </w:r>
          </w:p>
        </w:tc>
        <w:tc>
          <w:tcPr>
            <w:tcW w:w="1264" w:type="dxa"/>
          </w:tcPr>
          <w:p>
            <w:pPr>
              <w:pStyle w:val="0"/>
              <w:jc w:val="center"/>
            </w:pPr>
            <w:r>
              <w:rPr>
                <w:sz w:val="20"/>
              </w:rPr>
              <w:t xml:space="preserve">2247,5</w:t>
            </w:r>
          </w:p>
        </w:tc>
        <w:tc>
          <w:tcPr>
            <w:tcW w:w="1264" w:type="dxa"/>
          </w:tcPr>
          <w:p>
            <w:pPr>
              <w:pStyle w:val="0"/>
              <w:jc w:val="center"/>
            </w:pPr>
            <w:r>
              <w:rPr>
                <w:sz w:val="20"/>
              </w:rPr>
              <w:t xml:space="preserve">2247,5</w:t>
            </w:r>
          </w:p>
        </w:tc>
        <w:tc>
          <w:tcPr>
            <w:tcW w:w="1264" w:type="dxa"/>
          </w:tcPr>
          <w:p>
            <w:pPr>
              <w:pStyle w:val="0"/>
              <w:jc w:val="center"/>
            </w:pPr>
            <w:r>
              <w:rPr>
                <w:sz w:val="20"/>
              </w:rPr>
              <w:t xml:space="preserve">8695,4</w:t>
            </w:r>
          </w:p>
        </w:tc>
        <w:tc>
          <w:tcPr>
            <w:tcW w:w="1264" w:type="dxa"/>
          </w:tcPr>
          <w:p>
            <w:pPr>
              <w:pStyle w:val="0"/>
              <w:jc w:val="center"/>
            </w:pPr>
            <w:r>
              <w:rPr>
                <w:sz w:val="20"/>
              </w:rPr>
              <w:t xml:space="preserve">8695,4</w:t>
            </w:r>
          </w:p>
        </w:tc>
        <w:tc>
          <w:tcPr>
            <w:tcW w:w="1264" w:type="dxa"/>
          </w:tcPr>
          <w:p>
            <w:pPr>
              <w:pStyle w:val="0"/>
              <w:jc w:val="center"/>
            </w:pPr>
            <w:r>
              <w:rPr>
                <w:sz w:val="20"/>
              </w:rPr>
              <w:t xml:space="preserve">8695,4</w:t>
            </w:r>
          </w:p>
        </w:tc>
        <w:tc>
          <w:tcPr>
            <w:tcW w:w="1264" w:type="dxa"/>
          </w:tcPr>
          <w:p>
            <w:pPr>
              <w:pStyle w:val="0"/>
              <w:jc w:val="center"/>
            </w:pPr>
            <w:r>
              <w:rPr>
                <w:sz w:val="20"/>
              </w:rPr>
              <w:t xml:space="preserve">8695,4</w:t>
            </w:r>
          </w:p>
        </w:tc>
        <w:tc>
          <w:tcPr>
            <w:tcW w:w="1264" w:type="dxa"/>
          </w:tcPr>
          <w:p>
            <w:pPr>
              <w:pStyle w:val="0"/>
              <w:jc w:val="center"/>
            </w:pPr>
            <w:r>
              <w:rPr>
                <w:sz w:val="20"/>
              </w:rPr>
              <w:t xml:space="preserve">47972,0</w:t>
            </w:r>
          </w:p>
        </w:tc>
      </w:tr>
      <w:tr>
        <w:tc>
          <w:tcPr>
            <w:tcW w:w="2674" w:type="dxa"/>
          </w:tcPr>
          <w:p>
            <w:pPr>
              <w:pStyle w:val="0"/>
            </w:pPr>
            <w:r>
              <w:rPr>
                <w:sz w:val="20"/>
              </w:rPr>
              <w:t xml:space="preserve">в том числе из федерального бюджета</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в том числе из республиканского бюджета</w:t>
            </w:r>
          </w:p>
        </w:tc>
        <w:tc>
          <w:tcPr>
            <w:tcW w:w="1264" w:type="dxa"/>
          </w:tcPr>
          <w:p>
            <w:pPr>
              <w:pStyle w:val="0"/>
              <w:jc w:val="center"/>
            </w:pPr>
            <w:r>
              <w:rPr>
                <w:sz w:val="20"/>
              </w:rPr>
              <w:t xml:space="preserve">8695,4</w:t>
            </w:r>
          </w:p>
        </w:tc>
        <w:tc>
          <w:tcPr>
            <w:tcW w:w="1264" w:type="dxa"/>
          </w:tcPr>
          <w:p>
            <w:pPr>
              <w:pStyle w:val="0"/>
              <w:jc w:val="center"/>
            </w:pPr>
            <w:r>
              <w:rPr>
                <w:sz w:val="20"/>
              </w:rPr>
              <w:t xml:space="preserve">2247,5</w:t>
            </w:r>
          </w:p>
        </w:tc>
        <w:tc>
          <w:tcPr>
            <w:tcW w:w="1264" w:type="dxa"/>
          </w:tcPr>
          <w:p>
            <w:pPr>
              <w:pStyle w:val="0"/>
              <w:jc w:val="center"/>
            </w:pPr>
            <w:r>
              <w:rPr>
                <w:sz w:val="20"/>
              </w:rPr>
              <w:t xml:space="preserve">2247,5</w:t>
            </w:r>
          </w:p>
        </w:tc>
        <w:tc>
          <w:tcPr>
            <w:tcW w:w="1264" w:type="dxa"/>
          </w:tcPr>
          <w:p>
            <w:pPr>
              <w:pStyle w:val="0"/>
              <w:jc w:val="center"/>
            </w:pPr>
            <w:r>
              <w:rPr>
                <w:sz w:val="20"/>
              </w:rPr>
              <w:t xml:space="preserve">8695,4</w:t>
            </w:r>
          </w:p>
        </w:tc>
        <w:tc>
          <w:tcPr>
            <w:tcW w:w="1264" w:type="dxa"/>
          </w:tcPr>
          <w:p>
            <w:pPr>
              <w:pStyle w:val="0"/>
              <w:jc w:val="center"/>
            </w:pPr>
            <w:r>
              <w:rPr>
                <w:sz w:val="20"/>
              </w:rPr>
              <w:t xml:space="preserve">8695,4</w:t>
            </w:r>
          </w:p>
        </w:tc>
        <w:tc>
          <w:tcPr>
            <w:tcW w:w="1264" w:type="dxa"/>
          </w:tcPr>
          <w:p>
            <w:pPr>
              <w:pStyle w:val="0"/>
              <w:jc w:val="center"/>
            </w:pPr>
            <w:r>
              <w:rPr>
                <w:sz w:val="20"/>
              </w:rPr>
              <w:t xml:space="preserve">8695,4</w:t>
            </w:r>
          </w:p>
        </w:tc>
        <w:tc>
          <w:tcPr>
            <w:tcW w:w="1264" w:type="dxa"/>
          </w:tcPr>
          <w:p>
            <w:pPr>
              <w:pStyle w:val="0"/>
              <w:jc w:val="center"/>
            </w:pPr>
            <w:r>
              <w:rPr>
                <w:sz w:val="20"/>
              </w:rPr>
              <w:t xml:space="preserve">8695,4</w:t>
            </w:r>
          </w:p>
        </w:tc>
        <w:tc>
          <w:tcPr>
            <w:tcW w:w="1264" w:type="dxa"/>
          </w:tcPr>
          <w:p>
            <w:pPr>
              <w:pStyle w:val="0"/>
              <w:jc w:val="center"/>
            </w:pPr>
            <w:r>
              <w:rPr>
                <w:sz w:val="20"/>
              </w:rPr>
              <w:t xml:space="preserve">47972,0</w:t>
            </w:r>
          </w:p>
        </w:tc>
      </w:tr>
      <w:tr>
        <w:tc>
          <w:tcPr>
            <w:tcW w:w="267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Консолидированный бюджет муниципальных образований (всего), из них</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бюджеты муниципальных образований (без учета межбюджетных трансфертов из бюджета Республики Мордовия)</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Региональный проект "Социальные лифты для каждого" всего,</w:t>
            </w:r>
          </w:p>
        </w:tc>
        <w:tc>
          <w:tcPr>
            <w:tcW w:w="1264" w:type="dxa"/>
          </w:tcPr>
          <w:p>
            <w:pPr>
              <w:pStyle w:val="0"/>
              <w:jc w:val="center"/>
            </w:pPr>
            <w:r>
              <w:rPr>
                <w:sz w:val="20"/>
              </w:rPr>
              <w:t xml:space="preserve">2200,0</w:t>
            </w:r>
          </w:p>
        </w:tc>
        <w:tc>
          <w:tcPr>
            <w:tcW w:w="1264" w:type="dxa"/>
          </w:tcPr>
          <w:p>
            <w:pPr>
              <w:pStyle w:val="0"/>
              <w:jc w:val="center"/>
            </w:pPr>
            <w:r>
              <w:rPr>
                <w:sz w:val="20"/>
              </w:rPr>
              <w:t xml:space="preserve">2200,0</w:t>
            </w:r>
          </w:p>
        </w:tc>
        <w:tc>
          <w:tcPr>
            <w:tcW w:w="1264" w:type="dxa"/>
          </w:tcPr>
          <w:p>
            <w:pPr>
              <w:pStyle w:val="0"/>
              <w:jc w:val="center"/>
            </w:pPr>
            <w:r>
              <w:rPr>
                <w:sz w:val="20"/>
              </w:rPr>
              <w:t xml:space="preserve">2200,0</w:t>
            </w:r>
          </w:p>
        </w:tc>
        <w:tc>
          <w:tcPr>
            <w:tcW w:w="1264" w:type="dxa"/>
          </w:tcPr>
          <w:p>
            <w:pPr>
              <w:pStyle w:val="0"/>
              <w:jc w:val="center"/>
            </w:pPr>
            <w:r>
              <w:rPr>
                <w:sz w:val="20"/>
              </w:rPr>
              <w:t xml:space="preserve">2200,0</w:t>
            </w:r>
          </w:p>
        </w:tc>
        <w:tc>
          <w:tcPr>
            <w:tcW w:w="1264" w:type="dxa"/>
          </w:tcPr>
          <w:p>
            <w:pPr>
              <w:pStyle w:val="0"/>
              <w:jc w:val="center"/>
            </w:pPr>
            <w:r>
              <w:rPr>
                <w:sz w:val="20"/>
              </w:rPr>
              <w:t xml:space="preserve">2200,0</w:t>
            </w:r>
          </w:p>
        </w:tc>
        <w:tc>
          <w:tcPr>
            <w:tcW w:w="1264" w:type="dxa"/>
          </w:tcPr>
          <w:p>
            <w:pPr>
              <w:pStyle w:val="0"/>
              <w:jc w:val="center"/>
            </w:pPr>
            <w:r>
              <w:rPr>
                <w:sz w:val="20"/>
              </w:rPr>
              <w:t xml:space="preserve">2200,0</w:t>
            </w:r>
          </w:p>
        </w:tc>
        <w:tc>
          <w:tcPr>
            <w:tcW w:w="1264" w:type="dxa"/>
          </w:tcPr>
          <w:p>
            <w:pPr>
              <w:pStyle w:val="0"/>
              <w:jc w:val="center"/>
            </w:pPr>
            <w:r>
              <w:rPr>
                <w:sz w:val="20"/>
              </w:rPr>
              <w:t xml:space="preserve">2200,0</w:t>
            </w:r>
          </w:p>
        </w:tc>
        <w:tc>
          <w:tcPr>
            <w:tcW w:w="1264" w:type="dxa"/>
          </w:tcPr>
          <w:p>
            <w:pPr>
              <w:pStyle w:val="0"/>
              <w:jc w:val="center"/>
            </w:pPr>
            <w:r>
              <w:rPr>
                <w:sz w:val="20"/>
              </w:rPr>
              <w:t xml:space="preserve">15400,0</w:t>
            </w:r>
          </w:p>
        </w:tc>
      </w:tr>
      <w:tr>
        <w:tc>
          <w:tcPr>
            <w:tcW w:w="2674" w:type="dxa"/>
          </w:tcPr>
          <w:p>
            <w:pPr>
              <w:pStyle w:val="0"/>
            </w:pPr>
            <w:r>
              <w:rPr>
                <w:sz w:val="20"/>
              </w:rPr>
              <w:t xml:space="preserve">Республиканский бюджет Республики Мордовия (всего), из них:</w:t>
            </w:r>
          </w:p>
        </w:tc>
        <w:tc>
          <w:tcPr>
            <w:tcW w:w="1264" w:type="dxa"/>
          </w:tcPr>
          <w:p>
            <w:pPr>
              <w:pStyle w:val="0"/>
              <w:jc w:val="center"/>
            </w:pPr>
            <w:r>
              <w:rPr>
                <w:sz w:val="20"/>
              </w:rPr>
              <w:t xml:space="preserve">2200,0</w:t>
            </w:r>
          </w:p>
        </w:tc>
        <w:tc>
          <w:tcPr>
            <w:tcW w:w="1264" w:type="dxa"/>
          </w:tcPr>
          <w:p>
            <w:pPr>
              <w:pStyle w:val="0"/>
              <w:jc w:val="center"/>
            </w:pPr>
            <w:r>
              <w:rPr>
                <w:sz w:val="20"/>
              </w:rPr>
              <w:t xml:space="preserve">2200,0</w:t>
            </w:r>
          </w:p>
        </w:tc>
        <w:tc>
          <w:tcPr>
            <w:tcW w:w="1264" w:type="dxa"/>
          </w:tcPr>
          <w:p>
            <w:pPr>
              <w:pStyle w:val="0"/>
              <w:jc w:val="center"/>
            </w:pPr>
            <w:r>
              <w:rPr>
                <w:sz w:val="20"/>
              </w:rPr>
              <w:t xml:space="preserve">2200,0</w:t>
            </w:r>
          </w:p>
        </w:tc>
        <w:tc>
          <w:tcPr>
            <w:tcW w:w="1264" w:type="dxa"/>
          </w:tcPr>
          <w:p>
            <w:pPr>
              <w:pStyle w:val="0"/>
              <w:jc w:val="center"/>
            </w:pPr>
            <w:r>
              <w:rPr>
                <w:sz w:val="20"/>
              </w:rPr>
              <w:t xml:space="preserve">2200,0</w:t>
            </w:r>
          </w:p>
        </w:tc>
        <w:tc>
          <w:tcPr>
            <w:tcW w:w="1264" w:type="dxa"/>
          </w:tcPr>
          <w:p>
            <w:pPr>
              <w:pStyle w:val="0"/>
              <w:jc w:val="center"/>
            </w:pPr>
            <w:r>
              <w:rPr>
                <w:sz w:val="20"/>
              </w:rPr>
              <w:t xml:space="preserve">2200,0</w:t>
            </w:r>
          </w:p>
        </w:tc>
        <w:tc>
          <w:tcPr>
            <w:tcW w:w="1264" w:type="dxa"/>
          </w:tcPr>
          <w:p>
            <w:pPr>
              <w:pStyle w:val="0"/>
              <w:jc w:val="center"/>
            </w:pPr>
            <w:r>
              <w:rPr>
                <w:sz w:val="20"/>
              </w:rPr>
              <w:t xml:space="preserve">2200,0</w:t>
            </w:r>
          </w:p>
        </w:tc>
        <w:tc>
          <w:tcPr>
            <w:tcW w:w="1264" w:type="dxa"/>
          </w:tcPr>
          <w:p>
            <w:pPr>
              <w:pStyle w:val="0"/>
              <w:jc w:val="center"/>
            </w:pPr>
            <w:r>
              <w:rPr>
                <w:sz w:val="20"/>
              </w:rPr>
              <w:t xml:space="preserve">2200,0</w:t>
            </w:r>
          </w:p>
        </w:tc>
        <w:tc>
          <w:tcPr>
            <w:tcW w:w="1264" w:type="dxa"/>
          </w:tcPr>
          <w:p>
            <w:pPr>
              <w:pStyle w:val="0"/>
              <w:jc w:val="center"/>
            </w:pPr>
            <w:r>
              <w:rPr>
                <w:sz w:val="20"/>
              </w:rPr>
              <w:t xml:space="preserve">15400,0</w:t>
            </w:r>
          </w:p>
        </w:tc>
      </w:tr>
      <w:tr>
        <w:tc>
          <w:tcPr>
            <w:tcW w:w="2674" w:type="dxa"/>
          </w:tcPr>
          <w:p>
            <w:pPr>
              <w:pStyle w:val="0"/>
            </w:pPr>
            <w:r>
              <w:rPr>
                <w:sz w:val="20"/>
              </w:rPr>
              <w:t xml:space="preserve">в том числе из федерального бюджета</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в том числе из республиканского бюджета</w:t>
            </w:r>
          </w:p>
        </w:tc>
        <w:tc>
          <w:tcPr>
            <w:tcW w:w="1264" w:type="dxa"/>
          </w:tcPr>
          <w:p>
            <w:pPr>
              <w:pStyle w:val="0"/>
              <w:jc w:val="center"/>
            </w:pPr>
            <w:r>
              <w:rPr>
                <w:sz w:val="20"/>
              </w:rPr>
              <w:t xml:space="preserve">2200,0</w:t>
            </w:r>
          </w:p>
        </w:tc>
        <w:tc>
          <w:tcPr>
            <w:tcW w:w="1264" w:type="dxa"/>
          </w:tcPr>
          <w:p>
            <w:pPr>
              <w:pStyle w:val="0"/>
              <w:jc w:val="center"/>
            </w:pPr>
            <w:r>
              <w:rPr>
                <w:sz w:val="20"/>
              </w:rPr>
              <w:t xml:space="preserve">2200,0</w:t>
            </w:r>
          </w:p>
        </w:tc>
        <w:tc>
          <w:tcPr>
            <w:tcW w:w="1264" w:type="dxa"/>
          </w:tcPr>
          <w:p>
            <w:pPr>
              <w:pStyle w:val="0"/>
              <w:jc w:val="center"/>
            </w:pPr>
            <w:r>
              <w:rPr>
                <w:sz w:val="20"/>
              </w:rPr>
              <w:t xml:space="preserve">2200,0</w:t>
            </w:r>
          </w:p>
        </w:tc>
        <w:tc>
          <w:tcPr>
            <w:tcW w:w="1264" w:type="dxa"/>
          </w:tcPr>
          <w:p>
            <w:pPr>
              <w:pStyle w:val="0"/>
              <w:jc w:val="center"/>
            </w:pPr>
            <w:r>
              <w:rPr>
                <w:sz w:val="20"/>
              </w:rPr>
              <w:t xml:space="preserve">2200,0</w:t>
            </w:r>
          </w:p>
        </w:tc>
        <w:tc>
          <w:tcPr>
            <w:tcW w:w="1264" w:type="dxa"/>
          </w:tcPr>
          <w:p>
            <w:pPr>
              <w:pStyle w:val="0"/>
              <w:jc w:val="center"/>
            </w:pPr>
            <w:r>
              <w:rPr>
                <w:sz w:val="20"/>
              </w:rPr>
              <w:t xml:space="preserve">2200,0</w:t>
            </w:r>
          </w:p>
        </w:tc>
        <w:tc>
          <w:tcPr>
            <w:tcW w:w="1264" w:type="dxa"/>
          </w:tcPr>
          <w:p>
            <w:pPr>
              <w:pStyle w:val="0"/>
              <w:jc w:val="center"/>
            </w:pPr>
            <w:r>
              <w:rPr>
                <w:sz w:val="20"/>
              </w:rPr>
              <w:t xml:space="preserve">2200,0</w:t>
            </w:r>
          </w:p>
        </w:tc>
        <w:tc>
          <w:tcPr>
            <w:tcW w:w="1264" w:type="dxa"/>
          </w:tcPr>
          <w:p>
            <w:pPr>
              <w:pStyle w:val="0"/>
              <w:jc w:val="center"/>
            </w:pPr>
            <w:r>
              <w:rPr>
                <w:sz w:val="20"/>
              </w:rPr>
              <w:t xml:space="preserve">2200,0</w:t>
            </w:r>
          </w:p>
        </w:tc>
        <w:tc>
          <w:tcPr>
            <w:tcW w:w="1264" w:type="dxa"/>
          </w:tcPr>
          <w:p>
            <w:pPr>
              <w:pStyle w:val="0"/>
              <w:jc w:val="center"/>
            </w:pPr>
            <w:r>
              <w:rPr>
                <w:sz w:val="20"/>
              </w:rPr>
              <w:t xml:space="preserve">15400,0</w:t>
            </w:r>
          </w:p>
        </w:tc>
      </w:tr>
      <w:tr>
        <w:tc>
          <w:tcPr>
            <w:tcW w:w="267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Консолидированный бюджет муниципальных образований (всего), из них</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бюджеты муниципальных образований (без учета межбюджетных трансфертов из бюджета Республики Мордовия)</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Региональный проект "Патриотическое воспитание граждан Российской Федерации" всего,</w:t>
            </w:r>
          </w:p>
        </w:tc>
        <w:tc>
          <w:tcPr>
            <w:tcW w:w="1264" w:type="dxa"/>
          </w:tcPr>
          <w:p>
            <w:pPr>
              <w:pStyle w:val="0"/>
              <w:jc w:val="center"/>
            </w:pPr>
            <w:r>
              <w:rPr>
                <w:sz w:val="20"/>
              </w:rPr>
              <w:t xml:space="preserve">53917,7</w:t>
            </w:r>
          </w:p>
        </w:tc>
        <w:tc>
          <w:tcPr>
            <w:tcW w:w="1264" w:type="dxa"/>
          </w:tcPr>
          <w:p>
            <w:pPr>
              <w:pStyle w:val="0"/>
              <w:jc w:val="center"/>
            </w:pPr>
            <w:r>
              <w:rPr>
                <w:sz w:val="20"/>
              </w:rPr>
              <w:t xml:space="preserve">53917,7</w:t>
            </w:r>
          </w:p>
        </w:tc>
        <w:tc>
          <w:tcPr>
            <w:tcW w:w="1264" w:type="dxa"/>
          </w:tcPr>
          <w:p>
            <w:pPr>
              <w:pStyle w:val="0"/>
              <w:jc w:val="center"/>
            </w:pPr>
            <w:r>
              <w:rPr>
                <w:sz w:val="20"/>
              </w:rPr>
              <w:t xml:space="preserve">64676,3</w:t>
            </w:r>
          </w:p>
        </w:tc>
        <w:tc>
          <w:tcPr>
            <w:tcW w:w="1264" w:type="dxa"/>
          </w:tcPr>
          <w:p>
            <w:pPr>
              <w:pStyle w:val="0"/>
              <w:jc w:val="center"/>
            </w:pPr>
            <w:r>
              <w:rPr>
                <w:sz w:val="20"/>
              </w:rPr>
              <w:t xml:space="preserve">62729,3</w:t>
            </w:r>
          </w:p>
        </w:tc>
        <w:tc>
          <w:tcPr>
            <w:tcW w:w="1264" w:type="dxa"/>
          </w:tcPr>
          <w:p>
            <w:pPr>
              <w:pStyle w:val="0"/>
              <w:jc w:val="center"/>
            </w:pPr>
            <w:r>
              <w:rPr>
                <w:sz w:val="20"/>
              </w:rPr>
              <w:t xml:space="preserve">62729,3</w:t>
            </w:r>
          </w:p>
        </w:tc>
        <w:tc>
          <w:tcPr>
            <w:tcW w:w="1264" w:type="dxa"/>
          </w:tcPr>
          <w:p>
            <w:pPr>
              <w:pStyle w:val="0"/>
              <w:jc w:val="center"/>
            </w:pPr>
            <w:r>
              <w:rPr>
                <w:sz w:val="20"/>
              </w:rPr>
              <w:t xml:space="preserve">62729,3</w:t>
            </w:r>
          </w:p>
        </w:tc>
        <w:tc>
          <w:tcPr>
            <w:tcW w:w="1264" w:type="dxa"/>
          </w:tcPr>
          <w:p>
            <w:pPr>
              <w:pStyle w:val="0"/>
              <w:jc w:val="center"/>
            </w:pPr>
            <w:r>
              <w:rPr>
                <w:sz w:val="20"/>
              </w:rPr>
              <w:t xml:space="preserve">62729,3</w:t>
            </w:r>
          </w:p>
        </w:tc>
        <w:tc>
          <w:tcPr>
            <w:tcW w:w="1264" w:type="dxa"/>
          </w:tcPr>
          <w:p>
            <w:pPr>
              <w:pStyle w:val="0"/>
              <w:jc w:val="center"/>
            </w:pPr>
            <w:r>
              <w:rPr>
                <w:sz w:val="20"/>
              </w:rPr>
              <w:t xml:space="preserve">423428,9</w:t>
            </w:r>
          </w:p>
        </w:tc>
      </w:tr>
      <w:tr>
        <w:tc>
          <w:tcPr>
            <w:tcW w:w="2674" w:type="dxa"/>
          </w:tcPr>
          <w:p>
            <w:pPr>
              <w:pStyle w:val="0"/>
            </w:pPr>
            <w:r>
              <w:rPr>
                <w:sz w:val="20"/>
              </w:rPr>
              <w:t xml:space="preserve">Республиканский бюджет Республики Мордовия (всего), из них:</w:t>
            </w:r>
          </w:p>
        </w:tc>
        <w:tc>
          <w:tcPr>
            <w:tcW w:w="1264" w:type="dxa"/>
          </w:tcPr>
          <w:p>
            <w:pPr>
              <w:pStyle w:val="0"/>
              <w:jc w:val="center"/>
            </w:pPr>
            <w:r>
              <w:rPr>
                <w:sz w:val="20"/>
              </w:rPr>
              <w:t xml:space="preserve">53917,7</w:t>
            </w:r>
          </w:p>
        </w:tc>
        <w:tc>
          <w:tcPr>
            <w:tcW w:w="1264" w:type="dxa"/>
          </w:tcPr>
          <w:p>
            <w:pPr>
              <w:pStyle w:val="0"/>
              <w:jc w:val="center"/>
            </w:pPr>
            <w:r>
              <w:rPr>
                <w:sz w:val="20"/>
              </w:rPr>
              <w:t xml:space="preserve">53917,7</w:t>
            </w:r>
          </w:p>
        </w:tc>
        <w:tc>
          <w:tcPr>
            <w:tcW w:w="1264" w:type="dxa"/>
          </w:tcPr>
          <w:p>
            <w:pPr>
              <w:pStyle w:val="0"/>
              <w:jc w:val="center"/>
            </w:pPr>
            <w:r>
              <w:rPr>
                <w:sz w:val="20"/>
              </w:rPr>
              <w:t xml:space="preserve">64676,3</w:t>
            </w:r>
          </w:p>
        </w:tc>
        <w:tc>
          <w:tcPr>
            <w:tcW w:w="1264" w:type="dxa"/>
          </w:tcPr>
          <w:p>
            <w:pPr>
              <w:pStyle w:val="0"/>
              <w:jc w:val="center"/>
            </w:pPr>
            <w:r>
              <w:rPr>
                <w:sz w:val="20"/>
              </w:rPr>
              <w:t xml:space="preserve">62729,3</w:t>
            </w:r>
          </w:p>
        </w:tc>
        <w:tc>
          <w:tcPr>
            <w:tcW w:w="1264" w:type="dxa"/>
          </w:tcPr>
          <w:p>
            <w:pPr>
              <w:pStyle w:val="0"/>
              <w:jc w:val="center"/>
            </w:pPr>
            <w:r>
              <w:rPr>
                <w:sz w:val="20"/>
              </w:rPr>
              <w:t xml:space="preserve">62729,3</w:t>
            </w:r>
          </w:p>
        </w:tc>
        <w:tc>
          <w:tcPr>
            <w:tcW w:w="1264" w:type="dxa"/>
          </w:tcPr>
          <w:p>
            <w:pPr>
              <w:pStyle w:val="0"/>
              <w:jc w:val="center"/>
            </w:pPr>
            <w:r>
              <w:rPr>
                <w:sz w:val="20"/>
              </w:rPr>
              <w:t xml:space="preserve">62729,3</w:t>
            </w:r>
          </w:p>
        </w:tc>
        <w:tc>
          <w:tcPr>
            <w:tcW w:w="1264" w:type="dxa"/>
          </w:tcPr>
          <w:p>
            <w:pPr>
              <w:pStyle w:val="0"/>
              <w:jc w:val="center"/>
            </w:pPr>
            <w:r>
              <w:rPr>
                <w:sz w:val="20"/>
              </w:rPr>
              <w:t xml:space="preserve">62729,3</w:t>
            </w:r>
          </w:p>
        </w:tc>
        <w:tc>
          <w:tcPr>
            <w:tcW w:w="1264" w:type="dxa"/>
          </w:tcPr>
          <w:p>
            <w:pPr>
              <w:pStyle w:val="0"/>
              <w:jc w:val="center"/>
            </w:pPr>
            <w:r>
              <w:rPr>
                <w:sz w:val="20"/>
              </w:rPr>
              <w:t xml:space="preserve">423428,9</w:t>
            </w:r>
          </w:p>
        </w:tc>
      </w:tr>
      <w:tr>
        <w:tc>
          <w:tcPr>
            <w:tcW w:w="2674" w:type="dxa"/>
          </w:tcPr>
          <w:p>
            <w:pPr>
              <w:pStyle w:val="0"/>
            </w:pPr>
            <w:r>
              <w:rPr>
                <w:sz w:val="20"/>
              </w:rPr>
              <w:t xml:space="preserve">в том числе из федерального бюджета</w:t>
            </w:r>
          </w:p>
        </w:tc>
        <w:tc>
          <w:tcPr>
            <w:tcW w:w="1264" w:type="dxa"/>
          </w:tcPr>
          <w:p>
            <w:pPr>
              <w:pStyle w:val="0"/>
              <w:jc w:val="center"/>
            </w:pPr>
            <w:r>
              <w:rPr>
                <w:sz w:val="20"/>
              </w:rPr>
              <w:t xml:space="preserve">51784,0</w:t>
            </w:r>
          </w:p>
        </w:tc>
        <w:tc>
          <w:tcPr>
            <w:tcW w:w="1264" w:type="dxa"/>
          </w:tcPr>
          <w:p>
            <w:pPr>
              <w:pStyle w:val="0"/>
              <w:jc w:val="center"/>
            </w:pPr>
            <w:r>
              <w:rPr>
                <w:sz w:val="20"/>
              </w:rPr>
              <w:t xml:space="preserve">51784,0</w:t>
            </w:r>
          </w:p>
        </w:tc>
        <w:tc>
          <w:tcPr>
            <w:tcW w:w="1264" w:type="dxa"/>
          </w:tcPr>
          <w:p>
            <w:pPr>
              <w:pStyle w:val="0"/>
              <w:jc w:val="center"/>
            </w:pPr>
            <w:r>
              <w:rPr>
                <w:sz w:val="20"/>
              </w:rPr>
              <w:t xml:space="preserve">60419,4</w:t>
            </w:r>
          </w:p>
        </w:tc>
        <w:tc>
          <w:tcPr>
            <w:tcW w:w="1264" w:type="dxa"/>
          </w:tcPr>
          <w:p>
            <w:pPr>
              <w:pStyle w:val="0"/>
              <w:jc w:val="center"/>
            </w:pPr>
            <w:r>
              <w:rPr>
                <w:sz w:val="20"/>
              </w:rPr>
              <w:t xml:space="preserve">60419,4</w:t>
            </w:r>
          </w:p>
        </w:tc>
        <w:tc>
          <w:tcPr>
            <w:tcW w:w="1264" w:type="dxa"/>
          </w:tcPr>
          <w:p>
            <w:pPr>
              <w:pStyle w:val="0"/>
              <w:jc w:val="center"/>
            </w:pPr>
            <w:r>
              <w:rPr>
                <w:sz w:val="20"/>
              </w:rPr>
              <w:t xml:space="preserve">60419,4</w:t>
            </w:r>
          </w:p>
        </w:tc>
        <w:tc>
          <w:tcPr>
            <w:tcW w:w="1264" w:type="dxa"/>
          </w:tcPr>
          <w:p>
            <w:pPr>
              <w:pStyle w:val="0"/>
              <w:jc w:val="center"/>
            </w:pPr>
            <w:r>
              <w:rPr>
                <w:sz w:val="20"/>
              </w:rPr>
              <w:t xml:space="preserve">60419,4</w:t>
            </w:r>
          </w:p>
        </w:tc>
        <w:tc>
          <w:tcPr>
            <w:tcW w:w="1264" w:type="dxa"/>
          </w:tcPr>
          <w:p>
            <w:pPr>
              <w:pStyle w:val="0"/>
              <w:jc w:val="center"/>
            </w:pPr>
            <w:r>
              <w:rPr>
                <w:sz w:val="20"/>
              </w:rPr>
              <w:t xml:space="preserve">60419,4</w:t>
            </w:r>
          </w:p>
        </w:tc>
        <w:tc>
          <w:tcPr>
            <w:tcW w:w="1264" w:type="dxa"/>
          </w:tcPr>
          <w:p>
            <w:pPr>
              <w:pStyle w:val="0"/>
              <w:jc w:val="center"/>
            </w:pPr>
            <w:r>
              <w:rPr>
                <w:sz w:val="20"/>
              </w:rPr>
              <w:t xml:space="preserve">405665,0</w:t>
            </w:r>
          </w:p>
        </w:tc>
      </w:tr>
      <w:tr>
        <w:tc>
          <w:tcPr>
            <w:tcW w:w="2674" w:type="dxa"/>
          </w:tcPr>
          <w:p>
            <w:pPr>
              <w:pStyle w:val="0"/>
            </w:pPr>
            <w:r>
              <w:rPr>
                <w:sz w:val="20"/>
              </w:rPr>
              <w:t xml:space="preserve">в том числе из республиканского бюджета</w:t>
            </w:r>
          </w:p>
        </w:tc>
        <w:tc>
          <w:tcPr>
            <w:tcW w:w="1264" w:type="dxa"/>
          </w:tcPr>
          <w:p>
            <w:pPr>
              <w:pStyle w:val="0"/>
              <w:jc w:val="center"/>
            </w:pPr>
            <w:r>
              <w:rPr>
                <w:sz w:val="20"/>
              </w:rPr>
              <w:t xml:space="preserve">2133,7</w:t>
            </w:r>
          </w:p>
        </w:tc>
        <w:tc>
          <w:tcPr>
            <w:tcW w:w="1264" w:type="dxa"/>
          </w:tcPr>
          <w:p>
            <w:pPr>
              <w:pStyle w:val="0"/>
              <w:jc w:val="center"/>
            </w:pPr>
            <w:r>
              <w:rPr>
                <w:sz w:val="20"/>
              </w:rPr>
              <w:t xml:space="preserve">2133,7</w:t>
            </w:r>
          </w:p>
        </w:tc>
        <w:tc>
          <w:tcPr>
            <w:tcW w:w="1264" w:type="dxa"/>
          </w:tcPr>
          <w:p>
            <w:pPr>
              <w:pStyle w:val="0"/>
              <w:jc w:val="center"/>
            </w:pPr>
            <w:r>
              <w:rPr>
                <w:sz w:val="20"/>
              </w:rPr>
              <w:t xml:space="preserve">4256,9</w:t>
            </w:r>
          </w:p>
        </w:tc>
        <w:tc>
          <w:tcPr>
            <w:tcW w:w="1264" w:type="dxa"/>
          </w:tcPr>
          <w:p>
            <w:pPr>
              <w:pStyle w:val="0"/>
              <w:jc w:val="center"/>
            </w:pPr>
            <w:r>
              <w:rPr>
                <w:sz w:val="20"/>
              </w:rPr>
              <w:t xml:space="preserve">2309,9</w:t>
            </w:r>
          </w:p>
        </w:tc>
        <w:tc>
          <w:tcPr>
            <w:tcW w:w="1264" w:type="dxa"/>
          </w:tcPr>
          <w:p>
            <w:pPr>
              <w:pStyle w:val="0"/>
              <w:jc w:val="center"/>
            </w:pPr>
            <w:r>
              <w:rPr>
                <w:sz w:val="20"/>
              </w:rPr>
              <w:t xml:space="preserve">2309,9</w:t>
            </w:r>
          </w:p>
        </w:tc>
        <w:tc>
          <w:tcPr>
            <w:tcW w:w="1264" w:type="dxa"/>
          </w:tcPr>
          <w:p>
            <w:pPr>
              <w:pStyle w:val="0"/>
              <w:jc w:val="center"/>
            </w:pPr>
            <w:r>
              <w:rPr>
                <w:sz w:val="20"/>
              </w:rPr>
              <w:t xml:space="preserve">2309,9</w:t>
            </w:r>
          </w:p>
        </w:tc>
        <w:tc>
          <w:tcPr>
            <w:tcW w:w="1264" w:type="dxa"/>
          </w:tcPr>
          <w:p>
            <w:pPr>
              <w:pStyle w:val="0"/>
              <w:jc w:val="center"/>
            </w:pPr>
            <w:r>
              <w:rPr>
                <w:sz w:val="20"/>
              </w:rPr>
              <w:t xml:space="preserve">2309,9</w:t>
            </w:r>
          </w:p>
        </w:tc>
        <w:tc>
          <w:tcPr>
            <w:tcW w:w="1264" w:type="dxa"/>
          </w:tcPr>
          <w:p>
            <w:pPr>
              <w:pStyle w:val="0"/>
              <w:jc w:val="center"/>
            </w:pPr>
            <w:r>
              <w:rPr>
                <w:sz w:val="20"/>
              </w:rPr>
              <w:t xml:space="preserve">17763,9</w:t>
            </w:r>
          </w:p>
        </w:tc>
      </w:tr>
      <w:tr>
        <w:tc>
          <w:tcPr>
            <w:tcW w:w="267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264" w:type="dxa"/>
          </w:tcPr>
          <w:p>
            <w:pPr>
              <w:pStyle w:val="0"/>
              <w:jc w:val="center"/>
            </w:pPr>
            <w:r>
              <w:rPr>
                <w:sz w:val="20"/>
              </w:rPr>
              <w:t xml:space="preserve">52494,3</w:t>
            </w:r>
          </w:p>
        </w:tc>
        <w:tc>
          <w:tcPr>
            <w:tcW w:w="1264" w:type="dxa"/>
          </w:tcPr>
          <w:p>
            <w:pPr>
              <w:pStyle w:val="0"/>
              <w:jc w:val="center"/>
            </w:pPr>
            <w:r>
              <w:rPr>
                <w:sz w:val="20"/>
              </w:rPr>
              <w:t xml:space="preserve">52494,3</w:t>
            </w:r>
          </w:p>
        </w:tc>
        <w:tc>
          <w:tcPr>
            <w:tcW w:w="1264" w:type="dxa"/>
          </w:tcPr>
          <w:p>
            <w:pPr>
              <w:pStyle w:val="0"/>
              <w:jc w:val="center"/>
            </w:pPr>
            <w:r>
              <w:rPr>
                <w:sz w:val="20"/>
              </w:rPr>
              <w:t xml:space="preserve">60959,4</w:t>
            </w:r>
          </w:p>
        </w:tc>
        <w:tc>
          <w:tcPr>
            <w:tcW w:w="1264" w:type="dxa"/>
          </w:tcPr>
          <w:p>
            <w:pPr>
              <w:pStyle w:val="0"/>
              <w:jc w:val="center"/>
            </w:pPr>
            <w:r>
              <w:rPr>
                <w:sz w:val="20"/>
              </w:rPr>
              <w:t xml:space="preserve">52494,3</w:t>
            </w:r>
          </w:p>
        </w:tc>
        <w:tc>
          <w:tcPr>
            <w:tcW w:w="1264" w:type="dxa"/>
          </w:tcPr>
          <w:p>
            <w:pPr>
              <w:pStyle w:val="0"/>
              <w:jc w:val="center"/>
            </w:pPr>
            <w:r>
              <w:rPr>
                <w:sz w:val="20"/>
              </w:rPr>
              <w:t xml:space="preserve">52494,3</w:t>
            </w:r>
          </w:p>
        </w:tc>
        <w:tc>
          <w:tcPr>
            <w:tcW w:w="1264" w:type="dxa"/>
          </w:tcPr>
          <w:p>
            <w:pPr>
              <w:pStyle w:val="0"/>
              <w:jc w:val="center"/>
            </w:pPr>
            <w:r>
              <w:rPr>
                <w:sz w:val="20"/>
              </w:rPr>
              <w:t xml:space="preserve">52494,3</w:t>
            </w:r>
          </w:p>
        </w:tc>
        <w:tc>
          <w:tcPr>
            <w:tcW w:w="1264" w:type="dxa"/>
          </w:tcPr>
          <w:p>
            <w:pPr>
              <w:pStyle w:val="0"/>
              <w:jc w:val="center"/>
            </w:pPr>
            <w:r>
              <w:rPr>
                <w:sz w:val="20"/>
              </w:rPr>
              <w:t xml:space="preserve">52494,3</w:t>
            </w:r>
          </w:p>
        </w:tc>
        <w:tc>
          <w:tcPr>
            <w:tcW w:w="1264" w:type="dxa"/>
          </w:tcPr>
          <w:p>
            <w:pPr>
              <w:pStyle w:val="0"/>
              <w:jc w:val="center"/>
            </w:pPr>
            <w:r>
              <w:rPr>
                <w:sz w:val="20"/>
              </w:rPr>
              <w:t xml:space="preserve">375925,2</w:t>
            </w:r>
          </w:p>
        </w:tc>
      </w:tr>
      <w:tr>
        <w:tc>
          <w:tcPr>
            <w:tcW w:w="2674" w:type="dxa"/>
          </w:tcPr>
          <w:p>
            <w:pPr>
              <w:pStyle w:val="0"/>
            </w:pPr>
            <w:r>
              <w:rPr>
                <w:sz w:val="20"/>
              </w:rPr>
              <w:t xml:space="preserve">Консолидированный бюджет муниципальных образований (всего), из них</w:t>
            </w:r>
          </w:p>
        </w:tc>
        <w:tc>
          <w:tcPr>
            <w:tcW w:w="1264" w:type="dxa"/>
          </w:tcPr>
          <w:p>
            <w:pPr>
              <w:pStyle w:val="0"/>
              <w:jc w:val="center"/>
            </w:pPr>
            <w:r>
              <w:rPr>
                <w:sz w:val="20"/>
              </w:rPr>
              <w:t xml:space="preserve">52494,3</w:t>
            </w:r>
          </w:p>
        </w:tc>
        <w:tc>
          <w:tcPr>
            <w:tcW w:w="1264" w:type="dxa"/>
          </w:tcPr>
          <w:p>
            <w:pPr>
              <w:pStyle w:val="0"/>
              <w:jc w:val="center"/>
            </w:pPr>
            <w:r>
              <w:rPr>
                <w:sz w:val="20"/>
              </w:rPr>
              <w:t xml:space="preserve">52494,3</w:t>
            </w:r>
          </w:p>
        </w:tc>
        <w:tc>
          <w:tcPr>
            <w:tcW w:w="1264" w:type="dxa"/>
          </w:tcPr>
          <w:p>
            <w:pPr>
              <w:pStyle w:val="0"/>
              <w:jc w:val="center"/>
            </w:pPr>
            <w:r>
              <w:rPr>
                <w:sz w:val="20"/>
              </w:rPr>
              <w:t xml:space="preserve">60959,4</w:t>
            </w:r>
          </w:p>
        </w:tc>
        <w:tc>
          <w:tcPr>
            <w:tcW w:w="1264" w:type="dxa"/>
          </w:tcPr>
          <w:p>
            <w:pPr>
              <w:pStyle w:val="0"/>
              <w:jc w:val="center"/>
            </w:pPr>
            <w:r>
              <w:rPr>
                <w:sz w:val="20"/>
              </w:rPr>
              <w:t xml:space="preserve">52494,3</w:t>
            </w:r>
          </w:p>
        </w:tc>
        <w:tc>
          <w:tcPr>
            <w:tcW w:w="1264" w:type="dxa"/>
          </w:tcPr>
          <w:p>
            <w:pPr>
              <w:pStyle w:val="0"/>
              <w:jc w:val="center"/>
            </w:pPr>
            <w:r>
              <w:rPr>
                <w:sz w:val="20"/>
              </w:rPr>
              <w:t xml:space="preserve">52494,3</w:t>
            </w:r>
          </w:p>
        </w:tc>
        <w:tc>
          <w:tcPr>
            <w:tcW w:w="1264" w:type="dxa"/>
          </w:tcPr>
          <w:p>
            <w:pPr>
              <w:pStyle w:val="0"/>
              <w:jc w:val="center"/>
            </w:pPr>
            <w:r>
              <w:rPr>
                <w:sz w:val="20"/>
              </w:rPr>
              <w:t xml:space="preserve">52494,3</w:t>
            </w:r>
          </w:p>
        </w:tc>
        <w:tc>
          <w:tcPr>
            <w:tcW w:w="1264" w:type="dxa"/>
          </w:tcPr>
          <w:p>
            <w:pPr>
              <w:pStyle w:val="0"/>
              <w:jc w:val="center"/>
            </w:pPr>
            <w:r>
              <w:rPr>
                <w:sz w:val="20"/>
              </w:rPr>
              <w:t xml:space="preserve">52494,3</w:t>
            </w:r>
          </w:p>
        </w:tc>
        <w:tc>
          <w:tcPr>
            <w:tcW w:w="1264" w:type="dxa"/>
          </w:tcPr>
          <w:p>
            <w:pPr>
              <w:pStyle w:val="0"/>
              <w:jc w:val="center"/>
            </w:pPr>
            <w:r>
              <w:rPr>
                <w:sz w:val="20"/>
              </w:rPr>
              <w:t xml:space="preserve">375925,2</w:t>
            </w:r>
          </w:p>
        </w:tc>
      </w:tr>
      <w:tr>
        <w:tc>
          <w:tcPr>
            <w:tcW w:w="2674" w:type="dxa"/>
          </w:tcPr>
          <w:p>
            <w:pPr>
              <w:pStyle w:val="0"/>
            </w:pPr>
            <w:r>
              <w:rPr>
                <w:sz w:val="20"/>
              </w:rPr>
              <w:t xml:space="preserve">бюджеты муниципальных образований (без учета межбюджетных трансфертов из бюджета Республики Мордовия)</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Региональный проект "Развитие системы поддержки молодежи ("Молодежь России")" всего,</w:t>
            </w:r>
          </w:p>
        </w:tc>
        <w:tc>
          <w:tcPr>
            <w:tcW w:w="1264" w:type="dxa"/>
          </w:tcPr>
          <w:p>
            <w:pPr>
              <w:pStyle w:val="0"/>
              <w:jc w:val="center"/>
            </w:pPr>
            <w:r>
              <w:rPr>
                <w:sz w:val="20"/>
              </w:rPr>
              <w:t xml:space="preserve">97678,7</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97678,7</w:t>
            </w:r>
          </w:p>
        </w:tc>
      </w:tr>
      <w:tr>
        <w:tc>
          <w:tcPr>
            <w:tcW w:w="2674" w:type="dxa"/>
          </w:tcPr>
          <w:p>
            <w:pPr>
              <w:pStyle w:val="0"/>
            </w:pPr>
            <w:r>
              <w:rPr>
                <w:sz w:val="20"/>
              </w:rPr>
              <w:t xml:space="preserve">Республиканский бюджет Республики Мордовия (всего), из них:</w:t>
            </w:r>
          </w:p>
        </w:tc>
        <w:tc>
          <w:tcPr>
            <w:tcW w:w="1264" w:type="dxa"/>
          </w:tcPr>
          <w:p>
            <w:pPr>
              <w:pStyle w:val="0"/>
              <w:jc w:val="center"/>
            </w:pPr>
            <w:r>
              <w:rPr>
                <w:sz w:val="20"/>
              </w:rPr>
              <w:t xml:space="preserve">97657,3</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97657,3</w:t>
            </w:r>
          </w:p>
        </w:tc>
      </w:tr>
      <w:tr>
        <w:tc>
          <w:tcPr>
            <w:tcW w:w="2674" w:type="dxa"/>
          </w:tcPr>
          <w:p>
            <w:pPr>
              <w:pStyle w:val="0"/>
            </w:pPr>
            <w:r>
              <w:rPr>
                <w:sz w:val="20"/>
              </w:rPr>
              <w:t xml:space="preserve">в том числе из федерального бюджета</w:t>
            </w:r>
          </w:p>
        </w:tc>
        <w:tc>
          <w:tcPr>
            <w:tcW w:w="1264" w:type="dxa"/>
          </w:tcPr>
          <w:p>
            <w:pPr>
              <w:pStyle w:val="0"/>
              <w:jc w:val="center"/>
            </w:pPr>
            <w:r>
              <w:rPr>
                <w:sz w:val="20"/>
              </w:rPr>
              <w:t xml:space="preserve">95704,2</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95704,2</w:t>
            </w:r>
          </w:p>
        </w:tc>
      </w:tr>
      <w:tr>
        <w:tc>
          <w:tcPr>
            <w:tcW w:w="2674" w:type="dxa"/>
          </w:tcPr>
          <w:p>
            <w:pPr>
              <w:pStyle w:val="0"/>
            </w:pPr>
            <w:r>
              <w:rPr>
                <w:sz w:val="20"/>
              </w:rPr>
              <w:t xml:space="preserve">в том числе из республиканского бюджета</w:t>
            </w:r>
          </w:p>
        </w:tc>
        <w:tc>
          <w:tcPr>
            <w:tcW w:w="1264" w:type="dxa"/>
          </w:tcPr>
          <w:p>
            <w:pPr>
              <w:pStyle w:val="0"/>
              <w:jc w:val="center"/>
            </w:pPr>
            <w:r>
              <w:rPr>
                <w:sz w:val="20"/>
              </w:rPr>
              <w:t xml:space="preserve">1953,1</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1953,1</w:t>
            </w:r>
          </w:p>
        </w:tc>
      </w:tr>
      <w:tr>
        <w:tc>
          <w:tcPr>
            <w:tcW w:w="267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264" w:type="dxa"/>
          </w:tcPr>
          <w:p>
            <w:pPr>
              <w:pStyle w:val="0"/>
              <w:jc w:val="center"/>
            </w:pPr>
            <w:r>
              <w:rPr>
                <w:sz w:val="20"/>
              </w:rPr>
              <w:t xml:space="preserve">21356,2</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21356,2</w:t>
            </w:r>
          </w:p>
        </w:tc>
      </w:tr>
      <w:tr>
        <w:tc>
          <w:tcPr>
            <w:tcW w:w="2674" w:type="dxa"/>
          </w:tcPr>
          <w:p>
            <w:pPr>
              <w:pStyle w:val="0"/>
            </w:pPr>
            <w:r>
              <w:rPr>
                <w:sz w:val="20"/>
              </w:rPr>
              <w:t xml:space="preserve">Консолидированный бюджет муниципальных образований (всего), из них</w:t>
            </w:r>
          </w:p>
        </w:tc>
        <w:tc>
          <w:tcPr>
            <w:tcW w:w="1264" w:type="dxa"/>
          </w:tcPr>
          <w:p>
            <w:pPr>
              <w:pStyle w:val="0"/>
              <w:jc w:val="center"/>
            </w:pPr>
            <w:r>
              <w:rPr>
                <w:sz w:val="20"/>
              </w:rPr>
              <w:t xml:space="preserve">21377,6</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21377,6</w:t>
            </w:r>
          </w:p>
        </w:tc>
      </w:tr>
      <w:tr>
        <w:tc>
          <w:tcPr>
            <w:tcW w:w="2674" w:type="dxa"/>
          </w:tcPr>
          <w:p>
            <w:pPr>
              <w:pStyle w:val="0"/>
            </w:pPr>
            <w:r>
              <w:rPr>
                <w:sz w:val="20"/>
              </w:rPr>
              <w:t xml:space="preserve">бюджеты муниципальных образований (без учета межбюджетных трансфертов из бюджета Республики Мордовия)</w:t>
            </w:r>
          </w:p>
        </w:tc>
        <w:tc>
          <w:tcPr>
            <w:tcW w:w="1264" w:type="dxa"/>
          </w:tcPr>
          <w:p>
            <w:pPr>
              <w:pStyle w:val="0"/>
              <w:jc w:val="center"/>
            </w:pPr>
            <w:r>
              <w:rPr>
                <w:sz w:val="20"/>
              </w:rPr>
              <w:t xml:space="preserve">21,4</w:t>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jc w:val="center"/>
            </w:pPr>
            <w:r>
              <w:rPr>
                <w:sz w:val="20"/>
              </w:rPr>
              <w:t xml:space="preserve">21,4</w:t>
            </w:r>
          </w:p>
        </w:tc>
      </w:tr>
      <w:tr>
        <w:tc>
          <w:tcPr>
            <w:tcW w:w="2674" w:type="dxa"/>
          </w:tcPr>
          <w:p>
            <w:pPr>
              <w:pStyle w:val="0"/>
            </w:pPr>
            <w:r>
              <w:rPr>
                <w:sz w:val="20"/>
              </w:rPr>
              <w:t xml:space="preserve">Региональный проект "Стимулирование спроса на отечественные беспилотные авиационные системы" всего,</w:t>
            </w:r>
          </w:p>
        </w:tc>
        <w:tc>
          <w:tcPr>
            <w:tcW w:w="1264" w:type="dxa"/>
          </w:tcPr>
          <w:p>
            <w:pPr>
              <w:pStyle w:val="0"/>
              <w:jc w:val="center"/>
            </w:pPr>
            <w:r>
              <w:rPr>
                <w:sz w:val="20"/>
              </w:rPr>
              <w:t xml:space="preserve">291099,2</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291099,2</w:t>
            </w:r>
          </w:p>
        </w:tc>
      </w:tr>
      <w:tr>
        <w:tc>
          <w:tcPr>
            <w:tcW w:w="2674" w:type="dxa"/>
          </w:tcPr>
          <w:p>
            <w:pPr>
              <w:pStyle w:val="0"/>
            </w:pPr>
            <w:r>
              <w:rPr>
                <w:sz w:val="20"/>
              </w:rPr>
              <w:t xml:space="preserve">Республиканский бюджет Республики Мордовия (всего), из них:</w:t>
            </w:r>
          </w:p>
        </w:tc>
        <w:tc>
          <w:tcPr>
            <w:tcW w:w="1264" w:type="dxa"/>
          </w:tcPr>
          <w:p>
            <w:pPr>
              <w:pStyle w:val="0"/>
              <w:jc w:val="center"/>
            </w:pPr>
            <w:r>
              <w:rPr>
                <w:sz w:val="20"/>
              </w:rPr>
              <w:t xml:space="preserve">291099,2</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291099,2</w:t>
            </w:r>
          </w:p>
        </w:tc>
      </w:tr>
      <w:tr>
        <w:tc>
          <w:tcPr>
            <w:tcW w:w="2674" w:type="dxa"/>
          </w:tcPr>
          <w:p>
            <w:pPr>
              <w:pStyle w:val="0"/>
            </w:pPr>
            <w:r>
              <w:rPr>
                <w:sz w:val="20"/>
              </w:rPr>
              <w:t xml:space="preserve">в том числе из федерального бюджета</w:t>
            </w:r>
          </w:p>
        </w:tc>
        <w:tc>
          <w:tcPr>
            <w:tcW w:w="1264" w:type="dxa"/>
          </w:tcPr>
          <w:p>
            <w:pPr>
              <w:pStyle w:val="0"/>
              <w:jc w:val="center"/>
            </w:pPr>
            <w:r>
              <w:rPr>
                <w:sz w:val="20"/>
              </w:rPr>
              <w:t xml:space="preserve">279838,2</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279838,2</w:t>
            </w:r>
          </w:p>
        </w:tc>
      </w:tr>
      <w:tr>
        <w:tc>
          <w:tcPr>
            <w:tcW w:w="2674" w:type="dxa"/>
          </w:tcPr>
          <w:p>
            <w:pPr>
              <w:pStyle w:val="0"/>
            </w:pPr>
            <w:r>
              <w:rPr>
                <w:sz w:val="20"/>
              </w:rPr>
              <w:t xml:space="preserve">в том числе из республиканского бюджета</w:t>
            </w:r>
          </w:p>
        </w:tc>
        <w:tc>
          <w:tcPr>
            <w:tcW w:w="1264" w:type="dxa"/>
          </w:tcPr>
          <w:p>
            <w:pPr>
              <w:pStyle w:val="0"/>
              <w:jc w:val="center"/>
            </w:pPr>
            <w:r>
              <w:rPr>
                <w:sz w:val="20"/>
              </w:rPr>
              <w:t xml:space="preserve">11261,0</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11261,0</w:t>
            </w:r>
          </w:p>
        </w:tc>
      </w:tr>
      <w:tr>
        <w:tc>
          <w:tcPr>
            <w:tcW w:w="267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Консолидированный бюджет муниципальных образований (всего), из них</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бюджеты муниципальных образований (без учета межбюджетных трансфертов из бюджета Республики Мордовия)</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Комплекс процессных мероприятий "Обеспечение деятельности Министерства образования Республики Мордовия и реализация государственной политики в сфере образования" всего,</w:t>
            </w:r>
          </w:p>
        </w:tc>
        <w:tc>
          <w:tcPr>
            <w:tcW w:w="1264" w:type="dxa"/>
          </w:tcPr>
          <w:p>
            <w:pPr>
              <w:pStyle w:val="0"/>
              <w:jc w:val="center"/>
            </w:pPr>
            <w:r>
              <w:rPr>
                <w:sz w:val="20"/>
              </w:rPr>
              <w:t xml:space="preserve">185442,7</w:t>
            </w:r>
          </w:p>
        </w:tc>
        <w:tc>
          <w:tcPr>
            <w:tcW w:w="1264" w:type="dxa"/>
          </w:tcPr>
          <w:p>
            <w:pPr>
              <w:pStyle w:val="0"/>
              <w:jc w:val="center"/>
            </w:pPr>
            <w:r>
              <w:rPr>
                <w:sz w:val="20"/>
              </w:rPr>
              <w:t xml:space="preserve">182132,1</w:t>
            </w:r>
          </w:p>
        </w:tc>
        <w:tc>
          <w:tcPr>
            <w:tcW w:w="1264" w:type="dxa"/>
          </w:tcPr>
          <w:p>
            <w:pPr>
              <w:pStyle w:val="0"/>
              <w:jc w:val="center"/>
            </w:pPr>
            <w:r>
              <w:rPr>
                <w:sz w:val="20"/>
              </w:rPr>
              <w:t xml:space="preserve">183348,3</w:t>
            </w:r>
          </w:p>
        </w:tc>
        <w:tc>
          <w:tcPr>
            <w:tcW w:w="1264" w:type="dxa"/>
          </w:tcPr>
          <w:p>
            <w:pPr>
              <w:pStyle w:val="0"/>
              <w:jc w:val="center"/>
            </w:pPr>
            <w:r>
              <w:rPr>
                <w:sz w:val="20"/>
              </w:rPr>
              <w:t xml:space="preserve">183348,3</w:t>
            </w:r>
          </w:p>
        </w:tc>
        <w:tc>
          <w:tcPr>
            <w:tcW w:w="1264" w:type="dxa"/>
          </w:tcPr>
          <w:p>
            <w:pPr>
              <w:pStyle w:val="0"/>
              <w:jc w:val="center"/>
            </w:pPr>
            <w:r>
              <w:rPr>
                <w:sz w:val="20"/>
              </w:rPr>
              <w:t xml:space="preserve">183348,3</w:t>
            </w:r>
          </w:p>
        </w:tc>
        <w:tc>
          <w:tcPr>
            <w:tcW w:w="1264" w:type="dxa"/>
          </w:tcPr>
          <w:p>
            <w:pPr>
              <w:pStyle w:val="0"/>
              <w:jc w:val="center"/>
            </w:pPr>
            <w:r>
              <w:rPr>
                <w:sz w:val="20"/>
              </w:rPr>
              <w:t xml:space="preserve">183348,3</w:t>
            </w:r>
          </w:p>
        </w:tc>
        <w:tc>
          <w:tcPr>
            <w:tcW w:w="1264" w:type="dxa"/>
          </w:tcPr>
          <w:p>
            <w:pPr>
              <w:pStyle w:val="0"/>
              <w:jc w:val="center"/>
            </w:pPr>
            <w:r>
              <w:rPr>
                <w:sz w:val="20"/>
              </w:rPr>
              <w:t xml:space="preserve">183348,3</w:t>
            </w:r>
          </w:p>
        </w:tc>
        <w:tc>
          <w:tcPr>
            <w:tcW w:w="1264" w:type="dxa"/>
          </w:tcPr>
          <w:p>
            <w:pPr>
              <w:pStyle w:val="0"/>
              <w:jc w:val="center"/>
            </w:pPr>
            <w:r>
              <w:rPr>
                <w:sz w:val="20"/>
              </w:rPr>
              <w:t xml:space="preserve">1284316,3</w:t>
            </w:r>
          </w:p>
        </w:tc>
      </w:tr>
      <w:tr>
        <w:tc>
          <w:tcPr>
            <w:tcW w:w="2674" w:type="dxa"/>
          </w:tcPr>
          <w:p>
            <w:pPr>
              <w:pStyle w:val="0"/>
            </w:pPr>
            <w:r>
              <w:rPr>
                <w:sz w:val="20"/>
              </w:rPr>
              <w:t xml:space="preserve">Республиканский бюджет Республики Мордовия (всего), из них:</w:t>
            </w:r>
          </w:p>
        </w:tc>
        <w:tc>
          <w:tcPr>
            <w:tcW w:w="1264" w:type="dxa"/>
          </w:tcPr>
          <w:p>
            <w:pPr>
              <w:pStyle w:val="0"/>
              <w:jc w:val="center"/>
            </w:pPr>
            <w:r>
              <w:rPr>
                <w:sz w:val="20"/>
              </w:rPr>
              <w:t xml:space="preserve">185442,7</w:t>
            </w:r>
          </w:p>
        </w:tc>
        <w:tc>
          <w:tcPr>
            <w:tcW w:w="1264" w:type="dxa"/>
          </w:tcPr>
          <w:p>
            <w:pPr>
              <w:pStyle w:val="0"/>
              <w:jc w:val="center"/>
            </w:pPr>
            <w:r>
              <w:rPr>
                <w:sz w:val="20"/>
              </w:rPr>
              <w:t xml:space="preserve">182132,1</w:t>
            </w:r>
          </w:p>
        </w:tc>
        <w:tc>
          <w:tcPr>
            <w:tcW w:w="1264" w:type="dxa"/>
          </w:tcPr>
          <w:p>
            <w:pPr>
              <w:pStyle w:val="0"/>
              <w:jc w:val="center"/>
            </w:pPr>
            <w:r>
              <w:rPr>
                <w:sz w:val="20"/>
              </w:rPr>
              <w:t xml:space="preserve">183348,3</w:t>
            </w:r>
          </w:p>
        </w:tc>
        <w:tc>
          <w:tcPr>
            <w:tcW w:w="1264" w:type="dxa"/>
          </w:tcPr>
          <w:p>
            <w:pPr>
              <w:pStyle w:val="0"/>
              <w:jc w:val="center"/>
            </w:pPr>
            <w:r>
              <w:rPr>
                <w:sz w:val="20"/>
              </w:rPr>
              <w:t xml:space="preserve">183348,3</w:t>
            </w:r>
          </w:p>
        </w:tc>
        <w:tc>
          <w:tcPr>
            <w:tcW w:w="1264" w:type="dxa"/>
          </w:tcPr>
          <w:p>
            <w:pPr>
              <w:pStyle w:val="0"/>
              <w:jc w:val="center"/>
            </w:pPr>
            <w:r>
              <w:rPr>
                <w:sz w:val="20"/>
              </w:rPr>
              <w:t xml:space="preserve">183348,3</w:t>
            </w:r>
          </w:p>
        </w:tc>
        <w:tc>
          <w:tcPr>
            <w:tcW w:w="1264" w:type="dxa"/>
          </w:tcPr>
          <w:p>
            <w:pPr>
              <w:pStyle w:val="0"/>
              <w:jc w:val="center"/>
            </w:pPr>
            <w:r>
              <w:rPr>
                <w:sz w:val="20"/>
              </w:rPr>
              <w:t xml:space="preserve">183348,3</w:t>
            </w:r>
          </w:p>
        </w:tc>
        <w:tc>
          <w:tcPr>
            <w:tcW w:w="1264" w:type="dxa"/>
          </w:tcPr>
          <w:p>
            <w:pPr>
              <w:pStyle w:val="0"/>
              <w:jc w:val="center"/>
            </w:pPr>
            <w:r>
              <w:rPr>
                <w:sz w:val="20"/>
              </w:rPr>
              <w:t xml:space="preserve">183348,3</w:t>
            </w:r>
          </w:p>
        </w:tc>
        <w:tc>
          <w:tcPr>
            <w:tcW w:w="1264" w:type="dxa"/>
          </w:tcPr>
          <w:p>
            <w:pPr>
              <w:pStyle w:val="0"/>
              <w:jc w:val="center"/>
            </w:pPr>
            <w:r>
              <w:rPr>
                <w:sz w:val="20"/>
              </w:rPr>
              <w:t xml:space="preserve">1284316,3</w:t>
            </w:r>
          </w:p>
        </w:tc>
      </w:tr>
      <w:tr>
        <w:tc>
          <w:tcPr>
            <w:tcW w:w="2674" w:type="dxa"/>
          </w:tcPr>
          <w:p>
            <w:pPr>
              <w:pStyle w:val="0"/>
            </w:pPr>
            <w:r>
              <w:rPr>
                <w:sz w:val="20"/>
              </w:rPr>
              <w:t xml:space="preserve">в том числе из федерального бюджета</w:t>
            </w:r>
          </w:p>
        </w:tc>
        <w:tc>
          <w:tcPr>
            <w:tcW w:w="1264" w:type="dxa"/>
          </w:tcPr>
          <w:p>
            <w:pPr>
              <w:pStyle w:val="0"/>
              <w:jc w:val="center"/>
            </w:pPr>
            <w:r>
              <w:rPr>
                <w:sz w:val="20"/>
              </w:rPr>
              <w:t xml:space="preserve">6967,1</w:t>
            </w:r>
          </w:p>
        </w:tc>
        <w:tc>
          <w:tcPr>
            <w:tcW w:w="1264" w:type="dxa"/>
          </w:tcPr>
          <w:p>
            <w:pPr>
              <w:pStyle w:val="0"/>
              <w:jc w:val="center"/>
            </w:pPr>
            <w:r>
              <w:rPr>
                <w:sz w:val="20"/>
              </w:rPr>
              <w:t xml:space="preserve">7239,5</w:t>
            </w:r>
          </w:p>
        </w:tc>
        <w:tc>
          <w:tcPr>
            <w:tcW w:w="1264" w:type="dxa"/>
          </w:tcPr>
          <w:p>
            <w:pPr>
              <w:pStyle w:val="0"/>
              <w:jc w:val="center"/>
            </w:pPr>
            <w:r>
              <w:rPr>
                <w:sz w:val="20"/>
              </w:rPr>
              <w:t xml:space="preserve">7500,3</w:t>
            </w:r>
          </w:p>
        </w:tc>
        <w:tc>
          <w:tcPr>
            <w:tcW w:w="1264" w:type="dxa"/>
          </w:tcPr>
          <w:p>
            <w:pPr>
              <w:pStyle w:val="0"/>
              <w:jc w:val="center"/>
            </w:pPr>
            <w:r>
              <w:rPr>
                <w:sz w:val="20"/>
              </w:rPr>
              <w:t xml:space="preserve">7500,3</w:t>
            </w:r>
          </w:p>
        </w:tc>
        <w:tc>
          <w:tcPr>
            <w:tcW w:w="1264" w:type="dxa"/>
          </w:tcPr>
          <w:p>
            <w:pPr>
              <w:pStyle w:val="0"/>
              <w:jc w:val="center"/>
            </w:pPr>
            <w:r>
              <w:rPr>
                <w:sz w:val="20"/>
              </w:rPr>
              <w:t xml:space="preserve">7500,3</w:t>
            </w:r>
          </w:p>
        </w:tc>
        <w:tc>
          <w:tcPr>
            <w:tcW w:w="1264" w:type="dxa"/>
          </w:tcPr>
          <w:p>
            <w:pPr>
              <w:pStyle w:val="0"/>
              <w:jc w:val="center"/>
            </w:pPr>
            <w:r>
              <w:rPr>
                <w:sz w:val="20"/>
              </w:rPr>
              <w:t xml:space="preserve">7500,30</w:t>
            </w:r>
          </w:p>
        </w:tc>
        <w:tc>
          <w:tcPr>
            <w:tcW w:w="1264" w:type="dxa"/>
          </w:tcPr>
          <w:p>
            <w:pPr>
              <w:pStyle w:val="0"/>
              <w:jc w:val="center"/>
            </w:pPr>
            <w:r>
              <w:rPr>
                <w:sz w:val="20"/>
              </w:rPr>
              <w:t xml:space="preserve">7500,3</w:t>
            </w:r>
          </w:p>
        </w:tc>
        <w:tc>
          <w:tcPr>
            <w:tcW w:w="1264" w:type="dxa"/>
          </w:tcPr>
          <w:p>
            <w:pPr>
              <w:pStyle w:val="0"/>
              <w:jc w:val="center"/>
            </w:pPr>
            <w:r>
              <w:rPr>
                <w:sz w:val="20"/>
              </w:rPr>
              <w:t xml:space="preserve">51708,1</w:t>
            </w:r>
          </w:p>
        </w:tc>
      </w:tr>
      <w:tr>
        <w:tc>
          <w:tcPr>
            <w:tcW w:w="2674" w:type="dxa"/>
          </w:tcPr>
          <w:p>
            <w:pPr>
              <w:pStyle w:val="0"/>
            </w:pPr>
            <w:r>
              <w:rPr>
                <w:sz w:val="20"/>
              </w:rPr>
              <w:t xml:space="preserve">в том числе из республиканского бюджета</w:t>
            </w:r>
          </w:p>
        </w:tc>
        <w:tc>
          <w:tcPr>
            <w:tcW w:w="1264" w:type="dxa"/>
          </w:tcPr>
          <w:p>
            <w:pPr>
              <w:pStyle w:val="0"/>
              <w:jc w:val="center"/>
            </w:pPr>
            <w:r>
              <w:rPr>
                <w:sz w:val="20"/>
              </w:rPr>
              <w:t xml:space="preserve">178475,6</w:t>
            </w:r>
          </w:p>
        </w:tc>
        <w:tc>
          <w:tcPr>
            <w:tcW w:w="1264" w:type="dxa"/>
          </w:tcPr>
          <w:p>
            <w:pPr>
              <w:pStyle w:val="0"/>
              <w:jc w:val="center"/>
            </w:pPr>
            <w:r>
              <w:rPr>
                <w:sz w:val="20"/>
              </w:rPr>
              <w:t xml:space="preserve">174892,6</w:t>
            </w:r>
          </w:p>
        </w:tc>
        <w:tc>
          <w:tcPr>
            <w:tcW w:w="1264" w:type="dxa"/>
          </w:tcPr>
          <w:p>
            <w:pPr>
              <w:pStyle w:val="0"/>
              <w:jc w:val="center"/>
            </w:pPr>
            <w:r>
              <w:rPr>
                <w:sz w:val="20"/>
              </w:rPr>
              <w:t xml:space="preserve">175848,0</w:t>
            </w:r>
          </w:p>
        </w:tc>
        <w:tc>
          <w:tcPr>
            <w:tcW w:w="1264" w:type="dxa"/>
          </w:tcPr>
          <w:p>
            <w:pPr>
              <w:pStyle w:val="0"/>
              <w:jc w:val="center"/>
            </w:pPr>
            <w:r>
              <w:rPr>
                <w:sz w:val="20"/>
              </w:rPr>
              <w:t xml:space="preserve">175848,0</w:t>
            </w:r>
          </w:p>
        </w:tc>
        <w:tc>
          <w:tcPr>
            <w:tcW w:w="1264" w:type="dxa"/>
          </w:tcPr>
          <w:p>
            <w:pPr>
              <w:pStyle w:val="0"/>
              <w:jc w:val="center"/>
            </w:pPr>
            <w:r>
              <w:rPr>
                <w:sz w:val="20"/>
              </w:rPr>
              <w:t xml:space="preserve">175848,0</w:t>
            </w:r>
          </w:p>
        </w:tc>
        <w:tc>
          <w:tcPr>
            <w:tcW w:w="1264" w:type="dxa"/>
          </w:tcPr>
          <w:p>
            <w:pPr>
              <w:pStyle w:val="0"/>
              <w:jc w:val="center"/>
            </w:pPr>
            <w:r>
              <w:rPr>
                <w:sz w:val="20"/>
              </w:rPr>
              <w:t xml:space="preserve">175848,0</w:t>
            </w:r>
          </w:p>
        </w:tc>
        <w:tc>
          <w:tcPr>
            <w:tcW w:w="1264" w:type="dxa"/>
          </w:tcPr>
          <w:p>
            <w:pPr>
              <w:pStyle w:val="0"/>
              <w:jc w:val="center"/>
            </w:pPr>
            <w:r>
              <w:rPr>
                <w:sz w:val="20"/>
              </w:rPr>
              <w:t xml:space="preserve">175848,0</w:t>
            </w:r>
          </w:p>
        </w:tc>
        <w:tc>
          <w:tcPr>
            <w:tcW w:w="1264" w:type="dxa"/>
          </w:tcPr>
          <w:p>
            <w:pPr>
              <w:pStyle w:val="0"/>
              <w:jc w:val="center"/>
            </w:pPr>
            <w:r>
              <w:rPr>
                <w:sz w:val="20"/>
              </w:rPr>
              <w:t xml:space="preserve">1232608,2</w:t>
            </w:r>
          </w:p>
        </w:tc>
      </w:tr>
      <w:tr>
        <w:tc>
          <w:tcPr>
            <w:tcW w:w="267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264" w:type="dxa"/>
          </w:tcPr>
          <w:p>
            <w:pPr>
              <w:pStyle w:val="0"/>
              <w:jc w:val="center"/>
            </w:pPr>
            <w:r>
              <w:rPr>
                <w:sz w:val="20"/>
              </w:rPr>
              <w:t xml:space="preserve">14561,4</w:t>
            </w:r>
          </w:p>
        </w:tc>
        <w:tc>
          <w:tcPr>
            <w:tcW w:w="1264" w:type="dxa"/>
          </w:tcPr>
          <w:p>
            <w:pPr>
              <w:pStyle w:val="0"/>
              <w:jc w:val="center"/>
            </w:pPr>
            <w:r>
              <w:rPr>
                <w:sz w:val="20"/>
              </w:rPr>
              <w:t xml:space="preserve">15368,5</w:t>
            </w:r>
          </w:p>
        </w:tc>
        <w:tc>
          <w:tcPr>
            <w:tcW w:w="1264" w:type="dxa"/>
          </w:tcPr>
          <w:p>
            <w:pPr>
              <w:pStyle w:val="0"/>
              <w:jc w:val="center"/>
            </w:pPr>
            <w:r>
              <w:rPr>
                <w:sz w:val="20"/>
              </w:rPr>
              <w:t xml:space="preserve">15984,3</w:t>
            </w:r>
          </w:p>
        </w:tc>
        <w:tc>
          <w:tcPr>
            <w:tcW w:w="1264" w:type="dxa"/>
          </w:tcPr>
          <w:p>
            <w:pPr>
              <w:pStyle w:val="0"/>
              <w:jc w:val="center"/>
            </w:pPr>
            <w:r>
              <w:rPr>
                <w:sz w:val="20"/>
              </w:rPr>
              <w:t xml:space="preserve">15984,3</w:t>
            </w:r>
          </w:p>
        </w:tc>
        <w:tc>
          <w:tcPr>
            <w:tcW w:w="1264" w:type="dxa"/>
          </w:tcPr>
          <w:p>
            <w:pPr>
              <w:pStyle w:val="0"/>
              <w:jc w:val="center"/>
            </w:pPr>
            <w:r>
              <w:rPr>
                <w:sz w:val="20"/>
              </w:rPr>
              <w:t xml:space="preserve">15984,3</w:t>
            </w:r>
          </w:p>
        </w:tc>
        <w:tc>
          <w:tcPr>
            <w:tcW w:w="1264" w:type="dxa"/>
          </w:tcPr>
          <w:p>
            <w:pPr>
              <w:pStyle w:val="0"/>
              <w:jc w:val="center"/>
            </w:pPr>
            <w:r>
              <w:rPr>
                <w:sz w:val="20"/>
              </w:rPr>
              <w:t xml:space="preserve">15984,3</w:t>
            </w:r>
          </w:p>
        </w:tc>
        <w:tc>
          <w:tcPr>
            <w:tcW w:w="1264" w:type="dxa"/>
          </w:tcPr>
          <w:p>
            <w:pPr>
              <w:pStyle w:val="0"/>
              <w:jc w:val="center"/>
            </w:pPr>
            <w:r>
              <w:rPr>
                <w:sz w:val="20"/>
              </w:rPr>
              <w:t xml:space="preserve">15984,3</w:t>
            </w:r>
          </w:p>
        </w:tc>
        <w:tc>
          <w:tcPr>
            <w:tcW w:w="1264" w:type="dxa"/>
          </w:tcPr>
          <w:p>
            <w:pPr>
              <w:pStyle w:val="0"/>
              <w:jc w:val="center"/>
            </w:pPr>
            <w:r>
              <w:rPr>
                <w:sz w:val="20"/>
              </w:rPr>
              <w:t xml:space="preserve">109851,4</w:t>
            </w:r>
          </w:p>
        </w:tc>
      </w:tr>
      <w:tr>
        <w:tc>
          <w:tcPr>
            <w:tcW w:w="2674" w:type="dxa"/>
          </w:tcPr>
          <w:p>
            <w:pPr>
              <w:pStyle w:val="0"/>
            </w:pPr>
            <w:r>
              <w:rPr>
                <w:sz w:val="20"/>
              </w:rPr>
              <w:t xml:space="preserve">Консолидированный бюджет муниципальных образований (всего), из них</w:t>
            </w:r>
          </w:p>
        </w:tc>
        <w:tc>
          <w:tcPr>
            <w:tcW w:w="1264" w:type="dxa"/>
          </w:tcPr>
          <w:p>
            <w:pPr>
              <w:pStyle w:val="0"/>
              <w:jc w:val="center"/>
            </w:pPr>
            <w:r>
              <w:rPr>
                <w:sz w:val="20"/>
              </w:rPr>
              <w:t xml:space="preserve">14561,4</w:t>
            </w:r>
          </w:p>
        </w:tc>
        <w:tc>
          <w:tcPr>
            <w:tcW w:w="1264" w:type="dxa"/>
          </w:tcPr>
          <w:p>
            <w:pPr>
              <w:pStyle w:val="0"/>
              <w:jc w:val="center"/>
            </w:pPr>
            <w:r>
              <w:rPr>
                <w:sz w:val="20"/>
              </w:rPr>
              <w:t xml:space="preserve">15368,5</w:t>
            </w:r>
          </w:p>
        </w:tc>
        <w:tc>
          <w:tcPr>
            <w:tcW w:w="1264" w:type="dxa"/>
          </w:tcPr>
          <w:p>
            <w:pPr>
              <w:pStyle w:val="0"/>
              <w:jc w:val="center"/>
            </w:pPr>
            <w:r>
              <w:rPr>
                <w:sz w:val="20"/>
              </w:rPr>
              <w:t xml:space="preserve">15984,3</w:t>
            </w:r>
          </w:p>
        </w:tc>
        <w:tc>
          <w:tcPr>
            <w:tcW w:w="1264" w:type="dxa"/>
          </w:tcPr>
          <w:p>
            <w:pPr>
              <w:pStyle w:val="0"/>
              <w:jc w:val="center"/>
            </w:pPr>
            <w:r>
              <w:rPr>
                <w:sz w:val="20"/>
              </w:rPr>
              <w:t xml:space="preserve">15984,3</w:t>
            </w:r>
          </w:p>
        </w:tc>
        <w:tc>
          <w:tcPr>
            <w:tcW w:w="1264" w:type="dxa"/>
          </w:tcPr>
          <w:p>
            <w:pPr>
              <w:pStyle w:val="0"/>
              <w:jc w:val="center"/>
            </w:pPr>
            <w:r>
              <w:rPr>
                <w:sz w:val="20"/>
              </w:rPr>
              <w:t xml:space="preserve">15984,3</w:t>
            </w:r>
          </w:p>
        </w:tc>
        <w:tc>
          <w:tcPr>
            <w:tcW w:w="1264" w:type="dxa"/>
          </w:tcPr>
          <w:p>
            <w:pPr>
              <w:pStyle w:val="0"/>
              <w:jc w:val="center"/>
            </w:pPr>
            <w:r>
              <w:rPr>
                <w:sz w:val="20"/>
              </w:rPr>
              <w:t xml:space="preserve">15984,3</w:t>
            </w:r>
          </w:p>
        </w:tc>
        <w:tc>
          <w:tcPr>
            <w:tcW w:w="1264" w:type="dxa"/>
          </w:tcPr>
          <w:p>
            <w:pPr>
              <w:pStyle w:val="0"/>
              <w:jc w:val="center"/>
            </w:pPr>
            <w:r>
              <w:rPr>
                <w:sz w:val="20"/>
              </w:rPr>
              <w:t xml:space="preserve">15984,3</w:t>
            </w:r>
          </w:p>
        </w:tc>
        <w:tc>
          <w:tcPr>
            <w:tcW w:w="1264" w:type="dxa"/>
          </w:tcPr>
          <w:p>
            <w:pPr>
              <w:pStyle w:val="0"/>
              <w:jc w:val="center"/>
            </w:pPr>
            <w:r>
              <w:rPr>
                <w:sz w:val="20"/>
              </w:rPr>
              <w:t xml:space="preserve">109851,4</w:t>
            </w:r>
          </w:p>
        </w:tc>
      </w:tr>
      <w:tr>
        <w:tc>
          <w:tcPr>
            <w:tcW w:w="2674" w:type="dxa"/>
          </w:tcPr>
          <w:p>
            <w:pPr>
              <w:pStyle w:val="0"/>
            </w:pPr>
            <w:r>
              <w:rPr>
                <w:sz w:val="20"/>
              </w:rPr>
              <w:t xml:space="preserve">бюджеты муниципальных образований (без учета межбюджетных трансфертов из бюджета Республики Мордовия)</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Комплекс процессных мероприятий "Развитие системы дошкольного и общего образования", всего, в том числе:</w:t>
            </w:r>
          </w:p>
        </w:tc>
        <w:tc>
          <w:tcPr>
            <w:tcW w:w="1264" w:type="dxa"/>
          </w:tcPr>
          <w:p>
            <w:pPr>
              <w:pStyle w:val="0"/>
              <w:jc w:val="center"/>
            </w:pPr>
            <w:r>
              <w:rPr>
                <w:sz w:val="20"/>
              </w:rPr>
              <w:t xml:space="preserve">9236041,0</w:t>
            </w:r>
          </w:p>
        </w:tc>
        <w:tc>
          <w:tcPr>
            <w:tcW w:w="1264" w:type="dxa"/>
          </w:tcPr>
          <w:p>
            <w:pPr>
              <w:pStyle w:val="0"/>
              <w:jc w:val="center"/>
            </w:pPr>
            <w:r>
              <w:rPr>
                <w:sz w:val="20"/>
              </w:rPr>
              <w:t xml:space="preserve">8154430,8</w:t>
            </w:r>
          </w:p>
        </w:tc>
        <w:tc>
          <w:tcPr>
            <w:tcW w:w="1264" w:type="dxa"/>
          </w:tcPr>
          <w:p>
            <w:pPr>
              <w:pStyle w:val="0"/>
              <w:jc w:val="center"/>
            </w:pPr>
            <w:r>
              <w:rPr>
                <w:sz w:val="20"/>
              </w:rPr>
              <w:t xml:space="preserve">8862206,1</w:t>
            </w:r>
          </w:p>
        </w:tc>
        <w:tc>
          <w:tcPr>
            <w:tcW w:w="1264" w:type="dxa"/>
          </w:tcPr>
          <w:p>
            <w:pPr>
              <w:pStyle w:val="0"/>
              <w:jc w:val="center"/>
            </w:pPr>
            <w:r>
              <w:rPr>
                <w:sz w:val="20"/>
              </w:rPr>
              <w:t xml:space="preserve">8862206,1</w:t>
            </w:r>
          </w:p>
        </w:tc>
        <w:tc>
          <w:tcPr>
            <w:tcW w:w="1264" w:type="dxa"/>
          </w:tcPr>
          <w:p>
            <w:pPr>
              <w:pStyle w:val="0"/>
              <w:jc w:val="center"/>
            </w:pPr>
            <w:r>
              <w:rPr>
                <w:sz w:val="20"/>
              </w:rPr>
              <w:t xml:space="preserve">8862206,1</w:t>
            </w:r>
          </w:p>
        </w:tc>
        <w:tc>
          <w:tcPr>
            <w:tcW w:w="1264" w:type="dxa"/>
          </w:tcPr>
          <w:p>
            <w:pPr>
              <w:pStyle w:val="0"/>
              <w:jc w:val="center"/>
            </w:pPr>
            <w:r>
              <w:rPr>
                <w:sz w:val="20"/>
              </w:rPr>
              <w:t xml:space="preserve">8862206,1</w:t>
            </w:r>
          </w:p>
        </w:tc>
        <w:tc>
          <w:tcPr>
            <w:tcW w:w="1264" w:type="dxa"/>
          </w:tcPr>
          <w:p>
            <w:pPr>
              <w:pStyle w:val="0"/>
              <w:jc w:val="center"/>
            </w:pPr>
            <w:r>
              <w:rPr>
                <w:sz w:val="20"/>
              </w:rPr>
              <w:t xml:space="preserve">8862206,1</w:t>
            </w:r>
          </w:p>
        </w:tc>
        <w:tc>
          <w:tcPr>
            <w:tcW w:w="1264" w:type="dxa"/>
          </w:tcPr>
          <w:p>
            <w:pPr>
              <w:pStyle w:val="0"/>
              <w:jc w:val="center"/>
            </w:pPr>
            <w:r>
              <w:rPr>
                <w:sz w:val="20"/>
              </w:rPr>
              <w:t xml:space="preserve">61701502,3</w:t>
            </w:r>
          </w:p>
        </w:tc>
      </w:tr>
      <w:tr>
        <w:tc>
          <w:tcPr>
            <w:tcW w:w="2674" w:type="dxa"/>
          </w:tcPr>
          <w:p>
            <w:pPr>
              <w:pStyle w:val="0"/>
            </w:pPr>
            <w:r>
              <w:rPr>
                <w:sz w:val="20"/>
              </w:rPr>
              <w:t xml:space="preserve">Республиканский бюджет Республики Мордовия (всего), из них:</w:t>
            </w:r>
          </w:p>
        </w:tc>
        <w:tc>
          <w:tcPr>
            <w:tcW w:w="1264" w:type="dxa"/>
          </w:tcPr>
          <w:p>
            <w:pPr>
              <w:pStyle w:val="0"/>
              <w:jc w:val="center"/>
            </w:pPr>
            <w:r>
              <w:rPr>
                <w:sz w:val="20"/>
              </w:rPr>
              <w:t xml:space="preserve">9235716,7</w:t>
            </w:r>
          </w:p>
        </w:tc>
        <w:tc>
          <w:tcPr>
            <w:tcW w:w="1264" w:type="dxa"/>
          </w:tcPr>
          <w:p>
            <w:pPr>
              <w:pStyle w:val="0"/>
              <w:jc w:val="center"/>
            </w:pPr>
            <w:r>
              <w:rPr>
                <w:sz w:val="20"/>
              </w:rPr>
              <w:t xml:space="preserve">8154111,5</w:t>
            </w:r>
          </w:p>
        </w:tc>
        <w:tc>
          <w:tcPr>
            <w:tcW w:w="1264" w:type="dxa"/>
          </w:tcPr>
          <w:p>
            <w:pPr>
              <w:pStyle w:val="0"/>
              <w:jc w:val="center"/>
            </w:pPr>
            <w:r>
              <w:rPr>
                <w:sz w:val="20"/>
              </w:rPr>
              <w:t xml:space="preserve">8861886,9</w:t>
            </w:r>
          </w:p>
        </w:tc>
        <w:tc>
          <w:tcPr>
            <w:tcW w:w="1264" w:type="dxa"/>
          </w:tcPr>
          <w:p>
            <w:pPr>
              <w:pStyle w:val="0"/>
              <w:jc w:val="center"/>
            </w:pPr>
            <w:r>
              <w:rPr>
                <w:sz w:val="20"/>
              </w:rPr>
              <w:t xml:space="preserve">8861886,9</w:t>
            </w:r>
          </w:p>
        </w:tc>
        <w:tc>
          <w:tcPr>
            <w:tcW w:w="1264" w:type="dxa"/>
          </w:tcPr>
          <w:p>
            <w:pPr>
              <w:pStyle w:val="0"/>
              <w:jc w:val="center"/>
            </w:pPr>
            <w:r>
              <w:rPr>
                <w:sz w:val="20"/>
              </w:rPr>
              <w:t xml:space="preserve">8861886,9</w:t>
            </w:r>
          </w:p>
        </w:tc>
        <w:tc>
          <w:tcPr>
            <w:tcW w:w="1264" w:type="dxa"/>
          </w:tcPr>
          <w:p>
            <w:pPr>
              <w:pStyle w:val="0"/>
              <w:jc w:val="center"/>
            </w:pPr>
            <w:r>
              <w:rPr>
                <w:sz w:val="20"/>
              </w:rPr>
              <w:t xml:space="preserve">8861886,9</w:t>
            </w:r>
          </w:p>
        </w:tc>
        <w:tc>
          <w:tcPr>
            <w:tcW w:w="1264" w:type="dxa"/>
          </w:tcPr>
          <w:p>
            <w:pPr>
              <w:pStyle w:val="0"/>
              <w:jc w:val="center"/>
            </w:pPr>
            <w:r>
              <w:rPr>
                <w:sz w:val="20"/>
              </w:rPr>
              <w:t xml:space="preserve">8861886,9</w:t>
            </w:r>
          </w:p>
        </w:tc>
        <w:tc>
          <w:tcPr>
            <w:tcW w:w="1264" w:type="dxa"/>
          </w:tcPr>
          <w:p>
            <w:pPr>
              <w:pStyle w:val="0"/>
              <w:jc w:val="center"/>
            </w:pPr>
            <w:r>
              <w:rPr>
                <w:sz w:val="20"/>
              </w:rPr>
              <w:t xml:space="preserve">61699262,7</w:t>
            </w:r>
          </w:p>
        </w:tc>
      </w:tr>
      <w:tr>
        <w:tc>
          <w:tcPr>
            <w:tcW w:w="2674" w:type="dxa"/>
          </w:tcPr>
          <w:p>
            <w:pPr>
              <w:pStyle w:val="0"/>
            </w:pPr>
            <w:r>
              <w:rPr>
                <w:sz w:val="20"/>
              </w:rPr>
              <w:t xml:space="preserve">в том числе из федерального бюджета</w:t>
            </w:r>
          </w:p>
        </w:tc>
        <w:tc>
          <w:tcPr>
            <w:tcW w:w="1264" w:type="dxa"/>
          </w:tcPr>
          <w:p>
            <w:pPr>
              <w:pStyle w:val="0"/>
              <w:jc w:val="center"/>
            </w:pPr>
            <w:r>
              <w:rPr>
                <w:sz w:val="20"/>
              </w:rPr>
              <w:t xml:space="preserve">605855,8</w:t>
            </w:r>
          </w:p>
        </w:tc>
        <w:tc>
          <w:tcPr>
            <w:tcW w:w="1264" w:type="dxa"/>
          </w:tcPr>
          <w:p>
            <w:pPr>
              <w:pStyle w:val="0"/>
              <w:jc w:val="center"/>
            </w:pPr>
            <w:r>
              <w:rPr>
                <w:sz w:val="20"/>
              </w:rPr>
              <w:t xml:space="preserve">628254,3</w:t>
            </w:r>
          </w:p>
        </w:tc>
        <w:tc>
          <w:tcPr>
            <w:tcW w:w="1264" w:type="dxa"/>
          </w:tcPr>
          <w:p>
            <w:pPr>
              <w:pStyle w:val="0"/>
              <w:jc w:val="center"/>
            </w:pPr>
            <w:r>
              <w:rPr>
                <w:sz w:val="20"/>
              </w:rPr>
              <w:t xml:space="preserve">631447,0</w:t>
            </w:r>
          </w:p>
        </w:tc>
        <w:tc>
          <w:tcPr>
            <w:tcW w:w="1264" w:type="dxa"/>
          </w:tcPr>
          <w:p>
            <w:pPr>
              <w:pStyle w:val="0"/>
              <w:jc w:val="center"/>
            </w:pPr>
            <w:r>
              <w:rPr>
                <w:sz w:val="20"/>
              </w:rPr>
              <w:t xml:space="preserve">631447,0</w:t>
            </w:r>
          </w:p>
        </w:tc>
        <w:tc>
          <w:tcPr>
            <w:tcW w:w="1264" w:type="dxa"/>
          </w:tcPr>
          <w:p>
            <w:pPr>
              <w:pStyle w:val="0"/>
              <w:jc w:val="center"/>
            </w:pPr>
            <w:r>
              <w:rPr>
                <w:sz w:val="20"/>
              </w:rPr>
              <w:t xml:space="preserve">631447,0</w:t>
            </w:r>
          </w:p>
        </w:tc>
        <w:tc>
          <w:tcPr>
            <w:tcW w:w="1264" w:type="dxa"/>
          </w:tcPr>
          <w:p>
            <w:pPr>
              <w:pStyle w:val="0"/>
              <w:jc w:val="center"/>
            </w:pPr>
            <w:r>
              <w:rPr>
                <w:sz w:val="20"/>
              </w:rPr>
              <w:t xml:space="preserve">631447,0</w:t>
            </w:r>
          </w:p>
        </w:tc>
        <w:tc>
          <w:tcPr>
            <w:tcW w:w="1264" w:type="dxa"/>
          </w:tcPr>
          <w:p>
            <w:pPr>
              <w:pStyle w:val="0"/>
              <w:jc w:val="center"/>
            </w:pPr>
            <w:r>
              <w:rPr>
                <w:sz w:val="20"/>
              </w:rPr>
              <w:t xml:space="preserve">631447,0</w:t>
            </w:r>
          </w:p>
        </w:tc>
        <w:tc>
          <w:tcPr>
            <w:tcW w:w="1264" w:type="dxa"/>
          </w:tcPr>
          <w:p>
            <w:pPr>
              <w:pStyle w:val="0"/>
              <w:jc w:val="center"/>
            </w:pPr>
            <w:r>
              <w:rPr>
                <w:sz w:val="20"/>
              </w:rPr>
              <w:t xml:space="preserve">4391345,1</w:t>
            </w:r>
          </w:p>
        </w:tc>
      </w:tr>
      <w:tr>
        <w:tc>
          <w:tcPr>
            <w:tcW w:w="2674" w:type="dxa"/>
          </w:tcPr>
          <w:p>
            <w:pPr>
              <w:pStyle w:val="0"/>
            </w:pPr>
            <w:r>
              <w:rPr>
                <w:sz w:val="20"/>
              </w:rPr>
              <w:t xml:space="preserve">в том числе из республиканского бюджета</w:t>
            </w:r>
          </w:p>
        </w:tc>
        <w:tc>
          <w:tcPr>
            <w:tcW w:w="1264" w:type="dxa"/>
          </w:tcPr>
          <w:p>
            <w:pPr>
              <w:pStyle w:val="0"/>
              <w:jc w:val="center"/>
            </w:pPr>
            <w:r>
              <w:rPr>
                <w:sz w:val="20"/>
              </w:rPr>
              <w:t xml:space="preserve">8629860,9</w:t>
            </w:r>
          </w:p>
        </w:tc>
        <w:tc>
          <w:tcPr>
            <w:tcW w:w="1264" w:type="dxa"/>
          </w:tcPr>
          <w:p>
            <w:pPr>
              <w:pStyle w:val="0"/>
              <w:jc w:val="center"/>
            </w:pPr>
            <w:r>
              <w:rPr>
                <w:sz w:val="20"/>
              </w:rPr>
              <w:t xml:space="preserve">7525857,2</w:t>
            </w:r>
          </w:p>
        </w:tc>
        <w:tc>
          <w:tcPr>
            <w:tcW w:w="1264" w:type="dxa"/>
          </w:tcPr>
          <w:p>
            <w:pPr>
              <w:pStyle w:val="0"/>
              <w:jc w:val="center"/>
            </w:pPr>
            <w:r>
              <w:rPr>
                <w:sz w:val="20"/>
              </w:rPr>
              <w:t xml:space="preserve">8230439,9</w:t>
            </w:r>
          </w:p>
        </w:tc>
        <w:tc>
          <w:tcPr>
            <w:tcW w:w="1264" w:type="dxa"/>
          </w:tcPr>
          <w:p>
            <w:pPr>
              <w:pStyle w:val="0"/>
              <w:jc w:val="center"/>
            </w:pPr>
            <w:r>
              <w:rPr>
                <w:sz w:val="20"/>
              </w:rPr>
              <w:t xml:space="preserve">8230439,9</w:t>
            </w:r>
          </w:p>
        </w:tc>
        <w:tc>
          <w:tcPr>
            <w:tcW w:w="1264" w:type="dxa"/>
          </w:tcPr>
          <w:p>
            <w:pPr>
              <w:pStyle w:val="0"/>
              <w:jc w:val="center"/>
            </w:pPr>
            <w:r>
              <w:rPr>
                <w:sz w:val="20"/>
              </w:rPr>
              <w:t xml:space="preserve">8230439,9</w:t>
            </w:r>
          </w:p>
        </w:tc>
        <w:tc>
          <w:tcPr>
            <w:tcW w:w="1264" w:type="dxa"/>
          </w:tcPr>
          <w:p>
            <w:pPr>
              <w:pStyle w:val="0"/>
              <w:jc w:val="center"/>
            </w:pPr>
            <w:r>
              <w:rPr>
                <w:sz w:val="20"/>
              </w:rPr>
              <w:t xml:space="preserve">8230439,9</w:t>
            </w:r>
          </w:p>
        </w:tc>
        <w:tc>
          <w:tcPr>
            <w:tcW w:w="1264" w:type="dxa"/>
          </w:tcPr>
          <w:p>
            <w:pPr>
              <w:pStyle w:val="0"/>
              <w:jc w:val="center"/>
            </w:pPr>
            <w:r>
              <w:rPr>
                <w:sz w:val="20"/>
              </w:rPr>
              <w:t xml:space="preserve">8230439,9</w:t>
            </w:r>
          </w:p>
        </w:tc>
        <w:tc>
          <w:tcPr>
            <w:tcW w:w="1264" w:type="dxa"/>
          </w:tcPr>
          <w:p>
            <w:pPr>
              <w:pStyle w:val="0"/>
              <w:jc w:val="center"/>
            </w:pPr>
            <w:r>
              <w:rPr>
                <w:sz w:val="20"/>
              </w:rPr>
              <w:t xml:space="preserve">57307917,6</w:t>
            </w:r>
          </w:p>
        </w:tc>
      </w:tr>
      <w:tr>
        <w:tc>
          <w:tcPr>
            <w:tcW w:w="267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264" w:type="dxa"/>
          </w:tcPr>
          <w:p>
            <w:pPr>
              <w:pStyle w:val="0"/>
              <w:jc w:val="center"/>
            </w:pPr>
            <w:r>
              <w:rPr>
                <w:sz w:val="20"/>
              </w:rPr>
              <w:t xml:space="preserve">8748264,3</w:t>
            </w:r>
          </w:p>
        </w:tc>
        <w:tc>
          <w:tcPr>
            <w:tcW w:w="1264" w:type="dxa"/>
          </w:tcPr>
          <w:p>
            <w:pPr>
              <w:pStyle w:val="0"/>
              <w:jc w:val="center"/>
            </w:pPr>
            <w:r>
              <w:rPr>
                <w:sz w:val="20"/>
              </w:rPr>
              <w:t xml:space="preserve">7678037,3</w:t>
            </w:r>
          </w:p>
        </w:tc>
        <w:tc>
          <w:tcPr>
            <w:tcW w:w="1264" w:type="dxa"/>
          </w:tcPr>
          <w:p>
            <w:pPr>
              <w:pStyle w:val="0"/>
              <w:jc w:val="center"/>
            </w:pPr>
            <w:r>
              <w:rPr>
                <w:sz w:val="20"/>
              </w:rPr>
              <w:t xml:space="preserve">8401567,0</w:t>
            </w:r>
          </w:p>
        </w:tc>
        <w:tc>
          <w:tcPr>
            <w:tcW w:w="1264" w:type="dxa"/>
          </w:tcPr>
          <w:p>
            <w:pPr>
              <w:pStyle w:val="0"/>
              <w:jc w:val="center"/>
            </w:pPr>
            <w:r>
              <w:rPr>
                <w:sz w:val="20"/>
              </w:rPr>
              <w:t xml:space="preserve">8401567,0</w:t>
            </w:r>
          </w:p>
        </w:tc>
        <w:tc>
          <w:tcPr>
            <w:tcW w:w="1264" w:type="dxa"/>
          </w:tcPr>
          <w:p>
            <w:pPr>
              <w:pStyle w:val="0"/>
              <w:jc w:val="center"/>
            </w:pPr>
            <w:r>
              <w:rPr>
                <w:sz w:val="20"/>
              </w:rPr>
              <w:t xml:space="preserve">8401567,0</w:t>
            </w:r>
          </w:p>
        </w:tc>
        <w:tc>
          <w:tcPr>
            <w:tcW w:w="1264" w:type="dxa"/>
          </w:tcPr>
          <w:p>
            <w:pPr>
              <w:pStyle w:val="0"/>
              <w:jc w:val="center"/>
            </w:pPr>
            <w:r>
              <w:rPr>
                <w:sz w:val="20"/>
              </w:rPr>
              <w:t xml:space="preserve">8401567,0</w:t>
            </w:r>
          </w:p>
        </w:tc>
        <w:tc>
          <w:tcPr>
            <w:tcW w:w="1264" w:type="dxa"/>
          </w:tcPr>
          <w:p>
            <w:pPr>
              <w:pStyle w:val="0"/>
              <w:jc w:val="center"/>
            </w:pPr>
            <w:r>
              <w:rPr>
                <w:sz w:val="20"/>
              </w:rPr>
              <w:t xml:space="preserve">8401567,0</w:t>
            </w:r>
          </w:p>
        </w:tc>
        <w:tc>
          <w:tcPr>
            <w:tcW w:w="1264" w:type="dxa"/>
          </w:tcPr>
          <w:p>
            <w:pPr>
              <w:pStyle w:val="0"/>
              <w:jc w:val="center"/>
            </w:pPr>
            <w:r>
              <w:rPr>
                <w:sz w:val="20"/>
              </w:rPr>
              <w:t xml:space="preserve">58434136,6</w:t>
            </w:r>
          </w:p>
        </w:tc>
      </w:tr>
      <w:tr>
        <w:tc>
          <w:tcPr>
            <w:tcW w:w="2674" w:type="dxa"/>
          </w:tcPr>
          <w:p>
            <w:pPr>
              <w:pStyle w:val="0"/>
            </w:pPr>
            <w:r>
              <w:rPr>
                <w:sz w:val="20"/>
              </w:rPr>
              <w:t xml:space="preserve">Консолидированный бюджет муниципальных образований (всего), из них</w:t>
            </w:r>
          </w:p>
        </w:tc>
        <w:tc>
          <w:tcPr>
            <w:tcW w:w="1264" w:type="dxa"/>
          </w:tcPr>
          <w:p>
            <w:pPr>
              <w:pStyle w:val="0"/>
              <w:jc w:val="center"/>
            </w:pPr>
            <w:r>
              <w:rPr>
                <w:sz w:val="20"/>
              </w:rPr>
              <w:t xml:space="preserve">8748588,6</w:t>
            </w:r>
          </w:p>
        </w:tc>
        <w:tc>
          <w:tcPr>
            <w:tcW w:w="1264" w:type="dxa"/>
          </w:tcPr>
          <w:p>
            <w:pPr>
              <w:pStyle w:val="0"/>
              <w:jc w:val="center"/>
            </w:pPr>
            <w:r>
              <w:rPr>
                <w:sz w:val="20"/>
              </w:rPr>
              <w:t xml:space="preserve">7678356,6</w:t>
            </w:r>
          </w:p>
        </w:tc>
        <w:tc>
          <w:tcPr>
            <w:tcW w:w="1264" w:type="dxa"/>
          </w:tcPr>
          <w:p>
            <w:pPr>
              <w:pStyle w:val="0"/>
              <w:jc w:val="center"/>
            </w:pPr>
            <w:r>
              <w:rPr>
                <w:sz w:val="20"/>
              </w:rPr>
              <w:t xml:space="preserve">8401886,2</w:t>
            </w:r>
          </w:p>
        </w:tc>
        <w:tc>
          <w:tcPr>
            <w:tcW w:w="1264" w:type="dxa"/>
          </w:tcPr>
          <w:p>
            <w:pPr>
              <w:pStyle w:val="0"/>
              <w:jc w:val="center"/>
            </w:pPr>
            <w:r>
              <w:rPr>
                <w:sz w:val="20"/>
              </w:rPr>
              <w:t xml:space="preserve">8401886,2</w:t>
            </w:r>
          </w:p>
        </w:tc>
        <w:tc>
          <w:tcPr>
            <w:tcW w:w="1264" w:type="dxa"/>
          </w:tcPr>
          <w:p>
            <w:pPr>
              <w:pStyle w:val="0"/>
              <w:jc w:val="center"/>
            </w:pPr>
            <w:r>
              <w:rPr>
                <w:sz w:val="20"/>
              </w:rPr>
              <w:t xml:space="preserve">8401886,2</w:t>
            </w:r>
          </w:p>
        </w:tc>
        <w:tc>
          <w:tcPr>
            <w:tcW w:w="1264" w:type="dxa"/>
          </w:tcPr>
          <w:p>
            <w:pPr>
              <w:pStyle w:val="0"/>
              <w:jc w:val="center"/>
            </w:pPr>
            <w:r>
              <w:rPr>
                <w:sz w:val="20"/>
              </w:rPr>
              <w:t xml:space="preserve">8401886,2</w:t>
            </w:r>
          </w:p>
        </w:tc>
        <w:tc>
          <w:tcPr>
            <w:tcW w:w="1264" w:type="dxa"/>
          </w:tcPr>
          <w:p>
            <w:pPr>
              <w:pStyle w:val="0"/>
              <w:jc w:val="center"/>
            </w:pPr>
            <w:r>
              <w:rPr>
                <w:sz w:val="20"/>
              </w:rPr>
              <w:t xml:space="preserve">8401886,2</w:t>
            </w:r>
          </w:p>
        </w:tc>
        <w:tc>
          <w:tcPr>
            <w:tcW w:w="1264" w:type="dxa"/>
          </w:tcPr>
          <w:p>
            <w:pPr>
              <w:pStyle w:val="0"/>
              <w:jc w:val="center"/>
            </w:pPr>
            <w:r>
              <w:rPr>
                <w:sz w:val="20"/>
              </w:rPr>
              <w:t xml:space="preserve">58436376,2</w:t>
            </w:r>
          </w:p>
        </w:tc>
      </w:tr>
      <w:tr>
        <w:tc>
          <w:tcPr>
            <w:tcW w:w="2674" w:type="dxa"/>
          </w:tcPr>
          <w:p>
            <w:pPr>
              <w:pStyle w:val="0"/>
            </w:pPr>
            <w:r>
              <w:rPr>
                <w:sz w:val="20"/>
              </w:rPr>
              <w:t xml:space="preserve">бюджеты муниципальных образований (без учета межбюджетных трансфертов из бюджета Республики Мордовия)</w:t>
            </w:r>
          </w:p>
        </w:tc>
        <w:tc>
          <w:tcPr>
            <w:tcW w:w="1264" w:type="dxa"/>
          </w:tcPr>
          <w:p>
            <w:pPr>
              <w:pStyle w:val="0"/>
              <w:jc w:val="center"/>
            </w:pPr>
            <w:r>
              <w:rPr>
                <w:sz w:val="20"/>
              </w:rPr>
              <w:t xml:space="preserve">324,3</w:t>
            </w:r>
          </w:p>
        </w:tc>
        <w:tc>
          <w:tcPr>
            <w:tcW w:w="1264" w:type="dxa"/>
          </w:tcPr>
          <w:p>
            <w:pPr>
              <w:pStyle w:val="0"/>
              <w:jc w:val="center"/>
            </w:pPr>
            <w:r>
              <w:rPr>
                <w:sz w:val="20"/>
              </w:rPr>
              <w:t xml:space="preserve">319,3</w:t>
            </w:r>
          </w:p>
        </w:tc>
        <w:tc>
          <w:tcPr>
            <w:tcW w:w="1264" w:type="dxa"/>
          </w:tcPr>
          <w:p>
            <w:pPr>
              <w:pStyle w:val="0"/>
              <w:jc w:val="center"/>
            </w:pPr>
            <w:r>
              <w:rPr>
                <w:sz w:val="20"/>
              </w:rPr>
              <w:t xml:space="preserve">319,2</w:t>
            </w:r>
          </w:p>
        </w:tc>
        <w:tc>
          <w:tcPr>
            <w:tcW w:w="1264" w:type="dxa"/>
          </w:tcPr>
          <w:p>
            <w:pPr>
              <w:pStyle w:val="0"/>
              <w:jc w:val="center"/>
            </w:pPr>
            <w:r>
              <w:rPr>
                <w:sz w:val="20"/>
              </w:rPr>
              <w:t xml:space="preserve">319,2</w:t>
            </w:r>
          </w:p>
        </w:tc>
        <w:tc>
          <w:tcPr>
            <w:tcW w:w="1264" w:type="dxa"/>
          </w:tcPr>
          <w:p>
            <w:pPr>
              <w:pStyle w:val="0"/>
              <w:jc w:val="center"/>
            </w:pPr>
            <w:r>
              <w:rPr>
                <w:sz w:val="20"/>
              </w:rPr>
              <w:t xml:space="preserve">319,2</w:t>
            </w:r>
          </w:p>
        </w:tc>
        <w:tc>
          <w:tcPr>
            <w:tcW w:w="1264" w:type="dxa"/>
          </w:tcPr>
          <w:p>
            <w:pPr>
              <w:pStyle w:val="0"/>
              <w:jc w:val="center"/>
            </w:pPr>
            <w:r>
              <w:rPr>
                <w:sz w:val="20"/>
              </w:rPr>
              <w:t xml:space="preserve">319,2</w:t>
            </w:r>
          </w:p>
        </w:tc>
        <w:tc>
          <w:tcPr>
            <w:tcW w:w="1264" w:type="dxa"/>
          </w:tcPr>
          <w:p>
            <w:pPr>
              <w:pStyle w:val="0"/>
              <w:jc w:val="center"/>
            </w:pPr>
            <w:r>
              <w:rPr>
                <w:sz w:val="20"/>
              </w:rPr>
              <w:t xml:space="preserve">319,2</w:t>
            </w:r>
          </w:p>
        </w:tc>
        <w:tc>
          <w:tcPr>
            <w:tcW w:w="1264" w:type="dxa"/>
          </w:tcPr>
          <w:p>
            <w:pPr>
              <w:pStyle w:val="0"/>
              <w:jc w:val="center"/>
            </w:pPr>
            <w:r>
              <w:rPr>
                <w:sz w:val="20"/>
              </w:rPr>
              <w:t xml:space="preserve">2239,6</w:t>
            </w:r>
          </w:p>
        </w:tc>
      </w:tr>
      <w:tr>
        <w:tc>
          <w:tcPr>
            <w:tcW w:w="2674" w:type="dxa"/>
          </w:tcPr>
          <w:p>
            <w:pPr>
              <w:pStyle w:val="0"/>
            </w:pPr>
            <w:r>
              <w:rPr>
                <w:sz w:val="20"/>
              </w:rPr>
              <w:t xml:space="preserve">Комплекс процессных мероприятий "Дополнительное образование детей, выявление и поддержка лиц, проявивших выдающиеся способности" всего,</w:t>
            </w:r>
          </w:p>
        </w:tc>
        <w:tc>
          <w:tcPr>
            <w:tcW w:w="1264" w:type="dxa"/>
          </w:tcPr>
          <w:p>
            <w:pPr>
              <w:pStyle w:val="0"/>
              <w:jc w:val="center"/>
            </w:pPr>
            <w:r>
              <w:rPr>
                <w:sz w:val="20"/>
              </w:rPr>
              <w:t xml:space="preserve">96636,7</w:t>
            </w:r>
          </w:p>
        </w:tc>
        <w:tc>
          <w:tcPr>
            <w:tcW w:w="1264" w:type="dxa"/>
          </w:tcPr>
          <w:p>
            <w:pPr>
              <w:pStyle w:val="0"/>
              <w:jc w:val="center"/>
            </w:pPr>
            <w:r>
              <w:rPr>
                <w:sz w:val="20"/>
              </w:rPr>
              <w:t xml:space="preserve">96858,4</w:t>
            </w:r>
          </w:p>
        </w:tc>
        <w:tc>
          <w:tcPr>
            <w:tcW w:w="1264" w:type="dxa"/>
          </w:tcPr>
          <w:p>
            <w:pPr>
              <w:pStyle w:val="0"/>
              <w:jc w:val="center"/>
            </w:pPr>
            <w:r>
              <w:rPr>
                <w:sz w:val="20"/>
              </w:rPr>
              <w:t xml:space="preserve">93643,8</w:t>
            </w:r>
          </w:p>
        </w:tc>
        <w:tc>
          <w:tcPr>
            <w:tcW w:w="1264" w:type="dxa"/>
          </w:tcPr>
          <w:p>
            <w:pPr>
              <w:pStyle w:val="0"/>
              <w:jc w:val="center"/>
            </w:pPr>
            <w:r>
              <w:rPr>
                <w:sz w:val="20"/>
              </w:rPr>
              <w:t xml:space="preserve">95590,8</w:t>
            </w:r>
          </w:p>
        </w:tc>
        <w:tc>
          <w:tcPr>
            <w:tcW w:w="1264" w:type="dxa"/>
          </w:tcPr>
          <w:p>
            <w:pPr>
              <w:pStyle w:val="0"/>
              <w:jc w:val="center"/>
            </w:pPr>
            <w:r>
              <w:rPr>
                <w:sz w:val="20"/>
              </w:rPr>
              <w:t xml:space="preserve">95590,8</w:t>
            </w:r>
          </w:p>
        </w:tc>
        <w:tc>
          <w:tcPr>
            <w:tcW w:w="1264" w:type="dxa"/>
          </w:tcPr>
          <w:p>
            <w:pPr>
              <w:pStyle w:val="0"/>
              <w:jc w:val="center"/>
            </w:pPr>
            <w:r>
              <w:rPr>
                <w:sz w:val="20"/>
              </w:rPr>
              <w:t xml:space="preserve">95590,8</w:t>
            </w:r>
          </w:p>
        </w:tc>
        <w:tc>
          <w:tcPr>
            <w:tcW w:w="1264" w:type="dxa"/>
          </w:tcPr>
          <w:p>
            <w:pPr>
              <w:pStyle w:val="0"/>
              <w:jc w:val="center"/>
            </w:pPr>
            <w:r>
              <w:rPr>
                <w:sz w:val="20"/>
              </w:rPr>
              <w:t xml:space="preserve">95590,8</w:t>
            </w:r>
          </w:p>
        </w:tc>
        <w:tc>
          <w:tcPr>
            <w:tcW w:w="1264" w:type="dxa"/>
          </w:tcPr>
          <w:p>
            <w:pPr>
              <w:pStyle w:val="0"/>
              <w:jc w:val="center"/>
            </w:pPr>
            <w:r>
              <w:rPr>
                <w:sz w:val="20"/>
              </w:rPr>
              <w:t xml:space="preserve">669502,1</w:t>
            </w:r>
          </w:p>
        </w:tc>
      </w:tr>
      <w:tr>
        <w:tc>
          <w:tcPr>
            <w:tcW w:w="2674" w:type="dxa"/>
          </w:tcPr>
          <w:p>
            <w:pPr>
              <w:pStyle w:val="0"/>
            </w:pPr>
            <w:r>
              <w:rPr>
                <w:sz w:val="20"/>
              </w:rPr>
              <w:t xml:space="preserve">Республиканский бюджет Республики Мордовия (всего), из них:</w:t>
            </w:r>
          </w:p>
        </w:tc>
        <w:tc>
          <w:tcPr>
            <w:tcW w:w="1264" w:type="dxa"/>
          </w:tcPr>
          <w:p>
            <w:pPr>
              <w:pStyle w:val="0"/>
              <w:jc w:val="center"/>
            </w:pPr>
            <w:r>
              <w:rPr>
                <w:sz w:val="20"/>
              </w:rPr>
              <w:t xml:space="preserve">96636,7</w:t>
            </w:r>
          </w:p>
        </w:tc>
        <w:tc>
          <w:tcPr>
            <w:tcW w:w="1264" w:type="dxa"/>
          </w:tcPr>
          <w:p>
            <w:pPr>
              <w:pStyle w:val="0"/>
              <w:jc w:val="center"/>
            </w:pPr>
            <w:r>
              <w:rPr>
                <w:sz w:val="20"/>
              </w:rPr>
              <w:t xml:space="preserve">96858,4</w:t>
            </w:r>
          </w:p>
        </w:tc>
        <w:tc>
          <w:tcPr>
            <w:tcW w:w="1264" w:type="dxa"/>
          </w:tcPr>
          <w:p>
            <w:pPr>
              <w:pStyle w:val="0"/>
              <w:jc w:val="center"/>
            </w:pPr>
            <w:r>
              <w:rPr>
                <w:sz w:val="20"/>
              </w:rPr>
              <w:t xml:space="preserve">93643,8</w:t>
            </w:r>
          </w:p>
        </w:tc>
        <w:tc>
          <w:tcPr>
            <w:tcW w:w="1264" w:type="dxa"/>
          </w:tcPr>
          <w:p>
            <w:pPr>
              <w:pStyle w:val="0"/>
              <w:jc w:val="center"/>
            </w:pPr>
            <w:r>
              <w:rPr>
                <w:sz w:val="20"/>
              </w:rPr>
              <w:t xml:space="preserve">95590,8</w:t>
            </w:r>
          </w:p>
        </w:tc>
        <w:tc>
          <w:tcPr>
            <w:tcW w:w="1264" w:type="dxa"/>
          </w:tcPr>
          <w:p>
            <w:pPr>
              <w:pStyle w:val="0"/>
              <w:jc w:val="center"/>
            </w:pPr>
            <w:r>
              <w:rPr>
                <w:sz w:val="20"/>
              </w:rPr>
              <w:t xml:space="preserve">95590,8</w:t>
            </w:r>
          </w:p>
        </w:tc>
        <w:tc>
          <w:tcPr>
            <w:tcW w:w="1264" w:type="dxa"/>
          </w:tcPr>
          <w:p>
            <w:pPr>
              <w:pStyle w:val="0"/>
              <w:jc w:val="center"/>
            </w:pPr>
            <w:r>
              <w:rPr>
                <w:sz w:val="20"/>
              </w:rPr>
              <w:t xml:space="preserve">95590,8</w:t>
            </w:r>
          </w:p>
        </w:tc>
        <w:tc>
          <w:tcPr>
            <w:tcW w:w="1264" w:type="dxa"/>
          </w:tcPr>
          <w:p>
            <w:pPr>
              <w:pStyle w:val="0"/>
              <w:jc w:val="center"/>
            </w:pPr>
            <w:r>
              <w:rPr>
                <w:sz w:val="20"/>
              </w:rPr>
              <w:t xml:space="preserve">95590,8</w:t>
            </w:r>
          </w:p>
        </w:tc>
        <w:tc>
          <w:tcPr>
            <w:tcW w:w="1264" w:type="dxa"/>
          </w:tcPr>
          <w:p>
            <w:pPr>
              <w:pStyle w:val="0"/>
              <w:jc w:val="center"/>
            </w:pPr>
            <w:r>
              <w:rPr>
                <w:sz w:val="20"/>
              </w:rPr>
              <w:t xml:space="preserve">669502,1</w:t>
            </w:r>
          </w:p>
        </w:tc>
      </w:tr>
      <w:tr>
        <w:tc>
          <w:tcPr>
            <w:tcW w:w="2674" w:type="dxa"/>
          </w:tcPr>
          <w:p>
            <w:pPr>
              <w:pStyle w:val="0"/>
            </w:pPr>
            <w:r>
              <w:rPr>
                <w:sz w:val="20"/>
              </w:rPr>
              <w:t xml:space="preserve">в том числе из федерального бюджета</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в том числе из республиканского бюджета</w:t>
            </w:r>
          </w:p>
        </w:tc>
        <w:tc>
          <w:tcPr>
            <w:tcW w:w="1264" w:type="dxa"/>
          </w:tcPr>
          <w:p>
            <w:pPr>
              <w:pStyle w:val="0"/>
              <w:jc w:val="center"/>
            </w:pPr>
            <w:r>
              <w:rPr>
                <w:sz w:val="20"/>
              </w:rPr>
              <w:t xml:space="preserve">96636,7</w:t>
            </w:r>
          </w:p>
        </w:tc>
        <w:tc>
          <w:tcPr>
            <w:tcW w:w="1264" w:type="dxa"/>
          </w:tcPr>
          <w:p>
            <w:pPr>
              <w:pStyle w:val="0"/>
              <w:jc w:val="center"/>
            </w:pPr>
            <w:r>
              <w:rPr>
                <w:sz w:val="20"/>
              </w:rPr>
              <w:t xml:space="preserve">96858,4</w:t>
            </w:r>
          </w:p>
        </w:tc>
        <w:tc>
          <w:tcPr>
            <w:tcW w:w="1264" w:type="dxa"/>
          </w:tcPr>
          <w:p>
            <w:pPr>
              <w:pStyle w:val="0"/>
              <w:jc w:val="center"/>
            </w:pPr>
            <w:r>
              <w:rPr>
                <w:sz w:val="20"/>
              </w:rPr>
              <w:t xml:space="preserve">93643,8</w:t>
            </w:r>
          </w:p>
        </w:tc>
        <w:tc>
          <w:tcPr>
            <w:tcW w:w="1264" w:type="dxa"/>
          </w:tcPr>
          <w:p>
            <w:pPr>
              <w:pStyle w:val="0"/>
              <w:jc w:val="center"/>
            </w:pPr>
            <w:r>
              <w:rPr>
                <w:sz w:val="20"/>
              </w:rPr>
              <w:t xml:space="preserve">95590,8</w:t>
            </w:r>
          </w:p>
        </w:tc>
        <w:tc>
          <w:tcPr>
            <w:tcW w:w="1264" w:type="dxa"/>
          </w:tcPr>
          <w:p>
            <w:pPr>
              <w:pStyle w:val="0"/>
              <w:jc w:val="center"/>
            </w:pPr>
            <w:r>
              <w:rPr>
                <w:sz w:val="20"/>
              </w:rPr>
              <w:t xml:space="preserve">95590,8</w:t>
            </w:r>
          </w:p>
        </w:tc>
        <w:tc>
          <w:tcPr>
            <w:tcW w:w="1264" w:type="dxa"/>
          </w:tcPr>
          <w:p>
            <w:pPr>
              <w:pStyle w:val="0"/>
              <w:jc w:val="center"/>
            </w:pPr>
            <w:r>
              <w:rPr>
                <w:sz w:val="20"/>
              </w:rPr>
              <w:t xml:space="preserve">95590,8</w:t>
            </w:r>
          </w:p>
        </w:tc>
        <w:tc>
          <w:tcPr>
            <w:tcW w:w="1264" w:type="dxa"/>
          </w:tcPr>
          <w:p>
            <w:pPr>
              <w:pStyle w:val="0"/>
              <w:jc w:val="center"/>
            </w:pPr>
            <w:r>
              <w:rPr>
                <w:sz w:val="20"/>
              </w:rPr>
              <w:t xml:space="preserve">95590,8</w:t>
            </w:r>
          </w:p>
        </w:tc>
        <w:tc>
          <w:tcPr>
            <w:tcW w:w="1264" w:type="dxa"/>
          </w:tcPr>
          <w:p>
            <w:pPr>
              <w:pStyle w:val="0"/>
              <w:jc w:val="center"/>
            </w:pPr>
            <w:r>
              <w:rPr>
                <w:sz w:val="20"/>
              </w:rPr>
              <w:t xml:space="preserve">669502,1</w:t>
            </w:r>
          </w:p>
        </w:tc>
      </w:tr>
      <w:tr>
        <w:tc>
          <w:tcPr>
            <w:tcW w:w="267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Консолидированный бюджет муниципальных образований (всего), из них</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бюджеты муниципальных образований (без учета межбюджетных трансфертов из бюджета Республики Мордовия)</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Комплекс процессных мероприятий "Содействие развитию среднего профессионального образования и дополнительного профессионального образования", всего, в том числе:</w:t>
            </w:r>
          </w:p>
        </w:tc>
        <w:tc>
          <w:tcPr>
            <w:tcW w:w="1264" w:type="dxa"/>
          </w:tcPr>
          <w:p>
            <w:pPr>
              <w:pStyle w:val="0"/>
              <w:jc w:val="center"/>
            </w:pPr>
            <w:r>
              <w:rPr>
                <w:sz w:val="20"/>
              </w:rPr>
              <w:t xml:space="preserve">922962,9</w:t>
            </w:r>
          </w:p>
        </w:tc>
        <w:tc>
          <w:tcPr>
            <w:tcW w:w="1264" w:type="dxa"/>
          </w:tcPr>
          <w:p>
            <w:pPr>
              <w:pStyle w:val="0"/>
              <w:jc w:val="center"/>
            </w:pPr>
            <w:r>
              <w:rPr>
                <w:sz w:val="20"/>
              </w:rPr>
              <w:t xml:space="preserve">930633,7</w:t>
            </w:r>
          </w:p>
        </w:tc>
        <w:tc>
          <w:tcPr>
            <w:tcW w:w="1264" w:type="dxa"/>
          </w:tcPr>
          <w:p>
            <w:pPr>
              <w:pStyle w:val="0"/>
              <w:jc w:val="center"/>
            </w:pPr>
            <w:r>
              <w:rPr>
                <w:sz w:val="20"/>
              </w:rPr>
              <w:t xml:space="preserve">895023,2</w:t>
            </w:r>
          </w:p>
        </w:tc>
        <w:tc>
          <w:tcPr>
            <w:tcW w:w="1264" w:type="dxa"/>
          </w:tcPr>
          <w:p>
            <w:pPr>
              <w:pStyle w:val="0"/>
              <w:jc w:val="center"/>
            </w:pPr>
            <w:r>
              <w:rPr>
                <w:sz w:val="20"/>
              </w:rPr>
              <w:t xml:space="preserve">895023,2</w:t>
            </w:r>
          </w:p>
        </w:tc>
        <w:tc>
          <w:tcPr>
            <w:tcW w:w="1264" w:type="dxa"/>
          </w:tcPr>
          <w:p>
            <w:pPr>
              <w:pStyle w:val="0"/>
              <w:jc w:val="center"/>
            </w:pPr>
            <w:r>
              <w:rPr>
                <w:sz w:val="20"/>
              </w:rPr>
              <w:t xml:space="preserve">895023,2</w:t>
            </w:r>
          </w:p>
        </w:tc>
        <w:tc>
          <w:tcPr>
            <w:tcW w:w="1264" w:type="dxa"/>
          </w:tcPr>
          <w:p>
            <w:pPr>
              <w:pStyle w:val="0"/>
              <w:jc w:val="center"/>
            </w:pPr>
            <w:r>
              <w:rPr>
                <w:sz w:val="20"/>
              </w:rPr>
              <w:t xml:space="preserve">895023,2</w:t>
            </w:r>
          </w:p>
        </w:tc>
        <w:tc>
          <w:tcPr>
            <w:tcW w:w="1264" w:type="dxa"/>
          </w:tcPr>
          <w:p>
            <w:pPr>
              <w:pStyle w:val="0"/>
              <w:jc w:val="center"/>
            </w:pPr>
            <w:r>
              <w:rPr>
                <w:sz w:val="20"/>
              </w:rPr>
              <w:t xml:space="preserve">895023,2</w:t>
            </w:r>
          </w:p>
        </w:tc>
        <w:tc>
          <w:tcPr>
            <w:tcW w:w="1264" w:type="dxa"/>
          </w:tcPr>
          <w:p>
            <w:pPr>
              <w:pStyle w:val="0"/>
              <w:jc w:val="center"/>
            </w:pPr>
            <w:r>
              <w:rPr>
                <w:sz w:val="20"/>
              </w:rPr>
              <w:t xml:space="preserve">6328712,6</w:t>
            </w:r>
          </w:p>
        </w:tc>
      </w:tr>
      <w:tr>
        <w:tc>
          <w:tcPr>
            <w:tcW w:w="2674" w:type="dxa"/>
          </w:tcPr>
          <w:p>
            <w:pPr>
              <w:pStyle w:val="0"/>
            </w:pPr>
            <w:r>
              <w:rPr>
                <w:sz w:val="20"/>
              </w:rPr>
              <w:t xml:space="preserve">Республиканский бюджет Республики Мордовия (всего), из них:</w:t>
            </w:r>
          </w:p>
        </w:tc>
        <w:tc>
          <w:tcPr>
            <w:tcW w:w="1264" w:type="dxa"/>
          </w:tcPr>
          <w:p>
            <w:pPr>
              <w:pStyle w:val="0"/>
              <w:jc w:val="center"/>
            </w:pPr>
            <w:r>
              <w:rPr>
                <w:sz w:val="20"/>
              </w:rPr>
              <w:t xml:space="preserve">922962,9</w:t>
            </w:r>
          </w:p>
        </w:tc>
        <w:tc>
          <w:tcPr>
            <w:tcW w:w="1264" w:type="dxa"/>
          </w:tcPr>
          <w:p>
            <w:pPr>
              <w:pStyle w:val="0"/>
              <w:jc w:val="center"/>
            </w:pPr>
            <w:r>
              <w:rPr>
                <w:sz w:val="20"/>
              </w:rPr>
              <w:t xml:space="preserve">930633,7</w:t>
            </w:r>
          </w:p>
        </w:tc>
        <w:tc>
          <w:tcPr>
            <w:tcW w:w="1264" w:type="dxa"/>
          </w:tcPr>
          <w:p>
            <w:pPr>
              <w:pStyle w:val="0"/>
              <w:jc w:val="center"/>
            </w:pPr>
            <w:r>
              <w:rPr>
                <w:sz w:val="20"/>
              </w:rPr>
              <w:t xml:space="preserve">895023,2</w:t>
            </w:r>
          </w:p>
        </w:tc>
        <w:tc>
          <w:tcPr>
            <w:tcW w:w="1264" w:type="dxa"/>
          </w:tcPr>
          <w:p>
            <w:pPr>
              <w:pStyle w:val="0"/>
              <w:jc w:val="center"/>
            </w:pPr>
            <w:r>
              <w:rPr>
                <w:sz w:val="20"/>
              </w:rPr>
              <w:t xml:space="preserve">895023,2</w:t>
            </w:r>
          </w:p>
        </w:tc>
        <w:tc>
          <w:tcPr>
            <w:tcW w:w="1264" w:type="dxa"/>
          </w:tcPr>
          <w:p>
            <w:pPr>
              <w:pStyle w:val="0"/>
              <w:jc w:val="center"/>
            </w:pPr>
            <w:r>
              <w:rPr>
                <w:sz w:val="20"/>
              </w:rPr>
              <w:t xml:space="preserve">895023,2</w:t>
            </w:r>
          </w:p>
        </w:tc>
        <w:tc>
          <w:tcPr>
            <w:tcW w:w="1264" w:type="dxa"/>
          </w:tcPr>
          <w:p>
            <w:pPr>
              <w:pStyle w:val="0"/>
              <w:jc w:val="center"/>
            </w:pPr>
            <w:r>
              <w:rPr>
                <w:sz w:val="20"/>
              </w:rPr>
              <w:t xml:space="preserve">895023,2</w:t>
            </w:r>
          </w:p>
        </w:tc>
        <w:tc>
          <w:tcPr>
            <w:tcW w:w="1264" w:type="dxa"/>
          </w:tcPr>
          <w:p>
            <w:pPr>
              <w:pStyle w:val="0"/>
              <w:jc w:val="center"/>
            </w:pPr>
            <w:r>
              <w:rPr>
                <w:sz w:val="20"/>
              </w:rPr>
              <w:t xml:space="preserve">895023,2</w:t>
            </w:r>
          </w:p>
        </w:tc>
        <w:tc>
          <w:tcPr>
            <w:tcW w:w="1264" w:type="dxa"/>
          </w:tcPr>
          <w:p>
            <w:pPr>
              <w:pStyle w:val="0"/>
              <w:jc w:val="center"/>
            </w:pPr>
            <w:r>
              <w:rPr>
                <w:sz w:val="20"/>
              </w:rPr>
              <w:t xml:space="preserve">6328712,6</w:t>
            </w:r>
          </w:p>
        </w:tc>
      </w:tr>
      <w:tr>
        <w:tc>
          <w:tcPr>
            <w:tcW w:w="2674" w:type="dxa"/>
          </w:tcPr>
          <w:p>
            <w:pPr>
              <w:pStyle w:val="0"/>
            </w:pPr>
            <w:r>
              <w:rPr>
                <w:sz w:val="20"/>
              </w:rPr>
              <w:t xml:space="preserve">в том числе из федерального бюджета</w:t>
            </w:r>
          </w:p>
        </w:tc>
        <w:tc>
          <w:tcPr>
            <w:tcW w:w="1264" w:type="dxa"/>
          </w:tcPr>
          <w:p>
            <w:pPr>
              <w:pStyle w:val="0"/>
              <w:jc w:val="center"/>
            </w:pPr>
            <w:r>
              <w:rPr>
                <w:sz w:val="20"/>
              </w:rPr>
              <w:t xml:space="preserve">37940,3</w:t>
            </w:r>
          </w:p>
        </w:tc>
        <w:tc>
          <w:tcPr>
            <w:tcW w:w="1264" w:type="dxa"/>
          </w:tcPr>
          <w:p>
            <w:pPr>
              <w:pStyle w:val="0"/>
              <w:jc w:val="center"/>
            </w:pPr>
            <w:r>
              <w:rPr>
                <w:sz w:val="20"/>
              </w:rPr>
              <w:t xml:space="preserve">38122,6</w:t>
            </w:r>
          </w:p>
        </w:tc>
        <w:tc>
          <w:tcPr>
            <w:tcW w:w="1264" w:type="dxa"/>
          </w:tcPr>
          <w:p>
            <w:pPr>
              <w:pStyle w:val="0"/>
              <w:jc w:val="center"/>
            </w:pPr>
            <w:r>
              <w:rPr>
                <w:sz w:val="20"/>
              </w:rPr>
              <w:t xml:space="preserve">810,1</w:t>
            </w:r>
          </w:p>
        </w:tc>
        <w:tc>
          <w:tcPr>
            <w:tcW w:w="1264" w:type="dxa"/>
          </w:tcPr>
          <w:p>
            <w:pPr>
              <w:pStyle w:val="0"/>
              <w:jc w:val="center"/>
            </w:pPr>
            <w:r>
              <w:rPr>
                <w:sz w:val="20"/>
              </w:rPr>
              <w:t xml:space="preserve">37810,1</w:t>
            </w:r>
          </w:p>
        </w:tc>
        <w:tc>
          <w:tcPr>
            <w:tcW w:w="1264" w:type="dxa"/>
          </w:tcPr>
          <w:p>
            <w:pPr>
              <w:pStyle w:val="0"/>
              <w:jc w:val="center"/>
            </w:pPr>
            <w:r>
              <w:rPr>
                <w:sz w:val="20"/>
              </w:rPr>
              <w:t xml:space="preserve">37810,1</w:t>
            </w:r>
          </w:p>
        </w:tc>
        <w:tc>
          <w:tcPr>
            <w:tcW w:w="1264" w:type="dxa"/>
          </w:tcPr>
          <w:p>
            <w:pPr>
              <w:pStyle w:val="0"/>
              <w:jc w:val="center"/>
            </w:pPr>
            <w:r>
              <w:rPr>
                <w:sz w:val="20"/>
              </w:rPr>
              <w:t xml:space="preserve">37810,1</w:t>
            </w:r>
          </w:p>
        </w:tc>
        <w:tc>
          <w:tcPr>
            <w:tcW w:w="1264" w:type="dxa"/>
          </w:tcPr>
          <w:p>
            <w:pPr>
              <w:pStyle w:val="0"/>
              <w:jc w:val="center"/>
            </w:pPr>
            <w:r>
              <w:rPr>
                <w:sz w:val="20"/>
              </w:rPr>
              <w:t xml:space="preserve">37810,1</w:t>
            </w:r>
          </w:p>
        </w:tc>
        <w:tc>
          <w:tcPr>
            <w:tcW w:w="1264" w:type="dxa"/>
          </w:tcPr>
          <w:p>
            <w:pPr>
              <w:pStyle w:val="0"/>
              <w:jc w:val="center"/>
            </w:pPr>
            <w:r>
              <w:rPr>
                <w:sz w:val="20"/>
              </w:rPr>
              <w:t xml:space="preserve">265113,4</w:t>
            </w:r>
          </w:p>
        </w:tc>
      </w:tr>
      <w:tr>
        <w:tc>
          <w:tcPr>
            <w:tcW w:w="2674" w:type="dxa"/>
          </w:tcPr>
          <w:p>
            <w:pPr>
              <w:pStyle w:val="0"/>
            </w:pPr>
            <w:r>
              <w:rPr>
                <w:sz w:val="20"/>
              </w:rPr>
              <w:t xml:space="preserve">в том числе из республиканского бюджета</w:t>
            </w:r>
          </w:p>
        </w:tc>
        <w:tc>
          <w:tcPr>
            <w:tcW w:w="1264" w:type="dxa"/>
          </w:tcPr>
          <w:p>
            <w:pPr>
              <w:pStyle w:val="0"/>
              <w:jc w:val="center"/>
            </w:pPr>
            <w:r>
              <w:rPr>
                <w:sz w:val="20"/>
              </w:rPr>
              <w:t xml:space="preserve">885022,6</w:t>
            </w:r>
          </w:p>
        </w:tc>
        <w:tc>
          <w:tcPr>
            <w:tcW w:w="1264" w:type="dxa"/>
          </w:tcPr>
          <w:p>
            <w:pPr>
              <w:pStyle w:val="0"/>
              <w:jc w:val="center"/>
            </w:pPr>
            <w:r>
              <w:rPr>
                <w:sz w:val="20"/>
              </w:rPr>
              <w:t xml:space="preserve">892511,1</w:t>
            </w:r>
          </w:p>
        </w:tc>
        <w:tc>
          <w:tcPr>
            <w:tcW w:w="1264" w:type="dxa"/>
          </w:tcPr>
          <w:p>
            <w:pPr>
              <w:pStyle w:val="0"/>
              <w:jc w:val="center"/>
            </w:pPr>
            <w:r>
              <w:rPr>
                <w:sz w:val="20"/>
              </w:rPr>
              <w:t xml:space="preserve">857213,1</w:t>
            </w:r>
          </w:p>
        </w:tc>
        <w:tc>
          <w:tcPr>
            <w:tcW w:w="1264" w:type="dxa"/>
          </w:tcPr>
          <w:p>
            <w:pPr>
              <w:pStyle w:val="0"/>
              <w:jc w:val="center"/>
            </w:pPr>
            <w:r>
              <w:rPr>
                <w:sz w:val="20"/>
              </w:rPr>
              <w:t xml:space="preserve">857213,1</w:t>
            </w:r>
          </w:p>
        </w:tc>
        <w:tc>
          <w:tcPr>
            <w:tcW w:w="1264" w:type="dxa"/>
          </w:tcPr>
          <w:p>
            <w:pPr>
              <w:pStyle w:val="0"/>
              <w:jc w:val="center"/>
            </w:pPr>
            <w:r>
              <w:rPr>
                <w:sz w:val="20"/>
              </w:rPr>
              <w:t xml:space="preserve">857213,1</w:t>
            </w:r>
          </w:p>
        </w:tc>
        <w:tc>
          <w:tcPr>
            <w:tcW w:w="1264" w:type="dxa"/>
          </w:tcPr>
          <w:p>
            <w:pPr>
              <w:pStyle w:val="0"/>
              <w:jc w:val="center"/>
            </w:pPr>
            <w:r>
              <w:rPr>
                <w:sz w:val="20"/>
              </w:rPr>
              <w:t xml:space="preserve">857213,1</w:t>
            </w:r>
          </w:p>
        </w:tc>
        <w:tc>
          <w:tcPr>
            <w:tcW w:w="1264" w:type="dxa"/>
          </w:tcPr>
          <w:p>
            <w:pPr>
              <w:pStyle w:val="0"/>
              <w:jc w:val="center"/>
            </w:pPr>
            <w:r>
              <w:rPr>
                <w:sz w:val="20"/>
              </w:rPr>
              <w:t xml:space="preserve">857213,1</w:t>
            </w:r>
          </w:p>
        </w:tc>
        <w:tc>
          <w:tcPr>
            <w:tcW w:w="1264" w:type="dxa"/>
          </w:tcPr>
          <w:p>
            <w:pPr>
              <w:pStyle w:val="0"/>
              <w:jc w:val="center"/>
            </w:pPr>
            <w:r>
              <w:rPr>
                <w:sz w:val="20"/>
              </w:rPr>
              <w:t xml:space="preserve">6063599,2</w:t>
            </w:r>
          </w:p>
        </w:tc>
      </w:tr>
      <w:tr>
        <w:tc>
          <w:tcPr>
            <w:tcW w:w="267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Консолидированный бюджет муниципальных образований (всего), из них</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бюджеты муниципальных образований (без учета межбюджетных трансфертов из бюджета Республики Мордовия)</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Комплекс процессных мероприятий "Предоставление мер социальной поддержки обучающимся из малоимущих семей,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всего, в том числе:</w:t>
            </w:r>
          </w:p>
        </w:tc>
        <w:tc>
          <w:tcPr>
            <w:tcW w:w="1264" w:type="dxa"/>
          </w:tcPr>
          <w:p>
            <w:pPr>
              <w:pStyle w:val="0"/>
              <w:jc w:val="center"/>
            </w:pPr>
            <w:r>
              <w:rPr>
                <w:sz w:val="20"/>
              </w:rPr>
              <w:t xml:space="preserve">152213,4</w:t>
            </w:r>
          </w:p>
        </w:tc>
        <w:tc>
          <w:tcPr>
            <w:tcW w:w="1264" w:type="dxa"/>
          </w:tcPr>
          <w:p>
            <w:pPr>
              <w:pStyle w:val="0"/>
              <w:jc w:val="center"/>
            </w:pPr>
            <w:r>
              <w:rPr>
                <w:sz w:val="20"/>
              </w:rPr>
              <w:t xml:space="preserve">163756,5</w:t>
            </w:r>
          </w:p>
        </w:tc>
        <w:tc>
          <w:tcPr>
            <w:tcW w:w="1264" w:type="dxa"/>
          </w:tcPr>
          <w:p>
            <w:pPr>
              <w:pStyle w:val="0"/>
              <w:jc w:val="center"/>
            </w:pPr>
            <w:r>
              <w:rPr>
                <w:sz w:val="20"/>
              </w:rPr>
              <w:t xml:space="preserve">164878,9</w:t>
            </w:r>
          </w:p>
        </w:tc>
        <w:tc>
          <w:tcPr>
            <w:tcW w:w="1264" w:type="dxa"/>
          </w:tcPr>
          <w:p>
            <w:pPr>
              <w:pStyle w:val="0"/>
              <w:jc w:val="center"/>
            </w:pPr>
            <w:r>
              <w:rPr>
                <w:sz w:val="20"/>
              </w:rPr>
              <w:t xml:space="preserve">165628,9</w:t>
            </w:r>
          </w:p>
        </w:tc>
        <w:tc>
          <w:tcPr>
            <w:tcW w:w="1264" w:type="dxa"/>
          </w:tcPr>
          <w:p>
            <w:pPr>
              <w:pStyle w:val="0"/>
              <w:jc w:val="center"/>
            </w:pPr>
            <w:r>
              <w:rPr>
                <w:sz w:val="20"/>
              </w:rPr>
              <w:t xml:space="preserve">165628,9</w:t>
            </w:r>
          </w:p>
        </w:tc>
        <w:tc>
          <w:tcPr>
            <w:tcW w:w="1264" w:type="dxa"/>
          </w:tcPr>
          <w:p>
            <w:pPr>
              <w:pStyle w:val="0"/>
              <w:jc w:val="center"/>
            </w:pPr>
            <w:r>
              <w:rPr>
                <w:sz w:val="20"/>
              </w:rPr>
              <w:t xml:space="preserve">165628,9</w:t>
            </w:r>
          </w:p>
        </w:tc>
        <w:tc>
          <w:tcPr>
            <w:tcW w:w="1264" w:type="dxa"/>
          </w:tcPr>
          <w:p>
            <w:pPr>
              <w:pStyle w:val="0"/>
              <w:jc w:val="center"/>
            </w:pPr>
            <w:r>
              <w:rPr>
                <w:sz w:val="20"/>
              </w:rPr>
              <w:t xml:space="preserve">165628,9</w:t>
            </w:r>
          </w:p>
        </w:tc>
        <w:tc>
          <w:tcPr>
            <w:tcW w:w="1264" w:type="dxa"/>
          </w:tcPr>
          <w:p>
            <w:pPr>
              <w:pStyle w:val="0"/>
              <w:jc w:val="center"/>
            </w:pPr>
            <w:r>
              <w:rPr>
                <w:sz w:val="20"/>
              </w:rPr>
              <w:t xml:space="preserve">1143364,4</w:t>
            </w:r>
          </w:p>
        </w:tc>
      </w:tr>
      <w:tr>
        <w:tc>
          <w:tcPr>
            <w:tcW w:w="2674" w:type="dxa"/>
          </w:tcPr>
          <w:p>
            <w:pPr>
              <w:pStyle w:val="0"/>
            </w:pPr>
            <w:r>
              <w:rPr>
                <w:sz w:val="20"/>
              </w:rPr>
              <w:t xml:space="preserve">Республиканский бюджет Республики Мордовия (всего), из них:</w:t>
            </w:r>
          </w:p>
        </w:tc>
        <w:tc>
          <w:tcPr>
            <w:tcW w:w="1264" w:type="dxa"/>
          </w:tcPr>
          <w:p>
            <w:pPr>
              <w:pStyle w:val="0"/>
              <w:jc w:val="center"/>
            </w:pPr>
            <w:r>
              <w:rPr>
                <w:sz w:val="20"/>
              </w:rPr>
              <w:t xml:space="preserve">152213,4</w:t>
            </w:r>
          </w:p>
        </w:tc>
        <w:tc>
          <w:tcPr>
            <w:tcW w:w="1264" w:type="dxa"/>
          </w:tcPr>
          <w:p>
            <w:pPr>
              <w:pStyle w:val="0"/>
              <w:jc w:val="center"/>
            </w:pPr>
            <w:r>
              <w:rPr>
                <w:sz w:val="20"/>
              </w:rPr>
              <w:t xml:space="preserve">163756,5</w:t>
            </w:r>
          </w:p>
        </w:tc>
        <w:tc>
          <w:tcPr>
            <w:tcW w:w="1264" w:type="dxa"/>
          </w:tcPr>
          <w:p>
            <w:pPr>
              <w:pStyle w:val="0"/>
              <w:jc w:val="center"/>
            </w:pPr>
            <w:r>
              <w:rPr>
                <w:sz w:val="20"/>
              </w:rPr>
              <w:t xml:space="preserve">164878,9</w:t>
            </w:r>
          </w:p>
        </w:tc>
        <w:tc>
          <w:tcPr>
            <w:tcW w:w="1264" w:type="dxa"/>
          </w:tcPr>
          <w:p>
            <w:pPr>
              <w:pStyle w:val="0"/>
              <w:jc w:val="center"/>
            </w:pPr>
            <w:r>
              <w:rPr>
                <w:sz w:val="20"/>
              </w:rPr>
              <w:t xml:space="preserve">165628,9</w:t>
            </w:r>
          </w:p>
        </w:tc>
        <w:tc>
          <w:tcPr>
            <w:tcW w:w="1264" w:type="dxa"/>
          </w:tcPr>
          <w:p>
            <w:pPr>
              <w:pStyle w:val="0"/>
              <w:jc w:val="center"/>
            </w:pPr>
            <w:r>
              <w:rPr>
                <w:sz w:val="20"/>
              </w:rPr>
              <w:t xml:space="preserve">165628,9</w:t>
            </w:r>
          </w:p>
        </w:tc>
        <w:tc>
          <w:tcPr>
            <w:tcW w:w="1264" w:type="dxa"/>
          </w:tcPr>
          <w:p>
            <w:pPr>
              <w:pStyle w:val="0"/>
              <w:jc w:val="center"/>
            </w:pPr>
            <w:r>
              <w:rPr>
                <w:sz w:val="20"/>
              </w:rPr>
              <w:t xml:space="preserve">165628,9</w:t>
            </w:r>
          </w:p>
        </w:tc>
        <w:tc>
          <w:tcPr>
            <w:tcW w:w="1264" w:type="dxa"/>
          </w:tcPr>
          <w:p>
            <w:pPr>
              <w:pStyle w:val="0"/>
              <w:jc w:val="center"/>
            </w:pPr>
            <w:r>
              <w:rPr>
                <w:sz w:val="20"/>
              </w:rPr>
              <w:t xml:space="preserve">165628,9</w:t>
            </w:r>
          </w:p>
        </w:tc>
        <w:tc>
          <w:tcPr>
            <w:tcW w:w="1264" w:type="dxa"/>
          </w:tcPr>
          <w:p>
            <w:pPr>
              <w:pStyle w:val="0"/>
              <w:jc w:val="center"/>
            </w:pPr>
            <w:r>
              <w:rPr>
                <w:sz w:val="20"/>
              </w:rPr>
              <w:t xml:space="preserve">1143364,4</w:t>
            </w:r>
          </w:p>
        </w:tc>
      </w:tr>
      <w:tr>
        <w:tc>
          <w:tcPr>
            <w:tcW w:w="2674" w:type="dxa"/>
          </w:tcPr>
          <w:p>
            <w:pPr>
              <w:pStyle w:val="0"/>
            </w:pPr>
            <w:r>
              <w:rPr>
                <w:sz w:val="20"/>
              </w:rPr>
              <w:t xml:space="preserve">в том числе из федерального бюджета</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в том числе из республиканского бюджета</w:t>
            </w:r>
          </w:p>
        </w:tc>
        <w:tc>
          <w:tcPr>
            <w:tcW w:w="1264" w:type="dxa"/>
          </w:tcPr>
          <w:p>
            <w:pPr>
              <w:pStyle w:val="0"/>
              <w:jc w:val="center"/>
            </w:pPr>
            <w:r>
              <w:rPr>
                <w:sz w:val="20"/>
              </w:rPr>
              <w:t xml:space="preserve">152213,4</w:t>
            </w:r>
          </w:p>
        </w:tc>
        <w:tc>
          <w:tcPr>
            <w:tcW w:w="1264" w:type="dxa"/>
          </w:tcPr>
          <w:p>
            <w:pPr>
              <w:pStyle w:val="0"/>
              <w:jc w:val="center"/>
            </w:pPr>
            <w:r>
              <w:rPr>
                <w:sz w:val="20"/>
              </w:rPr>
              <w:t xml:space="preserve">163756,5</w:t>
            </w:r>
          </w:p>
        </w:tc>
        <w:tc>
          <w:tcPr>
            <w:tcW w:w="1264" w:type="dxa"/>
          </w:tcPr>
          <w:p>
            <w:pPr>
              <w:pStyle w:val="0"/>
              <w:jc w:val="center"/>
            </w:pPr>
            <w:r>
              <w:rPr>
                <w:sz w:val="20"/>
              </w:rPr>
              <w:t xml:space="preserve">164878,9</w:t>
            </w:r>
          </w:p>
        </w:tc>
        <w:tc>
          <w:tcPr>
            <w:tcW w:w="1264" w:type="dxa"/>
          </w:tcPr>
          <w:p>
            <w:pPr>
              <w:pStyle w:val="0"/>
              <w:jc w:val="center"/>
            </w:pPr>
            <w:r>
              <w:rPr>
                <w:sz w:val="20"/>
              </w:rPr>
              <w:t xml:space="preserve">165628,9</w:t>
            </w:r>
          </w:p>
        </w:tc>
        <w:tc>
          <w:tcPr>
            <w:tcW w:w="1264" w:type="dxa"/>
          </w:tcPr>
          <w:p>
            <w:pPr>
              <w:pStyle w:val="0"/>
              <w:jc w:val="center"/>
            </w:pPr>
            <w:r>
              <w:rPr>
                <w:sz w:val="20"/>
              </w:rPr>
              <w:t xml:space="preserve">165628,9</w:t>
            </w:r>
          </w:p>
        </w:tc>
        <w:tc>
          <w:tcPr>
            <w:tcW w:w="1264" w:type="dxa"/>
          </w:tcPr>
          <w:p>
            <w:pPr>
              <w:pStyle w:val="0"/>
              <w:jc w:val="center"/>
            </w:pPr>
            <w:r>
              <w:rPr>
                <w:sz w:val="20"/>
              </w:rPr>
              <w:t xml:space="preserve">165628,9</w:t>
            </w:r>
          </w:p>
        </w:tc>
        <w:tc>
          <w:tcPr>
            <w:tcW w:w="1264" w:type="dxa"/>
          </w:tcPr>
          <w:p>
            <w:pPr>
              <w:pStyle w:val="0"/>
              <w:jc w:val="center"/>
            </w:pPr>
            <w:r>
              <w:rPr>
                <w:sz w:val="20"/>
              </w:rPr>
              <w:t xml:space="preserve">165628,9</w:t>
            </w:r>
          </w:p>
        </w:tc>
        <w:tc>
          <w:tcPr>
            <w:tcW w:w="1264" w:type="dxa"/>
          </w:tcPr>
          <w:p>
            <w:pPr>
              <w:pStyle w:val="0"/>
              <w:jc w:val="center"/>
            </w:pPr>
            <w:r>
              <w:rPr>
                <w:sz w:val="20"/>
              </w:rPr>
              <w:t xml:space="preserve">1143364,4</w:t>
            </w:r>
          </w:p>
        </w:tc>
      </w:tr>
      <w:tr>
        <w:tc>
          <w:tcPr>
            <w:tcW w:w="267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264" w:type="dxa"/>
          </w:tcPr>
          <w:p>
            <w:pPr>
              <w:pStyle w:val="0"/>
              <w:jc w:val="center"/>
            </w:pPr>
            <w:r>
              <w:rPr>
                <w:sz w:val="20"/>
              </w:rPr>
              <w:t xml:space="preserve">126628,9</w:t>
            </w:r>
          </w:p>
        </w:tc>
        <w:tc>
          <w:tcPr>
            <w:tcW w:w="1264" w:type="dxa"/>
          </w:tcPr>
          <w:p>
            <w:pPr>
              <w:pStyle w:val="0"/>
              <w:jc w:val="center"/>
            </w:pPr>
            <w:r>
              <w:rPr>
                <w:sz w:val="20"/>
              </w:rPr>
              <w:t xml:space="preserve">131684,9</w:t>
            </w:r>
          </w:p>
        </w:tc>
        <w:tc>
          <w:tcPr>
            <w:tcW w:w="1264" w:type="dxa"/>
          </w:tcPr>
          <w:p>
            <w:pPr>
              <w:pStyle w:val="0"/>
              <w:jc w:val="center"/>
            </w:pPr>
            <w:r>
              <w:rPr>
                <w:sz w:val="20"/>
              </w:rPr>
              <w:t xml:space="preserve">136923,5</w:t>
            </w:r>
          </w:p>
        </w:tc>
        <w:tc>
          <w:tcPr>
            <w:tcW w:w="1264" w:type="dxa"/>
          </w:tcPr>
          <w:p>
            <w:pPr>
              <w:pStyle w:val="0"/>
              <w:jc w:val="center"/>
            </w:pPr>
            <w:r>
              <w:rPr>
                <w:sz w:val="20"/>
              </w:rPr>
              <w:t xml:space="preserve">136923,5</w:t>
            </w:r>
          </w:p>
        </w:tc>
        <w:tc>
          <w:tcPr>
            <w:tcW w:w="1264" w:type="dxa"/>
          </w:tcPr>
          <w:p>
            <w:pPr>
              <w:pStyle w:val="0"/>
              <w:jc w:val="center"/>
            </w:pPr>
            <w:r>
              <w:rPr>
                <w:sz w:val="20"/>
              </w:rPr>
              <w:t xml:space="preserve">136923,5</w:t>
            </w:r>
          </w:p>
        </w:tc>
        <w:tc>
          <w:tcPr>
            <w:tcW w:w="1264" w:type="dxa"/>
          </w:tcPr>
          <w:p>
            <w:pPr>
              <w:pStyle w:val="0"/>
              <w:jc w:val="center"/>
            </w:pPr>
            <w:r>
              <w:rPr>
                <w:sz w:val="20"/>
              </w:rPr>
              <w:t xml:space="preserve">136923,5</w:t>
            </w:r>
          </w:p>
        </w:tc>
        <w:tc>
          <w:tcPr>
            <w:tcW w:w="1264" w:type="dxa"/>
          </w:tcPr>
          <w:p>
            <w:pPr>
              <w:pStyle w:val="0"/>
              <w:jc w:val="center"/>
            </w:pPr>
            <w:r>
              <w:rPr>
                <w:sz w:val="20"/>
              </w:rPr>
              <w:t xml:space="preserve">136923,5</w:t>
            </w:r>
          </w:p>
        </w:tc>
        <w:tc>
          <w:tcPr>
            <w:tcW w:w="1264" w:type="dxa"/>
          </w:tcPr>
          <w:p>
            <w:pPr>
              <w:pStyle w:val="0"/>
              <w:jc w:val="center"/>
            </w:pPr>
            <w:r>
              <w:rPr>
                <w:sz w:val="20"/>
              </w:rPr>
              <w:t xml:space="preserve">942931,3</w:t>
            </w:r>
          </w:p>
        </w:tc>
      </w:tr>
      <w:tr>
        <w:tc>
          <w:tcPr>
            <w:tcW w:w="2674" w:type="dxa"/>
          </w:tcPr>
          <w:p>
            <w:pPr>
              <w:pStyle w:val="0"/>
            </w:pPr>
            <w:r>
              <w:rPr>
                <w:sz w:val="20"/>
              </w:rPr>
              <w:t xml:space="preserve">Консолидированный бюджет муниципальных образований (всего), из них</w:t>
            </w:r>
          </w:p>
        </w:tc>
        <w:tc>
          <w:tcPr>
            <w:tcW w:w="1264" w:type="dxa"/>
          </w:tcPr>
          <w:p>
            <w:pPr>
              <w:pStyle w:val="0"/>
              <w:jc w:val="center"/>
            </w:pPr>
            <w:r>
              <w:rPr>
                <w:sz w:val="20"/>
              </w:rPr>
              <w:t xml:space="preserve">126628,9</w:t>
            </w:r>
          </w:p>
        </w:tc>
        <w:tc>
          <w:tcPr>
            <w:tcW w:w="1264" w:type="dxa"/>
          </w:tcPr>
          <w:p>
            <w:pPr>
              <w:pStyle w:val="0"/>
              <w:jc w:val="center"/>
            </w:pPr>
            <w:r>
              <w:rPr>
                <w:sz w:val="20"/>
              </w:rPr>
              <w:t xml:space="preserve">131684,9</w:t>
            </w:r>
          </w:p>
        </w:tc>
        <w:tc>
          <w:tcPr>
            <w:tcW w:w="1264" w:type="dxa"/>
          </w:tcPr>
          <w:p>
            <w:pPr>
              <w:pStyle w:val="0"/>
              <w:jc w:val="center"/>
            </w:pPr>
            <w:r>
              <w:rPr>
                <w:sz w:val="20"/>
              </w:rPr>
              <w:t xml:space="preserve">136923,5</w:t>
            </w:r>
          </w:p>
        </w:tc>
        <w:tc>
          <w:tcPr>
            <w:tcW w:w="1264" w:type="dxa"/>
          </w:tcPr>
          <w:p>
            <w:pPr>
              <w:pStyle w:val="0"/>
              <w:jc w:val="center"/>
            </w:pPr>
            <w:r>
              <w:rPr>
                <w:sz w:val="20"/>
              </w:rPr>
              <w:t xml:space="preserve">136923,5</w:t>
            </w:r>
          </w:p>
        </w:tc>
        <w:tc>
          <w:tcPr>
            <w:tcW w:w="1264" w:type="dxa"/>
          </w:tcPr>
          <w:p>
            <w:pPr>
              <w:pStyle w:val="0"/>
              <w:jc w:val="center"/>
            </w:pPr>
            <w:r>
              <w:rPr>
                <w:sz w:val="20"/>
              </w:rPr>
              <w:t xml:space="preserve">136923,5</w:t>
            </w:r>
          </w:p>
        </w:tc>
        <w:tc>
          <w:tcPr>
            <w:tcW w:w="1264" w:type="dxa"/>
          </w:tcPr>
          <w:p>
            <w:pPr>
              <w:pStyle w:val="0"/>
              <w:jc w:val="center"/>
            </w:pPr>
            <w:r>
              <w:rPr>
                <w:sz w:val="20"/>
              </w:rPr>
              <w:t xml:space="preserve">136923,5</w:t>
            </w:r>
          </w:p>
        </w:tc>
        <w:tc>
          <w:tcPr>
            <w:tcW w:w="1264" w:type="dxa"/>
          </w:tcPr>
          <w:p>
            <w:pPr>
              <w:pStyle w:val="0"/>
              <w:jc w:val="center"/>
            </w:pPr>
            <w:r>
              <w:rPr>
                <w:sz w:val="20"/>
              </w:rPr>
              <w:t xml:space="preserve">136923,5</w:t>
            </w:r>
          </w:p>
        </w:tc>
        <w:tc>
          <w:tcPr>
            <w:tcW w:w="1264" w:type="dxa"/>
          </w:tcPr>
          <w:p>
            <w:pPr>
              <w:pStyle w:val="0"/>
              <w:jc w:val="center"/>
            </w:pPr>
            <w:r>
              <w:rPr>
                <w:sz w:val="20"/>
              </w:rPr>
              <w:t xml:space="preserve">942931,3</w:t>
            </w:r>
          </w:p>
        </w:tc>
      </w:tr>
      <w:tr>
        <w:tc>
          <w:tcPr>
            <w:tcW w:w="2674" w:type="dxa"/>
          </w:tcPr>
          <w:p>
            <w:pPr>
              <w:pStyle w:val="0"/>
            </w:pPr>
            <w:r>
              <w:rPr>
                <w:sz w:val="20"/>
              </w:rPr>
              <w:t xml:space="preserve">бюджеты муниципальных образований (без учета межбюджетных трансфертов из бюджета Республики Мордовия)</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Комплекс процессных мероприятий "Духовно-нравственное воспитание детей и молодежи в Республике Мордовия", всего, в том числе:</w:t>
            </w:r>
          </w:p>
        </w:tc>
        <w:tc>
          <w:tcPr>
            <w:tcW w:w="1264" w:type="dxa"/>
          </w:tcPr>
          <w:p>
            <w:pPr>
              <w:pStyle w:val="0"/>
              <w:jc w:val="center"/>
            </w:pPr>
            <w:r>
              <w:rPr>
                <w:sz w:val="20"/>
              </w:rPr>
              <w:t xml:space="preserve">2318,8</w:t>
            </w:r>
          </w:p>
        </w:tc>
        <w:tc>
          <w:tcPr>
            <w:tcW w:w="1264" w:type="dxa"/>
          </w:tcPr>
          <w:p>
            <w:pPr>
              <w:pStyle w:val="0"/>
              <w:jc w:val="center"/>
            </w:pPr>
            <w:r>
              <w:rPr>
                <w:sz w:val="20"/>
              </w:rPr>
              <w:t xml:space="preserve">2337,0</w:t>
            </w:r>
          </w:p>
        </w:tc>
        <w:tc>
          <w:tcPr>
            <w:tcW w:w="1264" w:type="dxa"/>
          </w:tcPr>
          <w:p>
            <w:pPr>
              <w:pStyle w:val="0"/>
              <w:jc w:val="center"/>
            </w:pPr>
            <w:r>
              <w:rPr>
                <w:sz w:val="20"/>
              </w:rPr>
              <w:t xml:space="preserve">2355,4</w:t>
            </w:r>
          </w:p>
        </w:tc>
        <w:tc>
          <w:tcPr>
            <w:tcW w:w="1264" w:type="dxa"/>
          </w:tcPr>
          <w:p>
            <w:pPr>
              <w:pStyle w:val="0"/>
              <w:jc w:val="center"/>
            </w:pPr>
            <w:r>
              <w:rPr>
                <w:sz w:val="20"/>
              </w:rPr>
              <w:t xml:space="preserve">2355,4</w:t>
            </w:r>
          </w:p>
        </w:tc>
        <w:tc>
          <w:tcPr>
            <w:tcW w:w="1264" w:type="dxa"/>
          </w:tcPr>
          <w:p>
            <w:pPr>
              <w:pStyle w:val="0"/>
              <w:jc w:val="center"/>
            </w:pPr>
            <w:r>
              <w:rPr>
                <w:sz w:val="20"/>
              </w:rPr>
              <w:t xml:space="preserve">2355,4</w:t>
            </w:r>
          </w:p>
        </w:tc>
        <w:tc>
          <w:tcPr>
            <w:tcW w:w="1264" w:type="dxa"/>
          </w:tcPr>
          <w:p>
            <w:pPr>
              <w:pStyle w:val="0"/>
              <w:jc w:val="center"/>
            </w:pPr>
            <w:r>
              <w:rPr>
                <w:sz w:val="20"/>
              </w:rPr>
              <w:t xml:space="preserve">2355,4</w:t>
            </w:r>
          </w:p>
        </w:tc>
        <w:tc>
          <w:tcPr>
            <w:tcW w:w="1264" w:type="dxa"/>
          </w:tcPr>
          <w:p>
            <w:pPr>
              <w:pStyle w:val="0"/>
              <w:jc w:val="center"/>
            </w:pPr>
            <w:r>
              <w:rPr>
                <w:sz w:val="20"/>
              </w:rPr>
              <w:t xml:space="preserve">2355,4</w:t>
            </w:r>
          </w:p>
        </w:tc>
        <w:tc>
          <w:tcPr>
            <w:tcW w:w="1264" w:type="dxa"/>
          </w:tcPr>
          <w:p>
            <w:pPr>
              <w:pStyle w:val="0"/>
              <w:jc w:val="center"/>
            </w:pPr>
            <w:r>
              <w:rPr>
                <w:sz w:val="20"/>
              </w:rPr>
              <w:t xml:space="preserve">16432,8</w:t>
            </w:r>
          </w:p>
        </w:tc>
      </w:tr>
      <w:tr>
        <w:tc>
          <w:tcPr>
            <w:tcW w:w="2674" w:type="dxa"/>
          </w:tcPr>
          <w:p>
            <w:pPr>
              <w:pStyle w:val="0"/>
            </w:pPr>
            <w:r>
              <w:rPr>
                <w:sz w:val="20"/>
              </w:rPr>
              <w:t xml:space="preserve">Республиканский бюджет Республики Мордовия (всего), из них:</w:t>
            </w:r>
          </w:p>
        </w:tc>
        <w:tc>
          <w:tcPr>
            <w:tcW w:w="1264" w:type="dxa"/>
          </w:tcPr>
          <w:p>
            <w:pPr>
              <w:pStyle w:val="0"/>
              <w:jc w:val="center"/>
            </w:pPr>
            <w:r>
              <w:rPr>
                <w:sz w:val="20"/>
              </w:rPr>
              <w:t xml:space="preserve">2318,8</w:t>
            </w:r>
          </w:p>
        </w:tc>
        <w:tc>
          <w:tcPr>
            <w:tcW w:w="1264" w:type="dxa"/>
          </w:tcPr>
          <w:p>
            <w:pPr>
              <w:pStyle w:val="0"/>
              <w:jc w:val="center"/>
            </w:pPr>
            <w:r>
              <w:rPr>
                <w:sz w:val="20"/>
              </w:rPr>
              <w:t xml:space="preserve">2337,0</w:t>
            </w:r>
          </w:p>
        </w:tc>
        <w:tc>
          <w:tcPr>
            <w:tcW w:w="1264" w:type="dxa"/>
          </w:tcPr>
          <w:p>
            <w:pPr>
              <w:pStyle w:val="0"/>
              <w:jc w:val="center"/>
            </w:pPr>
            <w:r>
              <w:rPr>
                <w:sz w:val="20"/>
              </w:rPr>
              <w:t xml:space="preserve">2355,4</w:t>
            </w:r>
          </w:p>
        </w:tc>
        <w:tc>
          <w:tcPr>
            <w:tcW w:w="1264" w:type="dxa"/>
          </w:tcPr>
          <w:p>
            <w:pPr>
              <w:pStyle w:val="0"/>
              <w:jc w:val="center"/>
            </w:pPr>
            <w:r>
              <w:rPr>
                <w:sz w:val="20"/>
              </w:rPr>
              <w:t xml:space="preserve">2355,4</w:t>
            </w:r>
          </w:p>
        </w:tc>
        <w:tc>
          <w:tcPr>
            <w:tcW w:w="1264" w:type="dxa"/>
          </w:tcPr>
          <w:p>
            <w:pPr>
              <w:pStyle w:val="0"/>
              <w:jc w:val="center"/>
            </w:pPr>
            <w:r>
              <w:rPr>
                <w:sz w:val="20"/>
              </w:rPr>
              <w:t xml:space="preserve">2355,4</w:t>
            </w:r>
          </w:p>
        </w:tc>
        <w:tc>
          <w:tcPr>
            <w:tcW w:w="1264" w:type="dxa"/>
          </w:tcPr>
          <w:p>
            <w:pPr>
              <w:pStyle w:val="0"/>
              <w:jc w:val="center"/>
            </w:pPr>
            <w:r>
              <w:rPr>
                <w:sz w:val="20"/>
              </w:rPr>
              <w:t xml:space="preserve">2355,4</w:t>
            </w:r>
          </w:p>
        </w:tc>
        <w:tc>
          <w:tcPr>
            <w:tcW w:w="1264" w:type="dxa"/>
          </w:tcPr>
          <w:p>
            <w:pPr>
              <w:pStyle w:val="0"/>
              <w:jc w:val="center"/>
            </w:pPr>
            <w:r>
              <w:rPr>
                <w:sz w:val="20"/>
              </w:rPr>
              <w:t xml:space="preserve">2355,4</w:t>
            </w:r>
          </w:p>
        </w:tc>
        <w:tc>
          <w:tcPr>
            <w:tcW w:w="1264" w:type="dxa"/>
          </w:tcPr>
          <w:p>
            <w:pPr>
              <w:pStyle w:val="0"/>
              <w:jc w:val="center"/>
            </w:pPr>
            <w:r>
              <w:rPr>
                <w:sz w:val="20"/>
              </w:rPr>
              <w:t xml:space="preserve">16432,8</w:t>
            </w:r>
          </w:p>
        </w:tc>
      </w:tr>
      <w:tr>
        <w:tc>
          <w:tcPr>
            <w:tcW w:w="2674" w:type="dxa"/>
          </w:tcPr>
          <w:p>
            <w:pPr>
              <w:pStyle w:val="0"/>
            </w:pPr>
            <w:r>
              <w:rPr>
                <w:sz w:val="20"/>
              </w:rPr>
              <w:t xml:space="preserve">в том числе из федерального бюджета</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в том числе из республиканского бюджета</w:t>
            </w:r>
          </w:p>
        </w:tc>
        <w:tc>
          <w:tcPr>
            <w:tcW w:w="1264" w:type="dxa"/>
          </w:tcPr>
          <w:p>
            <w:pPr>
              <w:pStyle w:val="0"/>
              <w:jc w:val="center"/>
            </w:pPr>
            <w:r>
              <w:rPr>
                <w:sz w:val="20"/>
              </w:rPr>
              <w:t xml:space="preserve">2318,8</w:t>
            </w:r>
          </w:p>
        </w:tc>
        <w:tc>
          <w:tcPr>
            <w:tcW w:w="1264" w:type="dxa"/>
          </w:tcPr>
          <w:p>
            <w:pPr>
              <w:pStyle w:val="0"/>
              <w:jc w:val="center"/>
            </w:pPr>
            <w:r>
              <w:rPr>
                <w:sz w:val="20"/>
              </w:rPr>
              <w:t xml:space="preserve">2337,0</w:t>
            </w:r>
          </w:p>
        </w:tc>
        <w:tc>
          <w:tcPr>
            <w:tcW w:w="1264" w:type="dxa"/>
          </w:tcPr>
          <w:p>
            <w:pPr>
              <w:pStyle w:val="0"/>
              <w:jc w:val="center"/>
            </w:pPr>
            <w:r>
              <w:rPr>
                <w:sz w:val="20"/>
              </w:rPr>
              <w:t xml:space="preserve">2355,4</w:t>
            </w:r>
          </w:p>
        </w:tc>
        <w:tc>
          <w:tcPr>
            <w:tcW w:w="1264" w:type="dxa"/>
          </w:tcPr>
          <w:p>
            <w:pPr>
              <w:pStyle w:val="0"/>
              <w:jc w:val="center"/>
            </w:pPr>
            <w:r>
              <w:rPr>
                <w:sz w:val="20"/>
              </w:rPr>
              <w:t xml:space="preserve">2355,4</w:t>
            </w:r>
          </w:p>
        </w:tc>
        <w:tc>
          <w:tcPr>
            <w:tcW w:w="1264" w:type="dxa"/>
          </w:tcPr>
          <w:p>
            <w:pPr>
              <w:pStyle w:val="0"/>
              <w:jc w:val="center"/>
            </w:pPr>
            <w:r>
              <w:rPr>
                <w:sz w:val="20"/>
              </w:rPr>
              <w:t xml:space="preserve">2355,4</w:t>
            </w:r>
          </w:p>
        </w:tc>
        <w:tc>
          <w:tcPr>
            <w:tcW w:w="1264" w:type="dxa"/>
          </w:tcPr>
          <w:p>
            <w:pPr>
              <w:pStyle w:val="0"/>
              <w:jc w:val="center"/>
            </w:pPr>
            <w:r>
              <w:rPr>
                <w:sz w:val="20"/>
              </w:rPr>
              <w:t xml:space="preserve">2355,4</w:t>
            </w:r>
          </w:p>
        </w:tc>
        <w:tc>
          <w:tcPr>
            <w:tcW w:w="1264" w:type="dxa"/>
          </w:tcPr>
          <w:p>
            <w:pPr>
              <w:pStyle w:val="0"/>
              <w:jc w:val="center"/>
            </w:pPr>
            <w:r>
              <w:rPr>
                <w:sz w:val="20"/>
              </w:rPr>
              <w:t xml:space="preserve">2355,4</w:t>
            </w:r>
          </w:p>
        </w:tc>
        <w:tc>
          <w:tcPr>
            <w:tcW w:w="1264" w:type="dxa"/>
          </w:tcPr>
          <w:p>
            <w:pPr>
              <w:pStyle w:val="0"/>
              <w:jc w:val="center"/>
            </w:pPr>
            <w:r>
              <w:rPr>
                <w:sz w:val="20"/>
              </w:rPr>
              <w:t xml:space="preserve">16432,8</w:t>
            </w:r>
          </w:p>
        </w:tc>
      </w:tr>
      <w:tr>
        <w:tc>
          <w:tcPr>
            <w:tcW w:w="267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Консолидированный бюджет муниципальных образований (всего), из них</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бюджеты муниципальных образований (без учета межбюджетных трансфертов из бюджета Республики Мордовия)</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Комплекс процессных мероприятий "Реализация молодежной политики и вовлечение молодежи в социальную практику", всего, в том числе:</w:t>
            </w:r>
          </w:p>
        </w:tc>
        <w:tc>
          <w:tcPr>
            <w:tcW w:w="1264" w:type="dxa"/>
          </w:tcPr>
          <w:p>
            <w:pPr>
              <w:pStyle w:val="0"/>
              <w:jc w:val="center"/>
            </w:pPr>
            <w:r>
              <w:rPr>
                <w:sz w:val="20"/>
              </w:rPr>
              <w:t xml:space="preserve">108266,8</w:t>
            </w:r>
          </w:p>
        </w:tc>
        <w:tc>
          <w:tcPr>
            <w:tcW w:w="1264" w:type="dxa"/>
          </w:tcPr>
          <w:p>
            <w:pPr>
              <w:pStyle w:val="0"/>
              <w:jc w:val="center"/>
            </w:pPr>
            <w:r>
              <w:rPr>
                <w:sz w:val="20"/>
              </w:rPr>
              <w:t xml:space="preserve">54024,7</w:t>
            </w:r>
          </w:p>
        </w:tc>
        <w:tc>
          <w:tcPr>
            <w:tcW w:w="1264" w:type="dxa"/>
          </w:tcPr>
          <w:p>
            <w:pPr>
              <w:pStyle w:val="0"/>
              <w:jc w:val="center"/>
            </w:pPr>
            <w:r>
              <w:rPr>
                <w:sz w:val="20"/>
              </w:rPr>
              <w:t xml:space="preserve">56883,2</w:t>
            </w:r>
          </w:p>
        </w:tc>
        <w:tc>
          <w:tcPr>
            <w:tcW w:w="1264" w:type="dxa"/>
          </w:tcPr>
          <w:p>
            <w:pPr>
              <w:pStyle w:val="0"/>
              <w:jc w:val="center"/>
            </w:pPr>
            <w:r>
              <w:rPr>
                <w:sz w:val="20"/>
              </w:rPr>
              <w:t xml:space="preserve">156062,1</w:t>
            </w:r>
          </w:p>
        </w:tc>
        <w:tc>
          <w:tcPr>
            <w:tcW w:w="1264" w:type="dxa"/>
          </w:tcPr>
          <w:p>
            <w:pPr>
              <w:pStyle w:val="0"/>
              <w:jc w:val="center"/>
            </w:pPr>
            <w:r>
              <w:rPr>
                <w:sz w:val="20"/>
              </w:rPr>
              <w:t xml:space="preserve">156062,10</w:t>
            </w:r>
          </w:p>
        </w:tc>
        <w:tc>
          <w:tcPr>
            <w:tcW w:w="1264" w:type="dxa"/>
          </w:tcPr>
          <w:p>
            <w:pPr>
              <w:pStyle w:val="0"/>
              <w:jc w:val="center"/>
            </w:pPr>
            <w:r>
              <w:rPr>
                <w:sz w:val="20"/>
              </w:rPr>
              <w:t xml:space="preserve">156062,1</w:t>
            </w:r>
          </w:p>
        </w:tc>
        <w:tc>
          <w:tcPr>
            <w:tcW w:w="1264" w:type="dxa"/>
          </w:tcPr>
          <w:p>
            <w:pPr>
              <w:pStyle w:val="0"/>
              <w:jc w:val="center"/>
            </w:pPr>
            <w:r>
              <w:rPr>
                <w:sz w:val="20"/>
              </w:rPr>
              <w:t xml:space="preserve">156062,1</w:t>
            </w:r>
          </w:p>
        </w:tc>
        <w:tc>
          <w:tcPr>
            <w:tcW w:w="1264" w:type="dxa"/>
          </w:tcPr>
          <w:p>
            <w:pPr>
              <w:pStyle w:val="0"/>
              <w:jc w:val="center"/>
            </w:pPr>
            <w:r>
              <w:rPr>
                <w:sz w:val="20"/>
              </w:rPr>
              <w:t xml:space="preserve">843423,1</w:t>
            </w:r>
          </w:p>
        </w:tc>
      </w:tr>
      <w:tr>
        <w:tc>
          <w:tcPr>
            <w:tcW w:w="2674" w:type="dxa"/>
          </w:tcPr>
          <w:p>
            <w:pPr>
              <w:pStyle w:val="0"/>
            </w:pPr>
            <w:r>
              <w:rPr>
                <w:sz w:val="20"/>
              </w:rPr>
              <w:t xml:space="preserve">Республиканский бюджет Республики Мордовия (всего), из них:</w:t>
            </w:r>
          </w:p>
        </w:tc>
        <w:tc>
          <w:tcPr>
            <w:tcW w:w="1264" w:type="dxa"/>
          </w:tcPr>
          <w:p>
            <w:pPr>
              <w:pStyle w:val="0"/>
              <w:jc w:val="center"/>
            </w:pPr>
            <w:r>
              <w:rPr>
                <w:sz w:val="20"/>
              </w:rPr>
              <w:t xml:space="preserve">108266,8</w:t>
            </w:r>
          </w:p>
        </w:tc>
        <w:tc>
          <w:tcPr>
            <w:tcW w:w="1264" w:type="dxa"/>
          </w:tcPr>
          <w:p>
            <w:pPr>
              <w:pStyle w:val="0"/>
              <w:jc w:val="center"/>
            </w:pPr>
            <w:r>
              <w:rPr>
                <w:sz w:val="20"/>
              </w:rPr>
              <w:t xml:space="preserve">54024,7</w:t>
            </w:r>
          </w:p>
        </w:tc>
        <w:tc>
          <w:tcPr>
            <w:tcW w:w="1264" w:type="dxa"/>
          </w:tcPr>
          <w:p>
            <w:pPr>
              <w:pStyle w:val="0"/>
              <w:jc w:val="center"/>
            </w:pPr>
            <w:r>
              <w:rPr>
                <w:sz w:val="20"/>
              </w:rPr>
              <w:t xml:space="preserve">56883,2</w:t>
            </w:r>
          </w:p>
        </w:tc>
        <w:tc>
          <w:tcPr>
            <w:tcW w:w="1264" w:type="dxa"/>
          </w:tcPr>
          <w:p>
            <w:pPr>
              <w:pStyle w:val="0"/>
              <w:jc w:val="center"/>
            </w:pPr>
            <w:r>
              <w:rPr>
                <w:sz w:val="20"/>
              </w:rPr>
              <w:t xml:space="preserve">156062,1</w:t>
            </w:r>
          </w:p>
        </w:tc>
        <w:tc>
          <w:tcPr>
            <w:tcW w:w="1264" w:type="dxa"/>
          </w:tcPr>
          <w:p>
            <w:pPr>
              <w:pStyle w:val="0"/>
              <w:jc w:val="center"/>
            </w:pPr>
            <w:r>
              <w:rPr>
                <w:sz w:val="20"/>
              </w:rPr>
              <w:t xml:space="preserve">156062,1</w:t>
            </w:r>
          </w:p>
        </w:tc>
        <w:tc>
          <w:tcPr>
            <w:tcW w:w="1264" w:type="dxa"/>
          </w:tcPr>
          <w:p>
            <w:pPr>
              <w:pStyle w:val="0"/>
              <w:jc w:val="center"/>
            </w:pPr>
            <w:r>
              <w:rPr>
                <w:sz w:val="20"/>
              </w:rPr>
              <w:t xml:space="preserve">156062,1</w:t>
            </w:r>
          </w:p>
        </w:tc>
        <w:tc>
          <w:tcPr>
            <w:tcW w:w="1264" w:type="dxa"/>
          </w:tcPr>
          <w:p>
            <w:pPr>
              <w:pStyle w:val="0"/>
              <w:jc w:val="center"/>
            </w:pPr>
            <w:r>
              <w:rPr>
                <w:sz w:val="20"/>
              </w:rPr>
              <w:t xml:space="preserve">156062,1</w:t>
            </w:r>
          </w:p>
        </w:tc>
        <w:tc>
          <w:tcPr>
            <w:tcW w:w="1264" w:type="dxa"/>
          </w:tcPr>
          <w:p>
            <w:pPr>
              <w:pStyle w:val="0"/>
              <w:jc w:val="center"/>
            </w:pPr>
            <w:r>
              <w:rPr>
                <w:sz w:val="20"/>
              </w:rPr>
              <w:t xml:space="preserve">843423,1</w:t>
            </w:r>
          </w:p>
        </w:tc>
      </w:tr>
      <w:tr>
        <w:tc>
          <w:tcPr>
            <w:tcW w:w="2674" w:type="dxa"/>
          </w:tcPr>
          <w:p>
            <w:pPr>
              <w:pStyle w:val="0"/>
            </w:pPr>
            <w:r>
              <w:rPr>
                <w:sz w:val="20"/>
              </w:rPr>
              <w:t xml:space="preserve">в том числе из федерального бюджета</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в том числе из республиканского бюджета</w:t>
            </w:r>
          </w:p>
        </w:tc>
        <w:tc>
          <w:tcPr>
            <w:tcW w:w="1264" w:type="dxa"/>
          </w:tcPr>
          <w:p>
            <w:pPr>
              <w:pStyle w:val="0"/>
              <w:jc w:val="center"/>
            </w:pPr>
            <w:r>
              <w:rPr>
                <w:sz w:val="20"/>
              </w:rPr>
              <w:t xml:space="preserve">108266,8</w:t>
            </w:r>
          </w:p>
        </w:tc>
        <w:tc>
          <w:tcPr>
            <w:tcW w:w="1264" w:type="dxa"/>
          </w:tcPr>
          <w:p>
            <w:pPr>
              <w:pStyle w:val="0"/>
              <w:jc w:val="center"/>
            </w:pPr>
            <w:r>
              <w:rPr>
                <w:sz w:val="20"/>
              </w:rPr>
              <w:t xml:space="preserve">54024,7</w:t>
            </w:r>
          </w:p>
        </w:tc>
        <w:tc>
          <w:tcPr>
            <w:tcW w:w="1264" w:type="dxa"/>
          </w:tcPr>
          <w:p>
            <w:pPr>
              <w:pStyle w:val="0"/>
              <w:jc w:val="center"/>
            </w:pPr>
            <w:r>
              <w:rPr>
                <w:sz w:val="20"/>
              </w:rPr>
              <w:t xml:space="preserve">56883,2</w:t>
            </w:r>
          </w:p>
        </w:tc>
        <w:tc>
          <w:tcPr>
            <w:tcW w:w="1264" w:type="dxa"/>
          </w:tcPr>
          <w:p>
            <w:pPr>
              <w:pStyle w:val="0"/>
              <w:jc w:val="center"/>
            </w:pPr>
            <w:r>
              <w:rPr>
                <w:sz w:val="20"/>
              </w:rPr>
              <w:t xml:space="preserve">156062,1</w:t>
            </w:r>
          </w:p>
        </w:tc>
        <w:tc>
          <w:tcPr>
            <w:tcW w:w="1264" w:type="dxa"/>
          </w:tcPr>
          <w:p>
            <w:pPr>
              <w:pStyle w:val="0"/>
              <w:jc w:val="center"/>
            </w:pPr>
            <w:r>
              <w:rPr>
                <w:sz w:val="20"/>
              </w:rPr>
              <w:t xml:space="preserve">156062,1</w:t>
            </w:r>
          </w:p>
        </w:tc>
        <w:tc>
          <w:tcPr>
            <w:tcW w:w="1264" w:type="dxa"/>
          </w:tcPr>
          <w:p>
            <w:pPr>
              <w:pStyle w:val="0"/>
              <w:jc w:val="center"/>
            </w:pPr>
            <w:r>
              <w:rPr>
                <w:sz w:val="20"/>
              </w:rPr>
              <w:t xml:space="preserve">156062,1</w:t>
            </w:r>
          </w:p>
        </w:tc>
        <w:tc>
          <w:tcPr>
            <w:tcW w:w="1264" w:type="dxa"/>
          </w:tcPr>
          <w:p>
            <w:pPr>
              <w:pStyle w:val="0"/>
              <w:jc w:val="center"/>
            </w:pPr>
            <w:r>
              <w:rPr>
                <w:sz w:val="20"/>
              </w:rPr>
              <w:t xml:space="preserve">156062,1</w:t>
            </w:r>
          </w:p>
        </w:tc>
        <w:tc>
          <w:tcPr>
            <w:tcW w:w="1264" w:type="dxa"/>
          </w:tcPr>
          <w:p>
            <w:pPr>
              <w:pStyle w:val="0"/>
              <w:jc w:val="center"/>
            </w:pPr>
            <w:r>
              <w:rPr>
                <w:sz w:val="20"/>
              </w:rPr>
              <w:t xml:space="preserve">843423,1</w:t>
            </w:r>
          </w:p>
        </w:tc>
      </w:tr>
      <w:tr>
        <w:tc>
          <w:tcPr>
            <w:tcW w:w="267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Консолидированный бюджет муниципальных образований (всего), из них</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бюджеты муниципальных образований (без учета межбюджетных трансфертов из бюджета Республики Мордовия)</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Комплекс процессных мероприятий "Профилактика антиобщественного и противоправного поведения несовершеннолетних в образовательных организациях", всего, в том числе:</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Республиканский бюджет Республики Мордовия (всего), из них:</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в том числе из федерального бюджета</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в том числе из республиканского бюджета</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межбюджетные трансферты бюджета Республики Мордовия бюджетам муниципальных образований</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Консолидированный бюджет муниципальных образований (всего), из них</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r>
        <w:tc>
          <w:tcPr>
            <w:tcW w:w="2674" w:type="dxa"/>
          </w:tcPr>
          <w:p>
            <w:pPr>
              <w:pStyle w:val="0"/>
            </w:pPr>
            <w:r>
              <w:rPr>
                <w:sz w:val="20"/>
              </w:rPr>
              <w:t xml:space="preserve">бюджеты муниципальных образований (без учета межбюджетных трансфертов из бюджета Республики Мордовия)</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r>
    </w:tbl>
    <w:p>
      <w:pPr>
        <w:sectPr>
          <w:headerReference w:type="default" r:id="rId55"/>
          <w:headerReference w:type="first" r:id="rId55"/>
          <w:footerReference w:type="default" r:id="rId56"/>
          <w:footerReference w:type="first" r:id="rId5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Республики Мордовия "Развитие</w:t>
      </w:r>
    </w:p>
    <w:p>
      <w:pPr>
        <w:pStyle w:val="0"/>
        <w:jc w:val="right"/>
      </w:pPr>
      <w:r>
        <w:rPr>
          <w:sz w:val="20"/>
        </w:rPr>
        <w:t xml:space="preserve">образования в Республике Мордовия"</w:t>
      </w:r>
    </w:p>
    <w:p>
      <w:pPr>
        <w:pStyle w:val="0"/>
        <w:jc w:val="both"/>
      </w:pPr>
      <w:r>
        <w:rPr>
          <w:sz w:val="20"/>
        </w:rPr>
      </w:r>
    </w:p>
    <w:bookmarkStart w:id="1945" w:name="P1945"/>
    <w:bookmarkEnd w:id="1945"/>
    <w:p>
      <w:pPr>
        <w:pStyle w:val="2"/>
        <w:jc w:val="center"/>
      </w:pPr>
      <w:r>
        <w:rPr>
          <w:sz w:val="20"/>
        </w:rPr>
        <w:t xml:space="preserve">ПОРЯДОК</w:t>
      </w:r>
    </w:p>
    <w:p>
      <w:pPr>
        <w:pStyle w:val="2"/>
        <w:jc w:val="center"/>
      </w:pPr>
      <w:r>
        <w:rPr>
          <w:sz w:val="20"/>
        </w:rPr>
        <w:t xml:space="preserve">ПРЕДОСТАВЛЕНИЯ И РАСПРЕДЕЛЕНИЯ СУБСИДИИ БЮДЖЕТАМ</w:t>
      </w:r>
    </w:p>
    <w:p>
      <w:pPr>
        <w:pStyle w:val="2"/>
        <w:jc w:val="center"/>
      </w:pPr>
      <w:r>
        <w:rPr>
          <w:sz w:val="20"/>
        </w:rPr>
        <w:t xml:space="preserve">МУНИЦИПАЛЬНЫХ РАЙОНОВ В РЕСПУБЛИКЕ МОРДОВИЯ И ГОРОДСКОГО</w:t>
      </w:r>
    </w:p>
    <w:p>
      <w:pPr>
        <w:pStyle w:val="2"/>
        <w:jc w:val="center"/>
      </w:pPr>
      <w:r>
        <w:rPr>
          <w:sz w:val="20"/>
        </w:rPr>
        <w:t xml:space="preserve">ОКРУГА САРАНСК НА СОФИНАНСИРОВАНИЕ ИЗ РЕСПУБЛИКАНСКОГО</w:t>
      </w:r>
    </w:p>
    <w:p>
      <w:pPr>
        <w:pStyle w:val="2"/>
        <w:jc w:val="center"/>
      </w:pPr>
      <w:r>
        <w:rPr>
          <w:sz w:val="20"/>
        </w:rPr>
        <w:t xml:space="preserve">БЮДЖЕТА РЕСПУБЛИКИ МОРДОВИЯ РАСХОДОВ, ВОЗНИКАЮЩИХ</w:t>
      </w:r>
    </w:p>
    <w:p>
      <w:pPr>
        <w:pStyle w:val="2"/>
        <w:jc w:val="center"/>
      </w:pPr>
      <w:r>
        <w:rPr>
          <w:sz w:val="20"/>
        </w:rPr>
        <w:t xml:space="preserve">ПРИ РЕАЛИЗАЦИИ МЕРОПРИЯТИЙ РЕГИОНАЛЬНОГО ПРОЕКТА "СОЗДАНИЕ</w:t>
      </w:r>
    </w:p>
    <w:p>
      <w:pPr>
        <w:pStyle w:val="2"/>
        <w:jc w:val="center"/>
      </w:pPr>
      <w:r>
        <w:rPr>
          <w:sz w:val="20"/>
        </w:rPr>
        <w:t xml:space="preserve">УСЛОВИЙ ДЛЯ ОБУЧЕНИЯ, ОТДЫХА И ОЗДОРОВЛЕНИЯ ДЕТЕЙ",</w:t>
      </w:r>
    </w:p>
    <w:p>
      <w:pPr>
        <w:pStyle w:val="2"/>
        <w:jc w:val="center"/>
      </w:pPr>
      <w:r>
        <w:rPr>
          <w:sz w:val="20"/>
        </w:rPr>
        <w:t xml:space="preserve">НАПРАВЛЕННОГО НА РЕАЛИЗАЦИЮ МЕРОПРИЯТИЙ ПО МОДЕРНИЗАЦИИ</w:t>
      </w:r>
    </w:p>
    <w:p>
      <w:pPr>
        <w:pStyle w:val="2"/>
        <w:jc w:val="center"/>
      </w:pPr>
      <w:r>
        <w:rPr>
          <w:sz w:val="20"/>
        </w:rPr>
        <w:t xml:space="preserve">ШКОЛЬНЫХ СИСТЕМ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9"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color w:val="392c69"/>
              </w:rPr>
              <w:t xml:space="preserve"> Правительства РМ от 05.04.2024 N 300)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условия предоставления и распределения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и городского округа Саранск) на реализацию мероприятий по модернизации школьных систем образования (далее - Субсидия).</w:t>
      </w:r>
    </w:p>
    <w:p>
      <w:pPr>
        <w:pStyle w:val="0"/>
        <w:spacing w:before="200" w:line-rule="auto"/>
        <w:ind w:firstLine="540"/>
        <w:jc w:val="both"/>
      </w:pPr>
      <w:r>
        <w:rPr>
          <w:sz w:val="20"/>
        </w:rPr>
        <w:t xml:space="preserve">2. Министерство образования Мордовии является главным распорядителем средств республиканского бюджета Республики Мордовия, осуществляющим предоставление Субсидии (далее - главный распорядитель).</w:t>
      </w:r>
    </w:p>
    <w:bookmarkStart w:id="1959" w:name="P1959"/>
    <w:bookmarkEnd w:id="1959"/>
    <w:p>
      <w:pPr>
        <w:pStyle w:val="0"/>
        <w:spacing w:before="200" w:line-rule="auto"/>
        <w:ind w:firstLine="540"/>
        <w:jc w:val="both"/>
      </w:pPr>
      <w:r>
        <w:rPr>
          <w:sz w:val="20"/>
        </w:rPr>
        <w:t xml:space="preserve">3. Субсидия предоставляется на софинансирование расходных обязательств муниципальных образований в Республике Мордовия (далее - муниципальные образования), возникающих при реализации мероприятия по модернизации школьных систем образования в рамках регионального проекта "Создание условий для обучения, отдыха и оздоровления детей".</w:t>
      </w:r>
    </w:p>
    <w:bookmarkStart w:id="1960" w:name="P1960"/>
    <w:bookmarkEnd w:id="1960"/>
    <w:p>
      <w:pPr>
        <w:pStyle w:val="0"/>
        <w:spacing w:before="200" w:line-rule="auto"/>
        <w:ind w:firstLine="540"/>
        <w:jc w:val="both"/>
      </w:pPr>
      <w:r>
        <w:rPr>
          <w:sz w:val="20"/>
        </w:rPr>
        <w:t xml:space="preserve">Субсидии могут быть направлены на осуществление капитального ремонта и оснащение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средствами обучения и воспитания, не требующими предварительной сборки, установки и закрепления на фундаментах или опорах (далее соответственно - капитальный ремонт, здание муниципальной общеобразовательной организации, средства обучения и воспитания, мероприятие).</w:t>
      </w:r>
    </w:p>
    <w:p>
      <w:pPr>
        <w:pStyle w:val="0"/>
        <w:spacing w:before="200" w:line-rule="auto"/>
        <w:ind w:firstLine="540"/>
        <w:jc w:val="both"/>
      </w:pPr>
      <w:r>
        <w:rPr>
          <w:sz w:val="20"/>
        </w:rPr>
        <w:t xml:space="preserve">4. </w:t>
      </w:r>
      <w:hyperlink w:history="0" w:anchor="P2063" w:tooltip="ПЕРЕЧЕНЬ">
        <w:r>
          <w:rPr>
            <w:sz w:val="20"/>
            <w:color w:val="0000ff"/>
          </w:rPr>
          <w:t xml:space="preserve">Перечень</w:t>
        </w:r>
      </w:hyperlink>
      <w:r>
        <w:rPr>
          <w:sz w:val="20"/>
        </w:rPr>
        <w:t xml:space="preserve"> работ по капитальному ремонту зданий муниципальных общеобразовательных организаций, подлежащих софинансированию из республиканского бюджета Республики Мордовия в соответствии с настоящим Порядком (далее - перечень работ по капитальному ремонту), устанавливается в соответствии с приложением к настоящему Порядку.</w:t>
      </w:r>
    </w:p>
    <w:p>
      <w:pPr>
        <w:pStyle w:val="0"/>
        <w:spacing w:before="200" w:line-rule="auto"/>
        <w:ind w:firstLine="540"/>
        <w:jc w:val="both"/>
      </w:pPr>
      <w:r>
        <w:rPr>
          <w:sz w:val="20"/>
        </w:rPr>
        <w:t xml:space="preserve">5. Условием предоставления субсидии бюджету муниципального образования является заключение соглашения о предоставлении из республиканского бюджета Республики Мордовия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6. Предельный уровень софинансирования расходных обязательств муниципальных образований из республиканского бюджета Республики Мордовия устанавливается в размере не более 99,9% от объема средств, необходимого на исполнение соответствующего расходного обязательства муниципального образования в текущем финансовом году.</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республиканского бюджета Республики Мордовия, может быть увеличен в одностороннем порядке со стороны муниципального образования, что не влечет обязательств по увеличению размера субсидии.</w:t>
      </w:r>
    </w:p>
    <w:p>
      <w:pPr>
        <w:pStyle w:val="0"/>
        <w:spacing w:before="200" w:line-rule="auto"/>
        <w:ind w:firstLine="540"/>
        <w:jc w:val="both"/>
      </w:pPr>
      <w:r>
        <w:rPr>
          <w:sz w:val="20"/>
        </w:rPr>
        <w:t xml:space="preserve">7. Субсидии предоставляются бюджетам муниципальных образований в пределах лимитов бюджетных обязательств, доведенных в установленном порядке до главного распорядителя как получателя средств республиканского бюджета Республики Мордовия на предоставление субсидии на цели, предусмотренные </w:t>
      </w:r>
      <w:hyperlink w:history="0" w:anchor="P1959" w:tooltip="3. Субсидия предоставляется на софинансирование расходных обязательств муниципальных образований в Республике Мордовия (далее - муниципальные образования), возникающих при реализации мероприятия по модернизации школьных систем образования в рамках регионального проекта &quot;Создание условий для обучения, отдыха и оздоровления детей&quot;.">
        <w:r>
          <w:rPr>
            <w:sz w:val="20"/>
            <w:color w:val="0000ff"/>
          </w:rPr>
          <w:t xml:space="preserve">пунктом 3</w:t>
        </w:r>
      </w:hyperlink>
      <w:r>
        <w:rPr>
          <w:sz w:val="20"/>
        </w:rPr>
        <w:t xml:space="preserve"> настоящего Порядка.</w:t>
      </w:r>
    </w:p>
    <w:bookmarkStart w:id="1966" w:name="P1966"/>
    <w:bookmarkEnd w:id="1966"/>
    <w:p>
      <w:pPr>
        <w:pStyle w:val="0"/>
        <w:spacing w:before="200" w:line-rule="auto"/>
        <w:ind w:firstLine="540"/>
        <w:jc w:val="both"/>
      </w:pPr>
      <w:r>
        <w:rPr>
          <w:sz w:val="20"/>
        </w:rPr>
        <w:t xml:space="preserve">8.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w:t>
      </w:r>
    </w:p>
    <w:p>
      <w:pPr>
        <w:pStyle w:val="0"/>
        <w:spacing w:before="200" w:line-rule="auto"/>
        <w:ind w:firstLine="540"/>
        <w:jc w:val="both"/>
      </w:pPr>
      <w:r>
        <w:rPr>
          <w:sz w:val="20"/>
        </w:rPr>
        <w:t xml:space="preserve">наличие в муниципальных образованиях муниципальных общеобразовательных организаций, которые в соответствии с данными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 требуют капитального ремонта;</w:t>
      </w:r>
    </w:p>
    <w:p>
      <w:pPr>
        <w:pStyle w:val="0"/>
        <w:spacing w:before="200" w:line-rule="auto"/>
        <w:ind w:firstLine="540"/>
        <w:jc w:val="both"/>
      </w:pPr>
      <w:r>
        <w:rPr>
          <w:sz w:val="20"/>
        </w:rPr>
        <w:t xml:space="preserve">наличие утвержденной в установленном порядке проектно-сметной документации;</w:t>
      </w:r>
    </w:p>
    <w:p>
      <w:pPr>
        <w:pStyle w:val="0"/>
        <w:spacing w:before="200" w:line-rule="auto"/>
        <w:ind w:firstLine="540"/>
        <w:jc w:val="both"/>
      </w:pPr>
      <w:r>
        <w:rPr>
          <w:sz w:val="20"/>
        </w:rPr>
        <w:t xml:space="preserve">наличие обязательства муниципального образования по обеспечению капитального ремонта общеобразовательных организаций, включая их оснащение недостающими или нуждающимися в замене на объектах капитального ремонта средствами обучения и воспитания в соответствии с перечнем средств обучения и воспитания, соответствующих современным условиям обучения и необходимых при оснащении общеобразовательных организаций, утвержденного Министерством просвещения Российской Федерации в соответствии с </w:t>
      </w:r>
      <w:hyperlink w:history="0" r:id="rId70"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подпунктом "г" пункта 5</w:t>
        </w:r>
      </w:hyperlink>
      <w:r>
        <w:rPr>
          <w:sz w:val="20"/>
        </w:rP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приведенных в приложении N 3 к государственной программе Российской Федерации "Развитие образования";</w:t>
      </w:r>
    </w:p>
    <w:p>
      <w:pPr>
        <w:pStyle w:val="0"/>
        <w:spacing w:before="200" w:line-rule="auto"/>
        <w:ind w:firstLine="540"/>
        <w:jc w:val="both"/>
      </w:pPr>
      <w:r>
        <w:rPr>
          <w:sz w:val="20"/>
        </w:rPr>
        <w:t xml:space="preserve">обеспечение приоритизации объектов капитального ремонта, расположенных в сельской местности и малых городах (городах с населением менее 50 тыс. человек);</w:t>
      </w:r>
    </w:p>
    <w:p>
      <w:pPr>
        <w:pStyle w:val="0"/>
        <w:spacing w:before="200" w:line-rule="auto"/>
        <w:ind w:firstLine="540"/>
        <w:jc w:val="both"/>
      </w:pPr>
      <w:r>
        <w:rPr>
          <w:sz w:val="20"/>
        </w:rPr>
        <w:t xml:space="preserve">наличие положительного заключения государственной экспертизы (дата заключения - не ранее 2021 года) о достоверности определения сметной стоимости капитального ремонта соответствующего объекта содержащего итоговую стоимостную оценку запланированных видов работ (далее - стоимость капитального ремонта).</w:t>
      </w:r>
    </w:p>
    <w:p>
      <w:pPr>
        <w:pStyle w:val="0"/>
        <w:spacing w:before="200" w:line-rule="auto"/>
        <w:ind w:firstLine="540"/>
        <w:jc w:val="both"/>
      </w:pPr>
      <w:r>
        <w:rPr>
          <w:sz w:val="20"/>
        </w:rPr>
        <w:t xml:space="preserve">9. Размер бюджетных ассигнований из республиканского бюджета Республики Мордовия, предоставляемых бюджету i-го муниципального образования на софинансирование расходных обязательств по модернизации школьных систем образования (V</w:t>
      </w:r>
      <w:r>
        <w:rPr>
          <w:sz w:val="20"/>
          <w:vertAlign w:val="subscript"/>
        </w:rPr>
        <w:t xml:space="preserve">1</w:t>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981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9810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общий размер бюджетных ассигнований, предусмотренных в республиканском бюджете Республики Мордовия на соответствующий финансовый год на софинансирование расходных обязательств по модернизации школьных систем образования;</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финансовая потребность i-го муниципального образования, связанная с софинансированием расходных обязательств по модернизации школьных систем образования;</w:t>
      </w:r>
    </w:p>
    <w:p>
      <w:pPr>
        <w:pStyle w:val="0"/>
        <w:spacing w:before="200" w:line-rule="auto"/>
        <w:ind w:firstLine="540"/>
        <w:jc w:val="both"/>
      </w:pPr>
      <w:r>
        <w:rPr>
          <w:position w:val="-10"/>
        </w:rPr>
        <w:drawing>
          <wp:inline distT="0" distB="0" distL="0" distR="0">
            <wp:extent cx="342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sz w:val="20"/>
        </w:rPr>
        <w:t xml:space="preserve"> - общая заявленная финансовая потребность муниципальных образований, прошедших конкурсный отбор.</w:t>
      </w:r>
    </w:p>
    <w:p>
      <w:pPr>
        <w:pStyle w:val="0"/>
        <w:spacing w:before="200" w:line-rule="auto"/>
        <w:ind w:firstLine="540"/>
        <w:jc w:val="both"/>
      </w:pPr>
      <w:r>
        <w:rPr>
          <w:sz w:val="20"/>
        </w:rPr>
        <w:t xml:space="preserve">10. Субсидии распределяются на конкурсной основе. Конкурсный отбор осуществляется главным распорядителем.</w:t>
      </w:r>
    </w:p>
    <w:p>
      <w:pPr>
        <w:pStyle w:val="0"/>
        <w:spacing w:before="200" w:line-rule="auto"/>
        <w:ind w:firstLine="540"/>
        <w:jc w:val="both"/>
      </w:pPr>
      <w:r>
        <w:rPr>
          <w:sz w:val="20"/>
        </w:rPr>
        <w:t xml:space="preserve">Для рассмотрения заявок муниципальных образований главным распорядителем формируется конкурсная комиссия из числа работников главного распорядителя.</w:t>
      </w:r>
    </w:p>
    <w:p>
      <w:pPr>
        <w:pStyle w:val="0"/>
        <w:spacing w:before="200" w:line-rule="auto"/>
        <w:ind w:firstLine="540"/>
        <w:jc w:val="both"/>
      </w:pPr>
      <w:r>
        <w:rPr>
          <w:sz w:val="20"/>
        </w:rPr>
        <w:t xml:space="preserve">В целях проведения конкурсного отбора главный распорядитель на странице главного распорядителя на официальном сайте органов государственной власти Республики Мордовия в информационно-телекоммуникационной сети "Интернет" размещает извещение о приеме документов на конкурсный отбор.</w:t>
      </w:r>
    </w:p>
    <w:p>
      <w:pPr>
        <w:pStyle w:val="0"/>
        <w:spacing w:before="200" w:line-rule="auto"/>
        <w:ind w:firstLine="540"/>
        <w:jc w:val="both"/>
      </w:pPr>
      <w:r>
        <w:rPr>
          <w:sz w:val="20"/>
        </w:rPr>
        <w:t xml:space="preserve">Извещение должно содержать следующую информацию:</w:t>
      </w:r>
    </w:p>
    <w:p>
      <w:pPr>
        <w:pStyle w:val="0"/>
        <w:spacing w:before="200" w:line-rule="auto"/>
        <w:ind w:firstLine="540"/>
        <w:jc w:val="both"/>
      </w:pPr>
      <w:r>
        <w:rPr>
          <w:sz w:val="20"/>
        </w:rPr>
        <w:t xml:space="preserve">форму заявки на участие в конкурсном отборе;</w:t>
      </w:r>
    </w:p>
    <w:p>
      <w:pPr>
        <w:pStyle w:val="0"/>
        <w:spacing w:before="200" w:line-rule="auto"/>
        <w:ind w:firstLine="540"/>
        <w:jc w:val="both"/>
      </w:pPr>
      <w:r>
        <w:rPr>
          <w:sz w:val="20"/>
        </w:rPr>
        <w:t xml:space="preserve">наименование и адрес главного распорядителя;</w:t>
      </w:r>
    </w:p>
    <w:p>
      <w:pPr>
        <w:pStyle w:val="0"/>
        <w:spacing w:before="200" w:line-rule="auto"/>
        <w:ind w:firstLine="540"/>
        <w:jc w:val="both"/>
      </w:pPr>
      <w:r>
        <w:rPr>
          <w:sz w:val="20"/>
        </w:rPr>
        <w:t xml:space="preserve">наименование настоящего Порядка;</w:t>
      </w:r>
    </w:p>
    <w:p>
      <w:pPr>
        <w:pStyle w:val="0"/>
        <w:spacing w:before="200" w:line-rule="auto"/>
        <w:ind w:firstLine="540"/>
        <w:jc w:val="both"/>
      </w:pPr>
      <w:r>
        <w:rPr>
          <w:sz w:val="20"/>
        </w:rPr>
        <w:t xml:space="preserve">дату начала приема заявок на участие в конкурсном отборе;</w:t>
      </w:r>
    </w:p>
    <w:p>
      <w:pPr>
        <w:pStyle w:val="0"/>
        <w:spacing w:before="200" w:line-rule="auto"/>
        <w:ind w:firstLine="540"/>
        <w:jc w:val="both"/>
      </w:pPr>
      <w:r>
        <w:rPr>
          <w:sz w:val="20"/>
        </w:rPr>
        <w:t xml:space="preserve">время и место приема документов;</w:t>
      </w:r>
    </w:p>
    <w:p>
      <w:pPr>
        <w:pStyle w:val="0"/>
        <w:spacing w:before="200" w:line-rule="auto"/>
        <w:ind w:firstLine="540"/>
        <w:jc w:val="both"/>
      </w:pPr>
      <w:r>
        <w:rPr>
          <w:sz w:val="20"/>
        </w:rPr>
        <w:t xml:space="preserve">контактные телефоны для получения консультаций по вопросам подготовки документов на участие в конкурсном отборе;</w:t>
      </w:r>
    </w:p>
    <w:p>
      <w:pPr>
        <w:pStyle w:val="0"/>
        <w:spacing w:before="200" w:line-rule="auto"/>
        <w:ind w:firstLine="540"/>
        <w:jc w:val="both"/>
      </w:pPr>
      <w:r>
        <w:rPr>
          <w:sz w:val="20"/>
        </w:rPr>
        <w:t xml:space="preserve">дату окончания приема заявок на участие в конкурсном отборе.</w:t>
      </w:r>
    </w:p>
    <w:p>
      <w:pPr>
        <w:pStyle w:val="0"/>
        <w:spacing w:before="200" w:line-rule="auto"/>
        <w:ind w:firstLine="540"/>
        <w:jc w:val="both"/>
      </w:pPr>
      <w:r>
        <w:rPr>
          <w:sz w:val="20"/>
        </w:rPr>
        <w:t xml:space="preserve">11. Администрация муниципального образования в срок, указанный в извещении, представляет главному распорядителю следующие документы:</w:t>
      </w:r>
    </w:p>
    <w:p>
      <w:pPr>
        <w:pStyle w:val="0"/>
        <w:spacing w:before="200" w:line-rule="auto"/>
        <w:ind w:firstLine="540"/>
        <w:jc w:val="both"/>
      </w:pPr>
      <w:r>
        <w:rPr>
          <w:sz w:val="20"/>
        </w:rPr>
        <w:t xml:space="preserve">заявку на участие в конкурсном отборе по форме, прилагаемой к извещению;</w:t>
      </w:r>
    </w:p>
    <w:p>
      <w:pPr>
        <w:pStyle w:val="0"/>
        <w:spacing w:before="200" w:line-rule="auto"/>
        <w:ind w:firstLine="540"/>
        <w:jc w:val="both"/>
      </w:pPr>
      <w:r>
        <w:rPr>
          <w:sz w:val="20"/>
        </w:rPr>
        <w:t xml:space="preserve">заверенную копию документа, подтверждающего полномочия лица, направившего заявление (в случае направления заявления лицом, действующим по доверенности, представляется ее оригинал);</w:t>
      </w:r>
    </w:p>
    <w:p>
      <w:pPr>
        <w:pStyle w:val="0"/>
        <w:spacing w:before="200" w:line-rule="auto"/>
        <w:ind w:firstLine="540"/>
        <w:jc w:val="both"/>
      </w:pPr>
      <w:r>
        <w:rPr>
          <w:sz w:val="20"/>
        </w:rPr>
        <w:t xml:space="preserve">копию муниципального правового акта, которым утвержден перечень мероприятий, указанных в </w:t>
      </w:r>
      <w:hyperlink w:history="0" w:anchor="P1960" w:tooltip="Субсидии могут быть направлены на осуществление капитального ремонта и оснащение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средствами обучения и воспитания, не требующими предварительной сборки, установки и закрепления на фундаментах или опорах (далее соответственно - капитальный ремонт, здание муниципальной общеобр...">
        <w:r>
          <w:rPr>
            <w:sz w:val="20"/>
            <w:color w:val="0000ff"/>
          </w:rPr>
          <w:t xml:space="preserve">части второй пункта 3</w:t>
        </w:r>
      </w:hyperlink>
      <w:r>
        <w:rPr>
          <w:sz w:val="20"/>
        </w:rPr>
        <w:t xml:space="preserve"> настоящего Порядка, в целях софинансирования которых предоставляется Субсидия, заверенную администрацией муниципального образования;</w:t>
      </w:r>
    </w:p>
    <w:p>
      <w:pPr>
        <w:pStyle w:val="0"/>
        <w:spacing w:before="200" w:line-rule="auto"/>
        <w:ind w:firstLine="540"/>
        <w:jc w:val="both"/>
      </w:pPr>
      <w:r>
        <w:rPr>
          <w:sz w:val="20"/>
        </w:rPr>
        <w:t xml:space="preserve">выписку из решения о местном бюджете на текущий финансовый год и плановый период и (или) сводной бюджетной росписи местного бюджета на текущий финансовый год и плановый период, подтверждающую наличие в местном бюджете бюджетных ассигнований на исполнение расходного обязательства муниципального образования, для реализации мероприятий, включая размер планируемой к предоставлению Субсидии из республиканского бюджета Республики Мордовия, в целях софинансирования которого предоставляется субсидия;</w:t>
      </w:r>
    </w:p>
    <w:p>
      <w:pPr>
        <w:pStyle w:val="0"/>
        <w:spacing w:before="200" w:line-rule="auto"/>
        <w:ind w:firstLine="540"/>
        <w:jc w:val="both"/>
      </w:pPr>
      <w:r>
        <w:rPr>
          <w:sz w:val="20"/>
        </w:rPr>
        <w:t xml:space="preserve">гарантийное письмо, подписанное главой муниципального образования, содержащее обязательство возврата муниципальным образованием средств Субсидии в республиканский бюджет Республики Мордовия;</w:t>
      </w:r>
    </w:p>
    <w:p>
      <w:pPr>
        <w:pStyle w:val="0"/>
        <w:spacing w:before="200" w:line-rule="auto"/>
        <w:ind w:firstLine="540"/>
        <w:jc w:val="both"/>
      </w:pPr>
      <w:r>
        <w:rPr>
          <w:sz w:val="20"/>
        </w:rPr>
        <w:t xml:space="preserve">утвержденную в установленном порядке проектно-сметную документацию (смету расходов) на реконструкцию объекта и (или) на капитальный ремонт;</w:t>
      </w:r>
    </w:p>
    <w:p>
      <w:pPr>
        <w:pStyle w:val="0"/>
        <w:spacing w:before="200" w:line-rule="auto"/>
        <w:ind w:firstLine="540"/>
        <w:jc w:val="both"/>
      </w:pPr>
      <w:r>
        <w:rPr>
          <w:sz w:val="20"/>
        </w:rPr>
        <w:t xml:space="preserve">копию положительного заключения государственной экспертизы проектной документации и положительного заключения о проверке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w:t>
      </w:r>
    </w:p>
    <w:p>
      <w:pPr>
        <w:pStyle w:val="0"/>
        <w:spacing w:before="200" w:line-rule="auto"/>
        <w:ind w:firstLine="540"/>
        <w:jc w:val="both"/>
      </w:pPr>
      <w:r>
        <w:rPr>
          <w:sz w:val="20"/>
        </w:rPr>
        <w:t xml:space="preserve">документ, подтверждающий степень износа несущих конструкций здания общеобразовательной организации;</w:t>
      </w:r>
    </w:p>
    <w:p>
      <w:pPr>
        <w:pStyle w:val="0"/>
        <w:spacing w:before="200" w:line-rule="auto"/>
        <w:ind w:firstLine="540"/>
        <w:jc w:val="both"/>
      </w:pPr>
      <w:r>
        <w:rPr>
          <w:sz w:val="20"/>
        </w:rPr>
        <w:t xml:space="preserve">гарантийное письмо, подписанное главой муниципального образования, содержащее обязательство муниципального образования завершить работы, выполняемые в рамках мероприятий в соответствии с </w:t>
      </w:r>
      <w:hyperlink w:history="0" w:anchor="P1959" w:tooltip="3. Субсидия предоставляется на софинансирование расходных обязательств муниципальных образований в Республике Мордовия (далее - муниципальные образования), возникающих при реализации мероприятия по модернизации школьных систем образования в рамках регионального проекта &quot;Создание условий для обучения, отдыха и оздоровления детей&quot;.">
        <w:r>
          <w:rPr>
            <w:sz w:val="20"/>
            <w:color w:val="0000ff"/>
          </w:rPr>
          <w:t xml:space="preserve">пунктом 3</w:t>
        </w:r>
      </w:hyperlink>
      <w:r>
        <w:rPr>
          <w:sz w:val="20"/>
        </w:rPr>
        <w:t xml:space="preserve"> настоящего Порядка, до 31 декабря года, в котором получена субсидия.</w:t>
      </w:r>
    </w:p>
    <w:p>
      <w:pPr>
        <w:pStyle w:val="0"/>
        <w:spacing w:before="200" w:line-rule="auto"/>
        <w:ind w:firstLine="540"/>
        <w:jc w:val="both"/>
      </w:pPr>
      <w:r>
        <w:rPr>
          <w:sz w:val="20"/>
        </w:rPr>
        <w:t xml:space="preserve">12. Конкурсная комиссия в срок не позднее 10 рабочих дней со дня представления документов проверяет их на полноту оформления и оценивает представленные заявки в соответствии с критериями, установленными </w:t>
      </w:r>
      <w:hyperlink w:history="0" w:anchor="P1966" w:tooltip="8.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По результатам рассмотрения всех заявок главный распорядитель определяет победителей конкурсного отбора.</w:t>
      </w:r>
    </w:p>
    <w:p>
      <w:pPr>
        <w:pStyle w:val="0"/>
        <w:spacing w:before="200" w:line-rule="auto"/>
        <w:ind w:firstLine="540"/>
        <w:jc w:val="both"/>
      </w:pPr>
      <w:r>
        <w:rPr>
          <w:sz w:val="20"/>
        </w:rPr>
        <w:t xml:space="preserve">По итогам проведенного конкурса главный распорядитель принимает решение о предоставлении или об отказе в предоставлении субсидии.</w:t>
      </w:r>
    </w:p>
    <w:p>
      <w:pPr>
        <w:pStyle w:val="0"/>
        <w:spacing w:before="200" w:line-rule="auto"/>
        <w:ind w:firstLine="540"/>
        <w:jc w:val="both"/>
      </w:pPr>
      <w:r>
        <w:rPr>
          <w:sz w:val="20"/>
        </w:rPr>
        <w:t xml:space="preserve">13.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муниципального образования критериям отбора, установленным в </w:t>
      </w:r>
      <w:hyperlink w:history="0" w:anchor="P1966" w:tooltip="8.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представление администрацией муниципального образования недостоверных сведений или документов, содержащих недостоверные сведения;</w:t>
      </w:r>
    </w:p>
    <w:p>
      <w:pPr>
        <w:pStyle w:val="0"/>
        <w:spacing w:before="200" w:line-rule="auto"/>
        <w:ind w:firstLine="540"/>
        <w:jc w:val="both"/>
      </w:pPr>
      <w:r>
        <w:rPr>
          <w:sz w:val="20"/>
        </w:rPr>
        <w:t xml:space="preserve">нарушение муниципальным образованием сроков представления документов.</w:t>
      </w:r>
    </w:p>
    <w:p>
      <w:pPr>
        <w:pStyle w:val="0"/>
        <w:spacing w:before="200" w:line-rule="auto"/>
        <w:ind w:firstLine="540"/>
        <w:jc w:val="both"/>
      </w:pPr>
      <w:r>
        <w:rPr>
          <w:sz w:val="20"/>
        </w:rPr>
        <w:t xml:space="preserve">14. Распределение субсидий утверждается постановлением Правительства Республики Мордовия.</w:t>
      </w:r>
    </w:p>
    <w:bookmarkStart w:id="2009" w:name="P2009"/>
    <w:bookmarkEnd w:id="2009"/>
    <w:p>
      <w:pPr>
        <w:pStyle w:val="0"/>
        <w:spacing w:before="200" w:line-rule="auto"/>
        <w:ind w:firstLine="540"/>
        <w:jc w:val="both"/>
      </w:pPr>
      <w:r>
        <w:rPr>
          <w:sz w:val="20"/>
        </w:rPr>
        <w:t xml:space="preserve">15. Предоставление субсидии осуществляется на основании соглашения,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утверждаемой Министерством финансов Российской Федерации.</w:t>
      </w:r>
    </w:p>
    <w:p>
      <w:pPr>
        <w:pStyle w:val="0"/>
        <w:spacing w:before="200" w:line-rule="auto"/>
        <w:ind w:firstLine="540"/>
        <w:jc w:val="both"/>
      </w:pPr>
      <w:r>
        <w:rPr>
          <w:sz w:val="20"/>
        </w:rPr>
        <w:t xml:space="preserve">16. Перечисление субсидии в бюджет муниципального образования осуществляется на основании заявки администрации муниципального образования о перечислении Субсидии (далее - заявка), представляемой главному распорядителю по форме, установленной главным распорядителем.</w:t>
      </w:r>
    </w:p>
    <w:p>
      <w:pPr>
        <w:pStyle w:val="0"/>
        <w:spacing w:before="200" w:line-rule="auto"/>
        <w:ind w:firstLine="540"/>
        <w:jc w:val="both"/>
      </w:pPr>
      <w:r>
        <w:rPr>
          <w:sz w:val="20"/>
        </w:rPr>
        <w:t xml:space="preserve">17. Администрация муниципального образования в электронном виде представляет главному распорядителю отчет о расходах бюджета муниципального образования и отчет о достижении значения результата использования Субсидии в сроки, установленные соглашением.</w:t>
      </w:r>
    </w:p>
    <w:p>
      <w:pPr>
        <w:pStyle w:val="0"/>
        <w:spacing w:before="200" w:line-rule="auto"/>
        <w:ind w:firstLine="540"/>
        <w:jc w:val="both"/>
      </w:pPr>
      <w:r>
        <w:rPr>
          <w:sz w:val="20"/>
        </w:rPr>
        <w:t xml:space="preserve">18. Ответственность за достоверность представляемых главному распорядителю сведений возлагается на администрацию муниципального образования.</w:t>
      </w:r>
    </w:p>
    <w:p>
      <w:pPr>
        <w:pStyle w:val="0"/>
        <w:spacing w:before="200" w:line-rule="auto"/>
        <w:ind w:firstLine="540"/>
        <w:jc w:val="both"/>
      </w:pPr>
      <w:r>
        <w:rPr>
          <w:sz w:val="20"/>
        </w:rPr>
        <w:t xml:space="preserve">19. Оценка результативности использования муниципальными образованиями субсидии осуществляется главным распорядителем по итогам финансового года путем сравнения фактически достигнутых значений и установленных соглашениями значений следующих результатов использования субсидий:</w:t>
      </w:r>
    </w:p>
    <w:p>
      <w:pPr>
        <w:pStyle w:val="0"/>
        <w:spacing w:before="200" w:line-rule="auto"/>
        <w:ind w:firstLine="540"/>
        <w:jc w:val="both"/>
      </w:pPr>
      <w:r>
        <w:rPr>
          <w:sz w:val="20"/>
        </w:rPr>
        <w:t xml:space="preserve">количество общеобразовательных организаций, в которых проведены мероприятия, указанные в </w:t>
      </w:r>
      <w:hyperlink w:history="0" w:anchor="P1959" w:tooltip="3. Субсидия предоставляется на софинансирование расходных обязательств муниципальных образований в Республике Мордовия (далее - муниципальные образования), возникающих при реализации мероприятия по модернизации школьных систем образования в рамках регионального проекта &quot;Создание условий для обучения, отдыха и оздоровления детей&quot;.">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20.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2009" w:tooltip="15. Предоставление субсидии осуществляется на основании соглашения,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quot;Электронный бюджет&quot; в соответствии с типовой формой, утверждаемой Министерством финансов Российской Федерации.">
        <w:r>
          <w:rPr>
            <w:sz w:val="20"/>
            <w:color w:val="0000ff"/>
          </w:rPr>
          <w:t xml:space="preserve">пунктом 15</w:t>
        </w:r>
      </w:hyperlink>
      <w:r>
        <w:rPr>
          <w:sz w:val="20"/>
        </w:rPr>
        <w:t xml:space="preserve"> настоящего Порядка,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республиканский бюджет Республики Мордовия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главным распорядителем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этом объем средств, подлежащий возврату (V</w:t>
      </w:r>
      <w:r>
        <w:rPr>
          <w:sz w:val="20"/>
          <w:vertAlign w:val="subscript"/>
        </w:rPr>
        <w:t xml:space="preserve">возврата</w:t>
      </w:r>
      <w:r>
        <w:rPr>
          <w:sz w:val="20"/>
        </w:rPr>
        <w:t xml:space="preserve">) для субсидий, предоставленных на осуществление капитальных вложений в объекты муниципальной собственности и (или) приобретение объектов недвижимого имущества, составляет не более 50 процентов.</w:t>
      </w:r>
    </w:p>
    <w:p>
      <w:pPr>
        <w:pStyle w:val="0"/>
        <w:spacing w:before="200" w:line-rule="auto"/>
        <w:ind w:firstLine="540"/>
        <w:jc w:val="both"/>
      </w:pPr>
      <w:r>
        <w:rPr>
          <w:sz w:val="20"/>
        </w:rPr>
        <w:t xml:space="preserve">Указанный расчет направляется главным распорядителем в Министерство финансов Республики Мордовия в срок до 15 февраля года, следующего за годом предоставления субсидии.</w:t>
      </w:r>
    </w:p>
    <w:p>
      <w:pPr>
        <w:pStyle w:val="0"/>
        <w:spacing w:before="200" w:line-rule="auto"/>
        <w:ind w:firstLine="540"/>
        <w:jc w:val="both"/>
      </w:pPr>
      <w:r>
        <w:rPr>
          <w:sz w:val="20"/>
        </w:rPr>
        <w:t xml:space="preserve">21. При расчете объема средств, подлежащих возврату из бюджета муниципального образования в республиканский бюджет Республики Мордовия, в размере Субсидии, предоставленной муниципальному образованию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республиканского бюджета Республики Мордовия, осуществляющим администрирование доходов республиканского бюджета Республики Мордовия от возврата остатков субсидий.</w:t>
      </w:r>
    </w:p>
    <w:p>
      <w:pPr>
        <w:pStyle w:val="0"/>
        <w:spacing w:before="200" w:line-rule="auto"/>
        <w:ind w:firstLine="540"/>
        <w:jc w:val="both"/>
      </w:pPr>
      <w:r>
        <w:rPr>
          <w:sz w:val="20"/>
        </w:rPr>
        <w:t xml:space="preserve">22. Коэффициент возврата субсидии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23.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24.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25. Ответственность за достоверность представляемых главному распорядителю сведений возлагается на администрацию муниципального образования.</w:t>
      </w:r>
    </w:p>
    <w:p>
      <w:pPr>
        <w:pStyle w:val="0"/>
        <w:spacing w:before="200" w:line-rule="auto"/>
        <w:ind w:firstLine="540"/>
        <w:jc w:val="both"/>
      </w:pPr>
      <w:r>
        <w:rPr>
          <w:sz w:val="20"/>
        </w:rPr>
        <w:t xml:space="preserve">26. Контроль за соблюдением муниципальными образованиями целей, условий и порядка предоставления субсидий осуществляется главным распорядителем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и распределения субсидии бюджетам</w:t>
      </w:r>
    </w:p>
    <w:p>
      <w:pPr>
        <w:pStyle w:val="0"/>
        <w:jc w:val="right"/>
      </w:pPr>
      <w:r>
        <w:rPr>
          <w:sz w:val="20"/>
        </w:rPr>
        <w:t xml:space="preserve">муниципальных районов в Республике Мордовия</w:t>
      </w:r>
    </w:p>
    <w:p>
      <w:pPr>
        <w:pStyle w:val="0"/>
        <w:jc w:val="right"/>
      </w:pPr>
      <w:r>
        <w:rPr>
          <w:sz w:val="20"/>
        </w:rPr>
        <w:t xml:space="preserve">и городского округа Саранск на софинансирование</w:t>
      </w:r>
    </w:p>
    <w:p>
      <w:pPr>
        <w:pStyle w:val="0"/>
        <w:jc w:val="right"/>
      </w:pPr>
      <w:r>
        <w:rPr>
          <w:sz w:val="20"/>
        </w:rPr>
        <w:t xml:space="preserve">из республиканского бюджета Республики Мордовия</w:t>
      </w:r>
    </w:p>
    <w:p>
      <w:pPr>
        <w:pStyle w:val="0"/>
        <w:jc w:val="right"/>
      </w:pPr>
      <w:r>
        <w:rPr>
          <w:sz w:val="20"/>
        </w:rPr>
        <w:t xml:space="preserve">расходов, возникающих при реализации мероприятий</w:t>
      </w:r>
    </w:p>
    <w:p>
      <w:pPr>
        <w:pStyle w:val="0"/>
        <w:jc w:val="right"/>
      </w:pPr>
      <w:r>
        <w:rPr>
          <w:sz w:val="20"/>
        </w:rPr>
        <w:t xml:space="preserve">регионального проекта "Создание условий</w:t>
      </w:r>
    </w:p>
    <w:p>
      <w:pPr>
        <w:pStyle w:val="0"/>
        <w:jc w:val="right"/>
      </w:pPr>
      <w:r>
        <w:rPr>
          <w:sz w:val="20"/>
        </w:rPr>
        <w:t xml:space="preserve">для развития образования, отдыха и оздоровления</w:t>
      </w:r>
    </w:p>
    <w:p>
      <w:pPr>
        <w:pStyle w:val="0"/>
        <w:jc w:val="right"/>
      </w:pPr>
      <w:r>
        <w:rPr>
          <w:sz w:val="20"/>
        </w:rPr>
        <w:t xml:space="preserve">детей", направленного на реализацию мероприятий</w:t>
      </w:r>
    </w:p>
    <w:p>
      <w:pPr>
        <w:pStyle w:val="0"/>
        <w:jc w:val="right"/>
      </w:pPr>
      <w:r>
        <w:rPr>
          <w:sz w:val="20"/>
        </w:rPr>
        <w:t xml:space="preserve">по модернизации школьных систем образования</w:t>
      </w:r>
    </w:p>
    <w:p>
      <w:pPr>
        <w:pStyle w:val="0"/>
        <w:jc w:val="right"/>
      </w:pPr>
      <w:r>
        <w:rPr>
          <w:sz w:val="20"/>
        </w:rPr>
        <w:t xml:space="preserve">в рамках государственной программы Республики</w:t>
      </w:r>
    </w:p>
    <w:p>
      <w:pPr>
        <w:pStyle w:val="0"/>
        <w:jc w:val="right"/>
      </w:pPr>
      <w:r>
        <w:rPr>
          <w:sz w:val="20"/>
        </w:rPr>
        <w:t xml:space="preserve">Мордовия "Развитие образования</w:t>
      </w:r>
    </w:p>
    <w:p>
      <w:pPr>
        <w:pStyle w:val="0"/>
        <w:jc w:val="right"/>
      </w:pPr>
      <w:r>
        <w:rPr>
          <w:sz w:val="20"/>
        </w:rPr>
        <w:t xml:space="preserve">в Республике Мордовия"</w:t>
      </w:r>
    </w:p>
    <w:p>
      <w:pPr>
        <w:pStyle w:val="0"/>
        <w:jc w:val="both"/>
      </w:pPr>
      <w:r>
        <w:rPr>
          <w:sz w:val="20"/>
        </w:rPr>
      </w:r>
    </w:p>
    <w:bookmarkStart w:id="2063" w:name="P2063"/>
    <w:bookmarkEnd w:id="2063"/>
    <w:p>
      <w:pPr>
        <w:pStyle w:val="2"/>
        <w:jc w:val="center"/>
      </w:pPr>
      <w:r>
        <w:rPr>
          <w:sz w:val="20"/>
        </w:rPr>
        <w:t xml:space="preserve">ПЕРЕЧЕНЬ</w:t>
      </w:r>
    </w:p>
    <w:p>
      <w:pPr>
        <w:pStyle w:val="2"/>
        <w:jc w:val="center"/>
      </w:pPr>
      <w:r>
        <w:rPr>
          <w:sz w:val="20"/>
        </w:rPr>
        <w:t xml:space="preserve">РАБОТ ПО КАПИТАЛЬНОМУ РЕМОНТУ ЗДАНИЙ МУНИЦИПАЛЬНЫХ</w:t>
      </w:r>
    </w:p>
    <w:p>
      <w:pPr>
        <w:pStyle w:val="2"/>
        <w:jc w:val="center"/>
      </w:pPr>
      <w:r>
        <w:rPr>
          <w:sz w:val="20"/>
        </w:rPr>
        <w:t xml:space="preserve">ОБЩЕОБРАЗОВАТЕЛЬНЫХ ОРГАНИЗАЦИЙ, ПОДЛЕЖАЩИХ СОФИНАНСИРОВАНИЮ</w:t>
      </w:r>
    </w:p>
    <w:p>
      <w:pPr>
        <w:pStyle w:val="2"/>
        <w:jc w:val="center"/>
      </w:pPr>
      <w:r>
        <w:rPr>
          <w:sz w:val="20"/>
        </w:rPr>
        <w:t xml:space="preserve">ИЗ РЕСПУБЛИКАНСКОГО БЮДЖЕТА РЕСПУБЛИКИ МОРДОВИЯ В РАМКАХ</w:t>
      </w:r>
    </w:p>
    <w:p>
      <w:pPr>
        <w:pStyle w:val="2"/>
        <w:jc w:val="center"/>
      </w:pPr>
      <w:r>
        <w:rPr>
          <w:sz w:val="20"/>
        </w:rPr>
        <w:t xml:space="preserve">ГОСУДАРСТВЕННОЙ ПРОГРАММЫ РЕСПУБЛИКИ МОРДОВИЯ "РАЗВИТИЕ</w:t>
      </w:r>
    </w:p>
    <w:p>
      <w:pPr>
        <w:pStyle w:val="2"/>
        <w:jc w:val="center"/>
      </w:pPr>
      <w:r>
        <w:rPr>
          <w:sz w:val="20"/>
        </w:rPr>
        <w:t xml:space="preserve">ОБРАЗОВАНИЯ В РЕСПУБЛИКЕ МОРДОВИЯ"</w:t>
      </w:r>
    </w:p>
    <w:p>
      <w:pPr>
        <w:pStyle w:val="0"/>
        <w:jc w:val="both"/>
      </w:pPr>
      <w:r>
        <w:rPr>
          <w:sz w:val="20"/>
        </w:rPr>
      </w:r>
    </w:p>
    <w:p>
      <w:pPr>
        <w:pStyle w:val="0"/>
        <w:ind w:firstLine="540"/>
        <w:jc w:val="both"/>
      </w:pPr>
      <w:r>
        <w:rPr>
          <w:sz w:val="20"/>
        </w:rPr>
        <w:t xml:space="preserve">1. Ремонт фундамента, цоколя и отмостки.</w:t>
      </w:r>
    </w:p>
    <w:p>
      <w:pPr>
        <w:pStyle w:val="0"/>
        <w:spacing w:before="200" w:line-rule="auto"/>
        <w:ind w:firstLine="540"/>
        <w:jc w:val="both"/>
      </w:pPr>
      <w:r>
        <w:rPr>
          <w:sz w:val="20"/>
        </w:rPr>
        <w:t xml:space="preserve">2. Ремонт кровли.</w:t>
      </w:r>
    </w:p>
    <w:p>
      <w:pPr>
        <w:pStyle w:val="0"/>
        <w:spacing w:before="200" w:line-rule="auto"/>
        <w:ind w:firstLine="540"/>
        <w:jc w:val="both"/>
      </w:pPr>
      <w:r>
        <w:rPr>
          <w:sz w:val="20"/>
        </w:rPr>
        <w:t xml:space="preserve">3. Ремонт потолков, междуэтажных перекрытий и полов.</w:t>
      </w:r>
    </w:p>
    <w:p>
      <w:pPr>
        <w:pStyle w:val="0"/>
        <w:spacing w:before="200" w:line-rule="auto"/>
        <w:ind w:firstLine="540"/>
        <w:jc w:val="both"/>
      </w:pPr>
      <w:r>
        <w:rPr>
          <w:sz w:val="20"/>
        </w:rPr>
        <w:t xml:space="preserve">4. Ремонт окон, дверей (входных и внутренних) и ворот учебных зданий.</w:t>
      </w:r>
    </w:p>
    <w:p>
      <w:pPr>
        <w:pStyle w:val="0"/>
        <w:spacing w:before="200" w:line-rule="auto"/>
        <w:ind w:firstLine="540"/>
        <w:jc w:val="both"/>
      </w:pPr>
      <w:r>
        <w:rPr>
          <w:sz w:val="20"/>
        </w:rPr>
        <w:t xml:space="preserve">5. Ремонт входных групп, лестниц и крылец.</w:t>
      </w:r>
    </w:p>
    <w:p>
      <w:pPr>
        <w:pStyle w:val="0"/>
        <w:spacing w:before="200" w:line-rule="auto"/>
        <w:ind w:firstLine="540"/>
        <w:jc w:val="both"/>
      </w:pPr>
      <w:r>
        <w:rPr>
          <w:sz w:val="20"/>
        </w:rPr>
        <w:t xml:space="preserve">6. Внутренние штукатурные, облицовочные и малярные работы.</w:t>
      </w:r>
    </w:p>
    <w:p>
      <w:pPr>
        <w:pStyle w:val="0"/>
        <w:spacing w:before="200" w:line-rule="auto"/>
        <w:ind w:firstLine="540"/>
        <w:jc w:val="both"/>
      </w:pPr>
      <w:r>
        <w:rPr>
          <w:sz w:val="20"/>
        </w:rPr>
        <w:t xml:space="preserve">7. Ремонт фасадов.</w:t>
      </w:r>
    </w:p>
    <w:p>
      <w:pPr>
        <w:pStyle w:val="0"/>
        <w:spacing w:before="200" w:line-rule="auto"/>
        <w:ind w:firstLine="540"/>
        <w:jc w:val="both"/>
      </w:pPr>
      <w:r>
        <w:rPr>
          <w:sz w:val="20"/>
        </w:rPr>
        <w:t xml:space="preserve">8. Ремонт системы отопления.</w:t>
      </w:r>
    </w:p>
    <w:p>
      <w:pPr>
        <w:pStyle w:val="0"/>
        <w:spacing w:before="200" w:line-rule="auto"/>
        <w:ind w:firstLine="540"/>
        <w:jc w:val="both"/>
      </w:pPr>
      <w:r>
        <w:rPr>
          <w:sz w:val="20"/>
        </w:rPr>
        <w:t xml:space="preserve">9. Ремонт системы вентиляции.</w:t>
      </w:r>
    </w:p>
    <w:p>
      <w:pPr>
        <w:pStyle w:val="0"/>
        <w:spacing w:before="200" w:line-rule="auto"/>
        <w:ind w:firstLine="540"/>
        <w:jc w:val="both"/>
      </w:pPr>
      <w:r>
        <w:rPr>
          <w:sz w:val="20"/>
        </w:rPr>
        <w:t xml:space="preserve">10. Ремонт системы горячего и холодного водоснабжения.</w:t>
      </w:r>
    </w:p>
    <w:p>
      <w:pPr>
        <w:pStyle w:val="0"/>
        <w:spacing w:before="200" w:line-rule="auto"/>
        <w:ind w:firstLine="540"/>
        <w:jc w:val="both"/>
      </w:pPr>
      <w:r>
        <w:rPr>
          <w:sz w:val="20"/>
        </w:rPr>
        <w:t xml:space="preserve">11. Ремонт системы канализации.</w:t>
      </w:r>
    </w:p>
    <w:p>
      <w:pPr>
        <w:pStyle w:val="0"/>
        <w:spacing w:before="200" w:line-rule="auto"/>
        <w:ind w:firstLine="540"/>
        <w:jc w:val="both"/>
      </w:pPr>
      <w:r>
        <w:rPr>
          <w:sz w:val="20"/>
        </w:rPr>
        <w:t xml:space="preserve">12. Электромонтажные работы.</w:t>
      </w:r>
    </w:p>
    <w:p>
      <w:pPr>
        <w:pStyle w:val="0"/>
        <w:spacing w:before="200" w:line-rule="auto"/>
        <w:ind w:firstLine="540"/>
        <w:jc w:val="both"/>
      </w:pPr>
      <w:r>
        <w:rPr>
          <w:sz w:val="20"/>
        </w:rPr>
        <w:t xml:space="preserve">13. Ремонт слаботочных сетей.</w:t>
      </w:r>
    </w:p>
    <w:p>
      <w:pPr>
        <w:pStyle w:val="0"/>
        <w:spacing w:before="200" w:line-rule="auto"/>
        <w:ind w:firstLine="540"/>
        <w:jc w:val="both"/>
      </w:pPr>
      <w:r>
        <w:rPr>
          <w:sz w:val="20"/>
        </w:rPr>
        <w:t xml:space="preserve">14. Ремонт систем пожаротушения.</w:t>
      </w:r>
    </w:p>
    <w:p>
      <w:pPr>
        <w:pStyle w:val="0"/>
        <w:spacing w:before="200" w:line-rule="auto"/>
        <w:ind w:firstLine="540"/>
        <w:jc w:val="both"/>
      </w:pPr>
      <w:r>
        <w:rPr>
          <w:sz w:val="20"/>
        </w:rPr>
        <w:t xml:space="preserve">Реализация данных работ предполагается во всех помещениях, расположенных непосредственно в зданиях общеобразовательных организаций, включая санитарные узлы, пищеблоки, подвальные помещения и коммуникации, внутриобъектовые спортивные сооружения, в том числе плавательные бассейны, расположенные непосредственно в контуре зданий.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Республики Мордовия "Развитие</w:t>
      </w:r>
    </w:p>
    <w:p>
      <w:pPr>
        <w:pStyle w:val="0"/>
        <w:jc w:val="right"/>
      </w:pPr>
      <w:r>
        <w:rPr>
          <w:sz w:val="20"/>
        </w:rPr>
        <w:t xml:space="preserve">образования в Республике Мордовия"</w:t>
      </w:r>
    </w:p>
    <w:p>
      <w:pPr>
        <w:pStyle w:val="0"/>
        <w:jc w:val="both"/>
      </w:pPr>
      <w:r>
        <w:rPr>
          <w:sz w:val="20"/>
        </w:rPr>
      </w:r>
    </w:p>
    <w:bookmarkStart w:id="2095" w:name="P2095"/>
    <w:bookmarkEnd w:id="2095"/>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РЕСПУБЛИКАНСКОГО БЮДЖЕТА РЕСПУБЛИКИ МОРДОВИЯ</w:t>
      </w:r>
    </w:p>
    <w:p>
      <w:pPr>
        <w:pStyle w:val="2"/>
        <w:jc w:val="center"/>
      </w:pPr>
      <w:r>
        <w:rPr>
          <w:sz w:val="20"/>
        </w:rPr>
        <w:t xml:space="preserve">БЮДЖЕТАМ МУНИЦИПАЛЬНЫХ ОБРАЗОВАНИЙ В РЕСПУБЛИКЕ МОРДОВИЯ</w:t>
      </w:r>
    </w:p>
    <w:p>
      <w:pPr>
        <w:pStyle w:val="2"/>
        <w:jc w:val="center"/>
      </w:pPr>
      <w:r>
        <w:rPr>
          <w:sz w:val="20"/>
        </w:rPr>
        <w:t xml:space="preserve">НА РАЗРАБОТКУ ПРОЕКТНО-СМЕТНОЙ ДОКУМЕНТАЦИИ, КАПИТАЛЬНЫЙ</w:t>
      </w:r>
    </w:p>
    <w:p>
      <w:pPr>
        <w:pStyle w:val="2"/>
        <w:jc w:val="center"/>
      </w:pPr>
      <w:r>
        <w:rPr>
          <w:sz w:val="20"/>
        </w:rPr>
        <w:t xml:space="preserve">РЕМОНТ, БЛАГОУСТРОЙСТВО ПРИЛЕГАЮЩЕЙ ТЕРРИТОРИИ</w:t>
      </w:r>
    </w:p>
    <w:p>
      <w:pPr>
        <w:pStyle w:val="2"/>
        <w:jc w:val="center"/>
      </w:pPr>
      <w:r>
        <w:rPr>
          <w:sz w:val="20"/>
        </w:rPr>
        <w:t xml:space="preserve">И ПРИОБРЕТЕНИЕ ОБОРУДОВАНИЯ ДЛЯ МУНИЦИПАЛЬНЫХ</w:t>
      </w:r>
    </w:p>
    <w:p>
      <w:pPr>
        <w:pStyle w:val="2"/>
        <w:jc w:val="center"/>
      </w:pPr>
      <w:r>
        <w:rPr>
          <w:sz w:val="20"/>
        </w:rPr>
        <w:t xml:space="preserve">ОБРАЗОВАТЕЛЬНЫХ ОРГАНИЗАЦИЙ, РЕАЛИЗУЮЩИХ ОБРАЗОВАТЕЛЬНЫЕ</w:t>
      </w:r>
    </w:p>
    <w:p>
      <w:pPr>
        <w:pStyle w:val="2"/>
        <w:jc w:val="center"/>
      </w:pPr>
      <w:r>
        <w:rPr>
          <w:sz w:val="20"/>
        </w:rPr>
        <w:t xml:space="preserve">ПРОГРАММЫ ДОШКОЛЬНОГО ОБРАЗОВАНИЯ, НАХОДЯЩИХСЯ</w:t>
      </w:r>
    </w:p>
    <w:p>
      <w:pPr>
        <w:pStyle w:val="2"/>
        <w:jc w:val="center"/>
      </w:pPr>
      <w:r>
        <w:rPr>
          <w:sz w:val="20"/>
        </w:rPr>
        <w:t xml:space="preserve">НА ТЕРРИТОРИИ РЕСПУБЛИКИ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3"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color w:val="392c69"/>
              </w:rPr>
              <w:t xml:space="preserve"> Правительства РМ от 05.04.2024 N 300)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условия предоставления, распределения и расходования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и городского округа Саранск) (далее - муниципальные образования) на разработку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образовательные программы дошкольного образования, находящихся на территории Республики Мордовия (далее - субсидии).</w:t>
      </w:r>
    </w:p>
    <w:p>
      <w:pPr>
        <w:pStyle w:val="0"/>
        <w:spacing w:before="200" w:line-rule="auto"/>
        <w:ind w:firstLine="540"/>
        <w:jc w:val="both"/>
      </w:pPr>
      <w:r>
        <w:rPr>
          <w:sz w:val="20"/>
        </w:rPr>
        <w:t xml:space="preserve">В настоящем Порядке понятие "проектная документация" используется в значении, предусмотренном </w:t>
      </w:r>
      <w:hyperlink w:history="0" r:id="rId74"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частью 2 статьи 48</w:t>
        </w:r>
      </w:hyperlink>
      <w:r>
        <w:rPr>
          <w:sz w:val="20"/>
        </w:rPr>
        <w:t xml:space="preserve"> Градостроительного кодекса Российской Федерации. Состав разделов проектной документации определяется в соответствии с </w:t>
      </w:r>
      <w:hyperlink w:history="0" r:id="rId75"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Российской Федерации от 16 февраля 2008 г. N 87 "О составе разделов проектной документации и требованиях к их содержанию".</w:t>
      </w:r>
    </w:p>
    <w:p>
      <w:pPr>
        <w:pStyle w:val="0"/>
        <w:spacing w:before="200" w:line-rule="auto"/>
        <w:ind w:firstLine="540"/>
        <w:jc w:val="both"/>
      </w:pPr>
      <w:r>
        <w:rPr>
          <w:sz w:val="20"/>
        </w:rPr>
        <w:t xml:space="preserve">2. Целью предоставления субсидий является улучшение материально-технического состояния образовательных организаций, реализующих образовательные программы дошкольного образования (далее - образовательные организации), совершенствование и развитие инфраструктуры, повышение качества образования.</w:t>
      </w:r>
    </w:p>
    <w:p>
      <w:pPr>
        <w:pStyle w:val="0"/>
        <w:spacing w:before="200" w:line-rule="auto"/>
        <w:ind w:firstLine="540"/>
        <w:jc w:val="both"/>
      </w:pPr>
      <w:r>
        <w:rPr>
          <w:sz w:val="20"/>
        </w:rPr>
        <w:t xml:space="preserve">3. Субсидии предоставляются в пределах бюджетных ассигнований, предусмотренных в законе Республики Мордовия о республиканском бюджете Республики Мордовия на соответствующий финансовый год и на плановый период.</w:t>
      </w:r>
    </w:p>
    <w:p>
      <w:pPr>
        <w:pStyle w:val="0"/>
        <w:spacing w:before="200" w:line-rule="auto"/>
        <w:ind w:firstLine="540"/>
        <w:jc w:val="both"/>
      </w:pPr>
      <w:r>
        <w:rPr>
          <w:sz w:val="20"/>
        </w:rPr>
        <w:t xml:space="preserve">4. Субсидии предоставляются на софинансирование расходных обязательств муниципальных образований по реализации муниципальных программ, утвержденных на соответствующий год и включающих в себя следующие мероприятия:</w:t>
      </w:r>
    </w:p>
    <w:bookmarkStart w:id="2113" w:name="P2113"/>
    <w:bookmarkEnd w:id="2113"/>
    <w:p>
      <w:pPr>
        <w:pStyle w:val="0"/>
        <w:spacing w:before="200" w:line-rule="auto"/>
        <w:ind w:firstLine="540"/>
        <w:jc w:val="both"/>
      </w:pPr>
      <w:r>
        <w:rPr>
          <w:sz w:val="20"/>
        </w:rPr>
        <w:t xml:space="preserve">1) капитальный ремонт, благоустройство прилегающей территории образовательных организаций, реализующих образовательные программы дошкольного образования, находящихся в собственности муниципальных образований (далее - капитальный ремонт);</w:t>
      </w:r>
    </w:p>
    <w:bookmarkStart w:id="2114" w:name="P2114"/>
    <w:bookmarkEnd w:id="2114"/>
    <w:p>
      <w:pPr>
        <w:pStyle w:val="0"/>
        <w:spacing w:before="200" w:line-rule="auto"/>
        <w:ind w:firstLine="540"/>
        <w:jc w:val="both"/>
      </w:pPr>
      <w:r>
        <w:rPr>
          <w:sz w:val="20"/>
        </w:rPr>
        <w:t xml:space="preserve">2) укрепление материально-технической базы образовательных организаций, реализующих образовательные программы дошкольного образования, находящихся в собственности муниципальных образований (приобретение оборудования для пищеблоков, медицинских кабинетов, детской мебели и другого оборудования, необходимого для осуществления образовательного и воспитательного процесса, производственного, хозяйственного, кухонного и мягкого инвентарь, средств пожаротушения, медикаментов и прочих перевязочных средств, приобретение программного обеспечения, услуги по доставке и монтажу) (далее - укрепление материально-технической базы);</w:t>
      </w:r>
    </w:p>
    <w:bookmarkStart w:id="2115" w:name="P2115"/>
    <w:bookmarkEnd w:id="2115"/>
    <w:p>
      <w:pPr>
        <w:pStyle w:val="0"/>
        <w:spacing w:before="200" w:line-rule="auto"/>
        <w:ind w:firstLine="540"/>
        <w:jc w:val="both"/>
      </w:pPr>
      <w:r>
        <w:rPr>
          <w:sz w:val="20"/>
        </w:rPr>
        <w:t xml:space="preserve">3) разработка проектной документации (включая ее государственную экспертизу) в целях проведения капитального ремонта (далее - разработка проектной документации);</w:t>
      </w:r>
    </w:p>
    <w:bookmarkStart w:id="2116" w:name="P2116"/>
    <w:bookmarkEnd w:id="2116"/>
    <w:p>
      <w:pPr>
        <w:pStyle w:val="0"/>
        <w:spacing w:before="200" w:line-rule="auto"/>
        <w:ind w:firstLine="540"/>
        <w:jc w:val="both"/>
      </w:pPr>
      <w:r>
        <w:rPr>
          <w:sz w:val="20"/>
        </w:rPr>
        <w:t xml:space="preserve">4) погашение кредиторской задолженности муниципального заказчика по расходным обязательствам, предусмотренными в подпунктах 1 - 3 настоящего пункта, принятым муниципальным заказчиком в установленном порядке в истекших финансовых годах (далее - погашение кредиторской задолженности).</w:t>
      </w:r>
    </w:p>
    <w:p>
      <w:pPr>
        <w:pStyle w:val="0"/>
        <w:spacing w:before="200" w:line-rule="auto"/>
        <w:ind w:firstLine="540"/>
        <w:jc w:val="both"/>
      </w:pPr>
      <w:r>
        <w:rPr>
          <w:sz w:val="20"/>
        </w:rPr>
        <w:t xml:space="preserve">5. Главным распорядителем средств республиканского бюджета Республики Мордовия, осуществляющим предоставление субсидий в соответствии с настоящим Порядком, является Министерство образования Республики Мордовия (далее - главный распорядитель).</w:t>
      </w:r>
    </w:p>
    <w:p>
      <w:pPr>
        <w:pStyle w:val="0"/>
        <w:spacing w:before="200" w:line-rule="auto"/>
        <w:ind w:firstLine="540"/>
        <w:jc w:val="both"/>
      </w:pPr>
      <w:r>
        <w:rPr>
          <w:sz w:val="20"/>
        </w:rPr>
        <w:t xml:space="preserve">6. Условием предоставления субсидии бюджету муниципального образования является заключение соглашения о предоставлении из республиканского бюджета Республики Мордовия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bookmarkStart w:id="2119" w:name="P2119"/>
    <w:bookmarkEnd w:id="2119"/>
    <w:p>
      <w:pPr>
        <w:pStyle w:val="0"/>
        <w:spacing w:before="200" w:line-rule="auto"/>
        <w:ind w:firstLine="540"/>
        <w:jc w:val="both"/>
      </w:pPr>
      <w:r>
        <w:rPr>
          <w:sz w:val="20"/>
        </w:rPr>
        <w:t xml:space="preserve">7. Критериями отбора муниципальных образований на получение субсидий являются:</w:t>
      </w:r>
    </w:p>
    <w:p>
      <w:pPr>
        <w:pStyle w:val="0"/>
        <w:spacing w:before="200" w:line-rule="auto"/>
        <w:ind w:firstLine="540"/>
        <w:jc w:val="both"/>
      </w:pPr>
      <w:r>
        <w:rPr>
          <w:sz w:val="20"/>
        </w:rPr>
        <w:t xml:space="preserve">1) при предоставлении субсидии на мероприятия по капитальному ремонту, благоустройству прилегающей территории:</w:t>
      </w:r>
    </w:p>
    <w:p>
      <w:pPr>
        <w:pStyle w:val="0"/>
        <w:spacing w:before="200" w:line-rule="auto"/>
        <w:ind w:firstLine="540"/>
        <w:jc w:val="both"/>
      </w:pPr>
      <w:r>
        <w:rPr>
          <w:sz w:val="20"/>
        </w:rPr>
        <w:t xml:space="preserve">наличие утвержденной муниципальной программы, предусматривающей мероприятия по капитальному ремонту образовательных организаций;</w:t>
      </w:r>
    </w:p>
    <w:p>
      <w:pPr>
        <w:pStyle w:val="0"/>
        <w:spacing w:before="200" w:line-rule="auto"/>
        <w:ind w:firstLine="540"/>
        <w:jc w:val="both"/>
      </w:pPr>
      <w:r>
        <w:rPr>
          <w:sz w:val="20"/>
        </w:rPr>
        <w:t xml:space="preserve">наличие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капитального ремонта (в случае если проведение этой экспертизы в соответствии с законодательством Российской Федерации является обязательным);</w:t>
      </w:r>
    </w:p>
    <w:p>
      <w:pPr>
        <w:pStyle w:val="0"/>
        <w:spacing w:before="200" w:line-rule="auto"/>
        <w:ind w:firstLine="540"/>
        <w:jc w:val="both"/>
      </w:pPr>
      <w:r>
        <w:rPr>
          <w:sz w:val="20"/>
        </w:rPr>
        <w:t xml:space="preserve">2) при предоставлении субсидии на мероприятия по укреплению материально-технической базы:</w:t>
      </w:r>
    </w:p>
    <w:p>
      <w:pPr>
        <w:pStyle w:val="0"/>
        <w:spacing w:before="200" w:line-rule="auto"/>
        <w:ind w:firstLine="540"/>
        <w:jc w:val="both"/>
      </w:pPr>
      <w:r>
        <w:rPr>
          <w:sz w:val="20"/>
        </w:rPr>
        <w:t xml:space="preserve">наличие муниципальных программ, предусматривающих мероприятия по укреплению материально-технической базы образовательных организаций;</w:t>
      </w:r>
    </w:p>
    <w:p>
      <w:pPr>
        <w:pStyle w:val="0"/>
        <w:spacing w:before="200" w:line-rule="auto"/>
        <w:ind w:firstLine="540"/>
        <w:jc w:val="both"/>
      </w:pPr>
      <w:r>
        <w:rPr>
          <w:sz w:val="20"/>
        </w:rPr>
        <w:t xml:space="preserve">наличие потребности муниципальных образовательных организаций в материально-техническом обеспечении, необходимом для функционирования данных организаций;</w:t>
      </w:r>
    </w:p>
    <w:p>
      <w:pPr>
        <w:pStyle w:val="0"/>
        <w:spacing w:before="200" w:line-rule="auto"/>
        <w:ind w:firstLine="540"/>
        <w:jc w:val="both"/>
      </w:pPr>
      <w:r>
        <w:rPr>
          <w:sz w:val="20"/>
        </w:rPr>
        <w:t xml:space="preserve">3) при предоставлении субсидии на разработку проектной документации:</w:t>
      </w:r>
    </w:p>
    <w:p>
      <w:pPr>
        <w:pStyle w:val="0"/>
        <w:spacing w:before="200" w:line-rule="auto"/>
        <w:ind w:firstLine="540"/>
        <w:jc w:val="both"/>
      </w:pPr>
      <w:r>
        <w:rPr>
          <w:sz w:val="20"/>
        </w:rPr>
        <w:t xml:space="preserve">на разработку проектно-сметной документации на капитальный ремонт образовательных организаций - наличие заключений о результатах обследования и оценки технического состояния строительных конструкций образовательных организаций, отражающих необходимость проведения капитального ремонта;</w:t>
      </w:r>
    </w:p>
    <w:p>
      <w:pPr>
        <w:pStyle w:val="0"/>
        <w:spacing w:before="200" w:line-rule="auto"/>
        <w:ind w:firstLine="540"/>
        <w:jc w:val="both"/>
      </w:pPr>
      <w:r>
        <w:rPr>
          <w:sz w:val="20"/>
        </w:rPr>
        <w:t xml:space="preserve">наличие утвержденной муниципальной программы, предусматривающей мероприятия по разработке проектной документации;</w:t>
      </w:r>
    </w:p>
    <w:p>
      <w:pPr>
        <w:pStyle w:val="0"/>
        <w:spacing w:before="200" w:line-rule="auto"/>
        <w:ind w:firstLine="540"/>
        <w:jc w:val="both"/>
      </w:pPr>
      <w:r>
        <w:rPr>
          <w:sz w:val="20"/>
        </w:rPr>
        <w:t xml:space="preserve">4) при предоставлении субсидии на погашение кредиторской задолженности:</w:t>
      </w:r>
    </w:p>
    <w:p>
      <w:pPr>
        <w:pStyle w:val="0"/>
        <w:spacing w:before="200" w:line-rule="auto"/>
        <w:ind w:firstLine="540"/>
        <w:jc w:val="both"/>
      </w:pPr>
      <w:r>
        <w:rPr>
          <w:sz w:val="20"/>
        </w:rPr>
        <w:t xml:space="preserve">наличие муниципальных контрактов, заключенных в истекших финансовых годах в целях реализации направлений, указанных в </w:t>
      </w:r>
      <w:hyperlink w:history="0" w:anchor="P2113" w:tooltip="1) капитальный ремонт, благоустройство прилегающей территории образовательных организаций, реализующих образовательные программы дошкольного образования, находящихся в собственности муниципальных образований (далее - капитальный ремонт);">
        <w:r>
          <w:rPr>
            <w:sz w:val="20"/>
            <w:color w:val="0000ff"/>
          </w:rPr>
          <w:t xml:space="preserve">подпунктах 1</w:t>
        </w:r>
      </w:hyperlink>
      <w:r>
        <w:rPr>
          <w:sz w:val="20"/>
        </w:rPr>
        <w:t xml:space="preserve"> - </w:t>
      </w:r>
      <w:hyperlink w:history="0" w:anchor="P2115" w:tooltip="3) разработка проектной документации (включая ее государственную экспертизу) в целях проведения капитального ремонта (далее - разработка проектной документации);">
        <w:r>
          <w:rPr>
            <w:sz w:val="20"/>
            <w:color w:val="0000ff"/>
          </w:rPr>
          <w:t xml:space="preserve">3 пункта 4</w:t>
        </w:r>
      </w:hyperlink>
      <w:r>
        <w:rPr>
          <w:sz w:val="20"/>
        </w:rPr>
        <w:t xml:space="preserve"> настоящего Порядка, с приложением документов, подтверждающих выполнение поставщиками своих обязательств;</w:t>
      </w:r>
    </w:p>
    <w:p>
      <w:pPr>
        <w:pStyle w:val="0"/>
        <w:spacing w:before="200" w:line-rule="auto"/>
        <w:ind w:firstLine="540"/>
        <w:jc w:val="both"/>
      </w:pPr>
      <w:r>
        <w:rPr>
          <w:sz w:val="20"/>
        </w:rPr>
        <w:t xml:space="preserve">наличие утвержденной муниципальной программы, предусматривающей мероприятия по капитальному ремонту образовательных организаций или укреплению материально-технической базы образовательных организаций, или разработке проектной документации в истекших финансовых годах.</w:t>
      </w:r>
    </w:p>
    <w:p>
      <w:pPr>
        <w:pStyle w:val="0"/>
        <w:spacing w:before="200" w:line-rule="auto"/>
        <w:ind w:firstLine="540"/>
        <w:jc w:val="both"/>
      </w:pPr>
      <w:r>
        <w:rPr>
          <w:sz w:val="20"/>
        </w:rPr>
        <w:t xml:space="preserve">8. Субсидии распределяются на конкурсной основе. Конкурсный отбор осуществляется главным распорядителем.</w:t>
      </w:r>
    </w:p>
    <w:p>
      <w:pPr>
        <w:pStyle w:val="0"/>
        <w:spacing w:before="200" w:line-rule="auto"/>
        <w:ind w:firstLine="540"/>
        <w:jc w:val="both"/>
      </w:pPr>
      <w:r>
        <w:rPr>
          <w:sz w:val="20"/>
        </w:rPr>
        <w:t xml:space="preserve">Для рассмотрения заявок муниципальных образований главным распорядителем формируется конкурсная комиссия из числа работников главного распорядителя.</w:t>
      </w:r>
    </w:p>
    <w:p>
      <w:pPr>
        <w:pStyle w:val="0"/>
        <w:spacing w:before="200" w:line-rule="auto"/>
        <w:ind w:firstLine="540"/>
        <w:jc w:val="both"/>
      </w:pPr>
      <w:r>
        <w:rPr>
          <w:sz w:val="20"/>
        </w:rPr>
        <w:t xml:space="preserve">В целях проведения конкурсного отбора главный распорядитель на официальном сайте органов государственной власти Республики Мордовия в информационно-телекоммуникационной сети "Интернет" размещает извещение о приеме документов на конкурсный отбор.</w:t>
      </w:r>
    </w:p>
    <w:p>
      <w:pPr>
        <w:pStyle w:val="0"/>
        <w:spacing w:before="200" w:line-rule="auto"/>
        <w:ind w:firstLine="540"/>
        <w:jc w:val="both"/>
      </w:pPr>
      <w:r>
        <w:rPr>
          <w:sz w:val="20"/>
        </w:rPr>
        <w:t xml:space="preserve">Извещение должно содержать следующую информацию:</w:t>
      </w:r>
    </w:p>
    <w:p>
      <w:pPr>
        <w:pStyle w:val="0"/>
        <w:spacing w:before="200" w:line-rule="auto"/>
        <w:ind w:firstLine="540"/>
        <w:jc w:val="both"/>
      </w:pPr>
      <w:r>
        <w:rPr>
          <w:sz w:val="20"/>
        </w:rPr>
        <w:t xml:space="preserve">форму заявки на участие в конкурсном отборе;</w:t>
      </w:r>
    </w:p>
    <w:p>
      <w:pPr>
        <w:pStyle w:val="0"/>
        <w:spacing w:before="200" w:line-rule="auto"/>
        <w:ind w:firstLine="540"/>
        <w:jc w:val="both"/>
      </w:pPr>
      <w:r>
        <w:rPr>
          <w:sz w:val="20"/>
        </w:rPr>
        <w:t xml:space="preserve">наименование и адрес главного распорядителя;</w:t>
      </w:r>
    </w:p>
    <w:p>
      <w:pPr>
        <w:pStyle w:val="0"/>
        <w:spacing w:before="200" w:line-rule="auto"/>
        <w:ind w:firstLine="540"/>
        <w:jc w:val="both"/>
      </w:pPr>
      <w:r>
        <w:rPr>
          <w:sz w:val="20"/>
        </w:rPr>
        <w:t xml:space="preserve">наименование настоящего Порядка;</w:t>
      </w:r>
    </w:p>
    <w:p>
      <w:pPr>
        <w:pStyle w:val="0"/>
        <w:spacing w:before="200" w:line-rule="auto"/>
        <w:ind w:firstLine="540"/>
        <w:jc w:val="both"/>
      </w:pPr>
      <w:r>
        <w:rPr>
          <w:sz w:val="20"/>
        </w:rPr>
        <w:t xml:space="preserve">дату начала приема заявок на участие в конкурсном отборе;</w:t>
      </w:r>
    </w:p>
    <w:p>
      <w:pPr>
        <w:pStyle w:val="0"/>
        <w:spacing w:before="200" w:line-rule="auto"/>
        <w:ind w:firstLine="540"/>
        <w:jc w:val="both"/>
      </w:pPr>
      <w:r>
        <w:rPr>
          <w:sz w:val="20"/>
        </w:rPr>
        <w:t xml:space="preserve">время и место приема документов;</w:t>
      </w:r>
    </w:p>
    <w:p>
      <w:pPr>
        <w:pStyle w:val="0"/>
        <w:spacing w:before="200" w:line-rule="auto"/>
        <w:ind w:firstLine="540"/>
        <w:jc w:val="both"/>
      </w:pPr>
      <w:r>
        <w:rPr>
          <w:sz w:val="20"/>
        </w:rPr>
        <w:t xml:space="preserve">контактные телефоны для получения консультаций по вопросам подготовки документов на участие в конкурсном отборе;</w:t>
      </w:r>
    </w:p>
    <w:p>
      <w:pPr>
        <w:pStyle w:val="0"/>
        <w:spacing w:before="200" w:line-rule="auto"/>
        <w:ind w:firstLine="540"/>
        <w:jc w:val="both"/>
      </w:pPr>
      <w:r>
        <w:rPr>
          <w:sz w:val="20"/>
        </w:rPr>
        <w:t xml:space="preserve">дату окончания приема заявок на участие в конкурсном отборе.</w:t>
      </w:r>
    </w:p>
    <w:bookmarkStart w:id="2143" w:name="P2143"/>
    <w:bookmarkEnd w:id="2143"/>
    <w:p>
      <w:pPr>
        <w:pStyle w:val="0"/>
        <w:spacing w:before="200" w:line-rule="auto"/>
        <w:ind w:firstLine="540"/>
        <w:jc w:val="both"/>
      </w:pPr>
      <w:r>
        <w:rPr>
          <w:sz w:val="20"/>
        </w:rPr>
        <w:t xml:space="preserve">9. Для участия в отборе муниципальные образования в срок, указанный в извещении, представляют главному распорядителю заявку по форме, утверждаемой главным распорядителем, с приложением следующих документов:</w:t>
      </w:r>
    </w:p>
    <w:p>
      <w:pPr>
        <w:pStyle w:val="0"/>
        <w:spacing w:before="200" w:line-rule="auto"/>
        <w:ind w:firstLine="540"/>
        <w:jc w:val="both"/>
      </w:pPr>
      <w:r>
        <w:rPr>
          <w:sz w:val="20"/>
        </w:rPr>
        <w:t xml:space="preserve">1) в случае участия в конкурсном отборе в целях получения субсидии на проведение капитального ремонта или благоустройство прилегающей территории образовательных организаций:</w:t>
      </w:r>
    </w:p>
    <w:p>
      <w:pPr>
        <w:pStyle w:val="0"/>
        <w:spacing w:before="200" w:line-rule="auto"/>
        <w:ind w:firstLine="540"/>
        <w:jc w:val="both"/>
      </w:pPr>
      <w:r>
        <w:rPr>
          <w:sz w:val="20"/>
        </w:rPr>
        <w:t xml:space="preserve">копию муниципальной программы, содержащей мероприятия по проведению капитального ремонта или благоустройства прилегающей территории образовательных организаций;</w:t>
      </w:r>
    </w:p>
    <w:p>
      <w:pPr>
        <w:pStyle w:val="0"/>
        <w:spacing w:before="200" w:line-rule="auto"/>
        <w:ind w:firstLine="540"/>
        <w:jc w:val="both"/>
      </w:pPr>
      <w:r>
        <w:rPr>
          <w:sz w:val="20"/>
        </w:rPr>
        <w:t xml:space="preserve">копию утвержденной в установленном порядке проектной документации;</w:t>
      </w:r>
    </w:p>
    <w:p>
      <w:pPr>
        <w:pStyle w:val="0"/>
        <w:spacing w:before="200" w:line-rule="auto"/>
        <w:ind w:firstLine="540"/>
        <w:jc w:val="both"/>
      </w:pPr>
      <w:r>
        <w:rPr>
          <w:sz w:val="20"/>
        </w:rPr>
        <w:t xml:space="preserve">копию положительного заключения государственной экспертизы проектной документации и положительного заключения о проверке достоверности определения сметной стоимости (в случае если проведение этой экспертизы в соответствии с законодательством Российской Федерации является обязательным);</w:t>
      </w:r>
    </w:p>
    <w:p>
      <w:pPr>
        <w:pStyle w:val="0"/>
        <w:spacing w:before="200" w:line-rule="auto"/>
        <w:ind w:firstLine="540"/>
        <w:jc w:val="both"/>
      </w:pPr>
      <w:r>
        <w:rPr>
          <w:sz w:val="20"/>
        </w:rPr>
        <w:t xml:space="preserve">технико-экономическое обоснование целесообразности проведения капитального ремонта или благоустройства прилегающей территории;</w:t>
      </w:r>
    </w:p>
    <w:p>
      <w:pPr>
        <w:pStyle w:val="0"/>
        <w:spacing w:before="200" w:line-rule="auto"/>
        <w:ind w:firstLine="540"/>
        <w:jc w:val="both"/>
      </w:pPr>
      <w:r>
        <w:rPr>
          <w:sz w:val="20"/>
        </w:rPr>
        <w:t xml:space="preserve">2) в случае участия в конкурсном отборе в целях получения субсидии на укрепление материально-технической базы:</w:t>
      </w:r>
    </w:p>
    <w:p>
      <w:pPr>
        <w:pStyle w:val="0"/>
        <w:spacing w:before="200" w:line-rule="auto"/>
        <w:ind w:firstLine="540"/>
        <w:jc w:val="both"/>
      </w:pPr>
      <w:r>
        <w:rPr>
          <w:sz w:val="20"/>
        </w:rPr>
        <w:t xml:space="preserve">копию муниципальной программы, содержащей мероприятия по укреплению материально-технической базы образовательных организаций;</w:t>
      </w:r>
    </w:p>
    <w:p>
      <w:pPr>
        <w:pStyle w:val="0"/>
        <w:spacing w:before="200" w:line-rule="auto"/>
        <w:ind w:firstLine="540"/>
        <w:jc w:val="both"/>
      </w:pPr>
      <w:r>
        <w:rPr>
          <w:sz w:val="20"/>
        </w:rPr>
        <w:t xml:space="preserve">обоснование потребности образовательных организаций в приобретении оборудования, его доставке и монтаже, приобретении программного обеспечения, средств обучения и воспитания, обмундирования;</w:t>
      </w:r>
    </w:p>
    <w:p>
      <w:pPr>
        <w:pStyle w:val="0"/>
        <w:spacing w:before="200" w:line-rule="auto"/>
        <w:ind w:firstLine="540"/>
        <w:jc w:val="both"/>
      </w:pPr>
      <w:r>
        <w:rPr>
          <w:sz w:val="20"/>
        </w:rPr>
        <w:t xml:space="preserve">3) в случае участия в конкурсном отборе в целях получения субсидии на разработку проектной документации:</w:t>
      </w:r>
    </w:p>
    <w:p>
      <w:pPr>
        <w:pStyle w:val="0"/>
        <w:spacing w:before="200" w:line-rule="auto"/>
        <w:ind w:firstLine="540"/>
        <w:jc w:val="both"/>
      </w:pPr>
      <w:r>
        <w:rPr>
          <w:sz w:val="20"/>
        </w:rPr>
        <w:t xml:space="preserve">копию муниципальной программы, содержащей мероприятия по разработке проектной документации;</w:t>
      </w:r>
    </w:p>
    <w:p>
      <w:pPr>
        <w:pStyle w:val="0"/>
        <w:spacing w:before="200" w:line-rule="auto"/>
        <w:ind w:firstLine="540"/>
        <w:jc w:val="both"/>
      </w:pPr>
      <w:r>
        <w:rPr>
          <w:sz w:val="20"/>
        </w:rPr>
        <w:t xml:space="preserve">обоснование потребности в проведении капитального ремонта образовательной организации на территории населенного пункта или муниципального образования;</w:t>
      </w:r>
    </w:p>
    <w:p>
      <w:pPr>
        <w:pStyle w:val="0"/>
        <w:spacing w:before="200" w:line-rule="auto"/>
        <w:ind w:firstLine="540"/>
        <w:jc w:val="both"/>
      </w:pPr>
      <w:r>
        <w:rPr>
          <w:sz w:val="20"/>
        </w:rPr>
        <w:t xml:space="preserve">предварительную смету расходов на изготовление проектной документации;</w:t>
      </w:r>
    </w:p>
    <w:p>
      <w:pPr>
        <w:pStyle w:val="0"/>
        <w:spacing w:before="200" w:line-rule="auto"/>
        <w:ind w:firstLine="540"/>
        <w:jc w:val="both"/>
      </w:pPr>
      <w:r>
        <w:rPr>
          <w:sz w:val="20"/>
        </w:rPr>
        <w:t xml:space="preserve">4) в случае участия в конкурсном отборе в целях получения субсидии на погашение кредиторской задолженности:</w:t>
      </w:r>
    </w:p>
    <w:p>
      <w:pPr>
        <w:pStyle w:val="0"/>
        <w:spacing w:before="200" w:line-rule="auto"/>
        <w:ind w:firstLine="540"/>
        <w:jc w:val="both"/>
      </w:pPr>
      <w:r>
        <w:rPr>
          <w:sz w:val="20"/>
        </w:rPr>
        <w:t xml:space="preserve">выписку из решения представительного органа муниципального образования о бюджете муниципального образования на соответствующий год и на плановый период, подтверждающую объем бюджетных ассигнований, предусмотренных в местном бюджете на финансирование кредиторской задолженности, либо заверенные копии документа об оплате из бюджета муниципального образования кредиторской задолженности (за исключением стоимости проектных, изыскательских работ, экспертизы проекта, расходов на содержание службы заказчика);</w:t>
      </w:r>
    </w:p>
    <w:p>
      <w:pPr>
        <w:pStyle w:val="0"/>
        <w:spacing w:before="200" w:line-rule="auto"/>
        <w:ind w:firstLine="540"/>
        <w:jc w:val="both"/>
      </w:pPr>
      <w:r>
        <w:rPr>
          <w:sz w:val="20"/>
        </w:rPr>
        <w:t xml:space="preserve">копию муниципальной программы, содержащей мероприятия по капитальному ремонту образовательных организаций или укреплению материально-технической базы образовательных организаций, или разработке проектной документации;</w:t>
      </w:r>
    </w:p>
    <w:p>
      <w:pPr>
        <w:pStyle w:val="0"/>
        <w:spacing w:before="200" w:line-rule="auto"/>
        <w:ind w:firstLine="540"/>
        <w:jc w:val="both"/>
      </w:pPr>
      <w:r>
        <w:rPr>
          <w:sz w:val="20"/>
        </w:rPr>
        <w:t xml:space="preserve">копии заключенных муниципальных контрактов;</w:t>
      </w:r>
    </w:p>
    <w:p>
      <w:pPr>
        <w:pStyle w:val="0"/>
        <w:spacing w:before="200" w:line-rule="auto"/>
        <w:ind w:firstLine="540"/>
        <w:jc w:val="both"/>
      </w:pPr>
      <w:r>
        <w:rPr>
          <w:sz w:val="20"/>
        </w:rPr>
        <w:t xml:space="preserve">документы, подтверждающие выполнение работ и стоимость выполненных работ;</w:t>
      </w:r>
    </w:p>
    <w:p>
      <w:pPr>
        <w:pStyle w:val="0"/>
        <w:spacing w:before="200" w:line-rule="auto"/>
        <w:ind w:firstLine="540"/>
        <w:jc w:val="both"/>
      </w:pPr>
      <w:r>
        <w:rPr>
          <w:sz w:val="20"/>
        </w:rPr>
        <w:t xml:space="preserve">документы, подтверждающие наличие кредиторской задолженности.</w:t>
      </w:r>
    </w:p>
    <w:p>
      <w:pPr>
        <w:pStyle w:val="0"/>
        <w:spacing w:before="200" w:line-rule="auto"/>
        <w:ind w:firstLine="540"/>
        <w:jc w:val="both"/>
      </w:pPr>
      <w:r>
        <w:rPr>
          <w:sz w:val="20"/>
        </w:rPr>
        <w:t xml:space="preserve">10. Конкурсная комиссия в течение 5 рабочих дней со дня представления документов проверяет их на полноту оформления и оценивает представленные заявки в соответствии с критериями, установленными </w:t>
      </w:r>
      <w:hyperlink w:history="0" w:anchor="P2119" w:tooltip="7. Критериями отбора муниципальных образований на получение субсидий являются:">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По результатам рассмотрения всех заявок главный распорядитель определяет победителей конкурсного отбора.</w:t>
      </w:r>
    </w:p>
    <w:p>
      <w:pPr>
        <w:pStyle w:val="0"/>
        <w:spacing w:before="200" w:line-rule="auto"/>
        <w:ind w:firstLine="540"/>
        <w:jc w:val="both"/>
      </w:pPr>
      <w:r>
        <w:rPr>
          <w:sz w:val="20"/>
        </w:rPr>
        <w:t xml:space="preserve">11. Основаниями для отказа в предоставлении субсидий являются:</w:t>
      </w:r>
    </w:p>
    <w:p>
      <w:pPr>
        <w:pStyle w:val="0"/>
        <w:spacing w:before="200" w:line-rule="auto"/>
        <w:ind w:firstLine="540"/>
        <w:jc w:val="both"/>
      </w:pPr>
      <w:r>
        <w:rPr>
          <w:sz w:val="20"/>
        </w:rPr>
        <w:t xml:space="preserve">несоответствие критериям отбора, установленным </w:t>
      </w:r>
      <w:hyperlink w:history="0" w:anchor="P2119" w:tooltip="7. Критериями отбора муниципальных образований на получение субсидий являются:">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непредставление или представление не в полном объеме документов, указанных в </w:t>
      </w:r>
      <w:hyperlink w:history="0" w:anchor="P2143" w:tooltip="9. Для участия в отборе муниципальные образования в срок, указанный в извещении, представляют главному распорядителю заявку по форме, утверждаемой главным распорядителем, с приложением следующих документов:">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нарушение муниципальным образованием сроков представления документов.</w:t>
      </w:r>
    </w:p>
    <w:p>
      <w:pPr>
        <w:pStyle w:val="0"/>
        <w:spacing w:before="200" w:line-rule="auto"/>
        <w:ind w:firstLine="540"/>
        <w:jc w:val="both"/>
      </w:pPr>
      <w:r>
        <w:rPr>
          <w:sz w:val="20"/>
        </w:rPr>
        <w:t xml:space="preserve">12. Размер субсидии, предоставляемой бюджету i-го муниципального образования (W</w:t>
      </w:r>
      <w:r>
        <w:rPr>
          <w:sz w:val="20"/>
          <w:vertAlign w:val="subscript"/>
        </w:rPr>
        <w:t xml:space="preserve">i</w:t>
      </w:r>
      <w:r>
        <w:rPr>
          <w:sz w:val="20"/>
        </w:rPr>
        <w:t xml:space="preserve">) в очередном финансовом году, определяется по формуле:</w:t>
      </w:r>
    </w:p>
    <w:p>
      <w:pPr>
        <w:pStyle w:val="0"/>
        <w:jc w:val="both"/>
      </w:pPr>
      <w:r>
        <w:rPr>
          <w:sz w:val="20"/>
        </w:rPr>
      </w:r>
    </w:p>
    <w:p>
      <w:pPr>
        <w:pStyle w:val="0"/>
        <w:jc w:val="center"/>
      </w:pPr>
      <w:r>
        <w:rPr>
          <w:position w:val="-53"/>
        </w:rPr>
        <w:drawing>
          <wp:inline distT="0" distB="0" distL="0" distR="0">
            <wp:extent cx="1447800"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447800" cy="800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 - размер субсидии, предусмотренной в республиканском бюджете Республики Мордовия на финансовый год;</w:t>
      </w:r>
    </w:p>
    <w:p>
      <w:pPr>
        <w:pStyle w:val="0"/>
        <w:spacing w:before="200" w:line-rule="auto"/>
        <w:ind w:firstLine="540"/>
        <w:jc w:val="both"/>
      </w:pPr>
      <w:r>
        <w:rPr>
          <w:sz w:val="20"/>
        </w:rPr>
        <w:t xml:space="preserve">D</w:t>
      </w:r>
      <w:r>
        <w:rPr>
          <w:sz w:val="20"/>
          <w:vertAlign w:val="subscript"/>
        </w:rPr>
        <w:t xml:space="preserve">i</w:t>
      </w:r>
      <w:r>
        <w:rPr>
          <w:sz w:val="20"/>
        </w:rPr>
        <w:t xml:space="preserve"> - заявленная финансовая потребность i-го муниципального образования;</w:t>
      </w:r>
    </w:p>
    <w:p>
      <w:pPr>
        <w:pStyle w:val="0"/>
        <w:spacing w:before="200" w:line-rule="auto"/>
        <w:ind w:firstLine="540"/>
        <w:jc w:val="both"/>
      </w:pPr>
      <w:r>
        <w:rPr>
          <w:sz w:val="20"/>
        </w:rPr>
        <w:t xml:space="preserve">Y - уровень софинансирования расходного обязательства муниципального образования (процентов), определяемый в соответствии с пунктом 13 настоящего Порядка;</w:t>
      </w:r>
    </w:p>
    <w:p>
      <w:pPr>
        <w:pStyle w:val="0"/>
        <w:spacing w:before="200" w:line-rule="auto"/>
        <w:ind w:firstLine="540"/>
        <w:jc w:val="both"/>
      </w:pPr>
      <w:r>
        <w:rPr>
          <w:sz w:val="20"/>
        </w:rPr>
        <w:t xml:space="preserve">n - количество муниципальных образований, прошедших конкурсный отбор.</w:t>
      </w:r>
    </w:p>
    <w:p>
      <w:pPr>
        <w:pStyle w:val="0"/>
        <w:spacing w:before="200" w:line-rule="auto"/>
        <w:ind w:firstLine="540"/>
        <w:jc w:val="both"/>
      </w:pPr>
      <w:r>
        <w:rPr>
          <w:sz w:val="20"/>
        </w:rPr>
        <w:t xml:space="preserve">13. Предельный уровень софинансирования расходного обязательства муниципального образования из республиканского бюджета Республики Мордовия по муниципальным образованиям на очередной финансовый год и плановый период ежегодно утверждается постановлением Правительства Республики Мордовия.</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республиканского бюджета Республики Мордовия, может быть увеличен в одностороннем порядке со стороны муниципального образования, что не влечет обязательств по увеличению размера субсидии.</w:t>
      </w:r>
    </w:p>
    <w:p>
      <w:pPr>
        <w:pStyle w:val="0"/>
        <w:spacing w:before="200" w:line-rule="auto"/>
        <w:ind w:firstLine="540"/>
        <w:jc w:val="both"/>
      </w:pPr>
      <w:r>
        <w:rPr>
          <w:sz w:val="20"/>
        </w:rPr>
        <w:t xml:space="preserve">14. Распределение субсидий утверждается постановлением Правительства Республики Мордовия.</w:t>
      </w:r>
    </w:p>
    <w:p>
      <w:pPr>
        <w:pStyle w:val="0"/>
        <w:spacing w:before="200" w:line-rule="auto"/>
        <w:ind w:firstLine="540"/>
        <w:jc w:val="both"/>
      </w:pPr>
      <w:r>
        <w:rPr>
          <w:sz w:val="20"/>
        </w:rPr>
        <w:t xml:space="preserve">В случае недостаточности бюджетных средств для предоставления субсидии в полном объеме бюджетные ассигнования распределяются пропорционально заявленному размеру субсидий.</w:t>
      </w:r>
    </w:p>
    <w:p>
      <w:pPr>
        <w:pStyle w:val="0"/>
        <w:spacing w:before="200" w:line-rule="auto"/>
        <w:ind w:firstLine="540"/>
        <w:jc w:val="both"/>
      </w:pPr>
      <w:r>
        <w:rPr>
          <w:sz w:val="20"/>
        </w:rPr>
        <w:t xml:space="preserve">В случае изменения в течение текущего финансового года объема средств, предусмотренных в республиканском бюджете Республики Мордовия на предоставление субсидий, главный распорядитель в течение 15 рабочих дней со дня внесения изменений в закон Республики Мордовия о республиканском бюджете Республики Мордовия на текущий финансовый год и (или) сводную бюджетную роспись вправе:</w:t>
      </w:r>
    </w:p>
    <w:p>
      <w:pPr>
        <w:pStyle w:val="0"/>
        <w:spacing w:before="200" w:line-rule="auto"/>
        <w:ind w:firstLine="540"/>
        <w:jc w:val="both"/>
      </w:pPr>
      <w:r>
        <w:rPr>
          <w:sz w:val="20"/>
        </w:rPr>
        <w:t xml:space="preserve">увеличить объем субсидий муниципальным образованиям, прошедшим отбор на получение субсидии;</w:t>
      </w:r>
    </w:p>
    <w:p>
      <w:pPr>
        <w:pStyle w:val="0"/>
        <w:spacing w:before="200" w:line-rule="auto"/>
        <w:ind w:firstLine="540"/>
        <w:jc w:val="both"/>
      </w:pPr>
      <w:r>
        <w:rPr>
          <w:sz w:val="20"/>
        </w:rPr>
        <w:t xml:space="preserve">провести в течение текущего финансового года дополнительный отбор муниципальных образований для предоставления субсидий.</w:t>
      </w:r>
    </w:p>
    <w:bookmarkStart w:id="2184" w:name="P2184"/>
    <w:bookmarkEnd w:id="2184"/>
    <w:p>
      <w:pPr>
        <w:pStyle w:val="0"/>
        <w:spacing w:before="200" w:line-rule="auto"/>
        <w:ind w:firstLine="540"/>
        <w:jc w:val="both"/>
      </w:pPr>
      <w:r>
        <w:rPr>
          <w:sz w:val="20"/>
        </w:rPr>
        <w:t xml:space="preserve">15. Главный распорядитель после вступления в силу постановления Правительства Республики Мордовия о распределении субсидий заключает с администрациями муниципальных образований соглашения о предоставлении субсидий (далее - соглашение) по типовой форме, утвержденной приказом Министра финансов Республики Мордовия.</w:t>
      </w:r>
    </w:p>
    <w:p>
      <w:pPr>
        <w:pStyle w:val="0"/>
        <w:spacing w:before="200" w:line-rule="auto"/>
        <w:ind w:firstLine="540"/>
        <w:jc w:val="both"/>
      </w:pPr>
      <w:r>
        <w:rPr>
          <w:sz w:val="20"/>
        </w:rPr>
        <w:t xml:space="preserve">16. Главный распорядитель в течение 10 рабочих дней со дня представления заявки, указанной в </w:t>
      </w:r>
      <w:hyperlink w:history="0" w:anchor="P2187" w:tooltip="17. Перечисление субсидии в бюджет муниципального образования осуществляется на основании заявки администрации муниципального образования о перечислении субсидии (далее - заявка), представляемой главному распорядителю по форме, установленной главным распорядителем, в течение 10 рабочих дней со дня вступления в силу постановления Правительства Республики Мордовия, которым утверждается распределение субсидий.">
        <w:r>
          <w:rPr>
            <w:sz w:val="20"/>
            <w:color w:val="0000ff"/>
          </w:rPr>
          <w:t xml:space="preserve">пункте 17</w:t>
        </w:r>
      </w:hyperlink>
      <w:r>
        <w:rPr>
          <w:sz w:val="20"/>
        </w:rPr>
        <w:t xml:space="preserve"> настоящего Порядка, представляет в Министерство финансов Республики Мордовия запрос предельных объемов оплаты денежных обязательств для выплаты субсидии в соответствии с </w:t>
      </w:r>
      <w:hyperlink w:history="0" r:id="rId77" w:tooltip="Приказ Минфина РМ от 12.10.2018 N 193 (ред. от 02.04.2020) &quot;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quot; {КонсультантПлюс}">
        <w:r>
          <w:rPr>
            <w:sz w:val="20"/>
            <w:color w:val="0000ff"/>
          </w:rPr>
          <w:t xml:space="preserve">Порядком</w:t>
        </w:r>
      </w:hyperlink>
      <w:r>
        <w:rPr>
          <w:sz w:val="20"/>
        </w:rPr>
        <w:t xml:space="preserve"> утверждения и доведения до главных распорядителей и получателей средств республиканского бюджета Республики Мордовия предельных объемов оплаты денежных обязательств, утвержденным приказом Министерства финансов Республики Мордовия от 12 октября 2018 г. N 193 "Об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w:t>
      </w:r>
    </w:p>
    <w:p>
      <w:pPr>
        <w:pStyle w:val="0"/>
        <w:spacing w:before="200" w:line-rule="auto"/>
        <w:ind w:firstLine="540"/>
        <w:jc w:val="both"/>
      </w:pPr>
      <w:r>
        <w:rPr>
          <w:sz w:val="20"/>
        </w:rPr>
        <w:t xml:space="preserve">После доведения предельных объемов денежных обязательств по выплате субсидии на лицевой счет, открытый Министерству как получателю средств республиканского бюджета Республики Мордовия в Управлении Федерального казначейства по Республике Мордовия, главный распорядитель представляет в Управление Федерального казначейства по Республике Мордовия заявку на кассовый расход на выплату субсидии в целях санкционирования в соответствии со </w:t>
      </w:r>
      <w:hyperlink w:history="0" r:id="rId78" w:tooltip="&quot;Бюджетный кодекс Российской Федерации&quot; от 31.07.1998 N 145-ФЗ (ред. от 26.02.2024) {КонсультантПлюс}">
        <w:r>
          <w:rPr>
            <w:sz w:val="20"/>
            <w:color w:val="0000ff"/>
          </w:rPr>
          <w:t xml:space="preserve">статьей 219</w:t>
        </w:r>
      </w:hyperlink>
      <w:r>
        <w:rPr>
          <w:sz w:val="20"/>
        </w:rPr>
        <w:t xml:space="preserve"> Бюджетного кодекса Российской Федерации.</w:t>
      </w:r>
    </w:p>
    <w:bookmarkStart w:id="2187" w:name="P2187"/>
    <w:bookmarkEnd w:id="2187"/>
    <w:p>
      <w:pPr>
        <w:pStyle w:val="0"/>
        <w:spacing w:before="200" w:line-rule="auto"/>
        <w:ind w:firstLine="540"/>
        <w:jc w:val="both"/>
      </w:pPr>
      <w:r>
        <w:rPr>
          <w:sz w:val="20"/>
        </w:rPr>
        <w:t xml:space="preserve">17. Перечисление субсидии в бюджет муниципального образования осуществляется на основании заявки администрации муниципального образования о перечислении субсидии (далее - заявка), представляемой главному распорядителю по форме, установленной главным распорядителем, в течение 10 рабочих дней со дня вступления в силу постановления Правительства Республики Мордовия, которым утверждается распределение субсидий.</w:t>
      </w:r>
    </w:p>
    <w:p>
      <w:pPr>
        <w:pStyle w:val="0"/>
        <w:spacing w:before="200" w:line-rule="auto"/>
        <w:ind w:firstLine="540"/>
        <w:jc w:val="both"/>
      </w:pPr>
      <w:r>
        <w:rPr>
          <w:sz w:val="20"/>
        </w:rPr>
        <w:t xml:space="preserve">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 Указанная информация учитывается главным распорядителем при формировании прогноза кассовых выплат по расходам республиканского бюджета Республики Мордовия, необходимого для составления кассового плана исполнения республиканского бюджета Республики Мордовия.</w:t>
      </w:r>
    </w:p>
    <w:p>
      <w:pPr>
        <w:pStyle w:val="0"/>
        <w:spacing w:before="200" w:line-rule="auto"/>
        <w:ind w:firstLine="540"/>
        <w:jc w:val="both"/>
      </w:pPr>
      <w:r>
        <w:rPr>
          <w:sz w:val="20"/>
        </w:rPr>
        <w:t xml:space="preserve">Перечисление субсидии на софинансирование расходных обязательств муниципальных образований осуществляется пропорционально доле финансирования муниципального образования при наличии документов, подтверждающих выполнение работ (оказание услуг), иных первичных документов, необходимых для реализации расходного обязательства муниципального образования, на исполнение которого направляется субсидия.</w:t>
      </w:r>
    </w:p>
    <w:p>
      <w:pPr>
        <w:pStyle w:val="0"/>
        <w:spacing w:before="200" w:line-rule="auto"/>
        <w:ind w:firstLine="540"/>
        <w:jc w:val="both"/>
      </w:pPr>
      <w:r>
        <w:rPr>
          <w:sz w:val="20"/>
        </w:rPr>
        <w:t xml:space="preserve">Условием расходования субсидии муниципальным образованием является наличие заключенных муниципальных контрактов.</w:t>
      </w:r>
    </w:p>
    <w:p>
      <w:pPr>
        <w:pStyle w:val="0"/>
        <w:spacing w:before="200" w:line-rule="auto"/>
        <w:ind w:firstLine="540"/>
        <w:jc w:val="both"/>
      </w:pPr>
      <w:r>
        <w:rPr>
          <w:sz w:val="20"/>
        </w:rPr>
        <w:t xml:space="preserve">18. Оценка эффективности использования субсидий осуществляется главным распорядителем по итогам финансового года.</w:t>
      </w:r>
    </w:p>
    <w:p>
      <w:pPr>
        <w:pStyle w:val="0"/>
        <w:spacing w:before="200" w:line-rule="auto"/>
        <w:ind w:firstLine="540"/>
        <w:jc w:val="both"/>
      </w:pPr>
      <w:r>
        <w:rPr>
          <w:sz w:val="20"/>
        </w:rPr>
        <w:t xml:space="preserve">Результатами использования субсидии являются:</w:t>
      </w:r>
    </w:p>
    <w:p>
      <w:pPr>
        <w:pStyle w:val="0"/>
        <w:spacing w:before="200" w:line-rule="auto"/>
        <w:ind w:firstLine="540"/>
        <w:jc w:val="both"/>
      </w:pPr>
      <w:r>
        <w:rPr>
          <w:sz w:val="20"/>
        </w:rPr>
        <w:t xml:space="preserve">1) для мероприятий, предусмотренных </w:t>
      </w:r>
      <w:hyperlink w:history="0" w:anchor="P2113" w:tooltip="1) капитальный ремонт, благоустройство прилегающей территории образовательных организаций, реализующих образовательные программы дошкольного образования, находящихся в собственности муниципальных образований (далее - капитальный ремонт);">
        <w:r>
          <w:rPr>
            <w:sz w:val="20"/>
            <w:color w:val="0000ff"/>
          </w:rPr>
          <w:t xml:space="preserve">подпунктом 1 пункта 4</w:t>
        </w:r>
      </w:hyperlink>
      <w:r>
        <w:rPr>
          <w:sz w:val="20"/>
        </w:rPr>
        <w:t xml:space="preserve"> настоящего Порядка, - количество объектов образовательных организаций, реализующих программы дошкольного образования, в которых были проведены работы по капитальному ремонту и/или благоустройству прилегающей территории;</w:t>
      </w:r>
    </w:p>
    <w:p>
      <w:pPr>
        <w:pStyle w:val="0"/>
        <w:spacing w:before="200" w:line-rule="auto"/>
        <w:ind w:firstLine="540"/>
        <w:jc w:val="both"/>
      </w:pPr>
      <w:r>
        <w:rPr>
          <w:sz w:val="20"/>
        </w:rPr>
        <w:t xml:space="preserve">2) для мероприятий, предусмотренных </w:t>
      </w:r>
      <w:hyperlink w:history="0" w:anchor="P2114" w:tooltip="2) укрепление материально-технической базы образовательных организаций, реализующих образовательные программы дошкольного образования, находящихся в собственности муниципальных образований (приобретение оборудования для пищеблоков, медицинских кабинетов, детской мебели и другого оборудования, необходимого для осуществления образовательного и воспитательного процесса, производственного, хозяйственного, кухонного и мягкого инвентарь, средств пожаротушения, медикаментов и прочих перевязочных средств, приобр...">
        <w:r>
          <w:rPr>
            <w:sz w:val="20"/>
            <w:color w:val="0000ff"/>
          </w:rPr>
          <w:t xml:space="preserve">подпунктом 2 пункта 4</w:t>
        </w:r>
      </w:hyperlink>
      <w:r>
        <w:rPr>
          <w:sz w:val="20"/>
        </w:rPr>
        <w:t xml:space="preserve"> настоящего Порядка, - количество образовательных организаций, в которых была укреплена материально-техническая база;</w:t>
      </w:r>
    </w:p>
    <w:p>
      <w:pPr>
        <w:pStyle w:val="0"/>
        <w:spacing w:before="200" w:line-rule="auto"/>
        <w:ind w:firstLine="540"/>
        <w:jc w:val="both"/>
      </w:pPr>
      <w:r>
        <w:rPr>
          <w:sz w:val="20"/>
        </w:rPr>
        <w:t xml:space="preserve">3) для мероприятий, предусмотренных </w:t>
      </w:r>
      <w:hyperlink w:history="0" w:anchor="P2115" w:tooltip="3) разработка проектной документации (включая ее государственную экспертизу) в целях проведения капитального ремонта (далее - разработка проектной документации);">
        <w:r>
          <w:rPr>
            <w:sz w:val="20"/>
            <w:color w:val="0000ff"/>
          </w:rPr>
          <w:t xml:space="preserve">подпунктом 3 пункта 4</w:t>
        </w:r>
      </w:hyperlink>
      <w:r>
        <w:rPr>
          <w:sz w:val="20"/>
        </w:rPr>
        <w:t xml:space="preserve"> настоящего Порядка, - разработана и утверждена проектная документация в целях проведения капитального ремонта образовательных организаций;</w:t>
      </w:r>
    </w:p>
    <w:p>
      <w:pPr>
        <w:pStyle w:val="0"/>
        <w:spacing w:before="200" w:line-rule="auto"/>
        <w:ind w:firstLine="540"/>
        <w:jc w:val="both"/>
      </w:pPr>
      <w:r>
        <w:rPr>
          <w:sz w:val="20"/>
        </w:rPr>
        <w:t xml:space="preserve">4) для мероприятий, предусмотренных </w:t>
      </w:r>
      <w:hyperlink w:history="0" w:anchor="P2116" w:tooltip="4) погашение кредиторской задолженности муниципального заказчика по расходным обязательствам, предусмотренными в подпунктах 1 - 3 настоящего пункта, принятым муниципальным заказчиком в установленном порядке в истекших финансовых годах (далее - погашение кредиторской задолженности).">
        <w:r>
          <w:rPr>
            <w:sz w:val="20"/>
            <w:color w:val="0000ff"/>
          </w:rPr>
          <w:t xml:space="preserve">подпунктом 4 пункта 4</w:t>
        </w:r>
      </w:hyperlink>
      <w:r>
        <w:rPr>
          <w:sz w:val="20"/>
        </w:rPr>
        <w:t xml:space="preserve"> настоящего Порядка, - погашена кредиторская задолженность муниципального заказчика по мероприятиям, указанным в </w:t>
      </w:r>
      <w:hyperlink w:history="0" w:anchor="P2113" w:tooltip="1) капитальный ремонт, благоустройство прилегающей территории образовательных организаций, реализующих образовательные программы дошкольного образования, находящихся в собственности муниципальных образований (далее - капитальный ремонт);">
        <w:r>
          <w:rPr>
            <w:sz w:val="20"/>
            <w:color w:val="0000ff"/>
          </w:rPr>
          <w:t xml:space="preserve">подпунктах 1</w:t>
        </w:r>
      </w:hyperlink>
      <w:r>
        <w:rPr>
          <w:sz w:val="20"/>
        </w:rPr>
        <w:t xml:space="preserve"> - </w:t>
      </w:r>
      <w:hyperlink w:history="0" w:anchor="P2115" w:tooltip="3) разработка проектной документации (включая ее государственную экспертизу) в целях проведения капитального ремонта (далее - разработка проектной документации);">
        <w:r>
          <w:rPr>
            <w:sz w:val="20"/>
            <w:color w:val="0000ff"/>
          </w:rPr>
          <w:t xml:space="preserve">3 пункта 4</w:t>
        </w:r>
      </w:hyperlink>
      <w:r>
        <w:rPr>
          <w:sz w:val="20"/>
        </w:rPr>
        <w:t xml:space="preserve"> настоящего Порядка.</w:t>
      </w:r>
    </w:p>
    <w:p>
      <w:pPr>
        <w:pStyle w:val="0"/>
        <w:spacing w:before="200" w:line-rule="auto"/>
        <w:ind w:firstLine="540"/>
        <w:jc w:val="both"/>
      </w:pPr>
      <w:r>
        <w:rPr>
          <w:sz w:val="20"/>
        </w:rPr>
        <w:t xml:space="preserve">Количественное значение результата определяется индивидуально в отношении каждого муниципального образования в соответствии с итогами конкурсного отбора и устанавливается в соглашении.</w:t>
      </w:r>
    </w:p>
    <w:p>
      <w:pPr>
        <w:pStyle w:val="0"/>
        <w:spacing w:before="200" w:line-rule="auto"/>
        <w:ind w:firstLine="540"/>
        <w:jc w:val="both"/>
      </w:pPr>
      <w:r>
        <w:rPr>
          <w:sz w:val="20"/>
        </w:rPr>
        <w:t xml:space="preserve">19. Администрация муниципального образования на бумажном носителе представляет главному распорядителю отчет о расходах бюджета муниципального образования, отчет о достижении значения результата использования субсидии о выполнении мероприятий по форме и в сроки, установленные соглашением.</w:t>
      </w:r>
    </w:p>
    <w:p>
      <w:pPr>
        <w:pStyle w:val="0"/>
        <w:spacing w:before="200" w:line-rule="auto"/>
        <w:ind w:firstLine="540"/>
        <w:jc w:val="both"/>
      </w:pPr>
      <w:r>
        <w:rPr>
          <w:sz w:val="20"/>
        </w:rPr>
        <w:t xml:space="preserve">20. Главный распорядитель не позднее 10 числа месяца, следующего за отчетным кварталом, направляет сводный отчет по муниципальным образованиям в Министерство финансов Республики Мордовия.</w:t>
      </w:r>
    </w:p>
    <w:p>
      <w:pPr>
        <w:pStyle w:val="0"/>
        <w:spacing w:before="200" w:line-rule="auto"/>
        <w:ind w:firstLine="540"/>
        <w:jc w:val="both"/>
      </w:pPr>
      <w:r>
        <w:rPr>
          <w:sz w:val="20"/>
        </w:rPr>
        <w:t xml:space="preserve">21.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2184" w:tooltip="15. Главный распорядитель после вступления в силу постановления Правительства Республики Мордовия о распределении субсидий заключает с администрациями муниципальных образований соглашения о предоставлении субсидий (далее - соглашение) по типовой форме, утвержденной приказом Министра финансов Республики Мордовия.">
        <w:r>
          <w:rPr>
            <w:sz w:val="20"/>
            <w:color w:val="0000ff"/>
          </w:rPr>
          <w:t xml:space="preserve">пунктом 15</w:t>
        </w:r>
      </w:hyperlink>
      <w:r>
        <w:rPr>
          <w:sz w:val="20"/>
        </w:rPr>
        <w:t xml:space="preserve"> настоящего Порядка,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республиканский бюджет Республики Мордовия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главным распорядителем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этом объем средств, подлежащий возврату (V</w:t>
      </w:r>
      <w:r>
        <w:rPr>
          <w:sz w:val="20"/>
          <w:vertAlign w:val="subscript"/>
        </w:rPr>
        <w:t xml:space="preserve">возврата</w:t>
      </w:r>
      <w:r>
        <w:rPr>
          <w:sz w:val="20"/>
        </w:rPr>
        <w:t xml:space="preserve">) для субсидий, предоставленных на осуществление капитальных вложений в объекты муниципальной собственности и (или) приобретение объектов недвижимого имущества, составляет не более 50 процентов.</w:t>
      </w:r>
    </w:p>
    <w:p>
      <w:pPr>
        <w:pStyle w:val="0"/>
        <w:spacing w:before="200" w:line-rule="auto"/>
        <w:ind w:firstLine="540"/>
        <w:jc w:val="both"/>
      </w:pPr>
      <w:r>
        <w:rPr>
          <w:sz w:val="20"/>
        </w:rPr>
        <w:t xml:space="preserve">Указанный расчет направляется главным распорядителем в Министерство финансов Республики Мордовия в срок до 15 февраля года, следующего за годом предоставления субсидии.</w:t>
      </w:r>
    </w:p>
    <w:p>
      <w:pPr>
        <w:pStyle w:val="0"/>
        <w:spacing w:before="200" w:line-rule="auto"/>
        <w:ind w:firstLine="540"/>
        <w:jc w:val="both"/>
      </w:pPr>
      <w:r>
        <w:rPr>
          <w:sz w:val="20"/>
        </w:rPr>
        <w:t xml:space="preserve">22. При расчете объема средств, подлежащих возврату из бюджета муниципального образования в республиканский бюджет Республики Мордовия, в размере субсидии, предоставленной муниципальному образованию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республиканского бюджета Республики Мордовия, осуществляющим администрирование доходов республиканского бюджета Республики Мордовия от возврата остатков субсидий.</w:t>
      </w:r>
    </w:p>
    <w:p>
      <w:pPr>
        <w:pStyle w:val="0"/>
        <w:spacing w:before="200" w:line-rule="auto"/>
        <w:ind w:firstLine="540"/>
        <w:jc w:val="both"/>
      </w:pPr>
      <w:r>
        <w:rPr>
          <w:sz w:val="20"/>
        </w:rPr>
        <w:t xml:space="preserve">23. Коэффициент возврата субсидии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24.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1)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2)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jc w:val="both"/>
      </w:pPr>
      <w:r>
        <w:rPr>
          <w:sz w:val="20"/>
        </w:rPr>
      </w:r>
    </w:p>
    <w:p>
      <w:pPr>
        <w:pStyle w:val="0"/>
        <w:ind w:firstLine="540"/>
        <w:jc w:val="both"/>
      </w:pPr>
      <w:r>
        <w:rPr>
          <w:sz w:val="20"/>
        </w:rPr>
        <w:t xml:space="preserve">25. Основанием для освобождения муниципального образования от применения мер ответственности, предусмотренных настоящим Порядком,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Главный распорядитель при наличии основания, предусмотренного частью первой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предоставляемых в адрес главного распорядителя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pPr>
        <w:pStyle w:val="0"/>
        <w:spacing w:before="200" w:line-rule="auto"/>
        <w:ind w:firstLine="540"/>
        <w:jc w:val="both"/>
      </w:pPr>
      <w:r>
        <w:rPr>
          <w:sz w:val="20"/>
        </w:rPr>
        <w:t xml:space="preserve">В случае отсутствия оснований для освобождения муниципального образования от применения мер ответственности, предусмотренных настоящим Порядком, главный распорядитель не позднее 20 апреля года, следующего за годом предоставления субсидии, представляют в Министерство финансов Республики Мордовия предложения о перераспределении средств, подлежащих возврату в доход республиканского бюджета Республики Мордовия, на иные цели.</w:t>
      </w:r>
    </w:p>
    <w:p>
      <w:pPr>
        <w:pStyle w:val="0"/>
        <w:spacing w:before="200" w:line-rule="auto"/>
        <w:ind w:firstLine="540"/>
        <w:jc w:val="both"/>
      </w:pPr>
      <w:r>
        <w:rPr>
          <w:sz w:val="20"/>
        </w:rPr>
        <w:t xml:space="preserve">Главный распорядитель совместно с Министерством финансов Республики Мордовия не позднее 15 мая года, следующего за годом предоставления субсидии, вносят в Правительство Республики Мордовия предложения:</w:t>
      </w:r>
    </w:p>
    <w:p>
      <w:pPr>
        <w:pStyle w:val="0"/>
        <w:spacing w:before="200" w:line-rule="auto"/>
        <w:ind w:firstLine="540"/>
        <w:jc w:val="both"/>
      </w:pPr>
      <w:r>
        <w:rPr>
          <w:sz w:val="20"/>
        </w:rPr>
        <w:t xml:space="preserve">об освобождении муниципальных образований от применения мер ответственности, предусмотренных настоящим Порядком, с приложением соответствующего проекта распоряжения Правительства Республики Мордовия и указанного заключения;</w:t>
      </w:r>
    </w:p>
    <w:p>
      <w:pPr>
        <w:pStyle w:val="0"/>
        <w:spacing w:before="200" w:line-rule="auto"/>
        <w:ind w:firstLine="540"/>
        <w:jc w:val="both"/>
      </w:pPr>
      <w:r>
        <w:rPr>
          <w:sz w:val="20"/>
        </w:rPr>
        <w:t xml:space="preserve">о перераспределении средств, подлежащих возврату в доход республиканского бюджета Республики Мордовия на иные цели в порядке, установленном бюджетным законодательством Российской Федерации, на основании предложений главного распорядителя с приложением соответствующего проекта распоряжения Правительства Республики Мордовия и указанного заключения.</w:t>
      </w:r>
    </w:p>
    <w:p>
      <w:pPr>
        <w:pStyle w:val="0"/>
        <w:spacing w:before="200" w:line-rule="auto"/>
        <w:ind w:firstLine="540"/>
        <w:jc w:val="both"/>
      </w:pPr>
      <w:r>
        <w:rPr>
          <w:sz w:val="20"/>
        </w:rPr>
        <w:t xml:space="preserve">26. Главный распорядитель осуществляет мониторинг предоставления субсидий, достижения значений результатов использования субсидий муниципальными образованиями и представляет в Министерство финансов Республики Мордовия в срок до 15 мая года, следующего за годом предоставления субсидий, отчет о достижении муниципальными образованиями значений результатов использования соответствующих субсидий по установленной им форме.</w:t>
      </w:r>
    </w:p>
    <w:p>
      <w:pPr>
        <w:pStyle w:val="0"/>
        <w:spacing w:before="200" w:line-rule="auto"/>
        <w:ind w:firstLine="540"/>
        <w:jc w:val="both"/>
      </w:pPr>
      <w:r>
        <w:rPr>
          <w:sz w:val="20"/>
        </w:rPr>
        <w:t xml:space="preserve">27.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республиканский бюджет Республики Мордовия в случае нарушения условий, предусмотренных соглашением,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28. Контроль за соблюдением муниципальными образованиями условий предоставления субсидий осуществляется главным распорядителем и органами государственного финансового контроля.</w:t>
      </w:r>
    </w:p>
    <w:p>
      <w:pPr>
        <w:pStyle w:val="0"/>
        <w:spacing w:before="200" w:line-rule="auto"/>
        <w:ind w:firstLine="540"/>
        <w:jc w:val="both"/>
      </w:pPr>
      <w:r>
        <w:rPr>
          <w:sz w:val="20"/>
        </w:rPr>
        <w:t xml:space="preserve">Ответственность за недостоверность сведений, представляемых главному распорядителю, нецелевое расходование средств республиканского бюджета Республики Мордовия и средств местного бюджета, источником финансового обеспечения которых является субсидия, возлагается на администрации муниципальных образований.</w:t>
      </w:r>
    </w:p>
    <w:p>
      <w:pPr>
        <w:pStyle w:val="0"/>
        <w:spacing w:before="200" w:line-rule="auto"/>
        <w:ind w:firstLine="540"/>
        <w:jc w:val="both"/>
      </w:pPr>
      <w:r>
        <w:rPr>
          <w:sz w:val="20"/>
        </w:rPr>
        <w:t xml:space="preserve">Ответственность за отбор муниципальных образований, претендующих на получение субсидий, распределение субсидий и перечисление средств республиканского бюджета Республики Мордовия в соответствии с условиями соглашения на предоставление субсидий возлагается на главного распорядителя.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Республики Мордовия "Развитие</w:t>
      </w:r>
    </w:p>
    <w:p>
      <w:pPr>
        <w:pStyle w:val="0"/>
        <w:jc w:val="right"/>
      </w:pPr>
      <w:r>
        <w:rPr>
          <w:sz w:val="20"/>
        </w:rPr>
        <w:t xml:space="preserve">образования в Республике Мордовия"</w:t>
      </w:r>
    </w:p>
    <w:p>
      <w:pPr>
        <w:pStyle w:val="0"/>
        <w:jc w:val="both"/>
      </w:pPr>
      <w:r>
        <w:rPr>
          <w:sz w:val="20"/>
        </w:rPr>
      </w:r>
    </w:p>
    <w:bookmarkStart w:id="2252" w:name="P2252"/>
    <w:bookmarkEnd w:id="2252"/>
    <w:p>
      <w:pPr>
        <w:pStyle w:val="2"/>
        <w:jc w:val="center"/>
      </w:pPr>
      <w:r>
        <w:rPr>
          <w:sz w:val="20"/>
        </w:rPr>
        <w:t xml:space="preserve">ПОРЯДОК</w:t>
      </w:r>
    </w:p>
    <w:p>
      <w:pPr>
        <w:pStyle w:val="2"/>
        <w:jc w:val="center"/>
      </w:pPr>
      <w:r>
        <w:rPr>
          <w:sz w:val="20"/>
        </w:rPr>
        <w:t xml:space="preserve">ПРЕДОСТАВЛЕНИЯ ИЗ РЕСПУБЛИКАНСКОГО БЮДЖЕТА</w:t>
      </w:r>
    </w:p>
    <w:p>
      <w:pPr>
        <w:pStyle w:val="2"/>
        <w:jc w:val="center"/>
      </w:pPr>
      <w:r>
        <w:rPr>
          <w:sz w:val="20"/>
        </w:rPr>
        <w:t xml:space="preserve">РЕСПУБЛИКИ МОРДОВИЯ СУБСИДИЙ БЮДЖЕТАМ МУНИЦИПАЛЬНЫХ</w:t>
      </w:r>
    </w:p>
    <w:p>
      <w:pPr>
        <w:pStyle w:val="2"/>
        <w:jc w:val="center"/>
      </w:pPr>
      <w:r>
        <w:rPr>
          <w:sz w:val="20"/>
        </w:rPr>
        <w:t xml:space="preserve">РАЙОНОВ В РЕСПУБЛИКЕ МОРДОВИЯ И ГОРОДСКОГО ОКРУГА САРАНСК</w:t>
      </w:r>
    </w:p>
    <w:p>
      <w:pPr>
        <w:pStyle w:val="2"/>
        <w:jc w:val="center"/>
      </w:pPr>
      <w:r>
        <w:rPr>
          <w:sz w:val="20"/>
        </w:rPr>
        <w:t xml:space="preserve">НА ОБНОВЛЕНИЕ МАТЕРИАЛЬНО-ТЕХНИЧЕСКОЙ БАЗЫ ДЛЯ ОРГАНИЗАЦИИ</w:t>
      </w:r>
    </w:p>
    <w:p>
      <w:pPr>
        <w:pStyle w:val="2"/>
        <w:jc w:val="center"/>
      </w:pPr>
      <w:r>
        <w:rPr>
          <w:sz w:val="20"/>
        </w:rPr>
        <w:t xml:space="preserve">УЧЕБНО-ИССЛЕДОВАТЕЛЬСКОЙ, НАУЧНО-ПРАКТИЧЕСКОЙ, ТВОРЧЕСКОЙ</w:t>
      </w:r>
    </w:p>
    <w:p>
      <w:pPr>
        <w:pStyle w:val="2"/>
        <w:jc w:val="center"/>
      </w:pPr>
      <w:r>
        <w:rPr>
          <w:sz w:val="20"/>
        </w:rPr>
        <w:t xml:space="preserve">ДЕЯТЕЛЬНОСТИ, ЗАНЯТИЙ ФИЗИЧЕСКОЙ КУЛЬТУРОЙ И СПОРТОМ</w:t>
      </w:r>
    </w:p>
    <w:p>
      <w:pPr>
        <w:pStyle w:val="2"/>
        <w:jc w:val="center"/>
      </w:pPr>
      <w:r>
        <w:rPr>
          <w:sz w:val="20"/>
        </w:rPr>
        <w:t xml:space="preserve">В ОБРАЗОВАТЕЛЬНЫХ ОРГАНИЗАЦИЯХ В ЦЕЛЯХ ДОСТИЖЕНИЯ</w:t>
      </w:r>
    </w:p>
    <w:p>
      <w:pPr>
        <w:pStyle w:val="2"/>
        <w:jc w:val="center"/>
      </w:pPr>
      <w:r>
        <w:rPr>
          <w:sz w:val="20"/>
        </w:rPr>
        <w:t xml:space="preserve">ПОКАЗАТЕЛЕЙ И РЕЗУЛЬТАТОВ ФЕДЕРАЛЬНОГО ПРОЕКТА "УСПЕХ</w:t>
      </w:r>
    </w:p>
    <w:p>
      <w:pPr>
        <w:pStyle w:val="2"/>
        <w:jc w:val="center"/>
      </w:pPr>
      <w:r>
        <w:rPr>
          <w:sz w:val="20"/>
        </w:rPr>
        <w:t xml:space="preserve">КАЖДОГО РЕБЕНКА", ВХОДЯЩЕГО В СОСТАВ НАЦИОНАЛЬНОГО</w:t>
      </w:r>
    </w:p>
    <w:p>
      <w:pPr>
        <w:pStyle w:val="2"/>
        <w:jc w:val="center"/>
      </w:pPr>
      <w:r>
        <w:rPr>
          <w:sz w:val="20"/>
        </w:rPr>
        <w:t xml:space="preserve">ПРОЕКТА "ОБРАЗОВАНИЕ"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9"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color w:val="392c69"/>
              </w:rPr>
              <w:t xml:space="preserve"> Правительства РМ от 05.04.2024 N 300)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условия предоставления и распределения субсидий из республиканского бюджета Республики Мордовия бюджетам муниципальных районов в Республике Мордовия и городского округа Саранск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муниципальные образования), в целях достижения показателей и результатов федерального проекта "Успех каждого ребенка", входящего в состав национального проекта "Образование" (далее - субсидии), критерии отбора муниципальных образований для предоставления субсидий и их распределение между муниципальными образованиями, порядок конкурсного отбора муниципальных образований.</w:t>
      </w:r>
    </w:p>
    <w:p>
      <w:pPr>
        <w:pStyle w:val="0"/>
        <w:jc w:val="both"/>
      </w:pPr>
      <w:r>
        <w:rPr>
          <w:sz w:val="20"/>
        </w:rPr>
        <w:t xml:space="preserve">(п. 1 в ред. </w:t>
      </w:r>
      <w:hyperlink w:history="0" r:id="rId80"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p>
      <w:pPr>
        <w:pStyle w:val="0"/>
        <w:spacing w:before="200" w:line-rule="auto"/>
        <w:ind w:firstLine="540"/>
        <w:jc w:val="both"/>
      </w:pPr>
      <w:r>
        <w:rPr>
          <w:sz w:val="20"/>
        </w:rPr>
        <w:t xml:space="preserve">2. Министерство образования Мордовия является главным распорядителем средств республиканского бюджета Республики Мордовия, осуществляющим предоставление субсидии (далее - главный распорядитель).</w:t>
      </w:r>
    </w:p>
    <w:bookmarkStart w:id="2269" w:name="P2269"/>
    <w:bookmarkEnd w:id="2269"/>
    <w:p>
      <w:pPr>
        <w:pStyle w:val="0"/>
        <w:spacing w:before="200" w:line-rule="auto"/>
        <w:ind w:firstLine="540"/>
        <w:jc w:val="both"/>
      </w:pPr>
      <w:r>
        <w:rPr>
          <w:sz w:val="20"/>
        </w:rPr>
        <w:t xml:space="preserve">3. Субсидия предоставляется на софинансирование расходных обязательств муниципальных образований в Республике Мордовия при реализации комплекса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результата федерального проекта "Успех каждого ребенка", входящего в состав национального проекта "Образование":</w:t>
      </w:r>
    </w:p>
    <w:p>
      <w:pPr>
        <w:pStyle w:val="0"/>
        <w:jc w:val="both"/>
      </w:pPr>
      <w:r>
        <w:rPr>
          <w:sz w:val="20"/>
        </w:rPr>
        <w:t xml:space="preserve">(в ред. </w:t>
      </w:r>
      <w:hyperlink w:history="0" r:id="rId81"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p>
      <w:pPr>
        <w:pStyle w:val="0"/>
        <w:spacing w:before="200" w:line-rule="auto"/>
        <w:ind w:firstLine="540"/>
        <w:jc w:val="both"/>
      </w:pPr>
      <w:r>
        <w:rPr>
          <w:sz w:val="20"/>
        </w:rPr>
        <w:t xml:space="preserve">в образовательных организациях обновлена материально-техническая база для занятий детей физической культурой и спортом.</w:t>
      </w:r>
    </w:p>
    <w:p>
      <w:pPr>
        <w:pStyle w:val="0"/>
        <w:jc w:val="both"/>
      </w:pPr>
      <w:r>
        <w:rPr>
          <w:sz w:val="20"/>
        </w:rPr>
        <w:t xml:space="preserve">(в ред. </w:t>
      </w:r>
      <w:hyperlink w:history="0" r:id="rId82"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p>
      <w:pPr>
        <w:pStyle w:val="0"/>
        <w:spacing w:before="200" w:line-rule="auto"/>
        <w:ind w:firstLine="540"/>
        <w:jc w:val="both"/>
      </w:pPr>
      <w:r>
        <w:rPr>
          <w:sz w:val="20"/>
        </w:rPr>
        <w:t xml:space="preserve">Достижение данного результата включает в себя выполнение одного или несколько из следующих мероприятий:</w:t>
      </w:r>
    </w:p>
    <w:p>
      <w:pPr>
        <w:pStyle w:val="0"/>
        <w:spacing w:before="200" w:line-rule="auto"/>
        <w:ind w:firstLine="540"/>
        <w:jc w:val="both"/>
      </w:pPr>
      <w:r>
        <w:rPr>
          <w:sz w:val="20"/>
        </w:rPr>
        <w:t xml:space="preserve">ремонт спортивных залов;</w:t>
      </w:r>
    </w:p>
    <w:p>
      <w:pPr>
        <w:pStyle w:val="0"/>
        <w:spacing w:before="200" w:line-rule="auto"/>
        <w:ind w:firstLine="540"/>
        <w:jc w:val="both"/>
      </w:pPr>
      <w:r>
        <w:rPr>
          <w:sz w:val="20"/>
        </w:rPr>
        <w:t xml:space="preserve">перепрофилирование имеющихся аудиторий под спортивные залы для занятий физической культурой и спортом;</w:t>
      </w:r>
    </w:p>
    <w:p>
      <w:pPr>
        <w:pStyle w:val="0"/>
        <w:spacing w:before="200" w:line-rule="auto"/>
        <w:ind w:firstLine="540"/>
        <w:jc w:val="both"/>
      </w:pPr>
      <w:r>
        <w:rPr>
          <w:sz w:val="20"/>
        </w:rPr>
        <w:t xml:space="preserve">создание и развитие школьных спортивных клубов;</w:t>
      </w:r>
    </w:p>
    <w:p>
      <w:pPr>
        <w:pStyle w:val="0"/>
        <w:spacing w:before="200" w:line-rule="auto"/>
        <w:ind w:firstLine="540"/>
        <w:jc w:val="both"/>
      </w:pPr>
      <w:r>
        <w:rPr>
          <w:sz w:val="20"/>
        </w:rPr>
        <w:t xml:space="preserve">ремонт и оснащение спортивным инвентарем и оборудованием открытых плоскостных спортивных сооружений;</w:t>
      </w:r>
    </w:p>
    <w:p>
      <w:pPr>
        <w:pStyle w:val="0"/>
        <w:spacing w:before="200" w:line-rule="auto"/>
        <w:ind w:firstLine="540"/>
        <w:jc w:val="both"/>
      </w:pPr>
      <w:r>
        <w:rPr>
          <w:sz w:val="20"/>
        </w:rPr>
        <w:t xml:space="preserve">приобретение средств обучения и воспитания.</w:t>
      </w:r>
    </w:p>
    <w:p>
      <w:pPr>
        <w:pStyle w:val="0"/>
        <w:spacing w:before="200" w:line-rule="auto"/>
        <w:ind w:firstLine="540"/>
        <w:jc w:val="both"/>
      </w:pPr>
      <w:r>
        <w:rPr>
          <w:sz w:val="20"/>
        </w:rPr>
        <w:t xml:space="preserve">Реализация данных мероприятий осуществляется в следующем порядке (по убыванию приоритетности):</w:t>
      </w:r>
    </w:p>
    <w:p>
      <w:pPr>
        <w:pStyle w:val="0"/>
        <w:spacing w:before="200" w:line-rule="auto"/>
        <w:ind w:firstLine="540"/>
        <w:jc w:val="both"/>
      </w:pPr>
      <w:r>
        <w:rPr>
          <w:sz w:val="20"/>
        </w:rPr>
        <w:t xml:space="preserve">обновление материально-технической базы для занятий физической культурой и спортом в образовательных организациях, расположенных в сельской местности;</w:t>
      </w:r>
    </w:p>
    <w:p>
      <w:pPr>
        <w:pStyle w:val="0"/>
        <w:jc w:val="both"/>
      </w:pPr>
      <w:r>
        <w:rPr>
          <w:sz w:val="20"/>
        </w:rPr>
        <w:t xml:space="preserve">(в ред. </w:t>
      </w:r>
      <w:hyperlink w:history="0" r:id="rId83"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p>
      <w:pPr>
        <w:pStyle w:val="0"/>
        <w:spacing w:before="200" w:line-rule="auto"/>
        <w:ind w:firstLine="540"/>
        <w:jc w:val="both"/>
      </w:pPr>
      <w:r>
        <w:rPr>
          <w:sz w:val="20"/>
        </w:rPr>
        <w:t xml:space="preserve">обновление материально-технической базы для занятий физической культурой и спортом в образовательных организациях, расположенных в городах с населением до 250 тыс. человек.</w:t>
      </w:r>
    </w:p>
    <w:p>
      <w:pPr>
        <w:pStyle w:val="0"/>
        <w:jc w:val="both"/>
      </w:pPr>
      <w:r>
        <w:rPr>
          <w:sz w:val="20"/>
        </w:rPr>
        <w:t xml:space="preserve">(в ред. </w:t>
      </w:r>
      <w:hyperlink w:history="0" r:id="rId84"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bookmarkStart w:id="2284" w:name="P2284"/>
    <w:bookmarkEnd w:id="2284"/>
    <w:p>
      <w:pPr>
        <w:pStyle w:val="0"/>
        <w:spacing w:before="200" w:line-rule="auto"/>
        <w:ind w:firstLine="540"/>
        <w:jc w:val="both"/>
      </w:pPr>
      <w:r>
        <w:rPr>
          <w:sz w:val="20"/>
        </w:rPr>
        <w:t xml:space="preserve">4. Целью предоставления субсидий является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для достижения показателей и результатов федерального проекта "Успех каждого ребенка", входящего в состав национального проекта "Образование".</w:t>
      </w:r>
    </w:p>
    <w:p>
      <w:pPr>
        <w:pStyle w:val="0"/>
        <w:jc w:val="both"/>
      </w:pPr>
      <w:r>
        <w:rPr>
          <w:sz w:val="20"/>
        </w:rPr>
        <w:t xml:space="preserve">(в ред. </w:t>
      </w:r>
      <w:hyperlink w:history="0" r:id="rId85"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p>
      <w:pPr>
        <w:pStyle w:val="0"/>
        <w:spacing w:before="200" w:line-rule="auto"/>
        <w:ind w:firstLine="540"/>
        <w:jc w:val="both"/>
      </w:pPr>
      <w:r>
        <w:rPr>
          <w:sz w:val="20"/>
        </w:rPr>
        <w:t xml:space="preserve">5. Условием предоставления субсидии бюджету муниципального образования является заключение соглашения о предоставлении из республиканского бюджета Республики Мордовия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6. Предельный уровень софинансирования расходных обязательств муниципальных образований из республиканского бюджета Республики Мордовия устанавливается в размере не более 95% от объема средств, необходимого на исполнение соответствующего расходного обязательства муниципального образования в текущем финансовом году.</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республиканского бюджета Республики Мордовия, может быть увеличен в одностороннем порядке со стороны муниципального образования, что не влечет обязательств по увеличению размера субсидии.</w:t>
      </w:r>
    </w:p>
    <w:p>
      <w:pPr>
        <w:pStyle w:val="0"/>
        <w:spacing w:before="200" w:line-rule="auto"/>
        <w:ind w:firstLine="540"/>
        <w:jc w:val="both"/>
      </w:pPr>
      <w:r>
        <w:rPr>
          <w:sz w:val="20"/>
        </w:rPr>
        <w:t xml:space="preserve">7. Субсидии предоставляются бюджетам муниципальных образований в пределах лимитов бюджетных обязательств, доведенных в установленном порядке до главного распорядителя как получателя средств республиканского бюджета Республики Мордовия на предоставление субсидии на цели, предусмотренные </w:t>
      </w:r>
      <w:hyperlink w:history="0" w:anchor="P2284" w:tooltip="4. Целью предоставления субсидий является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ля достижения показателей и результатов федерального проекта &quot;Успех каждого ребенка&quot;, входящего в состав национального проекта &quot;Образование&quot;.">
        <w:r>
          <w:rPr>
            <w:sz w:val="20"/>
            <w:color w:val="0000ff"/>
          </w:rPr>
          <w:t xml:space="preserve">пунктом 4</w:t>
        </w:r>
      </w:hyperlink>
      <w:r>
        <w:rPr>
          <w:sz w:val="20"/>
        </w:rPr>
        <w:t xml:space="preserve"> настоящего Порядка.</w:t>
      </w:r>
    </w:p>
    <w:bookmarkStart w:id="2290" w:name="P2290"/>
    <w:bookmarkEnd w:id="2290"/>
    <w:p>
      <w:pPr>
        <w:pStyle w:val="0"/>
        <w:spacing w:before="200" w:line-rule="auto"/>
        <w:ind w:firstLine="540"/>
        <w:jc w:val="both"/>
      </w:pPr>
      <w:r>
        <w:rPr>
          <w:sz w:val="20"/>
        </w:rPr>
        <w:t xml:space="preserve">8. Критериями отбора муниципальных образований для предоставления субсидий является наличие:</w:t>
      </w:r>
    </w:p>
    <w:p>
      <w:pPr>
        <w:pStyle w:val="0"/>
        <w:spacing w:before="200" w:line-rule="auto"/>
        <w:ind w:firstLine="540"/>
        <w:jc w:val="both"/>
      </w:pPr>
      <w:r>
        <w:rPr>
          <w:sz w:val="20"/>
        </w:rPr>
        <w:t xml:space="preserve">утвержденного в установленном порядке комплекса мероприятий, содержащего мероприятия, соответствующие целям предоставления субсидии;</w:t>
      </w:r>
    </w:p>
    <w:p>
      <w:pPr>
        <w:pStyle w:val="0"/>
        <w:spacing w:before="200" w:line-rule="auto"/>
        <w:ind w:firstLine="540"/>
        <w:jc w:val="both"/>
      </w:pPr>
      <w:r>
        <w:rPr>
          <w:sz w:val="20"/>
        </w:rPr>
        <w:t xml:space="preserve">муниципальных образовательных организаций, нуждающихся в обновлении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показателей и результатов федерального проекта "Успех каждого ребенка", входящего в состав национального проекта "Образование";</w:t>
      </w:r>
    </w:p>
    <w:p>
      <w:pPr>
        <w:pStyle w:val="0"/>
        <w:jc w:val="both"/>
      </w:pPr>
      <w:r>
        <w:rPr>
          <w:sz w:val="20"/>
        </w:rPr>
        <w:t xml:space="preserve">(в ред. </w:t>
      </w:r>
      <w:hyperlink w:history="0" r:id="rId86"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p>
      <w:pPr>
        <w:pStyle w:val="0"/>
        <w:spacing w:before="200" w:line-rule="auto"/>
        <w:ind w:firstLine="540"/>
        <w:jc w:val="both"/>
      </w:pPr>
      <w:r>
        <w:rPr>
          <w:sz w:val="20"/>
        </w:rPr>
        <w:t xml:space="preserve">муниципального правового акта о местном бюджете на текущий финансовый год (на текущий финансовый год и плановый период), предусматривающего бюджетные обязательства на софинансирование комплекса мероприятий в объеме не ниже 5% соответствующего расходного обязательства.</w:t>
      </w:r>
    </w:p>
    <w:p>
      <w:pPr>
        <w:pStyle w:val="0"/>
        <w:jc w:val="both"/>
      </w:pPr>
      <w:r>
        <w:rPr>
          <w:sz w:val="20"/>
        </w:rPr>
        <w:t xml:space="preserve">(в ред. </w:t>
      </w:r>
      <w:hyperlink w:history="0" r:id="rId87"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p>
      <w:pPr>
        <w:pStyle w:val="0"/>
        <w:spacing w:before="200" w:line-rule="auto"/>
        <w:ind w:firstLine="540"/>
        <w:jc w:val="both"/>
      </w:pPr>
      <w:r>
        <w:rPr>
          <w:sz w:val="20"/>
        </w:rPr>
        <w:t xml:space="preserve">9. Размер субсидии, выделяемый муниципальному образованию,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ir</w:t>
      </w:r>
      <w:r>
        <w:rPr>
          <w:sz w:val="20"/>
        </w:rPr>
        <w:t xml:space="preserve"> = S x (n</w:t>
      </w:r>
      <w:r>
        <w:rPr>
          <w:sz w:val="20"/>
          <w:vertAlign w:val="subscript"/>
        </w:rPr>
        <w:t xml:space="preserve">i</w:t>
      </w:r>
      <w:r>
        <w:rPr>
          <w:sz w:val="20"/>
        </w:rPr>
        <w:t xml:space="preserve"> / n), где:</w:t>
      </w:r>
    </w:p>
    <w:p>
      <w:pPr>
        <w:pStyle w:val="0"/>
        <w:jc w:val="both"/>
      </w:pPr>
      <w:r>
        <w:rPr>
          <w:sz w:val="20"/>
        </w:rPr>
      </w:r>
    </w:p>
    <w:p>
      <w:pPr>
        <w:pStyle w:val="0"/>
        <w:ind w:firstLine="540"/>
        <w:jc w:val="both"/>
      </w:pPr>
      <w:r>
        <w:rPr>
          <w:sz w:val="20"/>
        </w:rPr>
        <w:t xml:space="preserve">S - размер средств республиканского бюджета Республики Мордовия, предусмотренных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показателей и результатов федерального проекта "Успех каждого ребенка", входящего в состав национального проекта "Образование", в соответствующем финансовом году;</w:t>
      </w:r>
    </w:p>
    <w:p>
      <w:pPr>
        <w:pStyle w:val="0"/>
        <w:jc w:val="both"/>
      </w:pPr>
      <w:r>
        <w:rPr>
          <w:sz w:val="20"/>
        </w:rPr>
        <w:t xml:space="preserve">(в ред. </w:t>
      </w:r>
      <w:hyperlink w:history="0" r:id="rId88"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p>
      <w:pPr>
        <w:pStyle w:val="0"/>
        <w:spacing w:before="200" w:line-rule="auto"/>
        <w:ind w:firstLine="540"/>
        <w:jc w:val="both"/>
      </w:pPr>
      <w:r>
        <w:rPr>
          <w:sz w:val="20"/>
        </w:rPr>
        <w:t xml:space="preserve">n</w:t>
      </w:r>
      <w:r>
        <w:rPr>
          <w:sz w:val="20"/>
          <w:vertAlign w:val="subscript"/>
        </w:rPr>
        <w:t xml:space="preserve">i</w:t>
      </w:r>
      <w:r>
        <w:rPr>
          <w:sz w:val="20"/>
        </w:rPr>
        <w:t xml:space="preserve"> - численность обучающихся в образовательных организациях, в i-й образовательной организации муниципального образования на начало соответствующего учебного года;</w:t>
      </w:r>
    </w:p>
    <w:p>
      <w:pPr>
        <w:pStyle w:val="0"/>
        <w:jc w:val="both"/>
      </w:pPr>
      <w:r>
        <w:rPr>
          <w:sz w:val="20"/>
        </w:rPr>
        <w:t xml:space="preserve">(в ред. </w:t>
      </w:r>
      <w:hyperlink w:history="0" r:id="rId89"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p>
      <w:pPr>
        <w:pStyle w:val="0"/>
        <w:spacing w:before="200" w:line-rule="auto"/>
        <w:ind w:firstLine="540"/>
        <w:jc w:val="both"/>
      </w:pPr>
      <w:r>
        <w:rPr>
          <w:sz w:val="20"/>
        </w:rPr>
        <w:t xml:space="preserve">n - численность обучающихся в образовательных организациях, участвующих в распределении субсидий на начало соответствующего учебного года.</w:t>
      </w:r>
    </w:p>
    <w:p>
      <w:pPr>
        <w:pStyle w:val="0"/>
        <w:jc w:val="both"/>
      </w:pPr>
      <w:r>
        <w:rPr>
          <w:sz w:val="20"/>
        </w:rPr>
        <w:t xml:space="preserve">(в ред. </w:t>
      </w:r>
      <w:hyperlink w:history="0" r:id="rId90"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p>
      <w:pPr>
        <w:pStyle w:val="0"/>
        <w:spacing w:before="200" w:line-rule="auto"/>
        <w:ind w:firstLine="540"/>
        <w:jc w:val="both"/>
      </w:pPr>
      <w:r>
        <w:rPr>
          <w:sz w:val="20"/>
        </w:rPr>
        <w:t xml:space="preserve">10. Субсидии распределяются на конкурсной основе. Конкурсный отбор осуществляется главным распорядителем.</w:t>
      </w:r>
    </w:p>
    <w:p>
      <w:pPr>
        <w:pStyle w:val="0"/>
        <w:spacing w:before="200" w:line-rule="auto"/>
        <w:ind w:firstLine="540"/>
        <w:jc w:val="both"/>
      </w:pPr>
      <w:r>
        <w:rPr>
          <w:sz w:val="20"/>
        </w:rPr>
        <w:t xml:space="preserve">Для рассмотрения заявок муниципальных образований главным распорядителем формируется конкурсная комиссия из числа работников главного распорядителя.</w:t>
      </w:r>
    </w:p>
    <w:p>
      <w:pPr>
        <w:pStyle w:val="0"/>
        <w:spacing w:before="200" w:line-rule="auto"/>
        <w:ind w:firstLine="540"/>
        <w:jc w:val="both"/>
      </w:pPr>
      <w:r>
        <w:rPr>
          <w:sz w:val="20"/>
        </w:rPr>
        <w:t xml:space="preserve">В целях проведения конкурсного отбора главный распорядитель на странице главного распорядителя на официальном сайте органов государственной власти Республики Мордовия в информационно-телекоммуникационной сети "Интернет" размещает извещение о приеме документов на конкурсный отбор.</w:t>
      </w:r>
    </w:p>
    <w:p>
      <w:pPr>
        <w:pStyle w:val="0"/>
        <w:spacing w:before="200" w:line-rule="auto"/>
        <w:ind w:firstLine="540"/>
        <w:jc w:val="both"/>
      </w:pPr>
      <w:r>
        <w:rPr>
          <w:sz w:val="20"/>
        </w:rPr>
        <w:t xml:space="preserve">Извещение должно содержать следующую информацию:</w:t>
      </w:r>
    </w:p>
    <w:p>
      <w:pPr>
        <w:pStyle w:val="0"/>
        <w:spacing w:before="200" w:line-rule="auto"/>
        <w:ind w:firstLine="540"/>
        <w:jc w:val="both"/>
      </w:pPr>
      <w:r>
        <w:rPr>
          <w:sz w:val="20"/>
        </w:rPr>
        <w:t xml:space="preserve">форму заявки на участие в конкурсном отборе;</w:t>
      </w:r>
    </w:p>
    <w:p>
      <w:pPr>
        <w:pStyle w:val="0"/>
        <w:spacing w:before="200" w:line-rule="auto"/>
        <w:ind w:firstLine="540"/>
        <w:jc w:val="both"/>
      </w:pPr>
      <w:r>
        <w:rPr>
          <w:sz w:val="20"/>
        </w:rPr>
        <w:t xml:space="preserve">наименование и адрес главного распорядителя;</w:t>
      </w:r>
    </w:p>
    <w:p>
      <w:pPr>
        <w:pStyle w:val="0"/>
        <w:spacing w:before="200" w:line-rule="auto"/>
        <w:ind w:firstLine="540"/>
        <w:jc w:val="both"/>
      </w:pPr>
      <w:r>
        <w:rPr>
          <w:sz w:val="20"/>
        </w:rPr>
        <w:t xml:space="preserve">наименование настоящего Порядка;</w:t>
      </w:r>
    </w:p>
    <w:p>
      <w:pPr>
        <w:pStyle w:val="0"/>
        <w:spacing w:before="200" w:line-rule="auto"/>
        <w:ind w:firstLine="540"/>
        <w:jc w:val="both"/>
      </w:pPr>
      <w:r>
        <w:rPr>
          <w:sz w:val="20"/>
        </w:rPr>
        <w:t xml:space="preserve">дату начала приема заявок на участие в конкурсном отборе;</w:t>
      </w:r>
    </w:p>
    <w:p>
      <w:pPr>
        <w:pStyle w:val="0"/>
        <w:spacing w:before="200" w:line-rule="auto"/>
        <w:ind w:firstLine="540"/>
        <w:jc w:val="both"/>
      </w:pPr>
      <w:r>
        <w:rPr>
          <w:sz w:val="20"/>
        </w:rPr>
        <w:t xml:space="preserve">время и место приема документов;</w:t>
      </w:r>
    </w:p>
    <w:p>
      <w:pPr>
        <w:pStyle w:val="0"/>
        <w:spacing w:before="200" w:line-rule="auto"/>
        <w:ind w:firstLine="540"/>
        <w:jc w:val="both"/>
      </w:pPr>
      <w:r>
        <w:rPr>
          <w:sz w:val="20"/>
        </w:rPr>
        <w:t xml:space="preserve">контактные телефоны для получения консультаций по вопросам подготовки документов на участие в конкурсном отборе;</w:t>
      </w:r>
    </w:p>
    <w:p>
      <w:pPr>
        <w:pStyle w:val="0"/>
        <w:spacing w:before="200" w:line-rule="auto"/>
        <w:ind w:firstLine="540"/>
        <w:jc w:val="both"/>
      </w:pPr>
      <w:r>
        <w:rPr>
          <w:sz w:val="20"/>
        </w:rPr>
        <w:t xml:space="preserve">дату окончания приема заявок на участие в конкурсном отборе.</w:t>
      </w:r>
    </w:p>
    <w:p>
      <w:pPr>
        <w:pStyle w:val="0"/>
        <w:jc w:val="both"/>
      </w:pPr>
      <w:r>
        <w:rPr>
          <w:sz w:val="20"/>
        </w:rPr>
        <w:t xml:space="preserve">(часть четвертая в ред. </w:t>
      </w:r>
      <w:hyperlink w:history="0" r:id="rId91"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bookmarkStart w:id="2318" w:name="P2318"/>
    <w:bookmarkEnd w:id="2318"/>
    <w:p>
      <w:pPr>
        <w:pStyle w:val="0"/>
        <w:spacing w:before="200" w:line-rule="auto"/>
        <w:ind w:firstLine="540"/>
        <w:jc w:val="both"/>
      </w:pPr>
      <w:r>
        <w:rPr>
          <w:sz w:val="20"/>
        </w:rPr>
        <w:t xml:space="preserve">11. Администрация муниципального образования в срок, указанный в извещении, представляет главному распорядителю следующие документы:</w:t>
      </w:r>
    </w:p>
    <w:p>
      <w:pPr>
        <w:pStyle w:val="0"/>
        <w:spacing w:before="200" w:line-rule="auto"/>
        <w:ind w:firstLine="540"/>
        <w:jc w:val="both"/>
      </w:pPr>
      <w:r>
        <w:rPr>
          <w:sz w:val="20"/>
        </w:rPr>
        <w:t xml:space="preserve">заявку на участие в конкурсном отборе по форме, прилагаемой к извещению;</w:t>
      </w:r>
    </w:p>
    <w:p>
      <w:pPr>
        <w:pStyle w:val="0"/>
        <w:spacing w:before="200" w:line-rule="auto"/>
        <w:ind w:firstLine="540"/>
        <w:jc w:val="both"/>
      </w:pPr>
      <w:r>
        <w:rPr>
          <w:sz w:val="20"/>
        </w:rPr>
        <w:t xml:space="preserve">заверенную копию документа, подтверждающего полномочия лица, направившего заявление (в случае направления заявления лицом, действующим по доверенности, представляется ее оригинал);</w:t>
      </w:r>
    </w:p>
    <w:p>
      <w:pPr>
        <w:pStyle w:val="0"/>
        <w:spacing w:before="200" w:line-rule="auto"/>
        <w:ind w:firstLine="540"/>
        <w:jc w:val="both"/>
      </w:pPr>
      <w:r>
        <w:rPr>
          <w:sz w:val="20"/>
        </w:rPr>
        <w:t xml:space="preserve">копию муниципальной программы муниципального образования, предусматривающей мероприятия, указанные в </w:t>
      </w:r>
      <w:hyperlink w:history="0" w:anchor="P2269" w:tooltip="3. Субсидия предоставляется на софинансирование расходных обязательств муниципальных образований в Республике Мордовия при реализации комплекса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результата федерального проекта &quot;Успех каждого ребенка&quot;, входящего в состав национального проекта &quot;Образование&quot;:">
        <w:r>
          <w:rPr>
            <w:sz w:val="20"/>
            <w:color w:val="0000ff"/>
          </w:rPr>
          <w:t xml:space="preserve">пункте 3</w:t>
        </w:r>
      </w:hyperlink>
      <w:r>
        <w:rPr>
          <w:sz w:val="20"/>
        </w:rPr>
        <w:t xml:space="preserve"> настоящего Порядка, в целях софинансирования которых предоставляются субсидии, заверенную администрацией муниципального образования;</w:t>
      </w:r>
    </w:p>
    <w:p>
      <w:pPr>
        <w:pStyle w:val="0"/>
        <w:spacing w:before="200" w:line-rule="auto"/>
        <w:ind w:firstLine="540"/>
        <w:jc w:val="both"/>
      </w:pPr>
      <w:r>
        <w:rPr>
          <w:sz w:val="20"/>
        </w:rPr>
        <w:t xml:space="preserve">выписку из решения о местном бюджете на текущий финансовый год и плановый период и (или) сводной бюджетной росписи местного бюджета на текущий финансовый год и плановый период, подтверждающую наличие в местном бюджете бюджетных ассигнований на исполнение расходного обязательства муниципального образования для реализации мероприятий, включая размер планируемой к предоставлению субсидии из республиканского бюджета Республики Мордовия, в целях софинансирования которых предоставляется субсидия;</w:t>
      </w:r>
    </w:p>
    <w:p>
      <w:pPr>
        <w:pStyle w:val="0"/>
        <w:spacing w:before="200" w:line-rule="auto"/>
        <w:ind w:firstLine="540"/>
        <w:jc w:val="both"/>
      </w:pPr>
      <w:r>
        <w:rPr>
          <w:sz w:val="20"/>
        </w:rPr>
        <w:t xml:space="preserve">гарантийное письмо, подписанное главой муниципального образования, содержащее обязательство возврата муниципальным образованием средств субсидии в республиканский бюджет Республики Мордовия;</w:t>
      </w:r>
    </w:p>
    <w:p>
      <w:pPr>
        <w:pStyle w:val="0"/>
        <w:spacing w:before="200" w:line-rule="auto"/>
        <w:ind w:firstLine="540"/>
        <w:jc w:val="both"/>
      </w:pPr>
      <w:r>
        <w:rPr>
          <w:sz w:val="20"/>
        </w:rPr>
        <w:t xml:space="preserve">гарантийное письмо, подписанное главой муниципального образования, содержащее обязательство муниципального образования завершить работы, выполняемые в рамках мероприятий в соответствии с </w:t>
      </w:r>
      <w:hyperlink w:history="0" w:anchor="P2269" w:tooltip="3. Субсидия предоставляется на софинансирование расходных обязательств муниципальных образований в Республике Мордовия при реализации комплекса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результата федерального проекта &quot;Успех каждого ребенка&quot;, входящего в состав национального проекта &quot;Образование&quot;:">
        <w:r>
          <w:rPr>
            <w:sz w:val="20"/>
            <w:color w:val="0000ff"/>
          </w:rPr>
          <w:t xml:space="preserve">пунктом 3</w:t>
        </w:r>
      </w:hyperlink>
      <w:r>
        <w:rPr>
          <w:sz w:val="20"/>
        </w:rPr>
        <w:t xml:space="preserve"> настоящего Порядка, до 31 августа года, в котором получена субсидия.</w:t>
      </w:r>
    </w:p>
    <w:p>
      <w:pPr>
        <w:pStyle w:val="0"/>
        <w:jc w:val="both"/>
      </w:pPr>
      <w:r>
        <w:rPr>
          <w:sz w:val="20"/>
        </w:rPr>
        <w:t xml:space="preserve">(п. 11 в ред. </w:t>
      </w:r>
      <w:hyperlink w:history="0" r:id="rId92"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p>
      <w:pPr>
        <w:pStyle w:val="0"/>
        <w:spacing w:before="200" w:line-rule="auto"/>
        <w:ind w:firstLine="540"/>
        <w:jc w:val="both"/>
      </w:pPr>
      <w:r>
        <w:rPr>
          <w:sz w:val="20"/>
        </w:rPr>
        <w:t xml:space="preserve">12. Конкурсная комиссия в срок не позднее 5 рабочих дней со дня представления документов проверяет их на полноту оформления и оценивает представленные заявки в соответствии с критериями, установленными </w:t>
      </w:r>
      <w:hyperlink w:history="0" w:anchor="P2290" w:tooltip="8. Критериями отбора муниципальных образований для предоставления субсидий является наличие:">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По результатам рассмотрения всех заявок главный распорядитель определяет победителей конкурсного отбора.</w:t>
      </w:r>
    </w:p>
    <w:p>
      <w:pPr>
        <w:pStyle w:val="0"/>
        <w:spacing w:before="200" w:line-rule="auto"/>
        <w:ind w:firstLine="540"/>
        <w:jc w:val="both"/>
      </w:pPr>
      <w:r>
        <w:rPr>
          <w:sz w:val="20"/>
        </w:rPr>
        <w:t xml:space="preserve">По итогам проведенного конкурса главный распорядитель принимает решение о предоставлении или об отказе в предоставлении субсидии.</w:t>
      </w:r>
    </w:p>
    <w:p>
      <w:pPr>
        <w:pStyle w:val="0"/>
        <w:spacing w:before="200" w:line-rule="auto"/>
        <w:ind w:firstLine="540"/>
        <w:jc w:val="both"/>
      </w:pPr>
      <w:r>
        <w:rPr>
          <w:sz w:val="20"/>
        </w:rPr>
        <w:t xml:space="preserve">13. Основаниями для отказа в предоставлении субсидий являются:</w:t>
      </w:r>
    </w:p>
    <w:p>
      <w:pPr>
        <w:pStyle w:val="0"/>
        <w:spacing w:before="200" w:line-rule="auto"/>
        <w:ind w:firstLine="540"/>
        <w:jc w:val="both"/>
      </w:pPr>
      <w:r>
        <w:rPr>
          <w:sz w:val="20"/>
        </w:rPr>
        <w:t xml:space="preserve">несоответствие критериям отбора, установленным </w:t>
      </w:r>
      <w:hyperlink w:history="0" w:anchor="P2290" w:tooltip="8. Критериями отбора муниципальных образований для предоставления субсидий является наличие:">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непредставление или представление не в полном объеме документов, указанных в </w:t>
      </w:r>
      <w:hyperlink w:history="0" w:anchor="P2318" w:tooltip="11. Администрация муниципального образования в срок, указанный в извещении, представляет главному распорядителю следующие документы:">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нарушение муниципальным образованием сроков представления документов.</w:t>
      </w:r>
    </w:p>
    <w:p>
      <w:pPr>
        <w:pStyle w:val="0"/>
        <w:jc w:val="both"/>
      </w:pPr>
      <w:r>
        <w:rPr>
          <w:sz w:val="20"/>
        </w:rPr>
        <w:t xml:space="preserve">(п. 13 в ред. </w:t>
      </w:r>
      <w:hyperlink w:history="0" r:id="rId93"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p>
      <w:pPr>
        <w:pStyle w:val="0"/>
        <w:spacing w:before="200" w:line-rule="auto"/>
        <w:ind w:firstLine="540"/>
        <w:jc w:val="both"/>
      </w:pPr>
      <w:r>
        <w:rPr>
          <w:sz w:val="20"/>
        </w:rPr>
        <w:t xml:space="preserve">14. Распределение субсидий утверждается постановлением Правительства Республики Мордовия.</w:t>
      </w:r>
    </w:p>
    <w:bookmarkStart w:id="2335" w:name="P2335"/>
    <w:bookmarkEnd w:id="2335"/>
    <w:p>
      <w:pPr>
        <w:pStyle w:val="0"/>
        <w:spacing w:before="200" w:line-rule="auto"/>
        <w:ind w:firstLine="540"/>
        <w:jc w:val="both"/>
      </w:pPr>
      <w:r>
        <w:rPr>
          <w:sz w:val="20"/>
        </w:rPr>
        <w:t xml:space="preserve">15. Предоставление субсидии осуществляется на основании соглашения,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утверждаемой Министерством финансов Российской Федерации.</w:t>
      </w:r>
    </w:p>
    <w:p>
      <w:pPr>
        <w:pStyle w:val="0"/>
        <w:spacing w:before="200" w:line-rule="auto"/>
        <w:ind w:firstLine="540"/>
        <w:jc w:val="both"/>
      </w:pPr>
      <w:r>
        <w:rPr>
          <w:sz w:val="20"/>
        </w:rPr>
        <w:t xml:space="preserve">16. Перечисление субсидии в бюджет муниципального образования осуществляется на основании заявки администрации муниципального образования о перечислении субсидии (далее - заявка), представляемой главному распорядителю по форме, установленной главным распорядителем.</w:t>
      </w:r>
    </w:p>
    <w:p>
      <w:pPr>
        <w:pStyle w:val="0"/>
        <w:spacing w:before="200" w:line-rule="auto"/>
        <w:ind w:firstLine="540"/>
        <w:jc w:val="both"/>
      </w:pPr>
      <w:r>
        <w:rPr>
          <w:sz w:val="20"/>
        </w:rPr>
        <w:t xml:space="preserve">17. Администрация муниципального образования в электронном виде представляет главному распорядителю отчет о расходах бюджета муниципального образования и отчет о достижении значения результата использования субсидии в сроки, установленные соглашением.</w:t>
      </w:r>
    </w:p>
    <w:p>
      <w:pPr>
        <w:pStyle w:val="0"/>
        <w:spacing w:before="200" w:line-rule="auto"/>
        <w:ind w:firstLine="540"/>
        <w:jc w:val="both"/>
      </w:pPr>
      <w:r>
        <w:rPr>
          <w:sz w:val="20"/>
        </w:rPr>
        <w:t xml:space="preserve">18. Ответственность за достоверность представляемых главному распорядителю сведений возлагается на администрацию муниципального образования.</w:t>
      </w:r>
    </w:p>
    <w:p>
      <w:pPr>
        <w:pStyle w:val="0"/>
        <w:spacing w:before="200" w:line-rule="auto"/>
        <w:ind w:firstLine="540"/>
        <w:jc w:val="both"/>
      </w:pPr>
      <w:r>
        <w:rPr>
          <w:sz w:val="20"/>
        </w:rPr>
        <w:t xml:space="preserve">19. Оценка результативности использования муниципальными образованиями субсидии осуществляется главным распорядителем по итогам финансового года путем сравнения фактически достигнутых значений и установленных соглашениями значений следующих результатов использования субсидий:</w:t>
      </w:r>
    </w:p>
    <w:p>
      <w:pPr>
        <w:pStyle w:val="0"/>
        <w:spacing w:before="200" w:line-rule="auto"/>
        <w:ind w:firstLine="540"/>
        <w:jc w:val="both"/>
      </w:pPr>
      <w:r>
        <w:rPr>
          <w:sz w:val="20"/>
        </w:rPr>
        <w:t xml:space="preserve">количество образовательных организаций, в которых выполнены мероприятия, указанные в </w:t>
      </w:r>
      <w:hyperlink w:history="0" w:anchor="P2269" w:tooltip="3. Субсидия предоставляется на софинансирование расходных обязательств муниципальных образований в Республике Мордовия при реализации комплекса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результата федерального проекта &quot;Успех каждого ребенка&quot;, входящего в состав национального проекта &quot;Образование&quot;:">
        <w:r>
          <w:rPr>
            <w:sz w:val="20"/>
            <w:color w:val="0000ff"/>
          </w:rPr>
          <w:t xml:space="preserve">пункте 3</w:t>
        </w:r>
      </w:hyperlink>
      <w:r>
        <w:rPr>
          <w:sz w:val="20"/>
        </w:rPr>
        <w:t xml:space="preserve"> настоящего Порядка.</w:t>
      </w:r>
    </w:p>
    <w:p>
      <w:pPr>
        <w:pStyle w:val="0"/>
        <w:jc w:val="both"/>
      </w:pPr>
      <w:r>
        <w:rPr>
          <w:sz w:val="20"/>
        </w:rPr>
        <w:t xml:space="preserve">(в ред. </w:t>
      </w:r>
      <w:hyperlink w:history="0" r:id="rId94"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p>
      <w:pPr>
        <w:pStyle w:val="0"/>
        <w:spacing w:before="200" w:line-rule="auto"/>
        <w:ind w:firstLine="540"/>
        <w:jc w:val="both"/>
      </w:pPr>
      <w:r>
        <w:rPr>
          <w:sz w:val="20"/>
        </w:rPr>
        <w:t xml:space="preserve">20.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2335" w:tooltip="15. Предоставление субсидии осуществляется на основании соглашения,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quot;Электронный бюджет&quot; в соответствии с типовой формой, утверждаемой Министерством финансов Российской Федерации.">
        <w:r>
          <w:rPr>
            <w:sz w:val="20"/>
            <w:color w:val="0000ff"/>
          </w:rPr>
          <w:t xml:space="preserve">пунктом 15</w:t>
        </w:r>
      </w:hyperlink>
      <w:r>
        <w:rPr>
          <w:sz w:val="20"/>
        </w:rPr>
        <w:t xml:space="preserve"> настоящего Порядка,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республиканский бюджет Республики Мордовия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главным распорядителем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этом объем средств, подлежащий возврату (V</w:t>
      </w:r>
      <w:r>
        <w:rPr>
          <w:sz w:val="20"/>
          <w:vertAlign w:val="subscript"/>
        </w:rPr>
        <w:t xml:space="preserve">возврата</w:t>
      </w:r>
      <w:r>
        <w:rPr>
          <w:sz w:val="20"/>
        </w:rPr>
        <w:t xml:space="preserve">) для субсидий, предоставленных на осуществление капитальных вложений в объекты муниципальной собственности и (или) приобретение объектов недвижимого имущества, составляет не более 50 процентов.</w:t>
      </w:r>
    </w:p>
    <w:p>
      <w:pPr>
        <w:pStyle w:val="0"/>
        <w:spacing w:before="200" w:line-rule="auto"/>
        <w:ind w:firstLine="540"/>
        <w:jc w:val="both"/>
      </w:pPr>
      <w:r>
        <w:rPr>
          <w:sz w:val="20"/>
        </w:rPr>
        <w:t xml:space="preserve">Указанный расчет направляется главным распорядителем в Министерство финансов Республики Мордовия в срок до 15 февраля года, следующего за годом предоставления субсидии.</w:t>
      </w:r>
    </w:p>
    <w:p>
      <w:pPr>
        <w:pStyle w:val="0"/>
        <w:spacing w:before="200" w:line-rule="auto"/>
        <w:ind w:firstLine="540"/>
        <w:jc w:val="both"/>
      </w:pPr>
      <w:r>
        <w:rPr>
          <w:sz w:val="20"/>
        </w:rPr>
        <w:t xml:space="preserve">21. При расчете объема средств, подлежащих возврату из бюджета муниципального образования в республиканский бюджет Республики Мордовия, в размере субсидии, предоставленной муниципальному образованию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республиканского бюджета Республики Мордовия, осуществляющим администрирование доходов республиканского бюджета Республики Мордовия от возврата остатков субсидий.</w:t>
      </w:r>
    </w:p>
    <w:p>
      <w:pPr>
        <w:pStyle w:val="0"/>
        <w:spacing w:before="200" w:line-rule="auto"/>
        <w:ind w:firstLine="540"/>
        <w:jc w:val="both"/>
      </w:pPr>
      <w:r>
        <w:rPr>
          <w:sz w:val="20"/>
        </w:rPr>
        <w:t xml:space="preserve">22. Коэффициент возврата субсидии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23. Индекс, отражающий уровень недостижения i-го результата использования субсидии, определяется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24.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25. Ответственность за достоверность представляемых главному распорядителю сведений возлагается на администрацию муниципального образования.</w:t>
      </w:r>
    </w:p>
    <w:p>
      <w:pPr>
        <w:pStyle w:val="0"/>
        <w:spacing w:before="200" w:line-rule="auto"/>
        <w:ind w:firstLine="540"/>
        <w:jc w:val="both"/>
      </w:pPr>
      <w:r>
        <w:rPr>
          <w:sz w:val="20"/>
        </w:rPr>
        <w:t xml:space="preserve">26. Контроль за соблюдением муниципальными образованиями целей, условий и порядка предоставления субсидий осуществляется главным распорядителем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Республики Мордовия "Развитие</w:t>
      </w:r>
    </w:p>
    <w:p>
      <w:pPr>
        <w:pStyle w:val="0"/>
        <w:jc w:val="right"/>
      </w:pPr>
      <w:r>
        <w:rPr>
          <w:sz w:val="20"/>
        </w:rPr>
        <w:t xml:space="preserve">образования в Республике Мордовия"</w:t>
      </w:r>
    </w:p>
    <w:p>
      <w:pPr>
        <w:pStyle w:val="0"/>
        <w:jc w:val="both"/>
      </w:pPr>
      <w:r>
        <w:rPr>
          <w:sz w:val="20"/>
        </w:rPr>
      </w:r>
    </w:p>
    <w:bookmarkStart w:id="2381" w:name="P2381"/>
    <w:bookmarkEnd w:id="2381"/>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И ГОРОДСКОГО ОКРУГА САРАНСК</w:t>
      </w:r>
    </w:p>
    <w:p>
      <w:pPr>
        <w:pStyle w:val="2"/>
        <w:jc w:val="center"/>
      </w:pPr>
      <w:r>
        <w:rPr>
          <w:sz w:val="20"/>
        </w:rPr>
        <w:t xml:space="preserve">НА СОФИНАНСИРОВАНИЕ РАСХОДНЫХ ОБЯЗАТЕЛЬСТВ, ВОЗНИКАЮЩИХ</w:t>
      </w:r>
    </w:p>
    <w:p>
      <w:pPr>
        <w:pStyle w:val="2"/>
        <w:jc w:val="center"/>
      </w:pPr>
      <w:r>
        <w:rPr>
          <w:sz w:val="20"/>
        </w:rPr>
        <w:t xml:space="preserve">ПРИ РЕАЛИЗАЦИИ МЕРОПРИЯТИЙ ПО ОРГАНИЗАЦИИ БЕСПЛАТНОГО</w:t>
      </w:r>
    </w:p>
    <w:p>
      <w:pPr>
        <w:pStyle w:val="2"/>
        <w:jc w:val="center"/>
      </w:pPr>
      <w:r>
        <w:rPr>
          <w:sz w:val="20"/>
        </w:rPr>
        <w:t xml:space="preserve">ГОРЯЧЕГО ПИТАНИЯ ОБУЧАЮЩИХСЯ, ПОЛУЧАЮЩИХ НАЧАЛЬНОЕ ОБЩЕЕ</w:t>
      </w:r>
    </w:p>
    <w:p>
      <w:pPr>
        <w:pStyle w:val="2"/>
        <w:jc w:val="center"/>
      </w:pPr>
      <w:r>
        <w:rPr>
          <w:sz w:val="20"/>
        </w:rPr>
        <w:t xml:space="preserve">ОБРАЗОВАНИЕ В МУНИЦИПАЛЬНЫХ ОБРАЗОВАТЕЛЬНЫХ ОРГАНИЗАЦИЯХ</w:t>
      </w:r>
    </w:p>
    <w:p>
      <w:pPr>
        <w:pStyle w:val="2"/>
        <w:jc w:val="center"/>
      </w:pPr>
      <w:r>
        <w:rPr>
          <w:sz w:val="20"/>
        </w:rPr>
        <w:t xml:space="preserve">РЕСПУБЛИКИ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5"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color w:val="392c69"/>
              </w:rPr>
              <w:t xml:space="preserve"> Правительства РМ от 05.04.2024 N 300)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условия предоставления и распределения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и городского округа Саранск)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Мордовия (далее - Субсидия).</w:t>
      </w:r>
    </w:p>
    <w:p>
      <w:pPr>
        <w:pStyle w:val="0"/>
        <w:spacing w:before="200" w:line-rule="auto"/>
        <w:ind w:firstLine="540"/>
        <w:jc w:val="both"/>
      </w:pPr>
      <w:r>
        <w:rPr>
          <w:sz w:val="20"/>
        </w:rPr>
        <w:t xml:space="preserve">2. Министерство образования Мордовия является главным распорядителем средств республиканского бюджета Республики Мордовия, осуществляющим предоставление субсидии (далее - главный распорядитель).</w:t>
      </w:r>
    </w:p>
    <w:bookmarkStart w:id="2394" w:name="P2394"/>
    <w:bookmarkEnd w:id="2394"/>
    <w:p>
      <w:pPr>
        <w:pStyle w:val="0"/>
        <w:spacing w:before="200" w:line-rule="auto"/>
        <w:ind w:firstLine="540"/>
        <w:jc w:val="both"/>
      </w:pPr>
      <w:r>
        <w:rPr>
          <w:sz w:val="20"/>
        </w:rPr>
        <w:t xml:space="preserve">3. Субсидия предоставляется на софинансирование расходных обязательств муниципальных образований в Республике Мордовия (далее - муниципальные образования) при реализации органами местного самоуправления муниципальных образований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
    <w:p>
      <w:pPr>
        <w:pStyle w:val="0"/>
        <w:spacing w:before="200" w:line-rule="auto"/>
        <w:ind w:firstLine="540"/>
        <w:jc w:val="both"/>
      </w:pPr>
      <w:r>
        <w:rPr>
          <w:sz w:val="20"/>
        </w:rPr>
        <w:t xml:space="preserve">4. Субсидии предоставляются в пределах бюджетных ассигнований, предусмотренных Министерству образования Республики Мордовия в текущем финансовом году законом Республики Мордовия о республиканском бюджете Республики Мордовия на текущий финансовый год и плановый период и (или) сводной бюджетной росписью республиканского бюджета Республики Мордовия на текущий финансовый год и плановый период на предоставление субсидии в соответствии с настоящим Порядком.</w:t>
      </w:r>
    </w:p>
    <w:p>
      <w:pPr>
        <w:pStyle w:val="0"/>
        <w:spacing w:before="200" w:line-rule="auto"/>
        <w:ind w:firstLine="540"/>
        <w:jc w:val="both"/>
      </w:pPr>
      <w:r>
        <w:rPr>
          <w:sz w:val="20"/>
        </w:rPr>
        <w:t xml:space="preserve">Источником финансового обеспечения субсидии являются средства республиканского бюджета Республики Мордовия и средства, поступившие в республиканский бюджет Республики Мордовия из федерального бюджета в виде субсидии на софинансирование расходных обязательств субъектов Российской Федерации,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Мордовия (далее - мероприятия), в соответствии с соглашением о предоставлении указанной субсидии, заключенным между Министерством просвещения Российской Федерации и Правительством Республики Мордовия.</w:t>
      </w:r>
    </w:p>
    <w:bookmarkStart w:id="2397" w:name="P2397"/>
    <w:bookmarkEnd w:id="2397"/>
    <w:p>
      <w:pPr>
        <w:pStyle w:val="0"/>
        <w:spacing w:before="200" w:line-rule="auto"/>
        <w:ind w:firstLine="540"/>
        <w:jc w:val="both"/>
      </w:pPr>
      <w:r>
        <w:rPr>
          <w:sz w:val="20"/>
        </w:rPr>
        <w:t xml:space="preserve">5. Условием предоставления субсидии бюджету муниципального образования является заключение соглашения о предоставлении из республиканского бюджета Республики Мордовия субсидии бюджету муниципального образования, предусматривающего обязательства муниципального образования по исполнению расходного обязательства, в целях софинансирования которого предоставляется субсидия, и ответственность за неисполнение предусмотренных указанным соглашением обязательств, в соответствии с </w:t>
      </w:r>
      <w:hyperlink w:history="0" w:anchor="P2421" w:tooltip="14. Перечисление субсидии в бюджет муниципального образования осуществляется на основании заявки администрации муниципального образования о перечислении субсидии (далее - заявка), представляемой главному распорядителю по форме, установленной главным распорядителем.">
        <w:r>
          <w:rPr>
            <w:sz w:val="20"/>
            <w:color w:val="0000ff"/>
          </w:rPr>
          <w:t xml:space="preserve">пунктом 14</w:t>
        </w:r>
      </w:hyperlink>
      <w:r>
        <w:rPr>
          <w:sz w:val="20"/>
        </w:rPr>
        <w:t xml:space="preserve"> настоящего Порядка (далее - соглашение).</w:t>
      </w:r>
    </w:p>
    <w:bookmarkStart w:id="2398" w:name="P2398"/>
    <w:bookmarkEnd w:id="2398"/>
    <w:p>
      <w:pPr>
        <w:pStyle w:val="0"/>
        <w:spacing w:before="200" w:line-rule="auto"/>
        <w:ind w:firstLine="540"/>
        <w:jc w:val="both"/>
      </w:pPr>
      <w:r>
        <w:rPr>
          <w:sz w:val="20"/>
        </w:rPr>
        <w:t xml:space="preserve">6. Предельный уровень софинансирования расходных обязательств муниципальных образований из республиканского бюджета Республики Мордовия устанавливается в размере не более 99,9 от объема средств, необходимого на исполнение соответствующего расходного обязательства муниципального образования в текущем финансовом году.</w:t>
      </w:r>
    </w:p>
    <w:p>
      <w:pPr>
        <w:pStyle w:val="0"/>
        <w:jc w:val="both"/>
      </w:pPr>
      <w:r>
        <w:rPr>
          <w:sz w:val="20"/>
        </w:rPr>
        <w:t xml:space="preserve">(в ред. </w:t>
      </w:r>
      <w:hyperlink w:history="0" r:id="rId96"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республиканского бюджета Республики Мордовия, может быть увеличен в одностороннем порядке со стороны муниципального образования, что не влечет обязательств по увеличению размера субсидии.</w:t>
      </w:r>
    </w:p>
    <w:p>
      <w:pPr>
        <w:pStyle w:val="0"/>
        <w:spacing w:before="200" w:line-rule="auto"/>
        <w:ind w:firstLine="540"/>
        <w:jc w:val="both"/>
      </w:pPr>
      <w:r>
        <w:rPr>
          <w:sz w:val="20"/>
        </w:rPr>
        <w:t xml:space="preserve">7. Субсидии предоставляются бюджетам муниципальных образований в пределах лимитов бюджетных обязательств, доведенных в установленном порядке до главного распорядителя как получателя средств республиканского бюджета Республики Мордовия на предоставление субсидии на цели, предусмотренные </w:t>
      </w:r>
      <w:hyperlink w:history="0" w:anchor="P2394" w:tooltip="3. Субсидия предоставляется на софинансирование расходных обязательств муниципальных образований в Республике Мордовия (далее - муниципальные образования) при реализации органами местного самоуправления муниципальных образований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Мордовия.">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8. Распределение субсидий между муниципальными образованиями осуществляется в соответствии с законом о республиканском бюджете Республики Мордовия на текущий финансовый год и плановый период.</w:t>
      </w:r>
    </w:p>
    <w:p>
      <w:pPr>
        <w:pStyle w:val="0"/>
        <w:spacing w:before="200" w:line-rule="auto"/>
        <w:ind w:firstLine="540"/>
        <w:jc w:val="both"/>
      </w:pPr>
      <w:r>
        <w:rPr>
          <w:sz w:val="20"/>
        </w:rPr>
        <w:t xml:space="preserve">9. В целях предоставления субсидий орган администрация муниципального образования ежегодно до 30 августа направляет в Министерство заявку, составленную в произвольной форме, подписанную главой муниципального образования. Заявка направляется к главному распорядителю на бумажном носителе посредством почтовой связи либо нарочным или в электронном виде (в форме сканированного документа).</w:t>
      </w:r>
    </w:p>
    <w:bookmarkStart w:id="2404" w:name="P2404"/>
    <w:bookmarkEnd w:id="2404"/>
    <w:p>
      <w:pPr>
        <w:pStyle w:val="0"/>
        <w:spacing w:before="200" w:line-rule="auto"/>
        <w:ind w:firstLine="540"/>
        <w:jc w:val="both"/>
      </w:pPr>
      <w:r>
        <w:rPr>
          <w:sz w:val="20"/>
        </w:rPr>
        <w:t xml:space="preserve">10. Заявка должна содержать перечень мероприятий муниципального образования, в отношении каждого из которых должны быть указаны:</w:t>
      </w:r>
    </w:p>
    <w:p>
      <w:pPr>
        <w:pStyle w:val="0"/>
        <w:spacing w:before="200" w:line-rule="auto"/>
        <w:ind w:firstLine="540"/>
        <w:jc w:val="both"/>
      </w:pPr>
      <w:r>
        <w:rPr>
          <w:sz w:val="20"/>
        </w:rPr>
        <w:t xml:space="preserve">наименование мероприятия, указанного в </w:t>
      </w:r>
      <w:hyperlink w:history="0" w:anchor="P2394" w:tooltip="3. Субсидия предоставляется на софинансирование расходных обязательств муниципальных образований в Республике Мордовия (далее - муниципальные образования) при реализации органами местного самоуправления муниципальных образований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Мордовия.">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наименование получателя субсидии;</w:t>
      </w:r>
    </w:p>
    <w:p>
      <w:pPr>
        <w:pStyle w:val="0"/>
        <w:spacing w:before="200" w:line-rule="auto"/>
        <w:ind w:firstLine="540"/>
        <w:jc w:val="both"/>
      </w:pPr>
      <w:r>
        <w:rPr>
          <w:sz w:val="20"/>
        </w:rPr>
        <w:t xml:space="preserve">реквизиты муниципального правового акта, которым утверждена муниципальная программа (подпрограмма), предусматривающая реализацию мероприятия, указанного в </w:t>
      </w:r>
      <w:hyperlink w:history="0" w:anchor="P2394" w:tooltip="3. Субсидия предоставляется на софинансирование расходных обязательств муниципальных образований в Республике Мордовия (далее - муниципальные образования) при реализации органами местного самоуправления муниципальных образований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Мордовия.">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количество детей, обучающихся по программам начального общего образования на территории муниципального образования;</w:t>
      </w:r>
    </w:p>
    <w:p>
      <w:pPr>
        <w:pStyle w:val="0"/>
        <w:spacing w:before="200" w:line-rule="auto"/>
        <w:ind w:firstLine="540"/>
        <w:jc w:val="both"/>
      </w:pPr>
      <w:r>
        <w:rPr>
          <w:sz w:val="20"/>
        </w:rPr>
        <w:t xml:space="preserve">гарантия наличия во всех муниципальных образовательных организациях, расположенных на территории муниципального образования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 надзору в сфере защиты прав потребителей и благополучия человека;</w:t>
      </w:r>
    </w:p>
    <w:p>
      <w:pPr>
        <w:pStyle w:val="0"/>
        <w:spacing w:before="200" w:line-rule="auto"/>
        <w:ind w:firstLine="540"/>
        <w:jc w:val="both"/>
      </w:pPr>
      <w:r>
        <w:rPr>
          <w:sz w:val="20"/>
        </w:rPr>
        <w:t xml:space="preserve">обязательство по возврату муниципальным образованием средств субсидии в республиканский бюджет Республики Мордовия в соответствии с </w:t>
      </w:r>
      <w:hyperlink w:history="0" w:anchor="P2426"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унктом 13 настоящего Порядк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респ...">
        <w:r>
          <w:rPr>
            <w:sz w:val="20"/>
            <w:color w:val="0000ff"/>
          </w:rPr>
          <w:t xml:space="preserve">пунктом 18</w:t>
        </w:r>
      </w:hyperlink>
      <w:r>
        <w:rPr>
          <w:sz w:val="20"/>
        </w:rPr>
        <w:t xml:space="preserve"> настоящего Порядка.</w:t>
      </w:r>
    </w:p>
    <w:bookmarkStart w:id="2411" w:name="P2411"/>
    <w:bookmarkEnd w:id="2411"/>
    <w:p>
      <w:pPr>
        <w:pStyle w:val="0"/>
        <w:spacing w:before="200" w:line-rule="auto"/>
        <w:ind w:firstLine="540"/>
        <w:jc w:val="both"/>
      </w:pPr>
      <w:r>
        <w:rPr>
          <w:sz w:val="20"/>
        </w:rPr>
        <w:t xml:space="preserve">11. К заявке должны быть приложены следующие документы:</w:t>
      </w:r>
    </w:p>
    <w:p>
      <w:pPr>
        <w:pStyle w:val="0"/>
        <w:spacing w:before="200" w:line-rule="auto"/>
        <w:ind w:firstLine="540"/>
        <w:jc w:val="both"/>
      </w:pPr>
      <w:r>
        <w:rPr>
          <w:sz w:val="20"/>
        </w:rPr>
        <w:t xml:space="preserve">1) письменное обязательство муниципального образования, подписанное главой муниципального образования, о предоставлении софинансирования из местного бюджета на реализацию заявленных мероприятий;</w:t>
      </w:r>
    </w:p>
    <w:p>
      <w:pPr>
        <w:pStyle w:val="0"/>
        <w:spacing w:before="200" w:line-rule="auto"/>
        <w:ind w:firstLine="540"/>
        <w:jc w:val="both"/>
      </w:pPr>
      <w:r>
        <w:rPr>
          <w:sz w:val="20"/>
        </w:rPr>
        <w:t xml:space="preserve">2) копия муниципальной программы (подпрограммы), заверенную администрацией муниципального образования;</w:t>
      </w:r>
    </w:p>
    <w:p>
      <w:pPr>
        <w:pStyle w:val="0"/>
        <w:spacing w:before="200" w:line-rule="auto"/>
        <w:ind w:firstLine="540"/>
        <w:jc w:val="both"/>
      </w:pPr>
      <w:r>
        <w:rPr>
          <w:sz w:val="20"/>
        </w:rPr>
        <w:t xml:space="preserve">3) выписка из решения о местном бюджете на текущий финансовый год и плановый период и (или) сводной бюджетной росписи местного бюджета на текущий финансовый год и плановый период, подтверждающую наличие в местном бюджете бюджетных ассигнований на исполнение расходного обязательства муниципального образования, для реализации перечня мероприятий, включая размер планируемой к предоставлению субсидии из республиканского бюджета Республики Мордовия, в целях софинансирования которого предоставляется субсидия. Уровень софинансирования должен быть выражен в процентах от объема бюджетных ассигнований на исполнение расходного обязательства муниципального образования, предусмотренный в местном бюджете, в целях софинансирования которого предоставляется субсидия. Уровень софинансирования должен соответствовать </w:t>
      </w:r>
      <w:hyperlink w:history="0" w:anchor="P2398" w:tooltip="6. Предельный уровень софинансирования расходных обязательств муниципальных образований из республиканского бюджета Республики Мордовия устанавливается в размере не более 99,9 от объема средств, необходимого на исполнение соответствующего расходного обязательства муниципального образования в текущем финансовом году.">
        <w:r>
          <w:rPr>
            <w:sz w:val="20"/>
            <w:color w:val="0000ff"/>
          </w:rPr>
          <w:t xml:space="preserve">пункту 6</w:t>
        </w:r>
      </w:hyperlink>
      <w:r>
        <w:rPr>
          <w:sz w:val="20"/>
        </w:rPr>
        <w:t xml:space="preserve"> настоящего Порядка;</w:t>
      </w:r>
    </w:p>
    <w:p>
      <w:pPr>
        <w:pStyle w:val="0"/>
        <w:spacing w:before="200" w:line-rule="auto"/>
        <w:ind w:firstLine="540"/>
        <w:jc w:val="both"/>
      </w:pPr>
      <w:r>
        <w:rPr>
          <w:sz w:val="20"/>
        </w:rPr>
        <w:t xml:space="preserve">4) гарантийное письмо, подписанное главой муниципального образования, содержащее обязательство возврата муниципальным образованием средств субсидии в республиканский бюджет Республики Мордовия в соответствии с </w:t>
      </w:r>
      <w:hyperlink w:history="0" w:anchor="P2426"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унктом 13 настоящего Порядк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респ...">
        <w:r>
          <w:rPr>
            <w:sz w:val="20"/>
            <w:color w:val="0000ff"/>
          </w:rPr>
          <w:t xml:space="preserve">пунктом 18</w:t>
        </w:r>
      </w:hyperlink>
      <w:r>
        <w:rPr>
          <w:sz w:val="20"/>
        </w:rPr>
        <w:t xml:space="preserve"> настоящего Порядка.</w:t>
      </w:r>
    </w:p>
    <w:p>
      <w:pPr>
        <w:pStyle w:val="0"/>
        <w:spacing w:before="200" w:line-rule="auto"/>
        <w:ind w:firstLine="540"/>
        <w:jc w:val="both"/>
      </w:pPr>
      <w:r>
        <w:rPr>
          <w:sz w:val="20"/>
        </w:rPr>
        <w:t xml:space="preserve">12. Основаниями для отказа в предоставлении субсидии являются:</w:t>
      </w:r>
    </w:p>
    <w:p>
      <w:pPr>
        <w:pStyle w:val="0"/>
        <w:spacing w:before="200" w:line-rule="auto"/>
        <w:ind w:firstLine="540"/>
        <w:jc w:val="both"/>
      </w:pPr>
      <w:r>
        <w:rPr>
          <w:sz w:val="20"/>
        </w:rPr>
        <w:t xml:space="preserve">1) несоблюдение муниципальным образованием одного или нескольких условий предоставления субсидии, указанных в </w:t>
      </w:r>
      <w:hyperlink w:history="0" w:anchor="P2397" w:tooltip="5. Условием предоставления субсидии бюджету муниципального образования является заключение соглашения о предоставлении из республиканского бюджета Республики Мордовия субсидии бюджету муниципального образования, предусматривающего обязательства муниципального образования по исполнению расходного обязательства, в целях софинансирования которого предоставляется субсидия, и ответственность за неисполнение предусмотренных указанным соглашением обязательств, в соответствии с пунктом 14 настоящего Порядка (дал...">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2) заявка не соответствует требованиям </w:t>
      </w:r>
      <w:hyperlink w:history="0" w:anchor="P2404" w:tooltip="10. Заявка должна содержать перечень мероприятий муниципального образования, в отношении каждого из которых должны быть указаны:">
        <w:r>
          <w:rPr>
            <w:sz w:val="20"/>
            <w:color w:val="0000ff"/>
          </w:rPr>
          <w:t xml:space="preserve">пунктов 10</w:t>
        </w:r>
      </w:hyperlink>
      <w:r>
        <w:rPr>
          <w:sz w:val="20"/>
        </w:rPr>
        <w:t xml:space="preserve"> и </w:t>
      </w:r>
      <w:hyperlink w:history="0" w:anchor="P2411" w:tooltip="11. К заявке должны быть приложены следующие документы:">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3) непредоставление или предоставление не в полном объеме заявки на предоставление субсидии и документов к ней.</w:t>
      </w:r>
    </w:p>
    <w:bookmarkStart w:id="2420" w:name="P2420"/>
    <w:bookmarkEnd w:id="2420"/>
    <w:p>
      <w:pPr>
        <w:pStyle w:val="0"/>
        <w:spacing w:before="200" w:line-rule="auto"/>
        <w:ind w:firstLine="540"/>
        <w:jc w:val="both"/>
      </w:pPr>
      <w:r>
        <w:rPr>
          <w:sz w:val="20"/>
        </w:rPr>
        <w:t xml:space="preserve">13. Предоставление субсидии осуществляется на основании соглашения,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утверждаемой Министерством финансов Российской Федерации.</w:t>
      </w:r>
    </w:p>
    <w:bookmarkStart w:id="2421" w:name="P2421"/>
    <w:bookmarkEnd w:id="2421"/>
    <w:p>
      <w:pPr>
        <w:pStyle w:val="0"/>
        <w:spacing w:before="200" w:line-rule="auto"/>
        <w:ind w:firstLine="540"/>
        <w:jc w:val="both"/>
      </w:pPr>
      <w:r>
        <w:rPr>
          <w:sz w:val="20"/>
        </w:rPr>
        <w:t xml:space="preserve">14. Перечисление субсидии в бюджет муниципального образования осуществляется на основании заявки администрации муниципального образования о перечислении субсидии (далее - заявка), представляемой главному распорядителю по форме, установленной главным распорядителем.</w:t>
      </w:r>
    </w:p>
    <w:p>
      <w:pPr>
        <w:pStyle w:val="0"/>
        <w:spacing w:before="200" w:line-rule="auto"/>
        <w:ind w:firstLine="540"/>
        <w:jc w:val="both"/>
      </w:pPr>
      <w:r>
        <w:rPr>
          <w:sz w:val="20"/>
        </w:rPr>
        <w:t xml:space="preserve">15. Администрация муниципального образования в электронном виде представляет главному распорядителю отчет о расходах бюджета муниципального образования и отчет о достижении значения результата использования субсидии в сроки, установленные соглашением.</w:t>
      </w:r>
    </w:p>
    <w:p>
      <w:pPr>
        <w:pStyle w:val="0"/>
        <w:spacing w:before="200" w:line-rule="auto"/>
        <w:ind w:firstLine="540"/>
        <w:jc w:val="both"/>
      </w:pPr>
      <w:r>
        <w:rPr>
          <w:sz w:val="20"/>
        </w:rPr>
        <w:t xml:space="preserve">16. Ответственность за достоверность представляемых главному распорядителю сведений возлагается на администрацию муниципального образования.</w:t>
      </w:r>
    </w:p>
    <w:p>
      <w:pPr>
        <w:pStyle w:val="0"/>
        <w:spacing w:before="200" w:line-rule="auto"/>
        <w:ind w:firstLine="540"/>
        <w:jc w:val="both"/>
      </w:pPr>
      <w:r>
        <w:rPr>
          <w:sz w:val="20"/>
        </w:rPr>
        <w:t xml:space="preserve">17. Оценка эффективности использования субсидии в отчетном финансовом году осуществляется главным распорядителем по итогам реализации мероприятий на основании сравнения установленного соглашением и фактически достигнутого по итогам года значения результата использования субсидии, указанного в годовом отчете о достижении значения результата использования субсидии.</w:t>
      </w:r>
    </w:p>
    <w:p>
      <w:pPr>
        <w:pStyle w:val="0"/>
        <w:spacing w:before="200" w:line-rule="auto"/>
        <w:ind w:firstLine="540"/>
        <w:jc w:val="both"/>
      </w:pPr>
      <w:r>
        <w:rPr>
          <w:sz w:val="20"/>
        </w:rPr>
        <w:t xml:space="preserve">Показателем результата использования субсидии является 100% обеспечение бесплатным горячим качественным питанием обучающихся, получающих начальное общее образование в муниципальных образовательных организациях.</w:t>
      </w:r>
    </w:p>
    <w:bookmarkStart w:id="2426" w:name="P2426"/>
    <w:bookmarkEnd w:id="2426"/>
    <w:p>
      <w:pPr>
        <w:pStyle w:val="0"/>
        <w:spacing w:before="200" w:line-rule="auto"/>
        <w:ind w:firstLine="540"/>
        <w:jc w:val="both"/>
      </w:pPr>
      <w:r>
        <w:rPr>
          <w:sz w:val="20"/>
        </w:rPr>
        <w:t xml:space="preserve">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2420" w:tooltip="13. Предоставление субсидии осуществляется на основании соглашения,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quot;Электронный бюджет&quot; в соответствии с типовой формой, утверждаемой Министерством финансов Российской Федерации.">
        <w:r>
          <w:rPr>
            <w:sz w:val="20"/>
            <w:color w:val="0000ff"/>
          </w:rPr>
          <w:t xml:space="preserve">пунктом 13</w:t>
        </w:r>
      </w:hyperlink>
      <w:r>
        <w:rPr>
          <w:sz w:val="20"/>
        </w:rPr>
        <w:t xml:space="preserve"> настоящего Порядка,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республиканский бюджет Республики Мордовия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главным распорядителем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этом объем средств, подлежащий возврату (V</w:t>
      </w:r>
      <w:r>
        <w:rPr>
          <w:sz w:val="20"/>
          <w:vertAlign w:val="subscript"/>
        </w:rPr>
        <w:t xml:space="preserve">возврата</w:t>
      </w:r>
      <w:r>
        <w:rPr>
          <w:sz w:val="20"/>
        </w:rPr>
        <w:t xml:space="preserve">) для субсидий, предоставленных на осуществление капитальных вложений в объекты муниципальной собственности и (или) приобретение объектов недвижимого имущества, составляет не более 50 процентов.</w:t>
      </w:r>
    </w:p>
    <w:p>
      <w:pPr>
        <w:pStyle w:val="0"/>
        <w:spacing w:before="200" w:line-rule="auto"/>
        <w:ind w:firstLine="540"/>
        <w:jc w:val="both"/>
      </w:pPr>
      <w:r>
        <w:rPr>
          <w:sz w:val="20"/>
        </w:rPr>
        <w:t xml:space="preserve">Указанный расчет направляется главным распорядителем в Министерство финансов Республики Мордовия в срок до 15 февраля года, следующего за годом предоставления субсидии.</w:t>
      </w:r>
    </w:p>
    <w:p>
      <w:pPr>
        <w:pStyle w:val="0"/>
        <w:spacing w:before="200" w:line-rule="auto"/>
        <w:ind w:firstLine="540"/>
        <w:jc w:val="both"/>
      </w:pPr>
      <w:r>
        <w:rPr>
          <w:sz w:val="20"/>
        </w:rPr>
        <w:t xml:space="preserve">19. При расчете объема средств, подлежащих возврату из бюджета муниципального образования в республиканский бюджет Республики Мордовия, в размере субсидии, предоставленной муниципальному образованию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республиканского бюджета Республики Мордовия, осуществляющим администрирование доходов республиканского бюджета Республики Мордовия от возврата остатков субсидий.</w:t>
      </w:r>
    </w:p>
    <w:p>
      <w:pPr>
        <w:pStyle w:val="0"/>
        <w:spacing w:before="200" w:line-rule="auto"/>
        <w:ind w:firstLine="540"/>
        <w:jc w:val="both"/>
      </w:pPr>
      <w:r>
        <w:rPr>
          <w:sz w:val="20"/>
        </w:rPr>
        <w:t xml:space="preserve">20. Коэффициент возврата субсидии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20.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21. Ответственность за достоверность представляемых главному распорядителю сведений возлагается на администрацию муниципального образования.</w:t>
      </w:r>
    </w:p>
    <w:p>
      <w:pPr>
        <w:pStyle w:val="0"/>
        <w:spacing w:before="200" w:line-rule="auto"/>
        <w:ind w:firstLine="540"/>
        <w:jc w:val="both"/>
      </w:pPr>
      <w:r>
        <w:rPr>
          <w:sz w:val="20"/>
        </w:rPr>
        <w:t xml:space="preserve">22. Контроль за соблюдением муниципальными образованиями целей, условий и порядка предоставления субсидий осуществляется главным распорядителем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w:t>
      </w:r>
    </w:p>
    <w:p>
      <w:pPr>
        <w:pStyle w:val="0"/>
        <w:jc w:val="right"/>
      </w:pPr>
      <w:r>
        <w:rPr>
          <w:sz w:val="20"/>
        </w:rPr>
        <w:t xml:space="preserve">Республики Мордовия "Развитие</w:t>
      </w:r>
    </w:p>
    <w:p>
      <w:pPr>
        <w:pStyle w:val="0"/>
        <w:jc w:val="right"/>
      </w:pPr>
      <w:r>
        <w:rPr>
          <w:sz w:val="20"/>
        </w:rPr>
        <w:t xml:space="preserve">образования в Республике Мордовия"</w:t>
      </w:r>
    </w:p>
    <w:p>
      <w:pPr>
        <w:pStyle w:val="0"/>
        <w:jc w:val="both"/>
      </w:pPr>
      <w:r>
        <w:rPr>
          <w:sz w:val="20"/>
        </w:rPr>
      </w:r>
    </w:p>
    <w:bookmarkStart w:id="2458" w:name="P2458"/>
    <w:bookmarkEnd w:id="2458"/>
    <w:p>
      <w:pPr>
        <w:pStyle w:val="2"/>
        <w:jc w:val="center"/>
      </w:pPr>
      <w:r>
        <w:rPr>
          <w:sz w:val="20"/>
        </w:rPr>
        <w:t xml:space="preserve">ПРАВИЛА</w:t>
      </w:r>
    </w:p>
    <w:p>
      <w:pPr>
        <w:pStyle w:val="2"/>
        <w:jc w:val="center"/>
      </w:pPr>
      <w:r>
        <w:rPr>
          <w:sz w:val="20"/>
        </w:rPr>
        <w:t xml:space="preserve">ПРЕДОСТАВЛЕНИЯ ИНЫХ МЕЖБЮДЖЕТНЫХ ТРАНСФЕРТОВ</w:t>
      </w:r>
    </w:p>
    <w:p>
      <w:pPr>
        <w:pStyle w:val="2"/>
        <w:jc w:val="center"/>
      </w:pPr>
      <w:r>
        <w:rPr>
          <w:sz w:val="20"/>
        </w:rPr>
        <w:t xml:space="preserve">ИЗ РЕСПУБЛИКАНСКОГО БЮДЖЕТА РЕСПУБЛИКИ МОРДОВИЯ БЮДЖЕТАМ</w:t>
      </w:r>
    </w:p>
    <w:p>
      <w:pPr>
        <w:pStyle w:val="2"/>
        <w:jc w:val="center"/>
      </w:pPr>
      <w:r>
        <w:rPr>
          <w:sz w:val="20"/>
        </w:rPr>
        <w:t xml:space="preserve">МУНИЦИПАЛЬНЫХ РАЙОНОВ В РЕСПУБЛИКЕ МОРДОВИЯ И ГОРОДСКОГО</w:t>
      </w:r>
    </w:p>
    <w:p>
      <w:pPr>
        <w:pStyle w:val="2"/>
        <w:jc w:val="center"/>
      </w:pPr>
      <w:r>
        <w:rPr>
          <w:sz w:val="20"/>
        </w:rPr>
        <w:t xml:space="preserve">ОКРУГА САРАНСК НА ОБЕСПЕЧЕНИЕ ВЫПЛАТ ЕЖЕМЕСЯЧНОГО ДЕНЕЖНОГО</w:t>
      </w:r>
    </w:p>
    <w:p>
      <w:pPr>
        <w:pStyle w:val="2"/>
        <w:jc w:val="center"/>
      </w:pPr>
      <w:r>
        <w:rPr>
          <w:sz w:val="20"/>
        </w:rPr>
        <w:t xml:space="preserve">ВОЗНАГРАЖДЕНИЯ ЗА КЛАССНОЕ РУКОВОДСТВО ПЕДАГОГИЧЕСКИМ</w:t>
      </w:r>
    </w:p>
    <w:p>
      <w:pPr>
        <w:pStyle w:val="2"/>
        <w:jc w:val="center"/>
      </w:pPr>
      <w:r>
        <w:rPr>
          <w:sz w:val="20"/>
        </w:rPr>
        <w:t xml:space="preserve">РАБОТНИКАМ МУНИЦИПАЛЬНЫХ ОБЩЕОБРАЗОВАТЕЛЬНЫХ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7"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color w:val="392c69"/>
              </w:rPr>
              <w:t xml:space="preserve"> Правительства РМ от 05.04.2024 N 300)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порядок и условия предоставления, методику распределения иных межбюджетных трансфертов из республиканского бюджета Республики Мордовия бюджетам муниципальных районов в Республике Мордовия и городского округа Саранск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(далее - иные межбюджетные трансферты).</w:t>
      </w:r>
    </w:p>
    <w:p>
      <w:pPr>
        <w:pStyle w:val="0"/>
        <w:jc w:val="both"/>
      </w:pPr>
      <w:r>
        <w:rPr>
          <w:sz w:val="20"/>
        </w:rPr>
        <w:t xml:space="preserve">(п. 1 в ред. </w:t>
      </w:r>
      <w:hyperlink w:history="0" r:id="rId98"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bookmarkStart w:id="2470" w:name="P2470"/>
    <w:bookmarkEnd w:id="2470"/>
    <w:p>
      <w:pPr>
        <w:pStyle w:val="0"/>
        <w:spacing w:before="200" w:line-rule="auto"/>
        <w:ind w:firstLine="540"/>
        <w:jc w:val="both"/>
      </w:pPr>
      <w:r>
        <w:rPr>
          <w:sz w:val="20"/>
        </w:rPr>
        <w:t xml:space="preserve">2. Иные межбюджетные трансферты предоставляются из республиканского бюджета Республики Мордовия бюджетам муниципальных районов и городского округа Саранск в целях финансового обеспечения мероприятий по выплате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вознаграждение), из расчета 5 тысяч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(Социальный фонд России, Федеральный фонд обязательного медицинского страхования на обязательное медицинское страхование, а также с учетом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в государственные внебюджетные фонды).</w:t>
      </w:r>
    </w:p>
    <w:p>
      <w:pPr>
        <w:pStyle w:val="0"/>
        <w:spacing w:before="200" w:line-rule="auto"/>
        <w:ind w:firstLine="540"/>
        <w:jc w:val="both"/>
      </w:pPr>
      <w:r>
        <w:rPr>
          <w:sz w:val="20"/>
        </w:rPr>
        <w:t xml:space="preserve">3. Иные межбюджетные трансферты предоставляются в пределах бюджетных ассигнований, предусмотренных Министерству образования Республики Мордовия законом Республики Мордовия о республиканском бюджете Республики Мордовия на очередной финансовый год и плановый период и (или) сводной бюджетной росписью республиканского бюджета Республики Мордовия на очередной финансовый год и плановый период на предоставление иных межбюджетных трансфертов в соответствии с настоящими Правилами и </w:t>
      </w:r>
      <w:hyperlink w:history="0" w:anchor="P2534" w:tooltip="МЕТОДИКА">
        <w:r>
          <w:rPr>
            <w:sz w:val="20"/>
            <w:color w:val="0000ff"/>
          </w:rPr>
          <w:t xml:space="preserve">методикой</w:t>
        </w:r>
      </w:hyperlink>
      <w:r>
        <w:rPr>
          <w:sz w:val="20"/>
        </w:rPr>
        <w:t xml:space="preserve"> (приложение к настоящим Правилам) распределения иных межбюджетных трансфертов из республиканского бюджета Республики бюджетам муниципальных районов в Республике Мордовия и городского округа Саранск на проведение мероприятий на предоставление иных межбюджетных трансфертов.</w:t>
      </w:r>
    </w:p>
    <w:p>
      <w:pPr>
        <w:pStyle w:val="0"/>
        <w:spacing w:before="200" w:line-rule="auto"/>
        <w:ind w:firstLine="540"/>
        <w:jc w:val="both"/>
      </w:pPr>
      <w:r>
        <w:rPr>
          <w:sz w:val="20"/>
        </w:rPr>
        <w:t xml:space="preserve">4. Главным распорядителем средств республиканского бюджета Республики Мордовия, осуществляющим предоставление иных межбюджетных трансфертов в соответствии с настоящими Правилами, является Министерство образования Республики Мордовия (далее - Министерство).</w:t>
      </w:r>
    </w:p>
    <w:p>
      <w:pPr>
        <w:pStyle w:val="0"/>
        <w:spacing w:before="200" w:line-rule="auto"/>
        <w:ind w:firstLine="540"/>
        <w:jc w:val="both"/>
      </w:pPr>
      <w:r>
        <w:rPr>
          <w:sz w:val="20"/>
        </w:rPr>
        <w:t xml:space="preserve">5. Распределение иных межбюджетных трансфертов между муниципальными образованиями утверждается постановлением Правительства Республики Мордовия.</w:t>
      </w:r>
    </w:p>
    <w:bookmarkStart w:id="2474" w:name="P2474"/>
    <w:bookmarkEnd w:id="2474"/>
    <w:p>
      <w:pPr>
        <w:pStyle w:val="0"/>
        <w:spacing w:before="200" w:line-rule="auto"/>
        <w:ind w:firstLine="540"/>
        <w:jc w:val="both"/>
      </w:pPr>
      <w:r>
        <w:rPr>
          <w:sz w:val="20"/>
        </w:rPr>
        <w:t xml:space="preserve">7. Условиями предоставления иного межбюджетного трансферта является наличие принятого в установленном порядке нормативного правового акта муниципального образования, устанавливающего расходное обязательство муниципального образования, на исполнение которого предоставляется иной межбюджетный трансферт.</w:t>
      </w:r>
    </w:p>
    <w:p>
      <w:pPr>
        <w:pStyle w:val="0"/>
        <w:spacing w:before="200" w:line-rule="auto"/>
        <w:ind w:firstLine="540"/>
        <w:jc w:val="both"/>
      </w:pPr>
      <w:r>
        <w:rPr>
          <w:sz w:val="20"/>
        </w:rPr>
        <w:t xml:space="preserve">8. В целях предоставления иного межбюджетного трансферта администрация муниципального образования ежегодно до 5 августа направляет в Министерство заявку, составленную в произвольной форме, в электронном виде в формате *pdf, подписанную главой муниципального образования.</w:t>
      </w:r>
    </w:p>
    <w:bookmarkStart w:id="2476" w:name="P2476"/>
    <w:bookmarkEnd w:id="2476"/>
    <w:p>
      <w:pPr>
        <w:pStyle w:val="0"/>
        <w:spacing w:before="200" w:line-rule="auto"/>
        <w:ind w:firstLine="540"/>
        <w:jc w:val="both"/>
      </w:pPr>
      <w:r>
        <w:rPr>
          <w:sz w:val="20"/>
        </w:rPr>
        <w:t xml:space="preserve">9. Заявка должна содержать:</w:t>
      </w:r>
    </w:p>
    <w:p>
      <w:pPr>
        <w:pStyle w:val="0"/>
        <w:spacing w:before="200" w:line-rule="auto"/>
        <w:ind w:firstLine="540"/>
        <w:jc w:val="both"/>
      </w:pPr>
      <w:r>
        <w:rPr>
          <w:sz w:val="20"/>
        </w:rPr>
        <w:t xml:space="preserve">наименование нормативного правового акта муниципального образования, устанавливающего расходное обязательство муниципального образования, на исполнение которого предоставляется иной межбюджетный трансферт;</w:t>
      </w:r>
    </w:p>
    <w:p>
      <w:pPr>
        <w:pStyle w:val="0"/>
        <w:spacing w:before="200" w:line-rule="auto"/>
        <w:ind w:firstLine="540"/>
        <w:jc w:val="both"/>
      </w:pPr>
      <w:r>
        <w:rPr>
          <w:sz w:val="20"/>
        </w:rPr>
        <w:t xml:space="preserve">наименование мероприятий, указанного в </w:t>
      </w:r>
      <w:hyperlink w:history="0" w:anchor="P2470" w:tooltip="2. Иные межбюджетные трансферты предоставляются из республиканского бюджета Республики Мордовия бюджетам муниципальных районов и городского округа Саранск в целях финансового обеспечения мероприятий по выплате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вознагражд...">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наименование получателя иного межбюджетного трансферта;</w:t>
      </w:r>
    </w:p>
    <w:p>
      <w:pPr>
        <w:pStyle w:val="0"/>
        <w:spacing w:before="200" w:line-rule="auto"/>
        <w:ind w:firstLine="540"/>
        <w:jc w:val="both"/>
      </w:pPr>
      <w:r>
        <w:rPr>
          <w:sz w:val="20"/>
        </w:rPr>
        <w:t xml:space="preserve">реквизиты муниципального правового акта, которым утверждена муниципальная программа (подпрограмма), предусматривающая реализацию мероприятия, указанного в </w:t>
      </w:r>
      <w:hyperlink w:history="0" w:anchor="P2470" w:tooltip="2. Иные межбюджетные трансферты предоставляются из республиканского бюджета Республики Мордовия бюджетам муниципальных районов и городского округа Саранск в целях финансового обеспечения мероприятий по выплате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вознагражд...">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прогнозируемое количество педагогических работников, осуществляющих функции классных руководителей, общеобразовательных организаций на начало учебного года;</w:t>
      </w:r>
    </w:p>
    <w:p>
      <w:pPr>
        <w:pStyle w:val="0"/>
        <w:spacing w:before="200" w:line-rule="auto"/>
        <w:ind w:firstLine="540"/>
        <w:jc w:val="both"/>
      </w:pPr>
      <w:r>
        <w:rPr>
          <w:sz w:val="20"/>
        </w:rPr>
        <w:t xml:space="preserve">потребность в обеспечении выплат ежемесячного денежного вознаграждения за классное руководство с учетом установленных трудовым законодательством Российской Федерации страховых взносов в государственные внебюджетные фонды;</w:t>
      </w:r>
    </w:p>
    <w:p>
      <w:pPr>
        <w:pStyle w:val="0"/>
        <w:spacing w:before="200" w:line-rule="auto"/>
        <w:ind w:firstLine="540"/>
        <w:jc w:val="both"/>
      </w:pPr>
      <w:r>
        <w:rPr>
          <w:sz w:val="20"/>
        </w:rPr>
        <w:t xml:space="preserve">обязательство по возврату муниципальным образованием средств иного межбюджетного трансферта в республиканский бюджет Республики Мордовия в соответствии с </w:t>
      </w:r>
      <w:hyperlink w:history="0" w:anchor="P2505" w:tooltip="19. В случае если муниципальным образованием по состоянию на 31 декабря года предоставления иного межбюджетного трансферта не достигнуто значение результата использования иного межбюджетного трансферта, установленного соглашением, и в срок до 15 января года, следующего за годом предоставления иного межбюджетного трансферта, данное недостижение не устранено, объем средств, подлежащий возврату из бюджета муниципального образования в республиканский бюджет Республики Мордовия в срок до 30 июля года, следующ...">
        <w:r>
          <w:rPr>
            <w:sz w:val="20"/>
            <w:color w:val="0000ff"/>
          </w:rPr>
          <w:t xml:space="preserve">пунктом 19</w:t>
        </w:r>
      </w:hyperlink>
      <w:r>
        <w:rPr>
          <w:sz w:val="20"/>
        </w:rPr>
        <w:t xml:space="preserve"> настоящих Правил.</w:t>
      </w:r>
    </w:p>
    <w:bookmarkStart w:id="2484" w:name="P2484"/>
    <w:bookmarkEnd w:id="2484"/>
    <w:p>
      <w:pPr>
        <w:pStyle w:val="0"/>
        <w:spacing w:before="200" w:line-rule="auto"/>
        <w:ind w:firstLine="540"/>
        <w:jc w:val="both"/>
      </w:pPr>
      <w:r>
        <w:rPr>
          <w:sz w:val="20"/>
        </w:rPr>
        <w:t xml:space="preserve">10. К заявке должны быть приложены следующие документы:</w:t>
      </w:r>
    </w:p>
    <w:p>
      <w:pPr>
        <w:pStyle w:val="0"/>
        <w:spacing w:before="200" w:line-rule="auto"/>
        <w:ind w:firstLine="540"/>
        <w:jc w:val="both"/>
      </w:pPr>
      <w:r>
        <w:rPr>
          <w:sz w:val="20"/>
        </w:rPr>
        <w:t xml:space="preserve">1) копия муниципальной программы (подпрограммы), заверенная администрацией муниципального образования;</w:t>
      </w:r>
    </w:p>
    <w:p>
      <w:pPr>
        <w:pStyle w:val="0"/>
        <w:spacing w:before="200" w:line-rule="auto"/>
        <w:ind w:firstLine="540"/>
        <w:jc w:val="both"/>
      </w:pPr>
      <w:r>
        <w:rPr>
          <w:sz w:val="20"/>
        </w:rPr>
        <w:t xml:space="preserve">2) гарантийное письмо, подписанное главой муниципального образования, содержащее обязательство достижения результата использования иного межбюджетного трансферта;</w:t>
      </w:r>
    </w:p>
    <w:p>
      <w:pPr>
        <w:pStyle w:val="0"/>
        <w:spacing w:before="200" w:line-rule="auto"/>
        <w:ind w:firstLine="540"/>
        <w:jc w:val="both"/>
      </w:pPr>
      <w:r>
        <w:rPr>
          <w:sz w:val="20"/>
        </w:rPr>
        <w:t xml:space="preserve">3) гарантийное письмо, подписанное главой муниципального образования, содержащее обязательство возврата муниципальным образованием средств иного межбюджетного трансферта в республиканский бюджет Республики Мордовия в соответствии с </w:t>
      </w:r>
      <w:hyperlink w:history="0" w:anchor="P2505" w:tooltip="19. В случае если муниципальным образованием по состоянию на 31 декабря года предоставления иного межбюджетного трансферта не достигнуто значение результата использования иного межбюджетного трансферта, установленного соглашением, и в срок до 15 января года, следующего за годом предоставления иного межбюджетного трансферта, данное недостижение не устранено, объем средств, подлежащий возврату из бюджета муниципального образования в республиканский бюджет Республики Мордовия в срок до 30 июля года, следующ...">
        <w:r>
          <w:rPr>
            <w:sz w:val="20"/>
            <w:color w:val="0000ff"/>
          </w:rPr>
          <w:t xml:space="preserve">пунктом 19</w:t>
        </w:r>
      </w:hyperlink>
      <w:r>
        <w:rPr>
          <w:sz w:val="20"/>
        </w:rPr>
        <w:t xml:space="preserve"> настоящих Правил.</w:t>
      </w:r>
    </w:p>
    <w:p>
      <w:pPr>
        <w:pStyle w:val="0"/>
        <w:spacing w:before="200" w:line-rule="auto"/>
        <w:ind w:firstLine="540"/>
        <w:jc w:val="both"/>
      </w:pPr>
      <w:r>
        <w:rPr>
          <w:sz w:val="20"/>
        </w:rPr>
        <w:t xml:space="preserve">11. Министерство в течение 3 рабочих дней со дня поступления документов рассматривает их и принимает решение о предоставлении или об отказе в предоставлении иного межбюджетного трансферта бюджетам муниципальных образований.</w:t>
      </w:r>
    </w:p>
    <w:p>
      <w:pPr>
        <w:pStyle w:val="0"/>
        <w:spacing w:before="200" w:line-rule="auto"/>
        <w:ind w:firstLine="540"/>
        <w:jc w:val="both"/>
      </w:pPr>
      <w:r>
        <w:rPr>
          <w:sz w:val="20"/>
        </w:rPr>
        <w:t xml:space="preserve">12. Основаниями для отказа в предоставлении иного межбюджетного трансферта являются:</w:t>
      </w:r>
    </w:p>
    <w:p>
      <w:pPr>
        <w:pStyle w:val="0"/>
        <w:spacing w:before="200" w:line-rule="auto"/>
        <w:ind w:firstLine="540"/>
        <w:jc w:val="both"/>
      </w:pPr>
      <w:r>
        <w:rPr>
          <w:sz w:val="20"/>
        </w:rPr>
        <w:t xml:space="preserve">1) несоблюдение муниципальным образованием условия предоставления иного межбюджетного трансферта, указанного в </w:t>
      </w:r>
      <w:hyperlink w:history="0" w:anchor="P2474" w:tooltip="7. Условиями предоставления иного межбюджетного трансферта является наличие принятого в установленном порядке нормативного правового акта муниципального образования, устанавливающего расходное обязательство муниципального образования, на исполнение которого предоставляется иной межбюджетный трансферт.">
        <w:r>
          <w:rPr>
            <w:sz w:val="20"/>
            <w:color w:val="0000ff"/>
          </w:rPr>
          <w:t xml:space="preserve">пункте 7</w:t>
        </w:r>
      </w:hyperlink>
      <w:r>
        <w:rPr>
          <w:sz w:val="20"/>
        </w:rPr>
        <w:t xml:space="preserve"> настоящих Правил;</w:t>
      </w:r>
    </w:p>
    <w:p>
      <w:pPr>
        <w:pStyle w:val="0"/>
        <w:spacing w:before="200" w:line-rule="auto"/>
        <w:ind w:firstLine="540"/>
        <w:jc w:val="both"/>
      </w:pPr>
      <w:r>
        <w:rPr>
          <w:sz w:val="20"/>
        </w:rPr>
        <w:t xml:space="preserve">2) заявка не соответствует требованиям </w:t>
      </w:r>
      <w:hyperlink w:history="0" w:anchor="P2476" w:tooltip="9. Заявка должна содержать:">
        <w:r>
          <w:rPr>
            <w:sz w:val="20"/>
            <w:color w:val="0000ff"/>
          </w:rPr>
          <w:t xml:space="preserve">пунктов 9</w:t>
        </w:r>
      </w:hyperlink>
      <w:r>
        <w:rPr>
          <w:sz w:val="20"/>
        </w:rPr>
        <w:t xml:space="preserve"> и </w:t>
      </w:r>
      <w:hyperlink w:history="0" w:anchor="P2484" w:tooltip="10. К заявке должны быть приложены следующие документы:">
        <w:r>
          <w:rPr>
            <w:sz w:val="20"/>
            <w:color w:val="0000ff"/>
          </w:rPr>
          <w:t xml:space="preserve">10</w:t>
        </w:r>
      </w:hyperlink>
      <w:r>
        <w:rPr>
          <w:sz w:val="20"/>
        </w:rPr>
        <w:t xml:space="preserve"> настоящих Правил;</w:t>
      </w:r>
    </w:p>
    <w:p>
      <w:pPr>
        <w:pStyle w:val="0"/>
        <w:spacing w:before="200" w:line-rule="auto"/>
        <w:ind w:firstLine="540"/>
        <w:jc w:val="both"/>
      </w:pPr>
      <w:r>
        <w:rPr>
          <w:sz w:val="20"/>
        </w:rPr>
        <w:t xml:space="preserve">3) непредоставление или предоставление не в полном объеме заявки на предоставление иного межбюджетного трансферта и документов к ней.</w:t>
      </w:r>
    </w:p>
    <w:p>
      <w:pPr>
        <w:pStyle w:val="0"/>
        <w:spacing w:before="200" w:line-rule="auto"/>
        <w:ind w:firstLine="540"/>
        <w:jc w:val="both"/>
      </w:pPr>
      <w:r>
        <w:rPr>
          <w:sz w:val="20"/>
        </w:rPr>
        <w:t xml:space="preserve">13. В случае отказа в предоставлении иного межбюджетного трансферта Министерство в течение 2 дней направляет в адрес администрации муниципального образования уведомление об отказе в предоставлении иного межбюджетного трансферта.</w:t>
      </w:r>
    </w:p>
    <w:p>
      <w:pPr>
        <w:pStyle w:val="0"/>
        <w:spacing w:before="200" w:line-rule="auto"/>
        <w:ind w:firstLine="540"/>
        <w:jc w:val="both"/>
      </w:pPr>
      <w:r>
        <w:rPr>
          <w:sz w:val="20"/>
        </w:rPr>
        <w:t xml:space="preserve">Администрация муниципального образования в течение 30 календарных дней после получения уведомления вправе повторно направить документы Министерству при условии устранения оснований для отказа.</w:t>
      </w:r>
    </w:p>
    <w:p>
      <w:pPr>
        <w:pStyle w:val="0"/>
        <w:spacing w:before="200" w:line-rule="auto"/>
        <w:ind w:firstLine="540"/>
        <w:jc w:val="both"/>
      </w:pPr>
      <w:r>
        <w:rPr>
          <w:sz w:val="20"/>
        </w:rPr>
        <w:t xml:space="preserve">Администрация муниципального образования вправе обжаловать решение Министерства в судебном порядке.</w:t>
      </w:r>
    </w:p>
    <w:p>
      <w:pPr>
        <w:pStyle w:val="0"/>
        <w:spacing w:before="200" w:line-rule="auto"/>
        <w:ind w:firstLine="540"/>
        <w:jc w:val="both"/>
      </w:pPr>
      <w:r>
        <w:rPr>
          <w:sz w:val="20"/>
        </w:rPr>
        <w:t xml:space="preserve">14. В течение рабочих 5 дней с даты принятия решения о предоставлении иного межбюджетного трансферта бюджету муниципального образования Министерство заключает с администрацией муниципального образования соглашение о предоставлении иного межбюджетного трансферта, имеющего целевое назначение, из республиканского бюджета Республики Мордовия бюджету муниципального образования на проведение мероприятий по обеспечению выплат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Соглашение заключается по форме, установленной Приказом Министерства финансов Российской Федерации.</w:t>
      </w:r>
    </w:p>
    <w:p>
      <w:pPr>
        <w:pStyle w:val="0"/>
        <w:spacing w:before="200" w:line-rule="auto"/>
        <w:ind w:firstLine="540"/>
        <w:jc w:val="both"/>
      </w:pPr>
      <w:r>
        <w:rPr>
          <w:sz w:val="20"/>
        </w:rPr>
        <w:t xml:space="preserve">15. Администрации муниципальных образований ежеквартально не позднее 5 числа месяца, следующего за отчетным кварталом, и ежегодно не позднее 15 января года, следующего за отчетным, представляют в Министерство отчеты об использовании иного межбюджетного трансферта и о достижении результата использования иного межбюджетного трансферта (далее - отчеты) по форме, установленной соглашением.</w:t>
      </w:r>
    </w:p>
    <w:p>
      <w:pPr>
        <w:pStyle w:val="0"/>
        <w:spacing w:before="200" w:line-rule="auto"/>
        <w:ind w:firstLine="540"/>
        <w:jc w:val="both"/>
      </w:pPr>
      <w:r>
        <w:rPr>
          <w:sz w:val="20"/>
        </w:rPr>
        <w:t xml:space="preserve">Отчеты представляются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16. Оценка эффективности использования иного межбюджетного трансферта в отчетном финансовом году осуществляется Министерством по итогам реализации мероприятий на основании сравнения установленного соглашением и фактически достигнутого по итогам года значения результата использования иного межбюджетного трансферта, указанного в годовом отчете о достижении значения результата использования иного межбюджетного трансферта.</w:t>
      </w:r>
    </w:p>
    <w:p>
      <w:pPr>
        <w:pStyle w:val="0"/>
        <w:spacing w:before="200" w:line-rule="auto"/>
        <w:ind w:firstLine="540"/>
        <w:jc w:val="both"/>
      </w:pPr>
      <w:r>
        <w:rPr>
          <w:sz w:val="20"/>
        </w:rPr>
        <w:t xml:space="preserve">Показателем результата использования иного межбюджетного трансферта является 100%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bookmarkStart w:id="2501" w:name="P2501"/>
    <w:bookmarkEnd w:id="2501"/>
    <w:p>
      <w:pPr>
        <w:pStyle w:val="0"/>
        <w:spacing w:before="200" w:line-rule="auto"/>
        <w:ind w:firstLine="540"/>
        <w:jc w:val="both"/>
      </w:pPr>
      <w:r>
        <w:rPr>
          <w:sz w:val="20"/>
        </w:rPr>
        <w:t xml:space="preserve">17. Перечисление иного межбюджетного трансферта в бюджет муниципального образования осуществляется ежемесячно в соответствии с заявкой администрации муниципального образования о перечислении иного межбюджетного трансферта.</w:t>
      </w:r>
    </w:p>
    <w:p>
      <w:pPr>
        <w:pStyle w:val="0"/>
        <w:spacing w:before="200" w:line-rule="auto"/>
        <w:ind w:firstLine="540"/>
        <w:jc w:val="both"/>
      </w:pPr>
      <w:r>
        <w:rPr>
          <w:sz w:val="20"/>
        </w:rPr>
        <w:t xml:space="preserve">Администрация муниципального образования ежемесячно в срок не позднее 1 числа направляет в Министерство заявку на перечисление иного межбюджетного трансферта за отчетный месяц.</w:t>
      </w:r>
    </w:p>
    <w:p>
      <w:pPr>
        <w:pStyle w:val="0"/>
        <w:spacing w:before="200" w:line-rule="auto"/>
        <w:ind w:firstLine="540"/>
        <w:jc w:val="both"/>
      </w:pPr>
      <w:r>
        <w:rPr>
          <w:sz w:val="20"/>
        </w:rPr>
        <w:t xml:space="preserve">В заявке указываются наименование расходного обязательства, на осуществление которого предоставляется иной межбюджетный трансферт, и необходимый объем средств в пределах предусмотренных иным межбюджетным трансфертом.</w:t>
      </w:r>
    </w:p>
    <w:p>
      <w:pPr>
        <w:pStyle w:val="0"/>
        <w:spacing w:before="200" w:line-rule="auto"/>
        <w:ind w:firstLine="540"/>
        <w:jc w:val="both"/>
      </w:pPr>
      <w:r>
        <w:rPr>
          <w:sz w:val="20"/>
        </w:rPr>
        <w:t xml:space="preserve">18. Министерство в течение 5 рабочих дней со дня представления заявки, указанной в </w:t>
      </w:r>
      <w:hyperlink w:history="0" w:anchor="P2501" w:tooltip="17. Перечисление иного межбюджетного трансферта в бюджет муниципального образования осуществляется ежемесячно в соответствии с заявкой администрации муниципального образования о перечислении иного межбюджетного трансферта.">
        <w:r>
          <w:rPr>
            <w:sz w:val="20"/>
            <w:color w:val="0000ff"/>
          </w:rPr>
          <w:t xml:space="preserve">пункте 17</w:t>
        </w:r>
      </w:hyperlink>
      <w:r>
        <w:rPr>
          <w:sz w:val="20"/>
        </w:rPr>
        <w:t xml:space="preserve"> настоящих Правил, представляет в Министерство финансов Республики Мордовия запрос предельных объемов оплаты денежных обязательств для выплаты иного межбюджетного трансферта в соответствии с порядком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 установленным Министерством финансов Республики Мордовия.</w:t>
      </w:r>
    </w:p>
    <w:bookmarkStart w:id="2505" w:name="P2505"/>
    <w:bookmarkEnd w:id="2505"/>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иного межбюджетного трансферта не достигнуто значение результата использования иного межбюджетного трансферта, установленного соглашением, и в срок до 15 января года, следующего за годом предоставления иного межбюджетного трансферта, данное недостижение не устранено, объем средств, подлежащий возврату из бюджета муниципального образования в республиканский бюджет Республики Мордовия в срок до 30 июля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M</w:t>
      </w:r>
      <w:r>
        <w:rPr>
          <w:sz w:val="20"/>
          <w:vertAlign w:val="subscript"/>
        </w:rPr>
        <w:t xml:space="preserve">i</w:t>
      </w:r>
      <w:r>
        <w:rPr>
          <w:sz w:val="20"/>
        </w:rPr>
        <w:t xml:space="preserve"> - (T</w:t>
      </w:r>
      <w:r>
        <w:rPr>
          <w:sz w:val="20"/>
          <w:vertAlign w:val="subscript"/>
        </w:rPr>
        <w:t xml:space="preserve">кр</w:t>
      </w:r>
      <w:r>
        <w:rPr>
          <w:sz w:val="20"/>
        </w:rPr>
        <w:t xml:space="preserve"> x H</w:t>
      </w:r>
      <w:r>
        <w:rPr>
          <w:sz w:val="20"/>
          <w:vertAlign w:val="subscript"/>
        </w:rPr>
        <w:t xml:space="preserve">i</w:t>
      </w:r>
      <w:r>
        <w:rPr>
          <w:sz w:val="20"/>
        </w:rPr>
        <w:t xml:space="preserve"> x N</w:t>
      </w:r>
      <w:r>
        <w:rPr>
          <w:sz w:val="20"/>
          <w:vertAlign w:val="subscript"/>
        </w:rPr>
        <w:t xml:space="preserve">м</w:t>
      </w:r>
      <w:r>
        <w:rPr>
          <w:sz w:val="20"/>
        </w:rPr>
        <w:t xml:space="preserve"> x S</w:t>
      </w:r>
      <w:r>
        <w:rPr>
          <w:sz w:val="20"/>
          <w:vertAlign w:val="subscript"/>
        </w:rPr>
        <w:t xml:space="preserve">взн</w:t>
      </w:r>
      <w:r>
        <w:rPr>
          <w:sz w:val="20"/>
        </w:rPr>
        <w:t xml:space="preserve">), где</w:t>
      </w:r>
    </w:p>
    <w:p>
      <w:pPr>
        <w:pStyle w:val="0"/>
        <w:jc w:val="both"/>
      </w:pPr>
      <w:r>
        <w:rPr>
          <w:sz w:val="20"/>
        </w:rPr>
      </w:r>
    </w:p>
    <w:p>
      <w:pPr>
        <w:pStyle w:val="0"/>
        <w:ind w:firstLine="540"/>
        <w:jc w:val="both"/>
      </w:pPr>
      <w:r>
        <w:rPr>
          <w:sz w:val="20"/>
        </w:rPr>
        <w:t xml:space="preserve">M - объем иного межбюджетного трансферта бюджету i-го муниципального образования;</w:t>
      </w:r>
    </w:p>
    <w:p>
      <w:pPr>
        <w:pStyle w:val="0"/>
        <w:spacing w:before="200" w:line-rule="auto"/>
        <w:ind w:firstLine="540"/>
        <w:jc w:val="both"/>
      </w:pPr>
      <w:r>
        <w:rPr>
          <w:sz w:val="20"/>
        </w:rPr>
        <w:t xml:space="preserve">T</w:t>
      </w:r>
      <w:r>
        <w:rPr>
          <w:sz w:val="20"/>
          <w:vertAlign w:val="subscript"/>
        </w:rPr>
        <w:t xml:space="preserve">кр</w:t>
      </w:r>
      <w:r>
        <w:rPr>
          <w:sz w:val="20"/>
        </w:rPr>
        <w:t xml:space="preserve"> - 5000 рублей - размер выплаты ежемесячного денежного вознаграждения за классное руководство педагогическим работникам общеобразовательных организаций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w:t>
      </w:r>
    </w:p>
    <w:p>
      <w:pPr>
        <w:pStyle w:val="0"/>
        <w:spacing w:before="200" w:line-rule="auto"/>
        <w:ind w:firstLine="540"/>
        <w:jc w:val="both"/>
      </w:pPr>
      <w:r>
        <w:rPr>
          <w:sz w:val="20"/>
        </w:rPr>
        <w:t xml:space="preserve">H</w:t>
      </w:r>
      <w:r>
        <w:rPr>
          <w:sz w:val="20"/>
          <w:vertAlign w:val="subscript"/>
        </w:rPr>
        <w:t xml:space="preserve">i</w:t>
      </w:r>
      <w:r>
        <w:rPr>
          <w:sz w:val="20"/>
        </w:rPr>
        <w:t xml:space="preserve"> - фактическая численность педагогических работников общеобразовательных организаций, получающих вознаграждение за классное руководство i-го муниципального образования;</w:t>
      </w:r>
    </w:p>
    <w:p>
      <w:pPr>
        <w:pStyle w:val="0"/>
        <w:spacing w:before="200" w:line-rule="auto"/>
        <w:ind w:firstLine="540"/>
        <w:jc w:val="both"/>
      </w:pPr>
      <w:r>
        <w:rPr>
          <w:sz w:val="20"/>
        </w:rPr>
        <w:t xml:space="preserve">N</w:t>
      </w:r>
      <w:r>
        <w:rPr>
          <w:sz w:val="20"/>
          <w:vertAlign w:val="subscript"/>
        </w:rPr>
        <w:t xml:space="preserve">м</w:t>
      </w:r>
      <w:r>
        <w:rPr>
          <w:sz w:val="20"/>
        </w:rPr>
        <w:t xml:space="preserve"> - количество месяцев в году, в которые выплачивается ежемесячное денежное вознаграждение педагогическим работникам общеобразовательных организаций за классное руководство;</w:t>
      </w:r>
    </w:p>
    <w:p>
      <w:pPr>
        <w:pStyle w:val="0"/>
        <w:spacing w:before="200" w:line-rule="auto"/>
        <w:ind w:firstLine="540"/>
        <w:jc w:val="both"/>
      </w:pPr>
      <w:r>
        <w:rPr>
          <w:sz w:val="20"/>
        </w:rPr>
        <w:t xml:space="preserve">S</w:t>
      </w:r>
      <w:r>
        <w:rPr>
          <w:sz w:val="20"/>
          <w:vertAlign w:val="subscript"/>
        </w:rPr>
        <w:t xml:space="preserve">взн</w:t>
      </w:r>
      <w:r>
        <w:rPr>
          <w:sz w:val="20"/>
        </w:rPr>
        <w:t xml:space="preserve"> - страховые взносы в государственные внебюджетные фонды.</w:t>
      </w:r>
    </w:p>
    <w:p>
      <w:pPr>
        <w:pStyle w:val="0"/>
        <w:spacing w:before="200" w:line-rule="auto"/>
        <w:ind w:firstLine="540"/>
        <w:jc w:val="both"/>
      </w:pPr>
      <w:r>
        <w:rPr>
          <w:sz w:val="20"/>
        </w:rPr>
        <w:t xml:space="preserve">20. Контроль за соблюдением муниципальными образованиями условий предоставления иного межбюджетного трансферта осуществляется Министерством и органами государственного финансового контроля.</w:t>
      </w:r>
    </w:p>
    <w:p>
      <w:pPr>
        <w:pStyle w:val="0"/>
        <w:spacing w:before="200" w:line-rule="auto"/>
        <w:ind w:firstLine="540"/>
        <w:jc w:val="both"/>
      </w:pPr>
      <w:r>
        <w:rPr>
          <w:sz w:val="20"/>
        </w:rPr>
        <w:t xml:space="preserve">Ответственность за недостоверность сведений, представляемых Министерству, нецелевое расходование средств иного межбюджетного трансферта возлагается на администрации муниципального образования.</w:t>
      </w:r>
    </w:p>
    <w:p>
      <w:pPr>
        <w:pStyle w:val="0"/>
        <w:spacing w:before="200" w:line-rule="auto"/>
        <w:ind w:firstLine="540"/>
        <w:jc w:val="both"/>
      </w:pPr>
      <w:r>
        <w:rPr>
          <w:sz w:val="20"/>
        </w:rPr>
        <w:t xml:space="preserve">Ответственность за перечисление средств республиканского бюджета Республики Мордовия в соответствии с условиями соглашения на предоставление иного межбюджетного трансферта возлагается на Министерство.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Правилам предоставления</w:t>
      </w:r>
    </w:p>
    <w:p>
      <w:pPr>
        <w:pStyle w:val="0"/>
        <w:jc w:val="right"/>
      </w:pPr>
      <w:r>
        <w:rPr>
          <w:sz w:val="20"/>
        </w:rPr>
        <w:t xml:space="preserve">иных межбюджетных трансфертов</w:t>
      </w:r>
    </w:p>
    <w:p>
      <w:pPr>
        <w:pStyle w:val="0"/>
        <w:jc w:val="right"/>
      </w:pPr>
      <w:r>
        <w:rPr>
          <w:sz w:val="20"/>
        </w:rPr>
        <w:t xml:space="preserve">из республиканского бюджета</w:t>
      </w:r>
    </w:p>
    <w:p>
      <w:pPr>
        <w:pStyle w:val="0"/>
        <w:jc w:val="right"/>
      </w:pPr>
      <w:r>
        <w:rPr>
          <w:sz w:val="20"/>
        </w:rPr>
        <w:t xml:space="preserve">Республики Мордовия бюджетам</w:t>
      </w:r>
    </w:p>
    <w:p>
      <w:pPr>
        <w:pStyle w:val="0"/>
        <w:jc w:val="right"/>
      </w:pPr>
      <w:r>
        <w:rPr>
          <w:sz w:val="20"/>
        </w:rPr>
        <w:t xml:space="preserve">муниципальных районов в Республике</w:t>
      </w:r>
    </w:p>
    <w:p>
      <w:pPr>
        <w:pStyle w:val="0"/>
        <w:jc w:val="right"/>
      </w:pPr>
      <w:r>
        <w:rPr>
          <w:sz w:val="20"/>
        </w:rPr>
        <w:t xml:space="preserve">Мордовия и городского округа Саранск</w:t>
      </w:r>
    </w:p>
    <w:p>
      <w:pPr>
        <w:pStyle w:val="0"/>
        <w:jc w:val="right"/>
      </w:pPr>
      <w:r>
        <w:rPr>
          <w:sz w:val="20"/>
        </w:rPr>
        <w:t xml:space="preserve">на обеспечение выплат ежемесячного</w:t>
      </w:r>
    </w:p>
    <w:p>
      <w:pPr>
        <w:pStyle w:val="0"/>
        <w:jc w:val="right"/>
      </w:pPr>
      <w:r>
        <w:rPr>
          <w:sz w:val="20"/>
        </w:rPr>
        <w:t xml:space="preserve">денежного вознаграждения за классное</w:t>
      </w:r>
    </w:p>
    <w:p>
      <w:pPr>
        <w:pStyle w:val="0"/>
        <w:jc w:val="right"/>
      </w:pPr>
      <w:r>
        <w:rPr>
          <w:sz w:val="20"/>
        </w:rPr>
        <w:t xml:space="preserve">руководство педагогическим работникам</w:t>
      </w:r>
    </w:p>
    <w:p>
      <w:pPr>
        <w:pStyle w:val="0"/>
        <w:jc w:val="right"/>
      </w:pPr>
      <w:r>
        <w:rPr>
          <w:sz w:val="20"/>
        </w:rPr>
        <w:t xml:space="preserve">муниципальных образовательных организаций</w:t>
      </w:r>
    </w:p>
    <w:p>
      <w:pPr>
        <w:pStyle w:val="0"/>
        <w:jc w:val="both"/>
      </w:pPr>
      <w:r>
        <w:rPr>
          <w:sz w:val="20"/>
        </w:rPr>
      </w:r>
    </w:p>
    <w:bookmarkStart w:id="2534" w:name="P2534"/>
    <w:bookmarkEnd w:id="2534"/>
    <w:p>
      <w:pPr>
        <w:pStyle w:val="2"/>
        <w:jc w:val="center"/>
      </w:pPr>
      <w:r>
        <w:rPr>
          <w:sz w:val="20"/>
        </w:rPr>
        <w:t xml:space="preserve">МЕТОДИКА</w:t>
      </w:r>
    </w:p>
    <w:p>
      <w:pPr>
        <w:pStyle w:val="2"/>
        <w:jc w:val="center"/>
      </w:pPr>
      <w:r>
        <w:rPr>
          <w:sz w:val="20"/>
        </w:rPr>
        <w:t xml:space="preserve">РАСПРЕДЕЛЕНИЯ ИНЫХ МЕЖБЮДЖЕТНЫХ ТРАНСФЕРТОВ</w:t>
      </w:r>
    </w:p>
    <w:p>
      <w:pPr>
        <w:pStyle w:val="2"/>
        <w:jc w:val="center"/>
      </w:pPr>
      <w:r>
        <w:rPr>
          <w:sz w:val="20"/>
        </w:rPr>
        <w:t xml:space="preserve">ИЗ РЕСПУБЛИКАНСКОГО БЮДЖЕТА РЕСПУБЛИКИ БЮДЖЕТАМ</w:t>
      </w:r>
    </w:p>
    <w:p>
      <w:pPr>
        <w:pStyle w:val="2"/>
        <w:jc w:val="center"/>
      </w:pPr>
      <w:r>
        <w:rPr>
          <w:sz w:val="20"/>
        </w:rPr>
        <w:t xml:space="preserve">МУНИЦИПАЛЬНЫХ РАЙОНОВ В РЕСПУБЛИКЕ МОРДОВИЯ И ГОРОДСКОГО</w:t>
      </w:r>
    </w:p>
    <w:p>
      <w:pPr>
        <w:pStyle w:val="2"/>
        <w:jc w:val="center"/>
      </w:pPr>
      <w:r>
        <w:rPr>
          <w:sz w:val="20"/>
        </w:rPr>
        <w:t xml:space="preserve">ОКРУГА САРАНСК НА ОБЕСПЕЧЕНИЕ ВЫПЛАТ ЕЖЕМЕСЯЧНОГО</w:t>
      </w:r>
    </w:p>
    <w:p>
      <w:pPr>
        <w:pStyle w:val="2"/>
        <w:jc w:val="center"/>
      </w:pPr>
      <w:r>
        <w:rPr>
          <w:sz w:val="20"/>
        </w:rPr>
        <w:t xml:space="preserve">ВОЗНАГРАЖДЕНИЯ ЗА КЛАССНОЕ РУКОВОДСТВО ПЕДАГОГИЧЕСКИМ</w:t>
      </w:r>
    </w:p>
    <w:p>
      <w:pPr>
        <w:pStyle w:val="2"/>
        <w:jc w:val="center"/>
      </w:pPr>
      <w:r>
        <w:rPr>
          <w:sz w:val="20"/>
        </w:rPr>
        <w:t xml:space="preserve">РАБОТНИКАМ МУНИЦИПАЛЬНЫХ 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9"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color w:val="392c69"/>
              </w:rPr>
              <w:t xml:space="preserve"> Правительства РМ от 05.04.2024 N 300)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Общий объем иного межбюджетного трансферта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(далее - иной межбюджетный трансферт), бюджетам муниципальных образований в Республике Мордовия определяется по формуле:</w:t>
      </w:r>
    </w:p>
    <w:p>
      <w:pPr>
        <w:pStyle w:val="0"/>
        <w:jc w:val="both"/>
      </w:pPr>
      <w:r>
        <w:rPr>
          <w:sz w:val="20"/>
        </w:rPr>
        <w:t xml:space="preserve">(в ред. </w:t>
      </w:r>
      <w:hyperlink w:history="0" r:id="rId100"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p>
      <w:pPr>
        <w:pStyle w:val="0"/>
        <w:jc w:val="both"/>
      </w:pPr>
      <w:r>
        <w:rPr>
          <w:sz w:val="20"/>
        </w:rPr>
      </w:r>
    </w:p>
    <w:p>
      <w:pPr>
        <w:pStyle w:val="0"/>
        <w:jc w:val="center"/>
      </w:pPr>
      <w:r>
        <w:rPr>
          <w:position w:val="-9"/>
        </w:rPr>
        <w:drawing>
          <wp:inline distT="0" distB="0" distL="0" distR="0">
            <wp:extent cx="9525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a:extLst>
                        <a:ext uri="{28A0092B-C50C-407E-A947-70E740481C1C}">
                          <a14:useLocalDpi xmlns:a14="http://schemas.microsoft.com/office/drawing/2010/main" val="0"/>
                        </a:ext>
                      </a:extLst>
                    </a:blip>
                    <a:srcRect/>
                    <a:stretch>
                      <a:fillRect/>
                    </a:stretch>
                  </pic:blipFill>
                  <pic:spPr bwMode="auto">
                    <a:xfrm>
                      <a:off x="0" y="0"/>
                      <a:ext cx="952500" cy="2514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M - общий объем иного межбюджетного трансферта;</w:t>
      </w:r>
    </w:p>
    <w:p>
      <w:pPr>
        <w:pStyle w:val="0"/>
        <w:spacing w:before="200" w:line-rule="auto"/>
        <w:ind w:firstLine="540"/>
        <w:jc w:val="both"/>
      </w:pPr>
      <w:r>
        <w:rPr>
          <w:sz w:val="20"/>
        </w:rPr>
        <w:t xml:space="preserve">M</w:t>
      </w:r>
      <w:r>
        <w:rPr>
          <w:sz w:val="20"/>
          <w:vertAlign w:val="subscript"/>
        </w:rPr>
        <w:t xml:space="preserve">i</w:t>
      </w:r>
      <w:r>
        <w:rPr>
          <w:sz w:val="20"/>
        </w:rPr>
        <w:t xml:space="preserve"> - объем иного межбюджетного трансферта бюджету i-го муниципального образования.</w:t>
      </w:r>
    </w:p>
    <w:p>
      <w:pPr>
        <w:pStyle w:val="0"/>
        <w:spacing w:before="200" w:line-rule="auto"/>
        <w:ind w:firstLine="540"/>
        <w:jc w:val="both"/>
      </w:pPr>
      <w:r>
        <w:rPr>
          <w:sz w:val="20"/>
        </w:rPr>
        <w:t xml:space="preserve">2. Объем иного межбюджетного трансферта i-го муниципального образования определяется по формуле:</w:t>
      </w:r>
    </w:p>
    <w:p>
      <w:pPr>
        <w:pStyle w:val="0"/>
        <w:jc w:val="both"/>
      </w:pPr>
      <w:r>
        <w:rPr>
          <w:sz w:val="20"/>
        </w:rPr>
      </w:r>
    </w:p>
    <w:p>
      <w:pPr>
        <w:pStyle w:val="0"/>
        <w:jc w:val="center"/>
      </w:pPr>
      <w:r>
        <w:rPr>
          <w:sz w:val="20"/>
        </w:rPr>
        <w:t xml:space="preserve">M</w:t>
      </w:r>
      <w:r>
        <w:rPr>
          <w:sz w:val="20"/>
          <w:vertAlign w:val="subscript"/>
        </w:rPr>
        <w:t xml:space="preserve">i</w:t>
      </w:r>
      <w:r>
        <w:rPr>
          <w:sz w:val="20"/>
        </w:rPr>
        <w:t xml:space="preserve"> = T</w:t>
      </w:r>
      <w:r>
        <w:rPr>
          <w:sz w:val="20"/>
          <w:vertAlign w:val="subscript"/>
        </w:rPr>
        <w:t xml:space="preserve">кр</w:t>
      </w:r>
      <w:r>
        <w:rPr>
          <w:sz w:val="20"/>
        </w:rPr>
        <w:t xml:space="preserve"> x K</w:t>
      </w:r>
      <w:r>
        <w:rPr>
          <w:sz w:val="20"/>
          <w:vertAlign w:val="subscript"/>
        </w:rPr>
        <w:t xml:space="preserve">i</w:t>
      </w:r>
      <w:r>
        <w:rPr>
          <w:sz w:val="20"/>
        </w:rPr>
        <w:t xml:space="preserve"> x N</w:t>
      </w:r>
      <w:r>
        <w:rPr>
          <w:sz w:val="20"/>
          <w:vertAlign w:val="subscript"/>
        </w:rPr>
        <w:t xml:space="preserve">м</w:t>
      </w:r>
      <w:r>
        <w:rPr>
          <w:sz w:val="20"/>
        </w:rPr>
        <w:t xml:space="preserve"> x S</w:t>
      </w:r>
      <w:r>
        <w:rPr>
          <w:sz w:val="20"/>
          <w:vertAlign w:val="subscript"/>
        </w:rPr>
        <w:t xml:space="preserve">взн</w:t>
      </w:r>
      <w:r>
        <w:rPr>
          <w:sz w:val="20"/>
        </w:rPr>
        <w:t xml:space="preserve">, где:</w:t>
      </w:r>
    </w:p>
    <w:p>
      <w:pPr>
        <w:pStyle w:val="0"/>
        <w:jc w:val="both"/>
      </w:pPr>
      <w:r>
        <w:rPr>
          <w:sz w:val="20"/>
        </w:rPr>
      </w:r>
    </w:p>
    <w:p>
      <w:pPr>
        <w:pStyle w:val="0"/>
        <w:ind w:firstLine="540"/>
        <w:jc w:val="both"/>
      </w:pPr>
      <w:r>
        <w:rPr>
          <w:sz w:val="20"/>
        </w:rPr>
        <w:t xml:space="preserve">T</w:t>
      </w:r>
      <w:r>
        <w:rPr>
          <w:sz w:val="20"/>
          <w:vertAlign w:val="subscript"/>
        </w:rPr>
        <w:t xml:space="preserve">кр</w:t>
      </w:r>
      <w:r>
        <w:rPr>
          <w:sz w:val="20"/>
        </w:rPr>
        <w:t xml:space="preserve"> - 5000 рублей - размер выплаты ежемесячного денежного вознаграждения за классное руководство педагогическим работникам образовательных организаций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p>
    <w:p>
      <w:pPr>
        <w:pStyle w:val="0"/>
        <w:spacing w:before="200" w:line-rule="auto"/>
        <w:ind w:firstLine="540"/>
        <w:jc w:val="both"/>
      </w:pPr>
      <w:r>
        <w:rPr>
          <w:sz w:val="20"/>
        </w:rPr>
        <w:t xml:space="preserve">K</w:t>
      </w:r>
      <w:r>
        <w:rPr>
          <w:sz w:val="20"/>
          <w:vertAlign w:val="subscript"/>
        </w:rPr>
        <w:t xml:space="preserve">i</w:t>
      </w:r>
      <w:r>
        <w:rPr>
          <w:sz w:val="20"/>
        </w:rPr>
        <w:t xml:space="preserve"> - заявленная i-го муниципальным образованием прогнозируемая численность педагогических работников образовательных организаций, получающих вознаграждение за классное руководство;</w:t>
      </w:r>
    </w:p>
    <w:p>
      <w:pPr>
        <w:pStyle w:val="0"/>
        <w:spacing w:before="200" w:line-rule="auto"/>
        <w:ind w:firstLine="540"/>
        <w:jc w:val="both"/>
      </w:pPr>
      <w:r>
        <w:rPr>
          <w:sz w:val="20"/>
        </w:rPr>
        <w:t xml:space="preserve">N</w:t>
      </w:r>
      <w:r>
        <w:rPr>
          <w:sz w:val="20"/>
          <w:vertAlign w:val="subscript"/>
        </w:rPr>
        <w:t xml:space="preserve">м</w:t>
      </w:r>
      <w:r>
        <w:rPr>
          <w:sz w:val="20"/>
        </w:rPr>
        <w:t xml:space="preserve"> - количество месяцев в году, в которые выплачивается ежемесячное денежное вознаграждение педагогическим работникам образовательных организаций за классное руководство;</w:t>
      </w:r>
    </w:p>
    <w:p>
      <w:pPr>
        <w:pStyle w:val="0"/>
        <w:spacing w:before="200" w:line-rule="auto"/>
        <w:ind w:firstLine="540"/>
        <w:jc w:val="both"/>
      </w:pPr>
      <w:r>
        <w:rPr>
          <w:sz w:val="20"/>
        </w:rPr>
        <w:t xml:space="preserve">S</w:t>
      </w:r>
      <w:r>
        <w:rPr>
          <w:sz w:val="20"/>
          <w:vertAlign w:val="subscript"/>
        </w:rPr>
        <w:t xml:space="preserve">взн</w:t>
      </w:r>
      <w:r>
        <w:rPr>
          <w:sz w:val="20"/>
        </w:rPr>
        <w:t xml:space="preserve"> - страховые взносы в государственные внебюджетные фонды.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w:t>
      </w:r>
    </w:p>
    <w:p>
      <w:pPr>
        <w:pStyle w:val="0"/>
        <w:jc w:val="right"/>
      </w:pPr>
      <w:r>
        <w:rPr>
          <w:sz w:val="20"/>
        </w:rPr>
        <w:t xml:space="preserve">Республики Мордовия "Развитие</w:t>
      </w:r>
    </w:p>
    <w:p>
      <w:pPr>
        <w:pStyle w:val="0"/>
        <w:jc w:val="right"/>
      </w:pPr>
      <w:r>
        <w:rPr>
          <w:sz w:val="20"/>
        </w:rPr>
        <w:t xml:space="preserve">образования в Республике Мордовия"</w:t>
      </w:r>
    </w:p>
    <w:p>
      <w:pPr>
        <w:pStyle w:val="0"/>
        <w:jc w:val="both"/>
      </w:pPr>
      <w:r>
        <w:rPr>
          <w:sz w:val="20"/>
        </w:rPr>
      </w:r>
    </w:p>
    <w:bookmarkStart w:id="2569" w:name="P2569"/>
    <w:bookmarkEnd w:id="2569"/>
    <w:p>
      <w:pPr>
        <w:pStyle w:val="2"/>
        <w:jc w:val="center"/>
      </w:pPr>
      <w:r>
        <w:rPr>
          <w:sz w:val="20"/>
        </w:rPr>
        <w:t xml:space="preserve">ПРАВИЛА</w:t>
      </w:r>
    </w:p>
    <w:p>
      <w:pPr>
        <w:pStyle w:val="2"/>
        <w:jc w:val="center"/>
      </w:pPr>
      <w:r>
        <w:rPr>
          <w:sz w:val="20"/>
        </w:rPr>
        <w:t xml:space="preserve">ПРЕДОСТАВЛЕНИЯ ИНЫХ МЕЖБЮДЖЕТНЫХ ТРАНСФЕРТОВ</w:t>
      </w:r>
    </w:p>
    <w:p>
      <w:pPr>
        <w:pStyle w:val="2"/>
        <w:jc w:val="center"/>
      </w:pPr>
      <w:r>
        <w:rPr>
          <w:sz w:val="20"/>
        </w:rPr>
        <w:t xml:space="preserve">ИЗ РЕСПУБЛИКАНСКОГО БЮДЖЕТА РЕСПУБЛИКИ МОРДОВИЯ БЮДЖЕТАМ</w:t>
      </w:r>
    </w:p>
    <w:p>
      <w:pPr>
        <w:pStyle w:val="2"/>
        <w:jc w:val="center"/>
      </w:pPr>
      <w:r>
        <w:rPr>
          <w:sz w:val="20"/>
        </w:rPr>
        <w:t xml:space="preserve">МУНИЦИПАЛЬНЫХ РАЙОНОВ В РЕСПУБЛИКЕ МОРДОВИЯ И ГОРОДСКОГО</w:t>
      </w:r>
    </w:p>
    <w:p>
      <w:pPr>
        <w:pStyle w:val="2"/>
        <w:jc w:val="center"/>
      </w:pPr>
      <w:r>
        <w:rPr>
          <w:sz w:val="20"/>
        </w:rPr>
        <w:t xml:space="preserve">ОКРУГА САРАНСК НА ПРОВЕДЕНИЕ МЕРОПРИЯТИЙ ПО ОБЕСПЕЧЕНИЮ</w:t>
      </w:r>
    </w:p>
    <w:p>
      <w:pPr>
        <w:pStyle w:val="2"/>
        <w:jc w:val="center"/>
      </w:pPr>
      <w:r>
        <w:rPr>
          <w:sz w:val="20"/>
        </w:rPr>
        <w:t xml:space="preserve">ДЕЯТЕЛЬНОСТИ СОВЕТНИКОВ ДИРЕКТОРА ПО ВОСПИТАНИЮ</w:t>
      </w:r>
    </w:p>
    <w:p>
      <w:pPr>
        <w:pStyle w:val="2"/>
        <w:jc w:val="center"/>
      </w:pPr>
      <w:r>
        <w:rPr>
          <w:sz w:val="20"/>
        </w:rPr>
        <w:t xml:space="preserve">И ВЗАИМОДЕЙСТВИЮ С ДЕТСКИМИ ОБЩЕСТВЕННЫМИ ОБЪЕДИНЕНИЯМИ</w:t>
      </w:r>
    </w:p>
    <w:p>
      <w:pPr>
        <w:pStyle w:val="2"/>
        <w:jc w:val="center"/>
      </w:pPr>
      <w:r>
        <w:rPr>
          <w:sz w:val="20"/>
        </w:rPr>
        <w:t xml:space="preserve">В 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2"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color w:val="392c69"/>
              </w:rPr>
              <w:t xml:space="preserve"> Правительства РМ от 05.04.2024 N 300)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порядок и условия предоставления, методику распределения иных межбюджетных трансфертов из республиканского бюджета Республики Мордовия бюджетам муниципальных районов в Республике Мордовия и городского округа Саранск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(далее - советники по воспитанию, иные межбюджетные трансферты).</w:t>
      </w:r>
    </w:p>
    <w:bookmarkStart w:id="2581" w:name="P2581"/>
    <w:bookmarkEnd w:id="2581"/>
    <w:p>
      <w:pPr>
        <w:pStyle w:val="0"/>
        <w:spacing w:before="200" w:line-rule="auto"/>
        <w:ind w:firstLine="540"/>
        <w:jc w:val="both"/>
      </w:pPr>
      <w:r>
        <w:rPr>
          <w:sz w:val="20"/>
        </w:rPr>
        <w:t xml:space="preserve">2. Иные межбюджетные трансферты предоставляются из республиканского бюджета Республики Мордовия бюджетам муниципальных районов и городского округа Саранск в целях финансового обеспечения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pPr>
        <w:pStyle w:val="0"/>
        <w:spacing w:before="200" w:line-rule="auto"/>
        <w:ind w:firstLine="540"/>
        <w:jc w:val="both"/>
      </w:pPr>
      <w:r>
        <w:rPr>
          <w:sz w:val="20"/>
        </w:rPr>
        <w:t xml:space="preserve">3. Иные межбюджетные трансферты предоставляются в пределах бюджетных ассигнований, предусмотренных Министерству образования Республики Мордовия законом Республики Мордовия о республиканском бюджете Республики Мордовия на очередной финансовый год и плановый период и (или) сводной бюджетной росписью республиканского бюджета Республики Мордовия на очередной финансовый год и плановый период на предоставление иных межбюджетных трансфертов в соответствии с настоящими Правилами и </w:t>
      </w:r>
      <w:hyperlink w:history="0" w:anchor="P2646" w:tooltip="МЕТОДИКА">
        <w:r>
          <w:rPr>
            <w:sz w:val="20"/>
            <w:color w:val="0000ff"/>
          </w:rPr>
          <w:t xml:space="preserve">методикой</w:t>
        </w:r>
      </w:hyperlink>
      <w:r>
        <w:rPr>
          <w:sz w:val="20"/>
        </w:rPr>
        <w:t xml:space="preserve"> распределения иных межбюджетных трансфертов из республиканского бюджета Республики бюджетам муниципальных районов в Республике Мордовия и городского округа Саранск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согласно приложению к настоящим Правилам.</w:t>
      </w:r>
    </w:p>
    <w:p>
      <w:pPr>
        <w:pStyle w:val="0"/>
        <w:spacing w:before="200" w:line-rule="auto"/>
        <w:ind w:firstLine="540"/>
        <w:jc w:val="both"/>
      </w:pPr>
      <w:r>
        <w:rPr>
          <w:sz w:val="20"/>
        </w:rPr>
        <w:t xml:space="preserve">4. Главным распорядителем средств республиканского бюджета Республики Мордовия, осуществляющим предоставление иных межбюджетных трансфертов в соответствии с настоящими Правилами, является Министерство образования Республики Мордовия (далее - Министерство).</w:t>
      </w:r>
    </w:p>
    <w:p>
      <w:pPr>
        <w:pStyle w:val="0"/>
        <w:spacing w:before="200" w:line-rule="auto"/>
        <w:ind w:firstLine="540"/>
        <w:jc w:val="both"/>
      </w:pPr>
      <w:r>
        <w:rPr>
          <w:sz w:val="20"/>
        </w:rPr>
        <w:t xml:space="preserve">5. Распределение иных межбюджетных трансфертов между муниципальными образованиями утверждается постановлением Правительства Республики Мордовия.</w:t>
      </w:r>
    </w:p>
    <w:p>
      <w:pPr>
        <w:pStyle w:val="0"/>
        <w:spacing w:before="200" w:line-rule="auto"/>
        <w:ind w:firstLine="540"/>
        <w:jc w:val="both"/>
      </w:pPr>
      <w:r>
        <w:rPr>
          <w:sz w:val="20"/>
        </w:rPr>
        <w:t xml:space="preserve">6. Результатом использования иных межбюджетных трансфертов является фактическое количество ставок советников по воспитанию в муниципальных общеобразовательных организациях на обеспечение деятельности которых предоставляются иные межбюджетные трансферты.</w:t>
      </w:r>
    </w:p>
    <w:bookmarkStart w:id="2586" w:name="P2586"/>
    <w:bookmarkEnd w:id="2586"/>
    <w:p>
      <w:pPr>
        <w:pStyle w:val="0"/>
        <w:spacing w:before="200" w:line-rule="auto"/>
        <w:ind w:firstLine="540"/>
        <w:jc w:val="both"/>
      </w:pPr>
      <w:r>
        <w:rPr>
          <w:sz w:val="20"/>
        </w:rPr>
        <w:t xml:space="preserve">7. Условиями предоставления иного межбюджетного трансферта является наличие принятого в установленном порядке нормативного правового акта муниципального образования, устанавливающего расходное обязательство муниципального образования, на исполнение которого предоставляется иной межбюджетный трансферт.</w:t>
      </w:r>
    </w:p>
    <w:p>
      <w:pPr>
        <w:pStyle w:val="0"/>
        <w:spacing w:before="200" w:line-rule="auto"/>
        <w:ind w:firstLine="540"/>
        <w:jc w:val="both"/>
      </w:pPr>
      <w:r>
        <w:rPr>
          <w:sz w:val="20"/>
        </w:rPr>
        <w:t xml:space="preserve">8. В целях предоставления иного межбюджетного трансферта администрация муниципального образования до 5 августа направляет в Министерство заявку, составленную в произвольной форме, в электронном виде в формате *pdf, подписанную главой муниципального образования.</w:t>
      </w:r>
    </w:p>
    <w:bookmarkStart w:id="2588" w:name="P2588"/>
    <w:bookmarkEnd w:id="2588"/>
    <w:p>
      <w:pPr>
        <w:pStyle w:val="0"/>
        <w:spacing w:before="200" w:line-rule="auto"/>
        <w:ind w:firstLine="540"/>
        <w:jc w:val="both"/>
      </w:pPr>
      <w:r>
        <w:rPr>
          <w:sz w:val="20"/>
        </w:rPr>
        <w:t xml:space="preserve">9. Заявка должна содержать:</w:t>
      </w:r>
    </w:p>
    <w:p>
      <w:pPr>
        <w:pStyle w:val="0"/>
        <w:spacing w:before="200" w:line-rule="auto"/>
        <w:ind w:firstLine="540"/>
        <w:jc w:val="both"/>
      </w:pPr>
      <w:r>
        <w:rPr>
          <w:sz w:val="20"/>
        </w:rPr>
        <w:t xml:space="preserve">наименование нормативного правового акта муниципального образования, устанавливающего расходное обязательство муниципального образования, на исполнение которого предоставляется иной межбюджетный трансферт;</w:t>
      </w:r>
    </w:p>
    <w:p>
      <w:pPr>
        <w:pStyle w:val="0"/>
        <w:spacing w:before="200" w:line-rule="auto"/>
        <w:ind w:firstLine="540"/>
        <w:jc w:val="both"/>
      </w:pPr>
      <w:r>
        <w:rPr>
          <w:sz w:val="20"/>
        </w:rPr>
        <w:t xml:space="preserve">наименование мероприятий, указанного в </w:t>
      </w:r>
      <w:hyperlink w:history="0" w:anchor="P2581" w:tooltip="2. Иные межбюджетные трансферты предоставляются из республиканского бюджета Республики Мордовия бюджетам муниципальных районов и городского округа Саранск в целях финансового обеспеч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наименование получателя иного межбюджетного трансферта;</w:t>
      </w:r>
    </w:p>
    <w:p>
      <w:pPr>
        <w:pStyle w:val="0"/>
        <w:spacing w:before="200" w:line-rule="auto"/>
        <w:ind w:firstLine="540"/>
        <w:jc w:val="both"/>
      </w:pPr>
      <w:r>
        <w:rPr>
          <w:sz w:val="20"/>
        </w:rPr>
        <w:t xml:space="preserve">реквизиты муниципального правового акта, которым утверждена муниципальная программа (подпрограмма), предусматривающая реализацию мероприятия, указанного в </w:t>
      </w:r>
      <w:hyperlink w:history="0" w:anchor="P2581" w:tooltip="2. Иные межбюджетные трансферты предоставляются из республиканского бюджета Республики Мордовия бюджетам муниципальных районов и городского округа Саранск в целях финансового обеспеч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количество ставок советников по воспитанию в муниципальных общеобразовательных организаций;</w:t>
      </w:r>
    </w:p>
    <w:p>
      <w:pPr>
        <w:pStyle w:val="0"/>
        <w:spacing w:before="200" w:line-rule="auto"/>
        <w:ind w:firstLine="540"/>
        <w:jc w:val="both"/>
      </w:pPr>
      <w:r>
        <w:rPr>
          <w:sz w:val="20"/>
        </w:rPr>
        <w:t xml:space="preserve">потребность в обеспечении деятельности советников директора по воспитанию и взаимодействию с детскими общественными объединениями в общеобразовательных организациях;</w:t>
      </w:r>
    </w:p>
    <w:p>
      <w:pPr>
        <w:pStyle w:val="0"/>
        <w:spacing w:before="200" w:line-rule="auto"/>
        <w:ind w:firstLine="540"/>
        <w:jc w:val="both"/>
      </w:pPr>
      <w:r>
        <w:rPr>
          <w:sz w:val="20"/>
        </w:rPr>
        <w:t xml:space="preserve">обязательство по возврату муниципальным образованием средств иного межбюджетного трансферта в республиканский бюджет Республики Мордовия в соответствии с </w:t>
      </w:r>
      <w:hyperlink w:history="0" w:anchor="P2617" w:tooltip="19. В случае если муниципальным образованием по состоянию на 31 декабря года предоставления иного межбюджетного трансферта не достигнуто значение результата использования иного межбюджетного трансферта, установленного соглашением, и в срок до 15 января года, следующего за годом предоставления иного межбюджетного трансферта, данное недостижение не устранено, объем средств, подлежащий возврату из бюджета муниципального образования в республиканский бюджет Республики Мордовия в срок до 30 июля года, следующ...">
        <w:r>
          <w:rPr>
            <w:sz w:val="20"/>
            <w:color w:val="0000ff"/>
          </w:rPr>
          <w:t xml:space="preserve">пунктом 19</w:t>
        </w:r>
      </w:hyperlink>
      <w:r>
        <w:rPr>
          <w:sz w:val="20"/>
        </w:rPr>
        <w:t xml:space="preserve"> настоящих Правил.</w:t>
      </w:r>
    </w:p>
    <w:bookmarkStart w:id="2596" w:name="P2596"/>
    <w:bookmarkEnd w:id="2596"/>
    <w:p>
      <w:pPr>
        <w:pStyle w:val="0"/>
        <w:spacing w:before="200" w:line-rule="auto"/>
        <w:ind w:firstLine="540"/>
        <w:jc w:val="both"/>
      </w:pPr>
      <w:r>
        <w:rPr>
          <w:sz w:val="20"/>
        </w:rPr>
        <w:t xml:space="preserve">10. К заявке должны быть приложены следующие документы:</w:t>
      </w:r>
    </w:p>
    <w:p>
      <w:pPr>
        <w:pStyle w:val="0"/>
        <w:spacing w:before="200" w:line-rule="auto"/>
        <w:ind w:firstLine="540"/>
        <w:jc w:val="both"/>
      </w:pPr>
      <w:r>
        <w:rPr>
          <w:sz w:val="20"/>
        </w:rPr>
        <w:t xml:space="preserve">1) копия муниципальной программы (подпрограммы), заверенная администрацией муниципального образования;</w:t>
      </w:r>
    </w:p>
    <w:p>
      <w:pPr>
        <w:pStyle w:val="0"/>
        <w:spacing w:before="200" w:line-rule="auto"/>
        <w:ind w:firstLine="540"/>
        <w:jc w:val="both"/>
      </w:pPr>
      <w:r>
        <w:rPr>
          <w:sz w:val="20"/>
        </w:rPr>
        <w:t xml:space="preserve">2) гарантийное письмо, подписанное главой муниципального образования, содержащее обязательство достижения результата использования иного межбюджетного трансферта;</w:t>
      </w:r>
    </w:p>
    <w:p>
      <w:pPr>
        <w:pStyle w:val="0"/>
        <w:spacing w:before="200" w:line-rule="auto"/>
        <w:ind w:firstLine="540"/>
        <w:jc w:val="both"/>
      </w:pPr>
      <w:r>
        <w:rPr>
          <w:sz w:val="20"/>
        </w:rPr>
        <w:t xml:space="preserve">3) гарантийное письмо, подписанное главой муниципального образования, содержащее обязательство возврата муниципальным образованием средств иного межбюджетного трансферта в республиканский бюджет Республики Мордовия в соответствии с </w:t>
      </w:r>
      <w:hyperlink w:history="0" w:anchor="P2617" w:tooltip="19. В случае если муниципальным образованием по состоянию на 31 декабря года предоставления иного межбюджетного трансферта не достигнуто значение результата использования иного межбюджетного трансферта, установленного соглашением, и в срок до 15 января года, следующего за годом предоставления иного межбюджетного трансферта, данное недостижение не устранено, объем средств, подлежащий возврату из бюджета муниципального образования в республиканский бюджет Республики Мордовия в срок до 30 июля года, следующ...">
        <w:r>
          <w:rPr>
            <w:sz w:val="20"/>
            <w:color w:val="0000ff"/>
          </w:rPr>
          <w:t xml:space="preserve">пунктом 19</w:t>
        </w:r>
      </w:hyperlink>
      <w:r>
        <w:rPr>
          <w:sz w:val="20"/>
        </w:rPr>
        <w:t xml:space="preserve"> настоящих Правил.</w:t>
      </w:r>
    </w:p>
    <w:p>
      <w:pPr>
        <w:pStyle w:val="0"/>
        <w:spacing w:before="200" w:line-rule="auto"/>
        <w:ind w:firstLine="540"/>
        <w:jc w:val="both"/>
      </w:pPr>
      <w:r>
        <w:rPr>
          <w:sz w:val="20"/>
        </w:rPr>
        <w:t xml:space="preserve">11. Министерство в течение 2 рабочих дней со дня поступления документов рассматривает их и принимает решение о предоставлении или об отказе в предоставлении иного межбюджетного трансферта бюджетам муниципальных образований.</w:t>
      </w:r>
    </w:p>
    <w:p>
      <w:pPr>
        <w:pStyle w:val="0"/>
        <w:spacing w:before="200" w:line-rule="auto"/>
        <w:ind w:firstLine="540"/>
        <w:jc w:val="both"/>
      </w:pPr>
      <w:r>
        <w:rPr>
          <w:sz w:val="20"/>
        </w:rPr>
        <w:t xml:space="preserve">12. Основаниями для отказа в предоставлении иного межбюджетного трансферта являются:</w:t>
      </w:r>
    </w:p>
    <w:p>
      <w:pPr>
        <w:pStyle w:val="0"/>
        <w:spacing w:before="200" w:line-rule="auto"/>
        <w:ind w:firstLine="540"/>
        <w:jc w:val="both"/>
      </w:pPr>
      <w:r>
        <w:rPr>
          <w:sz w:val="20"/>
        </w:rPr>
        <w:t xml:space="preserve">1) несоблюдение муниципальным образованием условия предоставления иного межбюджетного трансферта, указанного в </w:t>
      </w:r>
      <w:hyperlink w:history="0" w:anchor="P2586" w:tooltip="7. Условиями предоставления иного межбюджетного трансферта является наличие принятого в установленном порядке нормативного правового акта муниципального образования, устанавливающего расходное обязательство муниципального образования, на исполнение которого предоставляется иной межбюджетный трансферт.">
        <w:r>
          <w:rPr>
            <w:sz w:val="20"/>
            <w:color w:val="0000ff"/>
          </w:rPr>
          <w:t xml:space="preserve">пункте 7</w:t>
        </w:r>
      </w:hyperlink>
      <w:r>
        <w:rPr>
          <w:sz w:val="20"/>
        </w:rPr>
        <w:t xml:space="preserve"> настоящих Правил;</w:t>
      </w:r>
    </w:p>
    <w:p>
      <w:pPr>
        <w:pStyle w:val="0"/>
        <w:spacing w:before="200" w:line-rule="auto"/>
        <w:ind w:firstLine="540"/>
        <w:jc w:val="both"/>
      </w:pPr>
      <w:r>
        <w:rPr>
          <w:sz w:val="20"/>
        </w:rPr>
        <w:t xml:space="preserve">2) заявка не соответствует требованиям </w:t>
      </w:r>
      <w:hyperlink w:history="0" w:anchor="P2588" w:tooltip="9. Заявка должна содержать:">
        <w:r>
          <w:rPr>
            <w:sz w:val="20"/>
            <w:color w:val="0000ff"/>
          </w:rPr>
          <w:t xml:space="preserve">пунктов 9</w:t>
        </w:r>
      </w:hyperlink>
      <w:r>
        <w:rPr>
          <w:sz w:val="20"/>
        </w:rPr>
        <w:t xml:space="preserve"> и </w:t>
      </w:r>
      <w:hyperlink w:history="0" w:anchor="P2596" w:tooltip="10. К заявке должны быть приложены следующие документы:">
        <w:r>
          <w:rPr>
            <w:sz w:val="20"/>
            <w:color w:val="0000ff"/>
          </w:rPr>
          <w:t xml:space="preserve">10</w:t>
        </w:r>
      </w:hyperlink>
      <w:r>
        <w:rPr>
          <w:sz w:val="20"/>
        </w:rPr>
        <w:t xml:space="preserve"> настоящих Правил;</w:t>
      </w:r>
    </w:p>
    <w:p>
      <w:pPr>
        <w:pStyle w:val="0"/>
        <w:spacing w:before="200" w:line-rule="auto"/>
        <w:ind w:firstLine="540"/>
        <w:jc w:val="both"/>
      </w:pPr>
      <w:r>
        <w:rPr>
          <w:sz w:val="20"/>
        </w:rPr>
        <w:t xml:space="preserve">3) непредоставление или предоставление не в полном объеме заявки на предоставление иного межбюджетного трансферта и документов к ней.</w:t>
      </w:r>
    </w:p>
    <w:p>
      <w:pPr>
        <w:pStyle w:val="0"/>
        <w:spacing w:before="200" w:line-rule="auto"/>
        <w:ind w:firstLine="540"/>
        <w:jc w:val="both"/>
      </w:pPr>
      <w:r>
        <w:rPr>
          <w:sz w:val="20"/>
        </w:rPr>
        <w:t xml:space="preserve">13. В случае отказа в предоставлении иного межбюджетного трансферта Министерство в течение 2 дней направляет в адрес администрации муниципального образования уведомление об отказе в предоставлении иного межбюджетного трансферта.</w:t>
      </w:r>
    </w:p>
    <w:p>
      <w:pPr>
        <w:pStyle w:val="0"/>
        <w:spacing w:before="200" w:line-rule="auto"/>
        <w:ind w:firstLine="540"/>
        <w:jc w:val="both"/>
      </w:pPr>
      <w:r>
        <w:rPr>
          <w:sz w:val="20"/>
        </w:rPr>
        <w:t xml:space="preserve">Администрация муниципального образования в течение 1 рабочего дня после получения уведомления вправе повторно направить документы Министерству при условии устранения оснований для отказа.</w:t>
      </w:r>
    </w:p>
    <w:p>
      <w:pPr>
        <w:pStyle w:val="0"/>
        <w:spacing w:before="200" w:line-rule="auto"/>
        <w:ind w:firstLine="540"/>
        <w:jc w:val="both"/>
      </w:pPr>
      <w:r>
        <w:rPr>
          <w:sz w:val="20"/>
        </w:rPr>
        <w:t xml:space="preserve">Администрация муниципального образования вправе обжаловать решение Министерства в судебном порядке.</w:t>
      </w:r>
    </w:p>
    <w:p>
      <w:pPr>
        <w:pStyle w:val="0"/>
        <w:spacing w:before="200" w:line-rule="auto"/>
        <w:ind w:firstLine="540"/>
        <w:jc w:val="both"/>
      </w:pPr>
      <w:r>
        <w:rPr>
          <w:sz w:val="20"/>
        </w:rPr>
        <w:t xml:space="preserve">14. В течение 2 рабочих дней с даты принятия решения о предоставлении иного межбюджетного трансферта муниципальному образованию Министерство заключает с администрацией муниципального образования соглашение о предоставлении иного межбюджетного трансферта, имеющего целевое назначение, из республиканского бюджета Республики Мордовия бюджету муниципального образования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Соглашение заключается по форме, установленной Приказом Министерства финансов Российской Федерации.</w:t>
      </w:r>
    </w:p>
    <w:p>
      <w:pPr>
        <w:pStyle w:val="0"/>
        <w:spacing w:before="200" w:line-rule="auto"/>
        <w:ind w:firstLine="540"/>
        <w:jc w:val="both"/>
      </w:pPr>
      <w:r>
        <w:rPr>
          <w:sz w:val="20"/>
        </w:rPr>
        <w:t xml:space="preserve">15. Муниципальные образования не позднее 15 января года, следующего за отчетным, представляют в Министерство отчеты об использовании иного межбюджетного трансферта и о достижении результата использования иного межбюджетного трансферта (далее - отчеты)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16. Оценка эффективности использования иного межбюджетного трансферта в отчетном финансовом году осуществляется Министерством по итогам реализации мероприятий на основании сравнения установленного соглашением и фактически достигнутого по итогам года значения результата использования иного межбюджетного трансферта, указанного в годовом отчете о достижении значения результата использования иного межбюджетного трансферта.</w:t>
      </w:r>
    </w:p>
    <w:p>
      <w:pPr>
        <w:pStyle w:val="0"/>
        <w:spacing w:before="200" w:line-rule="auto"/>
        <w:ind w:firstLine="540"/>
        <w:jc w:val="both"/>
      </w:pPr>
      <w:r>
        <w:rPr>
          <w:sz w:val="20"/>
        </w:rPr>
        <w:t xml:space="preserve">Показателем результата использования иного межбюджетного трансферта является 100% замещение должностей советников директора по воспитанию в общеобразовательных организациях, в соответствии со штатным расписанием.</w:t>
      </w:r>
    </w:p>
    <w:bookmarkStart w:id="2612" w:name="P2612"/>
    <w:bookmarkEnd w:id="2612"/>
    <w:p>
      <w:pPr>
        <w:pStyle w:val="0"/>
        <w:spacing w:before="200" w:line-rule="auto"/>
        <w:ind w:firstLine="540"/>
        <w:jc w:val="both"/>
      </w:pPr>
      <w:r>
        <w:rPr>
          <w:sz w:val="20"/>
        </w:rPr>
        <w:t xml:space="preserve">17. Перечисление иного межбюджетного трансферта в бюджет муниципального образования осуществляется ежемесячно в соответствии с заявкой администрации муниципального образования о перечислении иного межбюджетного трансферта.</w:t>
      </w:r>
    </w:p>
    <w:p>
      <w:pPr>
        <w:pStyle w:val="0"/>
        <w:spacing w:before="200" w:line-rule="auto"/>
        <w:ind w:firstLine="540"/>
        <w:jc w:val="both"/>
      </w:pPr>
      <w:r>
        <w:rPr>
          <w:sz w:val="20"/>
        </w:rPr>
        <w:t xml:space="preserve">Администрация муниципального образования ежемесячно в срок не позднее 17 числа направляет в Министерство заявку на перечисление иного межбюджетного трансферта.</w:t>
      </w:r>
    </w:p>
    <w:p>
      <w:pPr>
        <w:pStyle w:val="0"/>
        <w:jc w:val="both"/>
      </w:pPr>
      <w:r>
        <w:rPr>
          <w:sz w:val="20"/>
        </w:rPr>
        <w:t xml:space="preserve">(часть вторая в ред. </w:t>
      </w:r>
      <w:hyperlink w:history="0" r:id="rId103"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p>
      <w:pPr>
        <w:pStyle w:val="0"/>
        <w:spacing w:before="200" w:line-rule="auto"/>
        <w:ind w:firstLine="540"/>
        <w:jc w:val="both"/>
      </w:pPr>
      <w:r>
        <w:rPr>
          <w:sz w:val="20"/>
        </w:rPr>
        <w:t xml:space="preserve">В заявке указываются наименование расходного обязательства, на осуществление которого предоставляется иной межбюджетный трансферт, и необходимый объем средств в пределах предусмотренных иным межбюджетным трансфертом.</w:t>
      </w:r>
    </w:p>
    <w:p>
      <w:pPr>
        <w:pStyle w:val="0"/>
        <w:spacing w:before="200" w:line-rule="auto"/>
        <w:ind w:firstLine="540"/>
        <w:jc w:val="both"/>
      </w:pPr>
      <w:r>
        <w:rPr>
          <w:sz w:val="20"/>
        </w:rPr>
        <w:t xml:space="preserve">18. Министерство в течение 5 дней со дня представления заявки, указанной в </w:t>
      </w:r>
      <w:hyperlink w:history="0" w:anchor="P2612" w:tooltip="17. Перечисление иного межбюджетного трансферта в бюджет муниципального образования осуществляется ежемесячно в соответствии с заявкой администрации муниципального образования о перечислении иного межбюджетного трансферта.">
        <w:r>
          <w:rPr>
            <w:sz w:val="20"/>
            <w:color w:val="0000ff"/>
          </w:rPr>
          <w:t xml:space="preserve">пункте 17</w:t>
        </w:r>
      </w:hyperlink>
      <w:r>
        <w:rPr>
          <w:sz w:val="20"/>
        </w:rPr>
        <w:t xml:space="preserve"> настоящих Правил, представляет в Министерство финансов Республики Мордовия запрос предельных объемов оплаты денежных обязательств для выплаты иного межбюджетного трансферта в соответствии с порядком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 установленным Министерством финансов Республики Мордовия.</w:t>
      </w:r>
    </w:p>
    <w:bookmarkStart w:id="2617" w:name="P2617"/>
    <w:bookmarkEnd w:id="2617"/>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иного межбюджетного трансферта не достигнуто значение результата использования иного межбюджетного трансферта, установленного соглашением, и в срок до 15 января года, следующего за годом предоставления иного межбюджетного трансферта, данное недостижение не устранено, объем средств, подлежащий возврату из бюджета муниципального образования в республиканский бюджет Республики Мордовия в срок до 30 июля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Oi - (Zс x Hi x М x Pсв), где:</w:t>
      </w:r>
    </w:p>
    <w:p>
      <w:pPr>
        <w:pStyle w:val="0"/>
        <w:jc w:val="both"/>
      </w:pPr>
      <w:r>
        <w:rPr>
          <w:sz w:val="20"/>
        </w:rPr>
      </w:r>
    </w:p>
    <w:p>
      <w:pPr>
        <w:pStyle w:val="0"/>
        <w:ind w:firstLine="540"/>
        <w:jc w:val="both"/>
      </w:pPr>
      <w:r>
        <w:rPr>
          <w:sz w:val="20"/>
        </w:rPr>
        <w:t xml:space="preserve">Oi - объем иного межбюджетного трансферта бюджету i-го муниципального образования;</w:t>
      </w:r>
    </w:p>
    <w:p>
      <w:pPr>
        <w:pStyle w:val="0"/>
        <w:spacing w:before="200" w:line-rule="auto"/>
        <w:ind w:firstLine="540"/>
        <w:jc w:val="both"/>
      </w:pPr>
      <w:r>
        <w:rPr>
          <w:sz w:val="20"/>
        </w:rPr>
        <w:t xml:space="preserve">Zc - показатель среднемесячной начисленной заработной платы наемных работников в организациях, у индивидуальных предпринимателей и физических лиц в целом в Республике Мордовия в 2021 году, согласно федеральному статистическому наблюдению;</w:t>
      </w:r>
    </w:p>
    <w:p>
      <w:pPr>
        <w:pStyle w:val="0"/>
        <w:spacing w:before="200" w:line-rule="auto"/>
        <w:ind w:firstLine="540"/>
        <w:jc w:val="both"/>
      </w:pPr>
      <w:r>
        <w:rPr>
          <w:sz w:val="20"/>
        </w:rPr>
        <w:t xml:space="preserve">Hi - количество ставок советников по воспитанию в муниципальных общеобразовательных организаций в i-м муниципальном образовании;</w:t>
      </w:r>
    </w:p>
    <w:p>
      <w:pPr>
        <w:pStyle w:val="0"/>
        <w:spacing w:before="200" w:line-rule="auto"/>
        <w:ind w:firstLine="540"/>
        <w:jc w:val="both"/>
      </w:pPr>
      <w:r>
        <w:rPr>
          <w:sz w:val="20"/>
        </w:rPr>
        <w:t xml:space="preserve">М - количество месяцев в году, в которые выплачивается заработная плата советникам директора по воспитанию и взаимодействию с детскими общественными объединениями в общеобразовательных организациях;</w:t>
      </w:r>
    </w:p>
    <w:p>
      <w:pPr>
        <w:pStyle w:val="0"/>
        <w:spacing w:before="200" w:line-rule="auto"/>
        <w:ind w:firstLine="540"/>
        <w:jc w:val="both"/>
      </w:pPr>
      <w:r>
        <w:rPr>
          <w:sz w:val="20"/>
        </w:rPr>
        <w:t xml:space="preserve">Pсв - страховые взносы в государственные внебюджетные фонды.</w:t>
      </w:r>
    </w:p>
    <w:p>
      <w:pPr>
        <w:pStyle w:val="0"/>
        <w:spacing w:before="200" w:line-rule="auto"/>
        <w:ind w:firstLine="540"/>
        <w:jc w:val="both"/>
      </w:pPr>
      <w:r>
        <w:rPr>
          <w:sz w:val="20"/>
        </w:rPr>
        <w:t xml:space="preserve">20. Контроль за соблюдением муниципальными образованиями условий предоставления иного межбюджетного трансферта осуществляется Министерством и органами государственного финансового контроля.</w:t>
      </w:r>
    </w:p>
    <w:p>
      <w:pPr>
        <w:pStyle w:val="0"/>
        <w:spacing w:before="200" w:line-rule="auto"/>
        <w:ind w:firstLine="540"/>
        <w:jc w:val="both"/>
      </w:pPr>
      <w:r>
        <w:rPr>
          <w:sz w:val="20"/>
        </w:rPr>
        <w:t xml:space="preserve">Ответственность за недостоверность сведений, представляемых Министерству, нецелевое расходование средств иного межбюджетного трансферта возлагается на администрацию муниципального образования.</w:t>
      </w:r>
    </w:p>
    <w:p>
      <w:pPr>
        <w:pStyle w:val="0"/>
        <w:spacing w:before="200" w:line-rule="auto"/>
        <w:ind w:firstLine="540"/>
        <w:jc w:val="both"/>
      </w:pPr>
      <w:r>
        <w:rPr>
          <w:sz w:val="20"/>
        </w:rPr>
        <w:t xml:space="preserve">Ответственность за перечисление средств республиканского бюджета Республики Мордовия в соответствии с условиями соглашения на предоставление иного межбюджетного трансферта возлагается на Министерство.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Правилам предоставления</w:t>
      </w:r>
    </w:p>
    <w:p>
      <w:pPr>
        <w:pStyle w:val="0"/>
        <w:jc w:val="right"/>
      </w:pPr>
      <w:r>
        <w:rPr>
          <w:sz w:val="20"/>
        </w:rPr>
        <w:t xml:space="preserve">иных межбюджетных трансфертов из</w:t>
      </w:r>
    </w:p>
    <w:p>
      <w:pPr>
        <w:pStyle w:val="0"/>
        <w:jc w:val="right"/>
      </w:pPr>
      <w:r>
        <w:rPr>
          <w:sz w:val="20"/>
        </w:rPr>
        <w:t xml:space="preserve">республиканского бюджета Республики</w:t>
      </w:r>
    </w:p>
    <w:p>
      <w:pPr>
        <w:pStyle w:val="0"/>
        <w:jc w:val="right"/>
      </w:pPr>
      <w:r>
        <w:rPr>
          <w:sz w:val="20"/>
        </w:rPr>
        <w:t xml:space="preserve">Мордовия бюджетам муниципальных районов</w:t>
      </w:r>
    </w:p>
    <w:p>
      <w:pPr>
        <w:pStyle w:val="0"/>
        <w:jc w:val="right"/>
      </w:pPr>
      <w:r>
        <w:rPr>
          <w:sz w:val="20"/>
        </w:rPr>
        <w:t xml:space="preserve">в Республике Мордовия и городского округа</w:t>
      </w:r>
    </w:p>
    <w:p>
      <w:pPr>
        <w:pStyle w:val="0"/>
        <w:jc w:val="right"/>
      </w:pPr>
      <w:r>
        <w:rPr>
          <w:sz w:val="20"/>
        </w:rPr>
        <w:t xml:space="preserve">Саранск на проведение мероприятий по</w:t>
      </w:r>
    </w:p>
    <w:p>
      <w:pPr>
        <w:pStyle w:val="0"/>
        <w:jc w:val="right"/>
      </w:pPr>
      <w:r>
        <w:rPr>
          <w:sz w:val="20"/>
        </w:rPr>
        <w:t xml:space="preserve">обеспечению деятельности советников</w:t>
      </w:r>
    </w:p>
    <w:p>
      <w:pPr>
        <w:pStyle w:val="0"/>
        <w:jc w:val="right"/>
      </w:pPr>
      <w:r>
        <w:rPr>
          <w:sz w:val="20"/>
        </w:rPr>
        <w:t xml:space="preserve">директора по воспитанию и взаимодействию</w:t>
      </w:r>
    </w:p>
    <w:p>
      <w:pPr>
        <w:pStyle w:val="0"/>
        <w:jc w:val="right"/>
      </w:pPr>
      <w:r>
        <w:rPr>
          <w:sz w:val="20"/>
        </w:rPr>
        <w:t xml:space="preserve">с детскими общественными объединениями</w:t>
      </w:r>
    </w:p>
    <w:p>
      <w:pPr>
        <w:pStyle w:val="0"/>
        <w:jc w:val="right"/>
      </w:pPr>
      <w:r>
        <w:rPr>
          <w:sz w:val="20"/>
        </w:rPr>
        <w:t xml:space="preserve">в общеобразовательных организациях</w:t>
      </w:r>
    </w:p>
    <w:p>
      <w:pPr>
        <w:pStyle w:val="0"/>
        <w:jc w:val="both"/>
      </w:pPr>
      <w:r>
        <w:rPr>
          <w:sz w:val="20"/>
        </w:rPr>
      </w:r>
    </w:p>
    <w:bookmarkStart w:id="2646" w:name="P2646"/>
    <w:bookmarkEnd w:id="2646"/>
    <w:p>
      <w:pPr>
        <w:pStyle w:val="2"/>
        <w:jc w:val="center"/>
      </w:pPr>
      <w:r>
        <w:rPr>
          <w:sz w:val="20"/>
        </w:rPr>
        <w:t xml:space="preserve">МЕТОДИКА</w:t>
      </w:r>
    </w:p>
    <w:p>
      <w:pPr>
        <w:pStyle w:val="2"/>
        <w:jc w:val="center"/>
      </w:pPr>
      <w:r>
        <w:rPr>
          <w:sz w:val="20"/>
        </w:rPr>
        <w:t xml:space="preserve">РАСПРЕДЕЛЕНИЯ ИНЫХ МЕЖБЮДЖЕТНЫХ ТРАНСФЕРТОВ</w:t>
      </w:r>
    </w:p>
    <w:p>
      <w:pPr>
        <w:pStyle w:val="2"/>
        <w:jc w:val="center"/>
      </w:pPr>
      <w:r>
        <w:rPr>
          <w:sz w:val="20"/>
        </w:rPr>
        <w:t xml:space="preserve">ИЗ РЕСПУБЛИКАНСКОГО БЮДЖЕТА РЕСПУБЛИКИ БЮДЖЕТАМ</w:t>
      </w:r>
    </w:p>
    <w:p>
      <w:pPr>
        <w:pStyle w:val="2"/>
        <w:jc w:val="center"/>
      </w:pPr>
      <w:r>
        <w:rPr>
          <w:sz w:val="20"/>
        </w:rPr>
        <w:t xml:space="preserve">МУНИЦИПАЛЬНЫХ РАЙОНОВ В РЕСПУБЛИКЕ МОРДОВИЯ И ГОРОДСКОГО</w:t>
      </w:r>
    </w:p>
    <w:p>
      <w:pPr>
        <w:pStyle w:val="2"/>
        <w:jc w:val="center"/>
      </w:pPr>
      <w:r>
        <w:rPr>
          <w:sz w:val="20"/>
        </w:rPr>
        <w:t xml:space="preserve">ОКРУГА САРАНСК НА ПРОВЕДЕНИЕ МЕРОПРИЯТИЙ ПО ОБЕСПЕЧЕНИЮ</w:t>
      </w:r>
    </w:p>
    <w:p>
      <w:pPr>
        <w:pStyle w:val="2"/>
        <w:jc w:val="center"/>
      </w:pPr>
      <w:r>
        <w:rPr>
          <w:sz w:val="20"/>
        </w:rPr>
        <w:t xml:space="preserve">ДЕЯТЕЛЬНОСТИ СОВЕТНИКОВ ДИРЕКТОРА ПО ВОСПИТАНИЮ</w:t>
      </w:r>
    </w:p>
    <w:p>
      <w:pPr>
        <w:pStyle w:val="2"/>
        <w:jc w:val="center"/>
      </w:pPr>
      <w:r>
        <w:rPr>
          <w:sz w:val="20"/>
        </w:rPr>
        <w:t xml:space="preserve">И ВЗАИМОДЕЙСТВИЮ С ДЕТСКИМИ ОБЩЕСТВЕННЫМИ ОБЪЕДИНЕНИЯМИ</w:t>
      </w:r>
    </w:p>
    <w:p>
      <w:pPr>
        <w:pStyle w:val="2"/>
        <w:jc w:val="center"/>
      </w:pPr>
      <w:r>
        <w:rPr>
          <w:sz w:val="20"/>
        </w:rPr>
        <w:t xml:space="preserve">В ОБЩЕОБРАЗОВАТЕЛЬНЫХ ОРГАНИЗАЦИЯХ</w:t>
      </w:r>
    </w:p>
    <w:p>
      <w:pPr>
        <w:pStyle w:val="0"/>
        <w:jc w:val="both"/>
      </w:pPr>
      <w:r>
        <w:rPr>
          <w:sz w:val="20"/>
        </w:rPr>
      </w:r>
    </w:p>
    <w:p>
      <w:pPr>
        <w:pStyle w:val="0"/>
        <w:ind w:firstLine="540"/>
        <w:jc w:val="both"/>
      </w:pPr>
      <w:r>
        <w:rPr>
          <w:sz w:val="20"/>
        </w:rPr>
        <w:t xml:space="preserve">1. Общий объем иного межбюджетного трансферта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(далее - иной межбюджетный трансферт) бюджетам муниципальных образований в Республике Мордовия определяется по формуле:</w:t>
      </w:r>
    </w:p>
    <w:p>
      <w:pPr>
        <w:pStyle w:val="0"/>
        <w:jc w:val="both"/>
      </w:pPr>
      <w:r>
        <w:rPr>
          <w:sz w:val="20"/>
        </w:rPr>
      </w:r>
    </w:p>
    <w:p>
      <w:pPr>
        <w:pStyle w:val="0"/>
        <w:jc w:val="center"/>
      </w:pPr>
      <w:r>
        <w:rPr>
          <w:position w:val="-9"/>
        </w:rPr>
        <w:drawing>
          <wp:inline distT="0" distB="0" distL="0" distR="0">
            <wp:extent cx="8763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a:extLst>
                        <a:ext uri="{28A0092B-C50C-407E-A947-70E740481C1C}">
                          <a14:useLocalDpi xmlns:a14="http://schemas.microsoft.com/office/drawing/2010/main" val="0"/>
                        </a:ext>
                      </a:extLst>
                    </a:blip>
                    <a:srcRect/>
                    <a:stretch>
                      <a:fillRect/>
                    </a:stretch>
                  </pic:blipFill>
                  <pic:spPr bwMode="auto">
                    <a:xfrm>
                      <a:off x="0" y="0"/>
                      <a:ext cx="876300" cy="2514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 - общий объем иного межбюджетного трансферта;</w:t>
      </w:r>
    </w:p>
    <w:p>
      <w:pPr>
        <w:pStyle w:val="0"/>
        <w:spacing w:before="200" w:line-rule="auto"/>
        <w:ind w:firstLine="540"/>
        <w:jc w:val="both"/>
      </w:pPr>
      <w:r>
        <w:rPr>
          <w:sz w:val="20"/>
        </w:rPr>
        <w:t xml:space="preserve">Ci - объем иного межбюджетного трансферта бюджету i-го муниципального образования.</w:t>
      </w:r>
    </w:p>
    <w:p>
      <w:pPr>
        <w:pStyle w:val="0"/>
        <w:spacing w:before="200" w:line-rule="auto"/>
        <w:ind w:firstLine="540"/>
        <w:jc w:val="both"/>
      </w:pPr>
      <w:r>
        <w:rPr>
          <w:sz w:val="20"/>
        </w:rPr>
        <w:t xml:space="preserve">2. Объем иного межбюджетного трансферта i-го муниципального образования определяется по формуле:</w:t>
      </w:r>
    </w:p>
    <w:p>
      <w:pPr>
        <w:pStyle w:val="0"/>
        <w:jc w:val="both"/>
      </w:pPr>
      <w:r>
        <w:rPr>
          <w:sz w:val="20"/>
        </w:rPr>
      </w:r>
    </w:p>
    <w:p>
      <w:pPr>
        <w:pStyle w:val="0"/>
        <w:jc w:val="center"/>
      </w:pPr>
      <w:r>
        <w:rPr>
          <w:sz w:val="20"/>
        </w:rPr>
        <w:t xml:space="preserve">Ci = Zс x Hi x М x Pсв, где:</w:t>
      </w:r>
    </w:p>
    <w:p>
      <w:pPr>
        <w:pStyle w:val="0"/>
        <w:jc w:val="both"/>
      </w:pPr>
      <w:r>
        <w:rPr>
          <w:sz w:val="20"/>
        </w:rPr>
      </w:r>
    </w:p>
    <w:p>
      <w:pPr>
        <w:pStyle w:val="0"/>
        <w:ind w:firstLine="540"/>
        <w:jc w:val="both"/>
      </w:pPr>
      <w:r>
        <w:rPr>
          <w:sz w:val="20"/>
        </w:rPr>
        <w:t xml:space="preserve">Zс - показатель среднемесячной начисленной заработной платы наемных работников в организациях, у индивидуальных предпринимателей и физических лиц в целом в Республике Мордовия в 2021 году, согласно федеральному статистическому наблюдению;</w:t>
      </w:r>
    </w:p>
    <w:p>
      <w:pPr>
        <w:pStyle w:val="0"/>
        <w:spacing w:before="200" w:line-rule="auto"/>
        <w:ind w:firstLine="540"/>
        <w:jc w:val="both"/>
      </w:pPr>
      <w:r>
        <w:rPr>
          <w:sz w:val="20"/>
        </w:rPr>
        <w:t xml:space="preserve">Hi - количество ставок советников по воспитанию в муниципальных общеобразовательных организаций в i-м муниципальном образовании;</w:t>
      </w:r>
    </w:p>
    <w:p>
      <w:pPr>
        <w:pStyle w:val="0"/>
        <w:spacing w:before="200" w:line-rule="auto"/>
        <w:ind w:firstLine="540"/>
        <w:jc w:val="both"/>
      </w:pPr>
      <w:r>
        <w:rPr>
          <w:sz w:val="20"/>
        </w:rPr>
        <w:t xml:space="preserve">М - количество месяцев в году, в которые выплачивается заработная плата советникам директора по воспитанию и взаимодействию с детскими общественными объединениями в общеобразовательных организациях;</w:t>
      </w:r>
    </w:p>
    <w:p>
      <w:pPr>
        <w:pStyle w:val="0"/>
        <w:spacing w:before="200" w:line-rule="auto"/>
        <w:ind w:firstLine="540"/>
        <w:jc w:val="both"/>
      </w:pPr>
      <w:r>
        <w:rPr>
          <w:sz w:val="20"/>
        </w:rPr>
        <w:t xml:space="preserve">Pсв - страховые взносы в государственные внебюджетные фонды.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w:t>
      </w:r>
    </w:p>
    <w:p>
      <w:pPr>
        <w:pStyle w:val="0"/>
        <w:jc w:val="right"/>
      </w:pPr>
      <w:r>
        <w:rPr>
          <w:sz w:val="20"/>
        </w:rPr>
        <w:t xml:space="preserve">Республики Мордовия "Развитие</w:t>
      </w:r>
    </w:p>
    <w:p>
      <w:pPr>
        <w:pStyle w:val="0"/>
        <w:jc w:val="right"/>
      </w:pPr>
      <w:r>
        <w:rPr>
          <w:sz w:val="20"/>
        </w:rPr>
        <w:t xml:space="preserve">образования в Республике Мордовия"</w:t>
      </w:r>
    </w:p>
    <w:p>
      <w:pPr>
        <w:pStyle w:val="0"/>
        <w:jc w:val="both"/>
      </w:pPr>
      <w:r>
        <w:rPr>
          <w:sz w:val="20"/>
        </w:rPr>
      </w:r>
    </w:p>
    <w:bookmarkStart w:id="2679" w:name="P2679"/>
    <w:bookmarkEnd w:id="2679"/>
    <w:p>
      <w:pPr>
        <w:pStyle w:val="2"/>
        <w:jc w:val="center"/>
      </w:pPr>
      <w:r>
        <w:rPr>
          <w:sz w:val="20"/>
        </w:rPr>
        <w:t xml:space="preserve">ПОРЯДОК</w:t>
      </w:r>
    </w:p>
    <w:p>
      <w:pPr>
        <w:pStyle w:val="2"/>
        <w:jc w:val="center"/>
      </w:pPr>
      <w:r>
        <w:rPr>
          <w:sz w:val="20"/>
        </w:rPr>
        <w:t xml:space="preserve">ФОРМИРОВАНИЯ, ПРЕДОСТАВЛЕНИЯ И РАСПРЕДЕЛЕНИЯ СУБСИДИЙ</w:t>
      </w:r>
    </w:p>
    <w:p>
      <w:pPr>
        <w:pStyle w:val="2"/>
        <w:jc w:val="center"/>
      </w:pPr>
      <w:r>
        <w:rPr>
          <w:sz w:val="20"/>
        </w:rPr>
        <w:t xml:space="preserve">ИЗ РЕСПУБЛИКАНСКОГО БЮДЖЕТА РЕСПУБЛИКИ МОРДОВИЯ БЮДЖЕТАМ</w:t>
      </w:r>
    </w:p>
    <w:p>
      <w:pPr>
        <w:pStyle w:val="2"/>
        <w:jc w:val="center"/>
      </w:pPr>
      <w:r>
        <w:rPr>
          <w:sz w:val="20"/>
        </w:rPr>
        <w:t xml:space="preserve">МУНИЦИПАЛЬНЫХ ОБРАЗОВАНИЙ В РЕСПУБЛИКЕ МОРДОВИЯ</w:t>
      </w:r>
    </w:p>
    <w:p>
      <w:pPr>
        <w:pStyle w:val="2"/>
        <w:jc w:val="center"/>
      </w:pPr>
      <w:r>
        <w:rPr>
          <w:sz w:val="20"/>
        </w:rPr>
        <w:t xml:space="preserve">НА СОФИНАНСИРОВАНИЕ РАСХОДНЫХ ОБЯЗАТЕЛЬСТВ, ВОЗНИКАЮЩИХ</w:t>
      </w:r>
    </w:p>
    <w:p>
      <w:pPr>
        <w:pStyle w:val="2"/>
        <w:jc w:val="center"/>
      </w:pPr>
      <w:r>
        <w:rPr>
          <w:sz w:val="20"/>
        </w:rPr>
        <w:t xml:space="preserve">ПРИ РЕАЛИЗАЦИИ РЕГИОНАЛЬНОГО ПРОЕКТА "РАЗВИТИЕ СИСТЕМЫ</w:t>
      </w:r>
    </w:p>
    <w:p>
      <w:pPr>
        <w:pStyle w:val="2"/>
        <w:jc w:val="center"/>
      </w:pPr>
      <w:r>
        <w:rPr>
          <w:sz w:val="20"/>
        </w:rPr>
        <w:t xml:space="preserve">ПОДДЕРЖКИ МОЛОДЕЖИ ("МОЛОДЕЖЬ РОССИИ")"</w:t>
      </w:r>
    </w:p>
    <w:p>
      <w:pPr>
        <w:pStyle w:val="0"/>
        <w:jc w:val="both"/>
      </w:pPr>
      <w:r>
        <w:rPr>
          <w:sz w:val="20"/>
        </w:rPr>
      </w:r>
    </w:p>
    <w:p>
      <w:pPr>
        <w:pStyle w:val="2"/>
        <w:outlineLvl w:val="2"/>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устанавливает правила формирования, предоставления и распределения субсидий из республиканского бюджета Республики Мордовия бюджетам муниципальных образований в Республике Мордовия на софинансирование расходных обязательств, возникающих в рамках реализации регионального проекта "Развитие системы поддержки молодежи ("Молодежь России")" национального проекта "Образование" государственной программы Республики Мордовия "Развитие образования в Республике Мордовия", а также предоставления отчетности и осуществления контроля за использованием субсидии (далее соответственно - субсидия, муниципальные образования, мероприятия, Программа).</w:t>
      </w:r>
    </w:p>
    <w:p>
      <w:pPr>
        <w:pStyle w:val="0"/>
        <w:spacing w:before="200" w:line-rule="auto"/>
        <w:ind w:firstLine="540"/>
        <w:jc w:val="both"/>
      </w:pPr>
      <w:r>
        <w:rPr>
          <w:sz w:val="20"/>
        </w:rPr>
        <w:t xml:space="preserve">2. Главным распорядителем средств республиканского бюджета Республики Мордовия, осуществляющим предоставление субсидий бюджетам муниципальных образований в соответствии с настоящим Порядком, является Государственный комитет по делам молодежи Республики Мордовия (далее - Комитет).</w:t>
      </w:r>
    </w:p>
    <w:p>
      <w:pPr>
        <w:pStyle w:val="0"/>
        <w:spacing w:before="200" w:line-rule="auto"/>
        <w:ind w:firstLine="540"/>
        <w:jc w:val="both"/>
      </w:pPr>
      <w:r>
        <w:rPr>
          <w:sz w:val="20"/>
        </w:rPr>
        <w:t xml:space="preserve">3. Субсидия предоставляется бюджетам муниципальных образований в пределах бюджетных ассигнований, предусмотренных Комитету в текущем финансовом году законом Республики Мордовия о республиканском бюджете Республики Мордовия на текущий финансовый год и плановый период и (или) сводной бюджетной росписью республиканского бюджета Республики Мордовия на текущий финансовый год и плановый период в целях софинансирования расходных обязательств муниципальных образований на цель, предусмотренную пунктом 4 настоящего Порядка, при условии получения средств федерального бюджета.</w:t>
      </w:r>
    </w:p>
    <w:p>
      <w:pPr>
        <w:pStyle w:val="0"/>
        <w:jc w:val="both"/>
      </w:pPr>
      <w:r>
        <w:rPr>
          <w:sz w:val="20"/>
        </w:rPr>
      </w:r>
    </w:p>
    <w:p>
      <w:pPr>
        <w:pStyle w:val="2"/>
        <w:outlineLvl w:val="2"/>
        <w:jc w:val="center"/>
      </w:pPr>
      <w:r>
        <w:rPr>
          <w:sz w:val="20"/>
        </w:rPr>
        <w:t xml:space="preserve">Глава 2. ЦЕЛЕВОЕ НАЗНАЧЕНИЕ ПРЕДОСТАВЛЕНИЯ СУБСИДИИ</w:t>
      </w:r>
    </w:p>
    <w:p>
      <w:pPr>
        <w:pStyle w:val="0"/>
        <w:jc w:val="both"/>
      </w:pPr>
      <w:r>
        <w:rPr>
          <w:sz w:val="20"/>
        </w:rPr>
      </w:r>
    </w:p>
    <w:bookmarkStart w:id="2695" w:name="P2695"/>
    <w:bookmarkEnd w:id="2695"/>
    <w:p>
      <w:pPr>
        <w:pStyle w:val="0"/>
        <w:ind w:firstLine="540"/>
        <w:jc w:val="both"/>
      </w:pPr>
      <w:r>
        <w:rPr>
          <w:sz w:val="20"/>
        </w:rPr>
        <w:t xml:space="preserve">4. Целью предоставления субсидии является развитие и укрепление инфраструктуры молодежной политики в муниципальных образованиях, повышение эффективности реализации мероприятий по работе с молодежью.</w:t>
      </w:r>
    </w:p>
    <w:p>
      <w:pPr>
        <w:pStyle w:val="0"/>
        <w:spacing w:before="200" w:line-rule="auto"/>
        <w:ind w:firstLine="540"/>
        <w:jc w:val="both"/>
      </w:pPr>
      <w:r>
        <w:rPr>
          <w:sz w:val="20"/>
        </w:rPr>
        <w:t xml:space="preserve">5. Субсидия носит целевой характер и не может быть использована на иные цели.</w:t>
      </w:r>
    </w:p>
    <w:p>
      <w:pPr>
        <w:pStyle w:val="0"/>
        <w:jc w:val="both"/>
      </w:pPr>
      <w:r>
        <w:rPr>
          <w:sz w:val="20"/>
        </w:rPr>
      </w:r>
    </w:p>
    <w:p>
      <w:pPr>
        <w:pStyle w:val="2"/>
        <w:outlineLvl w:val="2"/>
        <w:jc w:val="center"/>
      </w:pPr>
      <w:r>
        <w:rPr>
          <w:sz w:val="20"/>
        </w:rPr>
        <w:t xml:space="preserve">Глава 3. УСЛОВИЯ ПРЕДОСТАВЛЕНИЯ И РАСХОДОВАНИЯ СУБСИДИИ</w:t>
      </w:r>
    </w:p>
    <w:p>
      <w:pPr>
        <w:pStyle w:val="0"/>
        <w:jc w:val="both"/>
      </w:pPr>
      <w:r>
        <w:rPr>
          <w:sz w:val="20"/>
        </w:rPr>
      </w:r>
    </w:p>
    <w:bookmarkStart w:id="2700" w:name="P2700"/>
    <w:bookmarkEnd w:id="2700"/>
    <w:p>
      <w:pPr>
        <w:pStyle w:val="0"/>
        <w:ind w:firstLine="540"/>
        <w:jc w:val="both"/>
      </w:pPr>
      <w:r>
        <w:rPr>
          <w:sz w:val="20"/>
        </w:rPr>
        <w:t xml:space="preserve">6. Условием предоставления субсидии бюджету муниципального образования является заключение соглашения о предоставлении из республиканского бюджета Республики Мордовия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7. Предельный уровень софинансирования расходных обязательств муниципальных образований из республиканского бюджета Республики Мордовия устанавливается в размере не более 99,9% от объема средств, необходимого на исполнение соответствующего расходного обязательства муниципального образования в текущем финансовом году.</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республиканского бюджета Республики Мордовия, может быть увеличен в одностороннем порядке со стороны муниципального образования, что не влечет обязательств по увеличению размера субсидии.</w:t>
      </w:r>
    </w:p>
    <w:p>
      <w:pPr>
        <w:pStyle w:val="0"/>
        <w:spacing w:before="200" w:line-rule="auto"/>
        <w:ind w:firstLine="540"/>
        <w:jc w:val="both"/>
      </w:pPr>
      <w:r>
        <w:rPr>
          <w:sz w:val="20"/>
        </w:rPr>
        <w:t xml:space="preserve">8. Субсидии предоставляются на приобретение товаров (работ, услуг) в целях выравнивания системы инфраструктурного обеспечения молодежной политики в субъектах Российской Федерации для достижения цели, указанной в </w:t>
      </w:r>
      <w:hyperlink w:history="0" w:anchor="P2695" w:tooltip="4. Целью предоставления субсидии является развитие и укрепление инфраструктуры молодежной политики в муниципальных образованиях, повышение эффективности реализации мероприятий по работе с молодежью.">
        <w:r>
          <w:rPr>
            <w:sz w:val="20"/>
            <w:color w:val="0000ff"/>
          </w:rPr>
          <w:t xml:space="preserve">пункте 4</w:t>
        </w:r>
      </w:hyperlink>
      <w:r>
        <w:rPr>
          <w:sz w:val="20"/>
        </w:rPr>
        <w:t xml:space="preserve"> настоящего Порядка, в том числе на:</w:t>
      </w:r>
    </w:p>
    <w:p>
      <w:pPr>
        <w:pStyle w:val="0"/>
        <w:spacing w:before="200" w:line-rule="auto"/>
        <w:ind w:firstLine="540"/>
        <w:jc w:val="both"/>
      </w:pPr>
      <w:r>
        <w:rPr>
          <w:sz w:val="20"/>
        </w:rPr>
        <w:t xml:space="preserve">осуществление капитального ремонта зданий и помещений, предназначенных для организации деятельности молодежных центров;</w:t>
      </w:r>
    </w:p>
    <w:p>
      <w:pPr>
        <w:pStyle w:val="0"/>
        <w:spacing w:before="200" w:line-rule="auto"/>
        <w:ind w:firstLine="540"/>
        <w:jc w:val="both"/>
      </w:pPr>
      <w:r>
        <w:rPr>
          <w:sz w:val="20"/>
        </w:rPr>
        <w:t xml:space="preserve">косметический ремонт, визуальное оформление (брендирование) зданий и помещений;</w:t>
      </w:r>
    </w:p>
    <w:p>
      <w:pPr>
        <w:pStyle w:val="0"/>
        <w:spacing w:before="200" w:line-rule="auto"/>
        <w:ind w:firstLine="540"/>
        <w:jc w:val="both"/>
      </w:pPr>
      <w:r>
        <w:rPr>
          <w:sz w:val="20"/>
        </w:rPr>
        <w:t xml:space="preserve">приобретение, доставку и введение в эксплуатацию компьютеров, принтеров, многофункциональных устройств, камер, фотоаппаратов, сканеров, мультимедийных проекторов, брошюраторов, ламинаторов, звукового, светового и другого оборудования;</w:t>
      </w:r>
    </w:p>
    <w:p>
      <w:pPr>
        <w:pStyle w:val="0"/>
        <w:spacing w:before="200" w:line-rule="auto"/>
        <w:ind w:firstLine="540"/>
        <w:jc w:val="both"/>
      </w:pPr>
      <w:r>
        <w:rPr>
          <w:sz w:val="20"/>
        </w:rPr>
        <w:t xml:space="preserve">приобретение программного обеспечения;</w:t>
      </w:r>
    </w:p>
    <w:p>
      <w:pPr>
        <w:pStyle w:val="0"/>
        <w:spacing w:before="200" w:line-rule="auto"/>
        <w:ind w:firstLine="540"/>
        <w:jc w:val="both"/>
      </w:pPr>
      <w:r>
        <w:rPr>
          <w:sz w:val="20"/>
        </w:rPr>
        <w:t xml:space="preserve">приобретение и ремонт мебели;</w:t>
      </w:r>
    </w:p>
    <w:p>
      <w:pPr>
        <w:pStyle w:val="0"/>
        <w:spacing w:before="200" w:line-rule="auto"/>
        <w:ind w:firstLine="540"/>
        <w:jc w:val="both"/>
      </w:pPr>
      <w:r>
        <w:rPr>
          <w:sz w:val="20"/>
        </w:rPr>
        <w:t xml:space="preserve">приобретение, доставку и введение в эксплуатацию бытовой техники: холодильников, кулеров, термопотов, микроволновых печей, кофеварок, чайников и др.;</w:t>
      </w:r>
    </w:p>
    <w:p>
      <w:pPr>
        <w:pStyle w:val="0"/>
        <w:spacing w:before="200" w:line-rule="auto"/>
        <w:ind w:firstLine="540"/>
        <w:jc w:val="both"/>
      </w:pPr>
      <w:r>
        <w:rPr>
          <w:sz w:val="20"/>
        </w:rPr>
        <w:t xml:space="preserve">приобретение, доставку и введение в эксплуатацию специализированного оборудования и инвентаря для работы молодежных объединений (мастерских, студий, кружков, секций и др.), в том числе спортивного, туристического, художественного, театрального, музыкального и др.;</w:t>
      </w:r>
    </w:p>
    <w:p>
      <w:pPr>
        <w:pStyle w:val="0"/>
        <w:spacing w:before="200" w:line-rule="auto"/>
        <w:ind w:firstLine="540"/>
        <w:jc w:val="both"/>
      </w:pPr>
      <w:r>
        <w:rPr>
          <w:sz w:val="20"/>
        </w:rPr>
        <w:t xml:space="preserve">приобретение стендов, рекламных конструкций, средств зонирования;</w:t>
      </w:r>
    </w:p>
    <w:p>
      <w:pPr>
        <w:pStyle w:val="0"/>
        <w:spacing w:before="200" w:line-rule="auto"/>
        <w:ind w:firstLine="540"/>
        <w:jc w:val="both"/>
      </w:pPr>
      <w:r>
        <w:rPr>
          <w:sz w:val="20"/>
        </w:rPr>
        <w:t xml:space="preserve">канцелярские товары и расходные материалы;</w:t>
      </w:r>
    </w:p>
    <w:p>
      <w:pPr>
        <w:pStyle w:val="0"/>
        <w:spacing w:before="200" w:line-rule="auto"/>
        <w:ind w:firstLine="540"/>
        <w:jc w:val="both"/>
      </w:pPr>
      <w:r>
        <w:rPr>
          <w:sz w:val="20"/>
        </w:rPr>
        <w:t xml:space="preserve">оплату обучения сотрудников молодежных центров в региональных и федеральных организациях, реализующих образовательные программы;</w:t>
      </w:r>
    </w:p>
    <w:p>
      <w:pPr>
        <w:pStyle w:val="0"/>
        <w:spacing w:before="200" w:line-rule="auto"/>
        <w:ind w:firstLine="540"/>
        <w:jc w:val="both"/>
      </w:pPr>
      <w:r>
        <w:rPr>
          <w:sz w:val="20"/>
        </w:rPr>
        <w:t xml:space="preserve">организацию и проведение исследований и мониторингов;</w:t>
      </w:r>
    </w:p>
    <w:p>
      <w:pPr>
        <w:pStyle w:val="0"/>
        <w:spacing w:before="200" w:line-rule="auto"/>
        <w:ind w:firstLine="540"/>
        <w:jc w:val="both"/>
      </w:pPr>
      <w:r>
        <w:rPr>
          <w:sz w:val="20"/>
        </w:rPr>
        <w:t xml:space="preserve">изготовление методических рекомендаций, сборников, брошюр и других методических материалов, не имеющих федеральных аналогов;</w:t>
      </w:r>
    </w:p>
    <w:p>
      <w:pPr>
        <w:pStyle w:val="0"/>
        <w:spacing w:before="200" w:line-rule="auto"/>
        <w:ind w:firstLine="540"/>
        <w:jc w:val="both"/>
      </w:pPr>
      <w:r>
        <w:rPr>
          <w:sz w:val="20"/>
        </w:rPr>
        <w:t xml:space="preserve">рекламу и информационное сопровождение мероприятий;</w:t>
      </w:r>
    </w:p>
    <w:p>
      <w:pPr>
        <w:pStyle w:val="0"/>
        <w:spacing w:before="200" w:line-rule="auto"/>
        <w:ind w:firstLine="540"/>
        <w:jc w:val="both"/>
      </w:pPr>
      <w:r>
        <w:rPr>
          <w:sz w:val="20"/>
        </w:rPr>
        <w:t xml:space="preserve">создание и поддержание сайтов в информационно-телекоммуникационной сети "Интернет";</w:t>
      </w:r>
    </w:p>
    <w:p>
      <w:pPr>
        <w:pStyle w:val="0"/>
        <w:spacing w:before="200" w:line-rule="auto"/>
        <w:ind w:firstLine="540"/>
        <w:jc w:val="both"/>
      </w:pPr>
      <w:r>
        <w:rPr>
          <w:sz w:val="20"/>
        </w:rPr>
        <w:t xml:space="preserve">организацию и проведение мероприятий, в том числе расходов на:</w:t>
      </w:r>
    </w:p>
    <w:p>
      <w:pPr>
        <w:pStyle w:val="0"/>
        <w:spacing w:before="200" w:line-rule="auto"/>
        <w:ind w:firstLine="540"/>
        <w:jc w:val="both"/>
      </w:pPr>
      <w:r>
        <w:rPr>
          <w:sz w:val="20"/>
        </w:rPr>
        <w:t xml:space="preserve">арендные платежи за помещения и оборудование, арендуемые для подготовки и (или) проведения мероприятий, а также сопутствующие расходы (включая страхование, приобретение топлива, воды, перевозку, сборку, демонтаж оборудования);</w:t>
      </w:r>
    </w:p>
    <w:p>
      <w:pPr>
        <w:pStyle w:val="0"/>
        <w:spacing w:before="200" w:line-rule="auto"/>
        <w:ind w:firstLine="540"/>
        <w:jc w:val="both"/>
      </w:pPr>
      <w:r>
        <w:rPr>
          <w:sz w:val="20"/>
        </w:rPr>
        <w:t xml:space="preserve">приобретение и (или) изготовление атрибутики, раздаточных материалов, оплату услуг по подготовке раздаточных материалов, презентаций;</w:t>
      </w:r>
    </w:p>
    <w:p>
      <w:pPr>
        <w:pStyle w:val="0"/>
        <w:spacing w:before="200" w:line-rule="auto"/>
        <w:ind w:firstLine="540"/>
        <w:jc w:val="both"/>
      </w:pPr>
      <w:r>
        <w:rPr>
          <w:sz w:val="20"/>
        </w:rPr>
        <w:t xml:space="preserve">оплату услуг по организации и проведению мероприятий, услуг по подготовке и реализации образовательных программ, разработке сценариев и сценарных планов;</w:t>
      </w:r>
    </w:p>
    <w:p>
      <w:pPr>
        <w:pStyle w:val="0"/>
        <w:spacing w:before="200" w:line-rule="auto"/>
        <w:ind w:firstLine="540"/>
        <w:jc w:val="both"/>
      </w:pPr>
      <w:r>
        <w:rPr>
          <w:sz w:val="20"/>
        </w:rPr>
        <w:t xml:space="preserve">проезд к месту проведения мероприятий и в обратном направлении, проживание и питание участников и организаторов (не из числа сотрудников учреждения молодежной политики) мероприятий;</w:t>
      </w:r>
    </w:p>
    <w:p>
      <w:pPr>
        <w:pStyle w:val="0"/>
        <w:spacing w:before="200" w:line-rule="auto"/>
        <w:ind w:firstLine="540"/>
        <w:jc w:val="both"/>
      </w:pPr>
      <w:r>
        <w:rPr>
          <w:sz w:val="20"/>
        </w:rPr>
        <w:t xml:space="preserve">оплату услуг приглашенных экспертов и спикеров мероприятия (включая оплату транспортных расходов, питания и проживания, гонорар);</w:t>
      </w:r>
    </w:p>
    <w:p>
      <w:pPr>
        <w:pStyle w:val="0"/>
        <w:spacing w:before="200" w:line-rule="auto"/>
        <w:ind w:firstLine="540"/>
        <w:jc w:val="both"/>
      </w:pPr>
      <w:r>
        <w:rPr>
          <w:sz w:val="20"/>
        </w:rPr>
        <w:t xml:space="preserve">оплату услуг привлеченных специалистов (фотографы, видеооператоры, дизайнеры, приглашенные артисты и т.д.).</w:t>
      </w:r>
    </w:p>
    <w:p>
      <w:pPr>
        <w:pStyle w:val="0"/>
        <w:jc w:val="both"/>
      </w:pPr>
      <w:r>
        <w:rPr>
          <w:sz w:val="20"/>
        </w:rPr>
      </w:r>
    </w:p>
    <w:p>
      <w:pPr>
        <w:pStyle w:val="2"/>
        <w:outlineLvl w:val="2"/>
        <w:jc w:val="center"/>
      </w:pPr>
      <w:r>
        <w:rPr>
          <w:sz w:val="20"/>
        </w:rPr>
        <w:t xml:space="preserve">Глава 4. ПОКАЗАТЕЛИ РЕЗУЛЬТАТИВНОСТИ ИСПОЛЬЗОВАНИЯ СУБСИДИИ</w:t>
      </w:r>
    </w:p>
    <w:p>
      <w:pPr>
        <w:pStyle w:val="0"/>
        <w:jc w:val="both"/>
      </w:pPr>
      <w:r>
        <w:rPr>
          <w:sz w:val="20"/>
        </w:rPr>
      </w:r>
    </w:p>
    <w:p>
      <w:pPr>
        <w:pStyle w:val="0"/>
        <w:ind w:firstLine="540"/>
        <w:jc w:val="both"/>
      </w:pPr>
      <w:r>
        <w:rPr>
          <w:sz w:val="20"/>
        </w:rPr>
        <w:t xml:space="preserve">9. Показателями результативности использования субсидии муниципальными образованиями являются:</w:t>
      </w:r>
    </w:p>
    <w:p>
      <w:pPr>
        <w:pStyle w:val="0"/>
        <w:spacing w:before="200" w:line-rule="auto"/>
        <w:ind w:firstLine="540"/>
        <w:jc w:val="both"/>
      </w:pPr>
      <w:r>
        <w:rPr>
          <w:sz w:val="20"/>
        </w:rPr>
        <w:t xml:space="preserve">информационный охват публикаций и информационных продуктов по мероприятиям;</w:t>
      </w:r>
    </w:p>
    <w:p>
      <w:pPr>
        <w:pStyle w:val="0"/>
        <w:spacing w:before="200" w:line-rule="auto"/>
        <w:ind w:firstLine="540"/>
        <w:jc w:val="both"/>
      </w:pPr>
      <w:r>
        <w:rPr>
          <w:sz w:val="20"/>
        </w:rPr>
        <w:t xml:space="preserve">общий охват молодежи деятельностью молодежных центров;</w:t>
      </w:r>
    </w:p>
    <w:p>
      <w:pPr>
        <w:pStyle w:val="0"/>
        <w:spacing w:before="200" w:line-rule="auto"/>
        <w:ind w:firstLine="540"/>
        <w:jc w:val="both"/>
      </w:pPr>
      <w:r>
        <w:rPr>
          <w:sz w:val="20"/>
        </w:rPr>
        <w:t xml:space="preserve">количество постоянных (посетивших более 2 раз) посетителей молодежных центров;</w:t>
      </w:r>
    </w:p>
    <w:p>
      <w:pPr>
        <w:pStyle w:val="0"/>
        <w:spacing w:before="200" w:line-rule="auto"/>
        <w:ind w:firstLine="540"/>
        <w:jc w:val="both"/>
      </w:pPr>
      <w:r>
        <w:rPr>
          <w:sz w:val="20"/>
        </w:rPr>
        <w:t xml:space="preserve">площадь отремонтированных и оснащенных оборудованием помещений молодежных центров;</w:t>
      </w:r>
    </w:p>
    <w:p>
      <w:pPr>
        <w:pStyle w:val="0"/>
        <w:spacing w:before="200" w:line-rule="auto"/>
        <w:ind w:firstLine="540"/>
        <w:jc w:val="both"/>
      </w:pPr>
      <w:r>
        <w:rPr>
          <w:sz w:val="20"/>
        </w:rPr>
        <w:t xml:space="preserve">количество сотрудников сферы молодежной политики, прошедших обучение и повышение квалификации;</w:t>
      </w:r>
    </w:p>
    <w:p>
      <w:pPr>
        <w:pStyle w:val="0"/>
        <w:spacing w:before="200" w:line-rule="auto"/>
        <w:ind w:firstLine="540"/>
        <w:jc w:val="both"/>
      </w:pPr>
      <w:r>
        <w:rPr>
          <w:sz w:val="20"/>
        </w:rPr>
        <w:t xml:space="preserve">количество методических, просветительских и образовательных мероприятий, реализованных молодежными центрами.</w:t>
      </w:r>
    </w:p>
    <w:bookmarkStart w:id="2735" w:name="P2735"/>
    <w:bookmarkEnd w:id="2735"/>
    <w:p>
      <w:pPr>
        <w:pStyle w:val="0"/>
        <w:spacing w:before="200" w:line-rule="auto"/>
        <w:ind w:firstLine="540"/>
        <w:jc w:val="both"/>
      </w:pPr>
      <w:r>
        <w:rPr>
          <w:sz w:val="20"/>
        </w:rPr>
        <w:t xml:space="preserve">10. Показатели результативности и значения показателей результативности использования субсидии устанавливаются в соглашении.</w:t>
      </w:r>
    </w:p>
    <w:p>
      <w:pPr>
        <w:pStyle w:val="0"/>
        <w:jc w:val="both"/>
      </w:pPr>
      <w:r>
        <w:rPr>
          <w:sz w:val="20"/>
        </w:rPr>
      </w:r>
    </w:p>
    <w:p>
      <w:pPr>
        <w:pStyle w:val="2"/>
        <w:outlineLvl w:val="2"/>
        <w:jc w:val="center"/>
      </w:pPr>
      <w:r>
        <w:rPr>
          <w:sz w:val="20"/>
        </w:rPr>
        <w:t xml:space="preserve">Глава 5. ПОРЯДОК ПРЕДОСТАВЛЕНИЯ СУБСИДИИ</w:t>
      </w:r>
    </w:p>
    <w:p>
      <w:pPr>
        <w:pStyle w:val="0"/>
        <w:jc w:val="both"/>
      </w:pPr>
      <w:r>
        <w:rPr>
          <w:sz w:val="20"/>
        </w:rPr>
      </w:r>
    </w:p>
    <w:bookmarkStart w:id="2739" w:name="P2739"/>
    <w:bookmarkEnd w:id="2739"/>
    <w:p>
      <w:pPr>
        <w:pStyle w:val="0"/>
        <w:ind w:firstLine="540"/>
        <w:jc w:val="both"/>
      </w:pPr>
      <w:r>
        <w:rPr>
          <w:sz w:val="20"/>
        </w:rPr>
        <w:t xml:space="preserve">11. Объявление о проведении конкурсного отбора размещается на официальном сайте в информационно-телекоммуникационной сети "Интернет" по адресу: </w:t>
      </w:r>
      <w:r>
        <w:rPr>
          <w:sz w:val="20"/>
        </w:rPr>
        <w:t xml:space="preserve">https://e-mordovia.ru/gosudarstvennaya-vlast-rm/ministerstva-i-vedomstva/goskommolodezhi</w:t>
      </w:r>
      <w:r>
        <w:rPr>
          <w:sz w:val="20"/>
        </w:rPr>
        <w:t xml:space="preserve"> (далее - официальный сайт) не позднее чем за 14 календарных дней до даты окончания подачи документов на участие в конкурсе.</w:t>
      </w:r>
    </w:p>
    <w:bookmarkStart w:id="2740" w:name="P2740"/>
    <w:bookmarkEnd w:id="2740"/>
    <w:p>
      <w:pPr>
        <w:pStyle w:val="0"/>
        <w:spacing w:before="200" w:line-rule="auto"/>
        <w:ind w:firstLine="540"/>
        <w:jc w:val="both"/>
      </w:pPr>
      <w:r>
        <w:rPr>
          <w:sz w:val="20"/>
        </w:rPr>
        <w:t xml:space="preserve">12. Для участия в конкурсном отборе администрация муниципального образования направляет в Комитет в течение 14 календарных дней со дня размещения информации о конкурсном отборе, указанного в </w:t>
      </w:r>
      <w:hyperlink w:history="0" w:anchor="P2735" w:tooltip="10. Показатели результативности и значения показателей результативности использования субсидии устанавливаются в соглашении.">
        <w:r>
          <w:rPr>
            <w:sz w:val="20"/>
            <w:color w:val="0000ff"/>
          </w:rPr>
          <w:t xml:space="preserve">пункте 10</w:t>
        </w:r>
      </w:hyperlink>
      <w:r>
        <w:rPr>
          <w:sz w:val="20"/>
        </w:rPr>
        <w:t xml:space="preserve"> настоящего Порядка, </w:t>
      </w:r>
      <w:hyperlink w:history="0" w:anchor="P2863" w:tooltip="Заявка">
        <w:r>
          <w:rPr>
            <w:sz w:val="20"/>
            <w:color w:val="0000ff"/>
          </w:rPr>
          <w:t xml:space="preserve">заявку</w:t>
        </w:r>
      </w:hyperlink>
      <w:r>
        <w:rPr>
          <w:sz w:val="20"/>
        </w:rPr>
        <w:t xml:space="preserve"> на предоставление и расходование субсидий из республиканского бюджета Республики Мордовия, в том числе с участием средств федерального бюджета, бюджетам муниципальных образований на реализацию мероприятий Программы по форме согласно приложению 1 к настоящему Порядку (далее - Заявка) посредством системы электронного документооборота Республики Мордовия (далее - СЭД) с последующим предоставлением на бумажном носителе по адресу: г. Саранск, ул. Коммунистическая д. 33, корп. 3 в срок, не превышающий 3 рабочих дней со дня регистрации Заявки в СЭД.</w:t>
      </w:r>
    </w:p>
    <w:bookmarkStart w:id="2741" w:name="P2741"/>
    <w:bookmarkEnd w:id="2741"/>
    <w:p>
      <w:pPr>
        <w:pStyle w:val="0"/>
        <w:spacing w:before="200" w:line-rule="auto"/>
        <w:ind w:firstLine="540"/>
        <w:jc w:val="both"/>
      </w:pPr>
      <w:r>
        <w:rPr>
          <w:sz w:val="20"/>
        </w:rPr>
        <w:t xml:space="preserve">К Заявке прилагаются следующие документы:</w:t>
      </w:r>
    </w:p>
    <w:p>
      <w:pPr>
        <w:pStyle w:val="0"/>
        <w:spacing w:before="200" w:line-rule="auto"/>
        <w:ind w:firstLine="540"/>
        <w:jc w:val="both"/>
      </w:pPr>
      <w:r>
        <w:rPr>
          <w:sz w:val="20"/>
        </w:rPr>
        <w:t xml:space="preserve">1) информационная </w:t>
      </w:r>
      <w:hyperlink w:history="0" w:anchor="P2936" w:tooltip="Информационная карта">
        <w:r>
          <w:rPr>
            <w:sz w:val="20"/>
            <w:color w:val="0000ff"/>
          </w:rPr>
          <w:t xml:space="preserve">карта</w:t>
        </w:r>
      </w:hyperlink>
      <w:r>
        <w:rPr>
          <w:sz w:val="20"/>
        </w:rPr>
        <w:t xml:space="preserve"> показателей развития системы молодежной политики в муниципальном образовании, составленная по форме согласно приложению 2 к настоящему Порядку;</w:t>
      </w:r>
    </w:p>
    <w:p>
      <w:pPr>
        <w:pStyle w:val="0"/>
        <w:spacing w:before="200" w:line-rule="auto"/>
        <w:ind w:firstLine="540"/>
        <w:jc w:val="both"/>
      </w:pPr>
      <w:r>
        <w:rPr>
          <w:sz w:val="20"/>
        </w:rPr>
        <w:t xml:space="preserve">2) </w:t>
      </w:r>
      <w:hyperlink w:history="0" w:anchor="P3014" w:tooltip="Концепция">
        <w:r>
          <w:rPr>
            <w:sz w:val="20"/>
            <w:color w:val="0000ff"/>
          </w:rPr>
          <w:t xml:space="preserve">концепция</w:t>
        </w:r>
      </w:hyperlink>
      <w:r>
        <w:rPr>
          <w:sz w:val="20"/>
        </w:rPr>
        <w:t xml:space="preserve"> Программы, составленная по форме согласно приложению 3 к настоящему Порядку;</w:t>
      </w:r>
    </w:p>
    <w:p>
      <w:pPr>
        <w:pStyle w:val="0"/>
        <w:spacing w:before="200" w:line-rule="auto"/>
        <w:ind w:firstLine="540"/>
        <w:jc w:val="both"/>
      </w:pPr>
      <w:r>
        <w:rPr>
          <w:sz w:val="20"/>
        </w:rPr>
        <w:t xml:space="preserve">3) </w:t>
      </w:r>
      <w:hyperlink w:history="0" w:anchor="P3102" w:tooltip="ПАСПОРТ">
        <w:r>
          <w:rPr>
            <w:sz w:val="20"/>
            <w:color w:val="0000ff"/>
          </w:rPr>
          <w:t xml:space="preserve">паспорт</w:t>
        </w:r>
      </w:hyperlink>
      <w:r>
        <w:rPr>
          <w:sz w:val="20"/>
        </w:rPr>
        <w:t xml:space="preserve"> молодежного центра по форме согласно приложению 4 к настоящему Порядку;</w:t>
      </w:r>
    </w:p>
    <w:p>
      <w:pPr>
        <w:pStyle w:val="0"/>
        <w:spacing w:before="200" w:line-rule="auto"/>
        <w:ind w:firstLine="540"/>
        <w:jc w:val="both"/>
      </w:pPr>
      <w:r>
        <w:rPr>
          <w:sz w:val="20"/>
        </w:rPr>
        <w:t xml:space="preserve">4) дорожная </w:t>
      </w:r>
      <w:hyperlink w:history="0" w:anchor="P3145" w:tooltip="Дорожная карта">
        <w:r>
          <w:rPr>
            <w:sz w:val="20"/>
            <w:color w:val="0000ff"/>
          </w:rPr>
          <w:t xml:space="preserve">карта</w:t>
        </w:r>
      </w:hyperlink>
      <w:r>
        <w:rPr>
          <w:sz w:val="20"/>
        </w:rPr>
        <w:t xml:space="preserve"> по реализации Программы, составленная по форме согласно приложению 5 к настоящему Порядку;</w:t>
      </w:r>
    </w:p>
    <w:p>
      <w:pPr>
        <w:pStyle w:val="0"/>
        <w:spacing w:before="200" w:line-rule="auto"/>
        <w:ind w:firstLine="540"/>
        <w:jc w:val="both"/>
      </w:pPr>
      <w:r>
        <w:rPr>
          <w:sz w:val="20"/>
        </w:rPr>
        <w:t xml:space="preserve">5) </w:t>
      </w:r>
      <w:hyperlink w:history="0" w:anchor="P3230" w:tooltip="ОФОРМЛЕНИЕ">
        <w:r>
          <w:rPr>
            <w:sz w:val="20"/>
            <w:color w:val="0000ff"/>
          </w:rPr>
          <w:t xml:space="preserve">дизайн-проект</w:t>
        </w:r>
      </w:hyperlink>
      <w:r>
        <w:rPr>
          <w:sz w:val="20"/>
        </w:rPr>
        <w:t xml:space="preserve"> молодежного центра, создаваемого в рамках Программы, выполненный в соответствии с требованиями, установленными приложением 6 к настоящему Порядку;</w:t>
      </w:r>
    </w:p>
    <w:p>
      <w:pPr>
        <w:pStyle w:val="0"/>
        <w:spacing w:before="200" w:line-rule="auto"/>
        <w:ind w:firstLine="540"/>
        <w:jc w:val="both"/>
      </w:pPr>
      <w:r>
        <w:rPr>
          <w:sz w:val="20"/>
        </w:rPr>
        <w:t xml:space="preserve">6) </w:t>
      </w:r>
      <w:hyperlink w:history="0" w:anchor="P3270" w:tooltip="Сведения">
        <w:r>
          <w:rPr>
            <w:sz w:val="20"/>
            <w:color w:val="0000ff"/>
          </w:rPr>
          <w:t xml:space="preserve">сведения</w:t>
        </w:r>
      </w:hyperlink>
      <w:r>
        <w:rPr>
          <w:sz w:val="20"/>
        </w:rPr>
        <w:t xml:space="preserve"> об объеме финансовых средств, необходимых на реализацию Программы (далее - Смета), по форме согласно приложению 7 к настоящему Порядку;</w:t>
      </w:r>
    </w:p>
    <w:p>
      <w:pPr>
        <w:pStyle w:val="0"/>
        <w:spacing w:before="200" w:line-rule="auto"/>
        <w:ind w:firstLine="540"/>
        <w:jc w:val="both"/>
      </w:pPr>
      <w:r>
        <w:rPr>
          <w:sz w:val="20"/>
        </w:rPr>
        <w:t xml:space="preserve">7) выписка из правового акта муниципального образования, утверждающего перечень мероприятий Программы, в целях софинансирования которых предоставляется субсидия;</w:t>
      </w:r>
    </w:p>
    <w:p>
      <w:pPr>
        <w:pStyle w:val="0"/>
        <w:spacing w:before="200" w:line-rule="auto"/>
        <w:ind w:firstLine="540"/>
        <w:jc w:val="both"/>
      </w:pPr>
      <w:r>
        <w:rPr>
          <w:sz w:val="20"/>
        </w:rPr>
        <w:t xml:space="preserve">8) гарантийное письмо, подписанное главой муниципального образования (или иным уполномоченным должностным лицом (в этом случае необходимо предоставить документ, удостоверяющий полномочия лица, подписавшего гарантийное письмо), о готовности осуществлять расходование средств субсидии через централизованные закупки в порядке, определенном </w:t>
      </w:r>
      <w:hyperlink w:history="0" r:id="rId10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частью 7 статьи 26</w:t>
        </w:r>
      </w:hyperlink>
      <w:r>
        <w:rPr>
          <w:sz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 счет средств субсидии;</w:t>
      </w:r>
    </w:p>
    <w:p>
      <w:pPr>
        <w:pStyle w:val="0"/>
        <w:spacing w:before="200" w:line-rule="auto"/>
        <w:ind w:firstLine="540"/>
        <w:jc w:val="both"/>
      </w:pPr>
      <w:r>
        <w:rPr>
          <w:sz w:val="20"/>
        </w:rPr>
        <w:t xml:space="preserve">9) гарантийное письмо, подписанное главой муниципального образования (или иным уполномоченным должностным лицом (в этом случае необходимо предоставить документ, удостоверяющий полномочия лица, подписавшего гарантийное письмо), о готовности финансировать содержание и деятельность молодежного центра (расходы на оплату труда персонала, содержание и эксплуатацию помещений, услуги связи, информационно-телекоммуникационной сети "Интернет", командировочные расходы, расходные материалы, реализация программ и мероприятий и др.), созданного или преобразованного в рамках Программы, в течение 5 лет с начала реализации;</w:t>
      </w:r>
    </w:p>
    <w:p>
      <w:pPr>
        <w:pStyle w:val="0"/>
        <w:spacing w:before="200" w:line-rule="auto"/>
        <w:ind w:firstLine="540"/>
        <w:jc w:val="both"/>
      </w:pPr>
      <w:r>
        <w:rPr>
          <w:sz w:val="20"/>
        </w:rPr>
        <w:t xml:space="preserve">10) выписка из Единого государственного реестра недвижимости о зарегистрированных правах на имущественные объекты, в которых размещаются молодежные центры, либо гарантийные письма о последующей передаче указанных помещений молодежному центру на праве собственности, оперативного управления, безвозмездного пользования сроком не менее 15 лет;</w:t>
      </w:r>
    </w:p>
    <w:p>
      <w:pPr>
        <w:pStyle w:val="0"/>
        <w:spacing w:before="200" w:line-rule="auto"/>
        <w:ind w:firstLine="540"/>
        <w:jc w:val="both"/>
      </w:pPr>
      <w:r>
        <w:rPr>
          <w:sz w:val="20"/>
        </w:rPr>
        <w:t xml:space="preserve">11) копия устава учреждения молодежной политики, заверенная в установленном порядке;</w:t>
      </w:r>
    </w:p>
    <w:p>
      <w:pPr>
        <w:pStyle w:val="0"/>
        <w:spacing w:before="200" w:line-rule="auto"/>
        <w:ind w:firstLine="540"/>
        <w:jc w:val="both"/>
      </w:pPr>
      <w:r>
        <w:rPr>
          <w:sz w:val="20"/>
        </w:rPr>
        <w:t xml:space="preserve">12) копия документа, подтверждающего полномочия главы муниципального образования или иного уполномоченного лица, подписавшего Заявку.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11 настоящего Порядка ч. 2 отсутствует, имеются в виду ч. 1 и 2 п. 12.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56" w:name="P2756"/>
    <w:bookmarkEnd w:id="2756"/>
    <w:p>
      <w:pPr>
        <w:pStyle w:val="0"/>
        <w:spacing w:before="260" w:line-rule="auto"/>
        <w:ind w:firstLine="540"/>
        <w:jc w:val="both"/>
      </w:pPr>
      <w:r>
        <w:rPr>
          <w:sz w:val="20"/>
        </w:rPr>
        <w:t xml:space="preserve">Заявка и документы, указанные в </w:t>
      </w:r>
      <w:hyperlink w:history="0" w:anchor="P2740" w:tooltip="12. Для участия в конкурсном отборе администрация муниципального образования направляет в Комитет в течение 14 календарных дней со дня размещения информации о конкурсном отборе, указанного в пункте 10 настоящего Порядка, заявку на предоставление и расходование субсидий из республиканского бюджета Республики Мордовия, в том числе с участием средств федерального бюджета, бюджетам муниципальных образований на реализацию мероприятий Программы по форме согласно приложению 1 к настоящему Порядку (далее - Заявк...">
        <w:r>
          <w:rPr>
            <w:sz w:val="20"/>
            <w:color w:val="0000ff"/>
          </w:rPr>
          <w:t xml:space="preserve">частях первой</w:t>
        </w:r>
      </w:hyperlink>
      <w:r>
        <w:rPr>
          <w:sz w:val="20"/>
        </w:rPr>
        <w:t xml:space="preserve"> и </w:t>
      </w:r>
      <w:hyperlink w:history="0" w:anchor="P2741" w:tooltip="К Заявке прилагаются следующие документы:">
        <w:r>
          <w:rPr>
            <w:sz w:val="20"/>
            <w:color w:val="0000ff"/>
          </w:rPr>
          <w:t xml:space="preserve">второй пункта 11</w:t>
        </w:r>
      </w:hyperlink>
      <w:r>
        <w:rPr>
          <w:sz w:val="20"/>
        </w:rPr>
        <w:t xml:space="preserve"> настоящего Порядка, должны быть выполнены с использованием технических средств, аккуратно, без исправлений, помарок, неустановленных сокращений и формулировок, допускающих двоякое толкование.</w:t>
      </w:r>
    </w:p>
    <w:bookmarkStart w:id="2757" w:name="P2757"/>
    <w:bookmarkEnd w:id="2757"/>
    <w:p>
      <w:pPr>
        <w:pStyle w:val="0"/>
        <w:spacing w:before="200" w:line-rule="auto"/>
        <w:ind w:firstLine="540"/>
        <w:jc w:val="both"/>
      </w:pPr>
      <w:r>
        <w:rPr>
          <w:sz w:val="20"/>
        </w:rPr>
        <w:t xml:space="preserve">Копии документов, представленные в Комитет на бумажном носителе, должны быть заверены главой муниципального образования или иным уполномоченным лицом, пронумерованы постранично, прошнурованы и скреплены печатью администрации муниципального образования.</w:t>
      </w:r>
    </w:p>
    <w:p>
      <w:pPr>
        <w:pStyle w:val="0"/>
        <w:spacing w:before="200" w:line-rule="auto"/>
        <w:ind w:firstLine="540"/>
        <w:jc w:val="both"/>
      </w:pPr>
      <w:r>
        <w:rPr>
          <w:sz w:val="20"/>
        </w:rPr>
        <w:t xml:space="preserve">13. Комитет в течение 10 рабочих дней со дня поступления Заявки и документов по СЭД направляет Заявку и документы в комиссию Комитета (далее - Комиссия).</w:t>
      </w:r>
    </w:p>
    <w:p>
      <w:pPr>
        <w:pStyle w:val="0"/>
        <w:spacing w:before="200" w:line-rule="auto"/>
        <w:ind w:firstLine="540"/>
        <w:jc w:val="both"/>
      </w:pPr>
      <w:r>
        <w:rPr>
          <w:sz w:val="20"/>
        </w:rPr>
        <w:t xml:space="preserve">Состав Комиссии формируется из числа сотрудников Комитета в количестве не менее 5 человек. Комиссия вправе привлекать к своей работе независимых экспертов, обладающих соответствующими знаниями и компетенциями.</w:t>
      </w:r>
    </w:p>
    <w:p>
      <w:pPr>
        <w:pStyle w:val="0"/>
        <w:spacing w:before="200" w:line-rule="auto"/>
        <w:ind w:firstLine="540"/>
        <w:jc w:val="both"/>
      </w:pPr>
      <w:r>
        <w:rPr>
          <w:sz w:val="20"/>
        </w:rPr>
        <w:t xml:space="preserve">Состав и порядок работы Комиссии утверждаются приказом председателя Комитета.</w:t>
      </w:r>
    </w:p>
    <w:p>
      <w:pPr>
        <w:pStyle w:val="0"/>
        <w:spacing w:before="200" w:line-rule="auto"/>
        <w:ind w:firstLine="540"/>
        <w:jc w:val="both"/>
      </w:pPr>
      <w:r>
        <w:rPr>
          <w:sz w:val="20"/>
        </w:rPr>
        <w:t xml:space="preserve">Комиссия проводит рассмотрение Заявок и документов, представленных муниципальными образованиями в соответствии с </w:t>
      </w:r>
      <w:hyperlink w:history="0" w:anchor="P2740" w:tooltip="12. Для участия в конкурсном отборе администрация муниципального образования направляет в Комитет в течение 14 календарных дней со дня размещения информации о конкурсном отборе, указанного в пункте 10 настоящего Порядка, заявку на предоставление и расходование субсидий из республиканского бюджета Республики Мордовия, в том числе с участием средств федерального бюджета, бюджетам муниципальных образований на реализацию мероприятий Программы по форме согласно приложению 1 к настоящему Порядку (далее - Заявк...">
        <w:r>
          <w:rPr>
            <w:sz w:val="20"/>
            <w:color w:val="0000ff"/>
          </w:rPr>
          <w:t xml:space="preserve">пунктом 12</w:t>
        </w:r>
      </w:hyperlink>
      <w:r>
        <w:rPr>
          <w:sz w:val="20"/>
        </w:rPr>
        <w:t xml:space="preserve"> настоящего Порядка, и оценивает муниципальные образования на соответствие критериям отбора муниципальных образований в соответствии с </w:t>
      </w:r>
      <w:hyperlink w:history="0" w:anchor="P2781" w:tooltip="Глава 6. КРИТЕРИИ ОТБОРА МУНИЦИПАЛЬНЫХ ОБРАЗОВАНИЙ">
        <w:r>
          <w:rPr>
            <w:sz w:val="20"/>
            <w:color w:val="0000ff"/>
          </w:rPr>
          <w:t xml:space="preserve">главой 6</w:t>
        </w:r>
      </w:hyperlink>
      <w:r>
        <w:rPr>
          <w:sz w:val="20"/>
        </w:rPr>
        <w:t xml:space="preserve"> настоящего Порядка.</w:t>
      </w:r>
    </w:p>
    <w:p>
      <w:pPr>
        <w:pStyle w:val="0"/>
        <w:spacing w:before="200" w:line-rule="auto"/>
        <w:ind w:firstLine="540"/>
        <w:jc w:val="both"/>
      </w:pPr>
      <w:r>
        <w:rPr>
          <w:sz w:val="20"/>
        </w:rPr>
        <w:t xml:space="preserve">Не позднее 5 рабочих дней со дня поступления Заявки и документов от Комитета Комиссия принимает решение, которое оформляется протоколом.</w:t>
      </w:r>
    </w:p>
    <w:p>
      <w:pPr>
        <w:pStyle w:val="0"/>
        <w:spacing w:before="200" w:line-rule="auto"/>
        <w:ind w:firstLine="540"/>
        <w:jc w:val="both"/>
      </w:pPr>
      <w:r>
        <w:rPr>
          <w:sz w:val="20"/>
        </w:rPr>
        <w:t xml:space="preserve">Протокол Комиссии передается в Комитет в течение одного рабочего дня со дня его оформления и размещается на официальном сайте не позднее 14-го календарного дня, следующего за днем определения победителя отбора;</w:t>
      </w:r>
    </w:p>
    <w:p>
      <w:pPr>
        <w:pStyle w:val="0"/>
        <w:spacing w:before="200" w:line-rule="auto"/>
        <w:ind w:firstLine="540"/>
        <w:jc w:val="both"/>
      </w:pPr>
      <w:r>
        <w:rPr>
          <w:sz w:val="20"/>
        </w:rPr>
        <w:t xml:space="preserve">Решение Комиссии о соответствии заявок критериям отбора оформляется приказом председателя Комитета в течение двух рабочих дней со дня поступления протокола в Комитет.</w:t>
      </w:r>
    </w:p>
    <w:p>
      <w:pPr>
        <w:pStyle w:val="0"/>
        <w:spacing w:before="200" w:line-rule="auto"/>
        <w:ind w:firstLine="540"/>
        <w:jc w:val="both"/>
      </w:pPr>
      <w:r>
        <w:rPr>
          <w:sz w:val="20"/>
        </w:rPr>
        <w:t xml:space="preserve">14. Основаниями для отказа в предоставлении субсидии муниципальным образованиям являются:</w:t>
      </w:r>
    </w:p>
    <w:p>
      <w:pPr>
        <w:pStyle w:val="0"/>
        <w:spacing w:before="200" w:line-rule="auto"/>
        <w:ind w:firstLine="540"/>
        <w:jc w:val="both"/>
      </w:pPr>
      <w:r>
        <w:rPr>
          <w:sz w:val="20"/>
        </w:rPr>
        <w:t xml:space="preserve">непредставление (представление не в полном объеме) муниципальными образованиями документов, указанных в </w:t>
      </w:r>
      <w:hyperlink w:history="0" w:anchor="P2740" w:tooltip="12. Для участия в конкурсном отборе администрация муниципального образования направляет в Комитет в течение 14 календарных дней со дня размещения информации о конкурсном отборе, указанного в пункте 10 настоящего Порядка, заявку на предоставление и расходование субсидий из республиканского бюджета Республики Мордовия, в том числе с участием средств федерального бюджета, бюджетам муниципальных образований на реализацию мероприятий Программы по форме согласно приложению 1 к настоящему Порядку (далее - Заявк...">
        <w:r>
          <w:rPr>
            <w:sz w:val="20"/>
            <w:color w:val="0000ff"/>
          </w:rPr>
          <w:t xml:space="preserve">частях первой</w:t>
        </w:r>
      </w:hyperlink>
      <w:r>
        <w:rPr>
          <w:sz w:val="20"/>
        </w:rPr>
        <w:t xml:space="preserve"> и </w:t>
      </w:r>
      <w:hyperlink w:history="0" w:anchor="P2741" w:tooltip="К Заявке прилагаются следующие документы:">
        <w:r>
          <w:rPr>
            <w:sz w:val="20"/>
            <w:color w:val="0000ff"/>
          </w:rPr>
          <w:t xml:space="preserve">второй пункта 11</w:t>
        </w:r>
      </w:hyperlink>
      <w:r>
        <w:rPr>
          <w:sz w:val="20"/>
        </w:rPr>
        <w:t xml:space="preserve"> настоящего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11 настоящего Порядка ч. 3 и 4 отсутствуют, имеются в виду ч. 3 и 4 п. 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несоответствие представленных муниципальными образованиями документов требованиям, установленным </w:t>
      </w:r>
      <w:hyperlink w:history="0" w:anchor="P2756" w:tooltip="Заявка и документы, указанные в частях первой и второй пункта 11 настоящего Порядка, должны быть выполнены с использованием технических средств, аккуратно, без исправлений, помарок, неустановленных сокращений и формулировок, допускающих двоякое толкование.">
        <w:r>
          <w:rPr>
            <w:sz w:val="20"/>
            <w:color w:val="0000ff"/>
          </w:rPr>
          <w:t xml:space="preserve">частями третьей</w:t>
        </w:r>
      </w:hyperlink>
      <w:r>
        <w:rPr>
          <w:sz w:val="20"/>
        </w:rPr>
        <w:t xml:space="preserve"> и </w:t>
      </w:r>
      <w:hyperlink w:history="0" w:anchor="P2757" w:tooltip="Копии документов, представленные в Комитет на бумажном носителе, должны быть заверены главой муниципального образования или иным уполномоченным лицом, пронумерованы постранично, прошнурованы и скреплены печатью администрации муниципального образования.">
        <w:r>
          <w:rPr>
            <w:sz w:val="20"/>
            <w:color w:val="0000ff"/>
          </w:rPr>
          <w:t xml:space="preserve">четвертой пункта 11</w:t>
        </w:r>
      </w:hyperlink>
      <w:r>
        <w:rPr>
          <w:sz w:val="20"/>
        </w:rPr>
        <w:t xml:space="preserve"> настоящего Порядка;</w:t>
      </w:r>
    </w:p>
    <w:p>
      <w:pPr>
        <w:pStyle w:val="0"/>
        <w:spacing w:before="200" w:line-rule="auto"/>
        <w:ind w:firstLine="540"/>
        <w:jc w:val="both"/>
      </w:pPr>
      <w:r>
        <w:rPr>
          <w:sz w:val="20"/>
        </w:rPr>
        <w:t xml:space="preserve">недостоверность предоставленной муниципальными образованиями информации и (или) наличие арифметических ошибок в Заявке;</w:t>
      </w:r>
    </w:p>
    <w:p>
      <w:pPr>
        <w:pStyle w:val="0"/>
        <w:spacing w:before="200" w:line-rule="auto"/>
        <w:ind w:firstLine="540"/>
        <w:jc w:val="both"/>
      </w:pPr>
      <w:r>
        <w:rPr>
          <w:sz w:val="20"/>
        </w:rPr>
        <w:t xml:space="preserve">несоблюдение муниципальными образованиями условия, предусмотренного </w:t>
      </w:r>
      <w:hyperlink w:history="0" w:anchor="P2700" w:tooltip="6. Условием предоставления субсидии бюджету муниципального образования является заключение соглашения о предоставлении из республиканского бюджета Республики Мордов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несоответствие муниципальных образований критериям отбора муниципальных образований, предусмотренным </w:t>
      </w:r>
      <w:hyperlink w:history="0" w:anchor="P2783" w:tooltip="20. Проведение конкурсного отбора муниципальных образований осуществляется по следующим критериям оценки:">
        <w:r>
          <w:rPr>
            <w:sz w:val="20"/>
            <w:color w:val="0000ff"/>
          </w:rPr>
          <w:t xml:space="preserve">пунктом 20</w:t>
        </w:r>
      </w:hyperlink>
      <w:r>
        <w:rPr>
          <w:sz w:val="20"/>
        </w:rPr>
        <w:t xml:space="preserve"> настоящего Порядка.</w:t>
      </w:r>
    </w:p>
    <w:p>
      <w:pPr>
        <w:pStyle w:val="0"/>
        <w:spacing w:before="200" w:line-rule="auto"/>
        <w:ind w:firstLine="540"/>
        <w:jc w:val="both"/>
      </w:pPr>
      <w:r>
        <w:rPr>
          <w:sz w:val="20"/>
        </w:rPr>
        <w:t xml:space="preserve">15. В случае принятия решения об отказе в предоставлении субсидии Комитет в течение 5 рабочих дней со дня принятия такого решения возвращает представленные в соответствии с </w:t>
      </w:r>
      <w:hyperlink w:history="0" w:anchor="P2739" w:tooltip="11. Объявление о проведении конкурсного отбора размещается на официальном сайте в информационно-телекоммуникационной сети &quot;Интернет&quot; по адресу: https://e-mordovia.ru/gosudarstvennaya-vlast-rm/ministerstva-i-vedomstva/goskommolodezhi (далее - официальный сайт) не позднее чем за 14 календарных дней до даты окончания подачи документов на участие в конкурсе.">
        <w:r>
          <w:rPr>
            <w:sz w:val="20"/>
            <w:color w:val="0000ff"/>
          </w:rPr>
          <w:t xml:space="preserve">пунктом 11</w:t>
        </w:r>
      </w:hyperlink>
      <w:r>
        <w:rPr>
          <w:sz w:val="20"/>
        </w:rPr>
        <w:t xml:space="preserve"> настоящего Порядка Заявку и документы с указанием обстоятельств, послуживших основанием для отказа в предоставлении субсидии.</w:t>
      </w:r>
    </w:p>
    <w:p>
      <w:pPr>
        <w:pStyle w:val="0"/>
        <w:spacing w:before="200" w:line-rule="auto"/>
        <w:ind w:firstLine="540"/>
        <w:jc w:val="both"/>
      </w:pPr>
      <w:r>
        <w:rPr>
          <w:sz w:val="20"/>
        </w:rPr>
        <w:t xml:space="preserve">16. Не позднее 10 рабочих дней со дня подписания приказа Комитет осуществляет разработку и представление в установленном порядке в Правительство Республики Мордовия проекта постановления Правительства Республики Мордовия о распределении субсидии между муниципальными образованиями.</w:t>
      </w:r>
    </w:p>
    <w:p>
      <w:pPr>
        <w:pStyle w:val="0"/>
        <w:spacing w:before="200" w:line-rule="auto"/>
        <w:ind w:firstLine="540"/>
        <w:jc w:val="both"/>
      </w:pPr>
      <w:r>
        <w:rPr>
          <w:sz w:val="20"/>
        </w:rPr>
        <w:t xml:space="preserve">17. Не позднее 14 рабочих дней со дня вступления в силу постановления Правительства Республики Мордовия о распределении субсидии между муниципальными образованиями Комитет заключает с муниципальными образованиями соглашение (далее - Соглашение).</w:t>
      </w:r>
    </w:p>
    <w:p>
      <w:pPr>
        <w:pStyle w:val="0"/>
        <w:spacing w:before="200" w:line-rule="auto"/>
        <w:ind w:firstLine="540"/>
        <w:jc w:val="both"/>
      </w:pPr>
      <w:r>
        <w:rPr>
          <w:sz w:val="20"/>
        </w:rPr>
        <w:t xml:space="preserve">18. В случае экономии средств по согласованию с Комитетом средства экономии могут быть направлены на реализацию дополнительных мероприятий в соответствии с целью, указанной в </w:t>
      </w:r>
      <w:hyperlink w:history="0" w:anchor="P2695" w:tooltip="4. Целью предоставления субсидии является развитие и укрепление инфраструктуры молодежной политики в муниципальных образованиях, повышение эффективности реализации мероприятий по работе с молодежью.">
        <w:r>
          <w:rPr>
            <w:sz w:val="20"/>
            <w:color w:val="0000ff"/>
          </w:rPr>
          <w:t xml:space="preserve">пункте 4</w:t>
        </w:r>
      </w:hyperlink>
      <w:r>
        <w:rPr>
          <w:sz w:val="20"/>
        </w:rPr>
        <w:t xml:space="preserve"> настоящего Порядка. В случае реализации дополнительных мероприятий заключается дополнительное соглашение к Соглашению на основании представленных муниципальным образованием документов, указанных в </w:t>
      </w:r>
      <w:hyperlink w:history="0" w:anchor="P2740" w:tooltip="12. Для участия в конкурсном отборе администрация муниципального образования направляет в Комитет в течение 14 календарных дней со дня размещения информации о конкурсном отборе, указанного в пункте 10 настоящего Порядка, заявку на предоставление и расходование субсидий из республиканского бюджета Республики Мордовия, в том числе с участием средств федерального бюджета, бюджетам муниципальных образований на реализацию мероприятий Программы по форме согласно приложению 1 к настоящему Порядку (далее - Заявк...">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расторжении Соглашения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предоставлении субсидии в размере, определенном в Соглашении.</w:t>
      </w:r>
    </w:p>
    <w:p>
      <w:pPr>
        <w:pStyle w:val="0"/>
        <w:spacing w:before="200" w:line-rule="auto"/>
        <w:ind w:firstLine="540"/>
        <w:jc w:val="both"/>
      </w:pPr>
      <w:r>
        <w:rPr>
          <w:sz w:val="20"/>
        </w:rPr>
        <w:t xml:space="preserve">19. Перечисление субсидии осуществляется с лицевого счета Комитета, открытого в Управлении Федерального казначейства по Республике Мордовия, на лицевой счет финансового органа муниципального образования, открытый в территориальном органе Управления Федерального казначейства по Республике Мордовия.</w:t>
      </w:r>
    </w:p>
    <w:p>
      <w:pPr>
        <w:pStyle w:val="0"/>
        <w:spacing w:before="200" w:line-rule="auto"/>
        <w:ind w:firstLine="540"/>
        <w:jc w:val="both"/>
      </w:pPr>
      <w:r>
        <w:rPr>
          <w:sz w:val="20"/>
        </w:rPr>
        <w:t xml:space="preserve">В течение 20 рабочих дней после подписания Соглашения муниципальное образование направляет в Комитет заявку о перечислении средств Субсидии в соответствии с настоящим Порядком.</w:t>
      </w:r>
    </w:p>
    <w:p>
      <w:pPr>
        <w:pStyle w:val="0"/>
        <w:jc w:val="both"/>
      </w:pPr>
      <w:r>
        <w:rPr>
          <w:sz w:val="20"/>
        </w:rPr>
      </w:r>
    </w:p>
    <w:bookmarkStart w:id="2781" w:name="P2781"/>
    <w:bookmarkEnd w:id="2781"/>
    <w:p>
      <w:pPr>
        <w:pStyle w:val="2"/>
        <w:outlineLvl w:val="2"/>
        <w:jc w:val="center"/>
      </w:pPr>
      <w:r>
        <w:rPr>
          <w:sz w:val="20"/>
        </w:rPr>
        <w:t xml:space="preserve">Глава 6. КРИТЕРИИ ОТБОРА МУНИЦИПАЛЬНЫХ ОБРАЗОВАНИЙ</w:t>
      </w:r>
    </w:p>
    <w:p>
      <w:pPr>
        <w:pStyle w:val="0"/>
        <w:jc w:val="both"/>
      </w:pPr>
      <w:r>
        <w:rPr>
          <w:sz w:val="20"/>
        </w:rPr>
      </w:r>
    </w:p>
    <w:bookmarkStart w:id="2783" w:name="P2783"/>
    <w:bookmarkEnd w:id="2783"/>
    <w:p>
      <w:pPr>
        <w:pStyle w:val="0"/>
        <w:ind w:firstLine="540"/>
        <w:jc w:val="both"/>
      </w:pPr>
      <w:r>
        <w:rPr>
          <w:sz w:val="20"/>
        </w:rPr>
        <w:t xml:space="preserve">20. Проведение конкурсного отбора муниципальных образований осуществляется по следующим критериям оценки:</w:t>
      </w:r>
    </w:p>
    <w:p>
      <w:pPr>
        <w:pStyle w:val="0"/>
        <w:spacing w:before="200" w:line-rule="auto"/>
        <w:ind w:firstLine="540"/>
        <w:jc w:val="both"/>
      </w:pPr>
      <w:r>
        <w:rPr>
          <w:sz w:val="20"/>
        </w:rPr>
        <w:t xml:space="preserve">актуальность и социальная значимость Программы - целесообразность создания и развития молодежных центров на территории муниципального образования, соответствие запланированных форм работы с молодежью интересам молодых людей и местного сообщества;</w:t>
      </w:r>
    </w:p>
    <w:p>
      <w:pPr>
        <w:pStyle w:val="0"/>
        <w:spacing w:before="200" w:line-rule="auto"/>
        <w:ind w:firstLine="540"/>
        <w:jc w:val="both"/>
      </w:pPr>
      <w:r>
        <w:rPr>
          <w:sz w:val="20"/>
        </w:rPr>
        <w:t xml:space="preserve">сбалансированность, логическая связность и реализуемость Программы - соответствие мероприятий Программы ее целям, задачам и ожидаемым результатам, наличие в Заявке информации, необходимой и достаточной для полного понимания содержания Программы, проработанность и достаточная детализация дорожной карты, постановка конкретных и разумных сроков осуществления мероприятий, взаимосвязь инфраструктурного и содержательного блоков Программы, роль каждого из них в достижении целей, задач и ожидаемых результатов Программы;</w:t>
      </w:r>
    </w:p>
    <w:p>
      <w:pPr>
        <w:pStyle w:val="0"/>
        <w:spacing w:before="200" w:line-rule="auto"/>
        <w:ind w:firstLine="540"/>
        <w:jc w:val="both"/>
      </w:pPr>
      <w:r>
        <w:rPr>
          <w:sz w:val="20"/>
        </w:rPr>
        <w:t xml:space="preserve">масштаб реализации Программы - запланированный охват молодежи в рамках Программы, в том числе в разрезе общей численности молодежной аудитории, проживающей на территории муниципального образования, разнообразие видов деятельности, предлагаемых молодежным(и) центром(ами), степень обновления инфраструктуры молодежной политики, объем намеченной методической деятельности, вовлеченность молодежи в федеральные и региональные проекты;</w:t>
      </w:r>
    </w:p>
    <w:p>
      <w:pPr>
        <w:pStyle w:val="0"/>
        <w:spacing w:before="200" w:line-rule="auto"/>
        <w:ind w:firstLine="540"/>
        <w:jc w:val="both"/>
      </w:pPr>
      <w:r>
        <w:rPr>
          <w:sz w:val="20"/>
        </w:rPr>
        <w:t xml:space="preserve">инновационность, уникальность мероприятий, форм работы, механизмов и подходов, включенных в Программу - использование в Программе актуальных, современных форм работы, внедрение новых или улучшенных практик, методов деятельности молодежного(ых) центра(ов) и отрасли в целом, отвечающих запросам молодежи;</w:t>
      </w:r>
    </w:p>
    <w:p>
      <w:pPr>
        <w:pStyle w:val="0"/>
        <w:spacing w:before="200" w:line-rule="auto"/>
        <w:ind w:firstLine="540"/>
        <w:jc w:val="both"/>
      </w:pPr>
      <w:r>
        <w:rPr>
          <w:sz w:val="20"/>
        </w:rPr>
        <w:t xml:space="preserve">соотношение планируемых расходов на реализацию Программы и ее ожидаемых результатов, достижимость таких результатов - соразмерность затрат и результатов Программы, достижимость указанных в Программе результатов и индикаторов путем реализации мероприятий;</w:t>
      </w:r>
    </w:p>
    <w:p>
      <w:pPr>
        <w:pStyle w:val="0"/>
        <w:spacing w:before="200" w:line-rule="auto"/>
        <w:ind w:firstLine="540"/>
        <w:jc w:val="both"/>
      </w:pPr>
      <w:r>
        <w:rPr>
          <w:sz w:val="20"/>
        </w:rPr>
        <w:t xml:space="preserve">реалистичность бюджета Программы и обоснованность планируемых расходов на реализацию Программы - наличие в Смете финансового обеспечения всех мероприятий Программы, отсутствие в ней расходов, непосредственно не связанных с мероприятиями Программы, детализированность и обоснованность планируемых расходов, присутствие комментариев, позволяющих аргументировать потребность в тех или иных затратах;</w:t>
      </w:r>
    </w:p>
    <w:p>
      <w:pPr>
        <w:pStyle w:val="0"/>
        <w:spacing w:before="200" w:line-rule="auto"/>
        <w:ind w:firstLine="540"/>
        <w:jc w:val="both"/>
      </w:pPr>
      <w:r>
        <w:rPr>
          <w:sz w:val="20"/>
        </w:rPr>
        <w:t xml:space="preserve">собственный вклад муниципального образования и дополнительные ресурсы, привлекаемые на реализацию Программы, - активное использование имеющихся у муниципального образования и привлекаемых со стороны ресурсов, наличие привлеченных внебюджетных средств и их соотношение с общим бюджетом Программы: от 0% до 5% - не более 2 баллов за критерий, от 6% до 9% - до 4 баллов за критерий, от 10% до 14% - не более 6 баллов, от 15% до 18% - до 8 баллов, 20% и выше - до 10 баллов.</w:t>
      </w:r>
    </w:p>
    <w:p>
      <w:pPr>
        <w:pStyle w:val="0"/>
        <w:spacing w:before="200" w:line-rule="auto"/>
        <w:ind w:firstLine="540"/>
        <w:jc w:val="both"/>
      </w:pPr>
      <w:r>
        <w:rPr>
          <w:sz w:val="20"/>
        </w:rPr>
        <w:t xml:space="preserve">Член комиссии присваивает Заявке от 0 до 10 баллов (целым числом) по каждому критерию, исходя из следующего подхода к определению оценки: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jc w:val="center"/>
            </w:pPr>
            <w:r>
              <w:rPr>
                <w:sz w:val="20"/>
              </w:rPr>
              <w:t xml:space="preserve">Диапазон баллов</w:t>
            </w:r>
          </w:p>
        </w:tc>
        <w:tc>
          <w:tcPr>
            <w:tcW w:w="6803" w:type="dxa"/>
          </w:tcPr>
          <w:p>
            <w:pPr>
              <w:pStyle w:val="0"/>
              <w:jc w:val="center"/>
            </w:pPr>
            <w:r>
              <w:rPr>
                <w:sz w:val="20"/>
              </w:rPr>
              <w:t xml:space="preserve">Содержание оценки</w:t>
            </w:r>
          </w:p>
        </w:tc>
      </w:tr>
      <w:tr>
        <w:tc>
          <w:tcPr>
            <w:tcW w:w="2268" w:type="dxa"/>
          </w:tcPr>
          <w:p>
            <w:pPr>
              <w:pStyle w:val="0"/>
              <w:jc w:val="center"/>
            </w:pPr>
            <w:r>
              <w:rPr>
                <w:sz w:val="20"/>
              </w:rPr>
              <w:t xml:space="preserve">9 - 10 баллов</w:t>
            </w:r>
          </w:p>
        </w:tc>
        <w:tc>
          <w:tcPr>
            <w:tcW w:w="6803" w:type="dxa"/>
          </w:tcPr>
          <w:p>
            <w:pPr>
              <w:pStyle w:val="0"/>
            </w:pPr>
            <w:r>
              <w:rPr>
                <w:sz w:val="20"/>
              </w:rPr>
              <w:t xml:space="preserve">высший уровень, соответствует оценке "отлично". Критерий оценки выражен превосходно, безупречно. Замечания у члена Комиссии отсутствуют</w:t>
            </w:r>
          </w:p>
        </w:tc>
      </w:tr>
      <w:tr>
        <w:tc>
          <w:tcPr>
            <w:tcW w:w="2268" w:type="dxa"/>
          </w:tcPr>
          <w:p>
            <w:pPr>
              <w:pStyle w:val="0"/>
              <w:jc w:val="center"/>
            </w:pPr>
            <w:r>
              <w:rPr>
                <w:sz w:val="20"/>
              </w:rPr>
              <w:t xml:space="preserve">6 - 8 баллов</w:t>
            </w:r>
          </w:p>
        </w:tc>
        <w:tc>
          <w:tcPr>
            <w:tcW w:w="6803" w:type="dxa"/>
          </w:tcPr>
          <w:p>
            <w:pPr>
              <w:pStyle w:val="0"/>
            </w:pPr>
            <w:r>
              <w:rPr>
                <w:sz w:val="20"/>
              </w:rPr>
              <w:t xml:space="preserve">средний уровень, соответствует оценке "хорошо". В целом критерий выражен очень хорошо, но есть некоторые недостатки, как правило, не оказывающие серьезного влияния на общее качество Программы</w:t>
            </w:r>
          </w:p>
        </w:tc>
      </w:tr>
      <w:tr>
        <w:tc>
          <w:tcPr>
            <w:tcW w:w="2268" w:type="dxa"/>
          </w:tcPr>
          <w:p>
            <w:pPr>
              <w:pStyle w:val="0"/>
              <w:jc w:val="center"/>
            </w:pPr>
            <w:r>
              <w:rPr>
                <w:sz w:val="20"/>
              </w:rPr>
              <w:t xml:space="preserve">3 - 5 баллов</w:t>
            </w:r>
          </w:p>
        </w:tc>
        <w:tc>
          <w:tcPr>
            <w:tcW w:w="6803" w:type="dxa"/>
          </w:tcPr>
          <w:p>
            <w:pPr>
              <w:pStyle w:val="0"/>
            </w:pPr>
            <w:r>
              <w:rPr>
                <w:sz w:val="20"/>
              </w:rPr>
              <w:t xml:space="preserve">уровень ниже среднего, соответствует оценке "удовлетворительно". Качество изложения информации по критерию сомнительно, ряд важных параметров описан со значительными пробелами, недостаточно убедительно. Информация по критерию присутствует, однако отчасти противоречива. Количество и серьезность недостатков по критерию не позволяют члену Комиссии поставить более высокую оценку</w:t>
            </w:r>
          </w:p>
        </w:tc>
      </w:tr>
      <w:tr>
        <w:tc>
          <w:tcPr>
            <w:tcW w:w="2268" w:type="dxa"/>
          </w:tcPr>
          <w:p>
            <w:pPr>
              <w:pStyle w:val="0"/>
              <w:jc w:val="center"/>
            </w:pPr>
            <w:r>
              <w:rPr>
                <w:sz w:val="20"/>
              </w:rPr>
              <w:t xml:space="preserve">0 - 2 баллов</w:t>
            </w:r>
          </w:p>
        </w:tc>
        <w:tc>
          <w:tcPr>
            <w:tcW w:w="6803" w:type="dxa"/>
          </w:tcPr>
          <w:p>
            <w:pPr>
              <w:pStyle w:val="0"/>
            </w:pPr>
            <w:r>
              <w:rPr>
                <w:sz w:val="20"/>
              </w:rPr>
              <w:t xml:space="preserve">низкий уровень, соответствует оценке "неудовлетворительно". Информация по критерию отсутствует, представлена общими фразами или крайне некачественно, с фактологическими ошибками либо несоответствием требованиям Положения о Конкурсе. Количество и серьезность недостатков по критерию свидетельствуют о высоких рисках реализации Программы</w:t>
            </w:r>
          </w:p>
        </w:tc>
      </w:tr>
    </w:tbl>
    <w:p>
      <w:pPr>
        <w:pStyle w:val="0"/>
        <w:jc w:val="both"/>
      </w:pPr>
      <w:r>
        <w:rPr>
          <w:sz w:val="20"/>
        </w:rPr>
      </w:r>
    </w:p>
    <w:p>
      <w:pPr>
        <w:pStyle w:val="0"/>
        <w:ind w:firstLine="540"/>
        <w:jc w:val="both"/>
      </w:pPr>
      <w:r>
        <w:rPr>
          <w:sz w:val="20"/>
        </w:rPr>
        <w:t xml:space="preserve">Каждая заявка оценивается членами комиссии, заключение оформляется оценочным листом, результат определяется как сумма баллов, присвоенных оценившими заявку членами комиссии по каждому критерию.</w:t>
      </w:r>
    </w:p>
    <w:p>
      <w:pPr>
        <w:pStyle w:val="0"/>
        <w:spacing w:before="200" w:line-rule="auto"/>
        <w:ind w:firstLine="540"/>
        <w:jc w:val="both"/>
      </w:pPr>
      <w:r>
        <w:rPr>
          <w:sz w:val="20"/>
        </w:rPr>
        <w:t xml:space="preserve">По итогам оценки членами комиссии формируется сводный оценочный лист, итоговый балл заявки определяется как сумма средних баллов, присвоенных оценившими заявку членами комиссии по каждому критерию (с округлением полученных чисел до сотых).</w:t>
      </w:r>
    </w:p>
    <w:p>
      <w:pPr>
        <w:pStyle w:val="0"/>
        <w:spacing w:before="200" w:line-rule="auto"/>
        <w:ind w:firstLine="540"/>
        <w:jc w:val="both"/>
      </w:pPr>
      <w:r>
        <w:rPr>
          <w:sz w:val="20"/>
        </w:rPr>
        <w:t xml:space="preserve">Заявка, набравшая от 35 баллов и выше, рекомендована к поддержке и соответствует критериям отбора.</w:t>
      </w:r>
    </w:p>
    <w:p>
      <w:pPr>
        <w:pStyle w:val="0"/>
        <w:spacing w:before="200" w:line-rule="auto"/>
        <w:ind w:firstLine="540"/>
        <w:jc w:val="both"/>
      </w:pPr>
      <w:r>
        <w:rPr>
          <w:sz w:val="20"/>
        </w:rPr>
        <w:t xml:space="preserve">Количество получателей субсидии из средств республиканского бюджета Республики Мордовия определяется исходя из объема бюджетных ассигнований и лимитов бюджетных обязательств, утвержденных и доведенных Комитету на цель, предусмотренную </w:t>
      </w:r>
      <w:hyperlink w:history="0" w:anchor="P2695" w:tooltip="4. Целью предоставления субсидии является развитие и укрепление инфраструктуры молодежной политики в муниципальных образованиях, повышение эффективности реализации мероприятий по работе с молодежью.">
        <w:r>
          <w:rPr>
            <w:sz w:val="20"/>
            <w:color w:val="0000ff"/>
          </w:rPr>
          <w:t xml:space="preserve">пунктом 4</w:t>
        </w:r>
      </w:hyperlink>
      <w:r>
        <w:rPr>
          <w:sz w:val="20"/>
        </w:rPr>
        <w:t xml:space="preserve"> настоящего Порядка.</w:t>
      </w:r>
    </w:p>
    <w:p>
      <w:pPr>
        <w:pStyle w:val="0"/>
        <w:jc w:val="both"/>
      </w:pPr>
      <w:r>
        <w:rPr>
          <w:sz w:val="20"/>
        </w:rPr>
      </w:r>
    </w:p>
    <w:p>
      <w:pPr>
        <w:pStyle w:val="2"/>
        <w:outlineLvl w:val="2"/>
        <w:jc w:val="center"/>
      </w:pPr>
      <w:r>
        <w:rPr>
          <w:sz w:val="20"/>
        </w:rPr>
        <w:t xml:space="preserve">Глава 7. РАСЧЕТ ОБЪЕМА СУБСИДИИ МЕСТНЫМ БЮДЖЕТАМ</w:t>
      </w:r>
    </w:p>
    <w:p>
      <w:pPr>
        <w:pStyle w:val="2"/>
        <w:jc w:val="center"/>
      </w:pPr>
      <w:r>
        <w:rPr>
          <w:sz w:val="20"/>
        </w:rPr>
        <w:t xml:space="preserve">НА РЕАЛИЗАЦИЮ МЕРОПРИЯТИЙ ПРОГРАММЫ</w:t>
      </w:r>
    </w:p>
    <w:p>
      <w:pPr>
        <w:pStyle w:val="0"/>
        <w:jc w:val="both"/>
      </w:pPr>
      <w:r>
        <w:rPr>
          <w:sz w:val="20"/>
        </w:rPr>
      </w:r>
    </w:p>
    <w:p>
      <w:pPr>
        <w:pStyle w:val="0"/>
        <w:ind w:firstLine="540"/>
        <w:jc w:val="both"/>
      </w:pPr>
      <w:r>
        <w:rPr>
          <w:sz w:val="20"/>
        </w:rPr>
        <w:t xml:space="preserve">21. Объем субсидии местным бюджетам на реализацию мероприятий Программы определяется по формуле:</w:t>
      </w:r>
    </w:p>
    <w:p>
      <w:pPr>
        <w:pStyle w:val="0"/>
        <w:jc w:val="both"/>
      </w:pPr>
      <w:r>
        <w:rPr>
          <w:sz w:val="20"/>
        </w:rPr>
      </w:r>
    </w:p>
    <w:p>
      <w:pPr>
        <w:pStyle w:val="0"/>
        <w:jc w:val="center"/>
      </w:pPr>
      <w:r>
        <w:rPr>
          <w:position w:val="-27"/>
        </w:rPr>
        <w:drawing>
          <wp:inline distT="0" distB="0" distL="0" distR="0">
            <wp:extent cx="1615440" cy="480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val="0"/>
                        </a:ext>
                      </a:extLst>
                    </a:blip>
                    <a:srcRect/>
                    <a:stretch>
                      <a:fillRect/>
                    </a:stretch>
                  </pic:blipFill>
                  <pic:spPr bwMode="auto">
                    <a:xfrm>
                      <a:off x="0" y="0"/>
                      <a:ext cx="1615440" cy="4800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Сi - субсидия бюджету муниципального образования на реализацию мероприятий Программы в муниципальных образованиях;</w:t>
      </w:r>
    </w:p>
    <w:p>
      <w:pPr>
        <w:pStyle w:val="0"/>
        <w:spacing w:before="200" w:line-rule="auto"/>
        <w:ind w:firstLine="540"/>
        <w:jc w:val="both"/>
      </w:pPr>
      <w:r>
        <w:rPr>
          <w:sz w:val="20"/>
        </w:rPr>
        <w:t xml:space="preserve">Zi - объем средств, необходимый i-му муниципальному образованию на реализацию мероприятий Программы;</w:t>
      </w:r>
    </w:p>
    <w:p>
      <w:pPr>
        <w:pStyle w:val="0"/>
        <w:spacing w:before="200" w:line-rule="auto"/>
        <w:ind w:firstLine="540"/>
        <w:jc w:val="both"/>
      </w:pPr>
      <w:r>
        <w:rPr>
          <w:sz w:val="20"/>
        </w:rPr>
        <w:t xml:space="preserve">УСРОi - уровень софинансирования расходного обязательства i-го муниципального образования за счет субсидии из средств республиканского бюджета Республики Мордовия на текущий финансовый год;</w:t>
      </w:r>
    </w:p>
    <w:p>
      <w:pPr>
        <w:pStyle w:val="0"/>
        <w:spacing w:before="200" w:line-rule="auto"/>
        <w:ind w:firstLine="540"/>
        <w:jc w:val="both"/>
      </w:pPr>
      <w:r>
        <w:rPr>
          <w:sz w:val="20"/>
        </w:rPr>
        <w:t xml:space="preserve">m - количество муниципальных образований - получателей субсидии;</w:t>
      </w:r>
    </w:p>
    <w:p>
      <w:pPr>
        <w:pStyle w:val="0"/>
        <w:spacing w:before="200" w:line-rule="auto"/>
        <w:ind w:firstLine="540"/>
        <w:jc w:val="both"/>
      </w:pPr>
      <w:r>
        <w:rPr>
          <w:sz w:val="20"/>
        </w:rPr>
        <w:t xml:space="preserve">F - размер средств, предусмотренных в республиканском бюджете Республики Мордовия на текущий финансовый год и плановый период на реализацию мероприятий Программы в муниципальных образованиях.</w:t>
      </w:r>
    </w:p>
    <w:p>
      <w:pPr>
        <w:pStyle w:val="0"/>
        <w:spacing w:before="200" w:line-rule="auto"/>
        <w:ind w:firstLine="540"/>
        <w:jc w:val="both"/>
      </w:pPr>
      <w:r>
        <w:rPr>
          <w:sz w:val="20"/>
        </w:rPr>
        <w:t xml:space="preserve">В случае если суммарный размер субсидии, предоставляемой бюджетам муниципальных образований на реализацию мероприятий Программы, в рамках заявок, прошедших соответствующий отбор, меньше размера средств, предусмотренных в республиканском бюджете Республики Мордовия, распределение нераспределенного остатка средств осуществляется путем проведения дополнительного отбора муниципальных образований.</w:t>
      </w:r>
    </w:p>
    <w:p>
      <w:pPr>
        <w:pStyle w:val="0"/>
        <w:spacing w:before="200" w:line-rule="auto"/>
        <w:ind w:firstLine="540"/>
        <w:jc w:val="both"/>
      </w:pPr>
      <w:r>
        <w:rPr>
          <w:sz w:val="20"/>
        </w:rPr>
        <w:t xml:space="preserve">22. Максимальный размер субсидии, предоставляемый на проведение мероприятий, предусматривающих единое наименование, подход и тематику их проведения в муниципальных образованиях, не может превышать 20000000 (двадцать миллионов) рублей на одного получателя субсидии. Минимальный размер субсидии не может составлять менее 500000 (пятисот тысяч) рублей.</w:t>
      </w:r>
    </w:p>
    <w:p>
      <w:pPr>
        <w:pStyle w:val="0"/>
        <w:spacing w:before="200" w:line-rule="auto"/>
        <w:ind w:firstLine="540"/>
        <w:jc w:val="both"/>
      </w:pPr>
      <w:r>
        <w:rPr>
          <w:sz w:val="20"/>
        </w:rPr>
        <w:t xml:space="preserve">23. Увеличение размера средств местного бюджета на реализацию соответствующих мероприятий в одностороннем порядке не влечет обязательств по увеличению размера субсидии, предоставляемой за счет средств республиканского бюджета Республики Мордовия.</w:t>
      </w:r>
    </w:p>
    <w:p>
      <w:pPr>
        <w:pStyle w:val="0"/>
        <w:spacing w:before="200" w:line-rule="auto"/>
        <w:ind w:firstLine="540"/>
        <w:jc w:val="both"/>
      </w:pPr>
      <w:r>
        <w:rPr>
          <w:sz w:val="20"/>
        </w:rPr>
        <w:t xml:space="preserve">В случае если размер средств, предусмотренных в местном бюджете для обеспечения расходного обязательства муниципального образования, не позволяет обеспечить установленный для муниципального образования уровень софинансирования за счет республиканского бюджета Республики Мордовия, размер субсидии подлежит пропорциональному сокращению в целях обеспечения соответствующего уровня софинансирования, а высвобождающиеся средства перераспределяются Комитетом.</w:t>
      </w:r>
    </w:p>
    <w:p>
      <w:pPr>
        <w:pStyle w:val="0"/>
        <w:spacing w:before="200" w:line-rule="auto"/>
        <w:ind w:firstLine="540"/>
        <w:jc w:val="both"/>
      </w:pPr>
      <w:r>
        <w:rPr>
          <w:sz w:val="20"/>
        </w:rPr>
        <w:t xml:space="preserve">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регионального проекта и (или) конечных результатов реализации регионального проекта. В соглашение могут быть внесены изменения в части значений целевых показателей без изменения размера субсидии, предусматривающих корректировку промежуточных значений результатов использования субсидии, направленные на улучшение конечных значений целевых показателей регионального проекта и (или) конечных результатов реализации регионального проекта.</w:t>
      </w:r>
    </w:p>
    <w:p>
      <w:pPr>
        <w:pStyle w:val="0"/>
        <w:spacing w:before="200" w:line-rule="auto"/>
        <w:ind w:firstLine="540"/>
        <w:jc w:val="both"/>
      </w:pPr>
      <w:r>
        <w:rPr>
          <w:sz w:val="20"/>
        </w:rPr>
        <w:t xml:space="preserve">24. Перечисление субсидии осуществляется в пределах суммы, необходимой для оплаты денежных обязательств получателя средств местного бюджета, соответствующих целям предоставления субсидии, в пределах объемов средств.</w:t>
      </w:r>
    </w:p>
    <w:p>
      <w:pPr>
        <w:pStyle w:val="0"/>
        <w:spacing w:before="200" w:line-rule="auto"/>
        <w:ind w:firstLine="540"/>
        <w:jc w:val="both"/>
      </w:pPr>
      <w:r>
        <w:rPr>
          <w:sz w:val="20"/>
        </w:rPr>
        <w:t xml:space="preserve">25. Операции по перечислению субсидии местным бюджетам в пределах суммы, необходимой для оплаты денежных обязательств получателя средств местного бюджета, от имени получателя средств республиканского бюджета Республики Мордовия осуществляет Управление Федерального казначейства по Республике Мордовия.</w:t>
      </w:r>
    </w:p>
    <w:p>
      <w:pPr>
        <w:pStyle w:val="0"/>
        <w:spacing w:before="200" w:line-rule="auto"/>
        <w:ind w:firstLine="540"/>
        <w:jc w:val="both"/>
      </w:pPr>
      <w:r>
        <w:rPr>
          <w:sz w:val="20"/>
        </w:rPr>
        <w:t xml:space="preserve">Перечисление субсидии из республиканского бюджета Республики Мордовия в бюджет муниципального образования осуществляется на единый счет местного бюджета, открытый финансовому органу муниципального образования в Управлении Федерального казначейства по Республике Мордовия.</w:t>
      </w:r>
    </w:p>
    <w:p>
      <w:pPr>
        <w:pStyle w:val="0"/>
        <w:spacing w:before="200" w:line-rule="auto"/>
        <w:ind w:firstLine="540"/>
        <w:jc w:val="both"/>
      </w:pPr>
      <w:r>
        <w:rPr>
          <w:sz w:val="20"/>
        </w:rPr>
        <w:t xml:space="preserve">26. Для перечисления субсидий местным бюджетам уполномоченные органы местного самоуправления представляют Комитету:</w:t>
      </w:r>
    </w:p>
    <w:p>
      <w:pPr>
        <w:pStyle w:val="0"/>
        <w:spacing w:before="200" w:line-rule="auto"/>
        <w:ind w:firstLine="540"/>
        <w:jc w:val="both"/>
      </w:pPr>
      <w:r>
        <w:rPr>
          <w:sz w:val="20"/>
        </w:rPr>
        <w:t xml:space="preserve">1) заявку на выделение средств;</w:t>
      </w:r>
    </w:p>
    <w:p>
      <w:pPr>
        <w:pStyle w:val="0"/>
        <w:spacing w:before="200" w:line-rule="auto"/>
        <w:ind w:firstLine="540"/>
        <w:jc w:val="both"/>
      </w:pPr>
      <w:r>
        <w:rPr>
          <w:sz w:val="20"/>
        </w:rPr>
        <w:t xml:space="preserve">2) документы, подтверждающие бюджетные и денежные обязательства муниципального образования, источником финансового обеспечения которых является субсидия, перечень которых устанавливается в соглашении.</w:t>
      </w:r>
    </w:p>
    <w:p>
      <w:pPr>
        <w:pStyle w:val="0"/>
        <w:jc w:val="both"/>
      </w:pPr>
      <w:r>
        <w:rPr>
          <w:sz w:val="20"/>
        </w:rPr>
      </w:r>
    </w:p>
    <w:p>
      <w:pPr>
        <w:pStyle w:val="2"/>
        <w:outlineLvl w:val="2"/>
        <w:jc w:val="center"/>
      </w:pPr>
      <w:r>
        <w:rPr>
          <w:sz w:val="20"/>
        </w:rPr>
        <w:t xml:space="preserve">Глава 7. ОТЧЕТНОСТЬ, КОНТРОЛЬ И ВОЗВРАТ СУБСИДИИ</w:t>
      </w:r>
    </w:p>
    <w:p>
      <w:pPr>
        <w:pStyle w:val="0"/>
        <w:jc w:val="both"/>
      </w:pPr>
      <w:r>
        <w:rPr>
          <w:sz w:val="20"/>
        </w:rPr>
      </w:r>
    </w:p>
    <w:bookmarkStart w:id="2836" w:name="P2836"/>
    <w:bookmarkEnd w:id="2836"/>
    <w:p>
      <w:pPr>
        <w:pStyle w:val="0"/>
        <w:ind w:firstLine="540"/>
        <w:jc w:val="both"/>
      </w:pPr>
      <w:r>
        <w:rPr>
          <w:sz w:val="20"/>
        </w:rPr>
        <w:t xml:space="preserve">27. Муниципальные образования, получившие субсидию, представляют в Комитет:</w:t>
      </w:r>
    </w:p>
    <w:p>
      <w:pPr>
        <w:pStyle w:val="0"/>
        <w:spacing w:before="200" w:line-rule="auto"/>
        <w:ind w:firstLine="540"/>
        <w:jc w:val="both"/>
      </w:pPr>
      <w:r>
        <w:rPr>
          <w:sz w:val="20"/>
        </w:rPr>
        <w:t xml:space="preserve">отчет об осуществлении расходов бюджета муниципального образования, источником финансового обеспечения которых является субсидия, по форме, в сроки и в соответствии с условиями, установленными в Соглашении, но не позднее 10 декабря года предоставления субсидии;</w:t>
      </w:r>
    </w:p>
    <w:p>
      <w:pPr>
        <w:pStyle w:val="0"/>
        <w:spacing w:before="200" w:line-rule="auto"/>
        <w:ind w:firstLine="540"/>
        <w:jc w:val="both"/>
      </w:pPr>
      <w:r>
        <w:rPr>
          <w:sz w:val="20"/>
        </w:rPr>
        <w:t xml:space="preserve">отчет о достижении значений показателей результативности использования субсидии из республиканского бюджета Республики Мордовия бюджету муниципального образования на реализацию мероприятий Программы по форме, в сроки и в соответствии с условиями, установленными в Соглашении, но не позднее 15 декабря года предоставления субсидии.</w:t>
      </w:r>
    </w:p>
    <w:p>
      <w:pPr>
        <w:pStyle w:val="0"/>
        <w:spacing w:before="200" w:line-rule="auto"/>
        <w:ind w:firstLine="540"/>
        <w:jc w:val="both"/>
      </w:pPr>
      <w:r>
        <w:rPr>
          <w:sz w:val="20"/>
        </w:rPr>
        <w:t xml:space="preserve">28. Оценка достижения значений показателей результативности использования субсидии производится Комитетом по итогам финансового года путем сопоставления фактически достигнутых и плановых значений показателей результативности использования субсидии, установленных Соглашением, на основании отчета о достижении значений показателей результативности использования субсидии из республиканского бюджета Республики Мордовия бюджету муниципального образования на реализацию мероприятий Программы, представляемого по форме, установленной в Соглашении.</w:t>
      </w:r>
    </w:p>
    <w:bookmarkStart w:id="2840" w:name="P2840"/>
    <w:bookmarkEnd w:id="2840"/>
    <w:p>
      <w:pPr>
        <w:pStyle w:val="0"/>
        <w:spacing w:before="200" w:line-rule="auto"/>
        <w:ind w:firstLine="540"/>
        <w:jc w:val="both"/>
      </w:pPr>
      <w:r>
        <w:rPr>
          <w:sz w:val="20"/>
        </w:rPr>
        <w:t xml:space="preserve">29. Предоставление и приемка отчетности, указанной в </w:t>
      </w:r>
      <w:hyperlink w:history="0" w:anchor="P2836" w:tooltip="27. Муниципальные образования, получившие субсидию, представляют в Комитет:">
        <w:r>
          <w:rPr>
            <w:sz w:val="20"/>
            <w:color w:val="0000ff"/>
          </w:rPr>
          <w:t xml:space="preserve">пункте 27</w:t>
        </w:r>
      </w:hyperlink>
      <w:r>
        <w:rPr>
          <w:sz w:val="20"/>
        </w:rPr>
        <w:t xml:space="preserve"> настоящего Порядка, осуществляются в системе "Электронный бюджет" не позднее 3 рабочих дней месяца, следующего за отчетным кварталом.</w:t>
      </w:r>
    </w:p>
    <w:p>
      <w:pPr>
        <w:pStyle w:val="0"/>
        <w:spacing w:before="200" w:line-rule="auto"/>
        <w:ind w:firstLine="540"/>
        <w:jc w:val="both"/>
      </w:pPr>
      <w:r>
        <w:rPr>
          <w:sz w:val="20"/>
        </w:rPr>
        <w:t xml:space="preserve">30. В случае выявления в отчетах, указанных в </w:t>
      </w:r>
      <w:hyperlink w:history="0" w:anchor="P2836" w:tooltip="27. Муниципальные образования, получившие субсидию, представляют в Комитет:">
        <w:r>
          <w:rPr>
            <w:sz w:val="20"/>
            <w:color w:val="0000ff"/>
          </w:rPr>
          <w:t xml:space="preserve">пункте 27</w:t>
        </w:r>
      </w:hyperlink>
      <w:r>
        <w:rPr>
          <w:sz w:val="20"/>
        </w:rPr>
        <w:t xml:space="preserve"> настоящего Порядка, ошибочной, неполной и недостоверной информации Комитет принимает решение о направлении отчетов на доработку.</w:t>
      </w:r>
    </w:p>
    <w:p>
      <w:pPr>
        <w:pStyle w:val="0"/>
        <w:spacing w:before="200" w:line-rule="auto"/>
        <w:ind w:firstLine="540"/>
        <w:jc w:val="both"/>
      </w:pPr>
      <w:r>
        <w:rPr>
          <w:sz w:val="20"/>
        </w:rPr>
        <w:t xml:space="preserve">31. В случае принятия решения о направлении отчета на доработку Комитет направляет отчет для устранения замечаний муниципальным образованиям в течение 5 рабочих дней со дня его поступления в Комитет.</w:t>
      </w:r>
    </w:p>
    <w:p>
      <w:pPr>
        <w:pStyle w:val="0"/>
        <w:spacing w:before="200" w:line-rule="auto"/>
        <w:ind w:firstLine="540"/>
        <w:jc w:val="both"/>
      </w:pPr>
      <w:r>
        <w:rPr>
          <w:sz w:val="20"/>
        </w:rPr>
        <w:t xml:space="preserve">Муниципальные образования образований представляют в Комитет доработанный отчет в срок не позднее 5 рабочих дней со дня направления отчета на доработку. Рассмотрение отчета, представленного повторно, осуществляется в соответствии с </w:t>
      </w:r>
      <w:hyperlink w:history="0" w:anchor="P2840" w:tooltip="29. Предоставление и приемка отчетности, указанной в пункте 27 настоящего Порядка, осуществляются в системе &quot;Электронный бюджет&quot; не позднее 3 рабочих дней месяца, следующего за отчетным кварталом.">
        <w:r>
          <w:rPr>
            <w:sz w:val="20"/>
            <w:color w:val="0000ff"/>
          </w:rPr>
          <w:t xml:space="preserve">пунктом 29</w:t>
        </w:r>
      </w:hyperlink>
      <w:r>
        <w:rPr>
          <w:sz w:val="20"/>
        </w:rPr>
        <w:t xml:space="preserve"> настоящего Порядка.</w:t>
      </w:r>
    </w:p>
    <w:p>
      <w:pPr>
        <w:pStyle w:val="0"/>
        <w:spacing w:before="200" w:line-rule="auto"/>
        <w:ind w:firstLine="540"/>
        <w:jc w:val="both"/>
      </w:pPr>
      <w:r>
        <w:rPr>
          <w:sz w:val="20"/>
        </w:rPr>
        <w:t xml:space="preserve">32. Остаток субсидии, не использованной муниципальными образованиями в текущем финансовом году, подлежит возврату в республиканский бюджет Республики Мордовия не позднее 20 декабря текущего финансового года.</w:t>
      </w:r>
    </w:p>
    <w:p>
      <w:pPr>
        <w:pStyle w:val="0"/>
        <w:spacing w:before="200" w:line-rule="auto"/>
        <w:ind w:firstLine="540"/>
        <w:jc w:val="both"/>
      </w:pPr>
      <w:r>
        <w:rPr>
          <w:sz w:val="20"/>
        </w:rPr>
        <w:t xml:space="preserve">33. Нецелевое использование субсидии и (или) нарушение муниципальными образованиями условий ее предоставления, установленных настоящим Порядком и (или) Соглашением, влекут применение бюджетных мер принуждения в соответствии с бюджетным законодательством Российской Федерации.</w:t>
      </w:r>
    </w:p>
    <w:p>
      <w:pPr>
        <w:pStyle w:val="0"/>
        <w:spacing w:before="200" w:line-rule="auto"/>
        <w:ind w:firstLine="540"/>
        <w:jc w:val="both"/>
      </w:pPr>
      <w:r>
        <w:rPr>
          <w:sz w:val="20"/>
        </w:rPr>
        <w:t xml:space="preserve">34. Ответственность за недостоверность сведений, представляемых Комитету, нецелевое расходование средств республиканского бюджета Республики Мордовия и средств местного бюджета, источником финансового обеспечения которых является субсидия, возлагается на администрации муниципальных образований.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формирования,</w:t>
      </w:r>
    </w:p>
    <w:p>
      <w:pPr>
        <w:pStyle w:val="0"/>
        <w:jc w:val="right"/>
      </w:pPr>
      <w:r>
        <w:rPr>
          <w:sz w:val="20"/>
        </w:rPr>
        <w:t xml:space="preserve">предоставления и распределения</w:t>
      </w:r>
    </w:p>
    <w:p>
      <w:pPr>
        <w:pStyle w:val="0"/>
        <w:jc w:val="right"/>
      </w:pPr>
      <w:r>
        <w:rPr>
          <w:sz w:val="20"/>
        </w:rPr>
        <w:t xml:space="preserve">субсидий из республиканского</w:t>
      </w:r>
    </w:p>
    <w:p>
      <w:pPr>
        <w:pStyle w:val="0"/>
        <w:jc w:val="right"/>
      </w:pPr>
      <w:r>
        <w:rPr>
          <w:sz w:val="20"/>
        </w:rPr>
        <w:t xml:space="preserve">бюджета Республики Мордовия бюджетам</w:t>
      </w:r>
    </w:p>
    <w:p>
      <w:pPr>
        <w:pStyle w:val="0"/>
        <w:jc w:val="right"/>
      </w:pPr>
      <w:r>
        <w:rPr>
          <w:sz w:val="20"/>
        </w:rPr>
        <w:t xml:space="preserve">муниципальных образований в Республике</w:t>
      </w:r>
    </w:p>
    <w:p>
      <w:pPr>
        <w:pStyle w:val="0"/>
        <w:jc w:val="right"/>
      </w:pPr>
      <w:r>
        <w:rPr>
          <w:sz w:val="20"/>
        </w:rPr>
        <w:t xml:space="preserve">Мордовия на софинансирование расходных</w:t>
      </w:r>
    </w:p>
    <w:p>
      <w:pPr>
        <w:pStyle w:val="0"/>
        <w:jc w:val="right"/>
      </w:pPr>
      <w:r>
        <w:rPr>
          <w:sz w:val="20"/>
        </w:rPr>
        <w:t xml:space="preserve">обязательств, возникающих при реализации</w:t>
      </w:r>
    </w:p>
    <w:p>
      <w:pPr>
        <w:pStyle w:val="0"/>
        <w:jc w:val="right"/>
      </w:pPr>
      <w:r>
        <w:rPr>
          <w:sz w:val="20"/>
        </w:rPr>
        <w:t xml:space="preserve">регионального проекта "Развитие системы</w:t>
      </w:r>
    </w:p>
    <w:p>
      <w:pPr>
        <w:pStyle w:val="0"/>
        <w:jc w:val="right"/>
      </w:pPr>
      <w:r>
        <w:rPr>
          <w:sz w:val="20"/>
        </w:rPr>
        <w:t xml:space="preserve">поддержки молодежи ("Молодежь России")"</w:t>
      </w:r>
    </w:p>
    <w:p>
      <w:pPr>
        <w:pStyle w:val="0"/>
        <w:jc w:val="both"/>
      </w:pPr>
      <w:r>
        <w:rPr>
          <w:sz w:val="20"/>
        </w:rPr>
      </w:r>
    </w:p>
    <w:bookmarkStart w:id="2863" w:name="P2863"/>
    <w:bookmarkEnd w:id="2863"/>
    <w:p>
      <w:pPr>
        <w:pStyle w:val="0"/>
        <w:jc w:val="center"/>
      </w:pPr>
      <w:r>
        <w:rPr>
          <w:sz w:val="20"/>
        </w:rPr>
        <w:t xml:space="preserve">Заявка</w:t>
      </w:r>
    </w:p>
    <w:p>
      <w:pPr>
        <w:pStyle w:val="0"/>
        <w:jc w:val="center"/>
      </w:pPr>
      <w:r>
        <w:rPr>
          <w:sz w:val="20"/>
        </w:rPr>
        <w:t xml:space="preserve">на предоставление и расходование субсидий</w:t>
      </w:r>
    </w:p>
    <w:p>
      <w:pPr>
        <w:pStyle w:val="0"/>
        <w:jc w:val="center"/>
      </w:pPr>
      <w:r>
        <w:rPr>
          <w:sz w:val="20"/>
        </w:rPr>
        <w:t xml:space="preserve">из республиканского бюджета Республики Мордовия бюджетам</w:t>
      </w:r>
    </w:p>
    <w:p>
      <w:pPr>
        <w:pStyle w:val="0"/>
        <w:jc w:val="center"/>
      </w:pPr>
      <w:r>
        <w:rPr>
          <w:sz w:val="20"/>
        </w:rPr>
        <w:t xml:space="preserve">муниципальных образований в Республике Мордовия</w:t>
      </w:r>
    </w:p>
    <w:p>
      <w:pPr>
        <w:pStyle w:val="0"/>
        <w:jc w:val="center"/>
      </w:pPr>
      <w:r>
        <w:rPr>
          <w:sz w:val="20"/>
        </w:rPr>
        <w:t xml:space="preserve">на софинансирование расходных обязательств, возникающих</w:t>
      </w:r>
    </w:p>
    <w:p>
      <w:pPr>
        <w:pStyle w:val="0"/>
        <w:jc w:val="center"/>
      </w:pPr>
      <w:r>
        <w:rPr>
          <w:sz w:val="20"/>
        </w:rPr>
        <w:t xml:space="preserve">при реализации регионального проекта "Развитие системы</w:t>
      </w:r>
    </w:p>
    <w:p>
      <w:pPr>
        <w:pStyle w:val="0"/>
        <w:jc w:val="center"/>
      </w:pPr>
      <w:r>
        <w:rPr>
          <w:sz w:val="20"/>
        </w:rPr>
        <w:t xml:space="preserve">поддержки молодежи ("Молодежь России")"</w:t>
      </w:r>
    </w:p>
    <w:p>
      <w:pPr>
        <w:pStyle w:val="0"/>
        <w:jc w:val="center"/>
      </w:pPr>
      <w:r>
        <w:rPr>
          <w:sz w:val="20"/>
        </w:rPr>
        <w:t xml:space="preserve">_______________________________________________________</w:t>
      </w:r>
    </w:p>
    <w:p>
      <w:pPr>
        <w:pStyle w:val="0"/>
        <w:jc w:val="center"/>
      </w:pPr>
      <w:r>
        <w:rPr>
          <w:sz w:val="20"/>
        </w:rPr>
        <w:t xml:space="preserve">(наименование муниципального образования)</w:t>
      </w:r>
    </w:p>
    <w:p>
      <w:pPr>
        <w:pStyle w:val="0"/>
        <w:jc w:val="both"/>
      </w:pPr>
      <w:r>
        <w:rPr>
          <w:sz w:val="20"/>
        </w:rPr>
      </w:r>
    </w:p>
    <w:p>
      <w:pPr>
        <w:pStyle w:val="0"/>
        <w:ind w:firstLine="540"/>
        <w:jc w:val="both"/>
      </w:pPr>
      <w:r>
        <w:rPr>
          <w:sz w:val="20"/>
        </w:rPr>
        <w:t xml:space="preserve">Прошу Вас рассмотреть заявку на предоставление и расходование субсидий из республиканского бюджета Республики Мордовия бюджету муниципального образования в Республике Мордовия на софинансирование расходных обязательств, возникающих при реализации регионального проекта "Развитие системы поддержки молодежи ("Молодежь России")". С условиями и требованиями предоставления субсидии в рамках реализации регионального проекта "Развитие системы поддержки молодежи ("Молодежь России")" ознакомлен и согласен. Достоверность представленной в составе заявки информации гарантирую.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9"/>
        <w:gridCol w:w="3402"/>
      </w:tblGrid>
      <w:tr>
        <w:tc>
          <w:tcPr>
            <w:tcW w:w="5669" w:type="dxa"/>
          </w:tcPr>
          <w:p>
            <w:pPr>
              <w:pStyle w:val="0"/>
            </w:pPr>
            <w:r>
              <w:rPr>
                <w:sz w:val="20"/>
              </w:rPr>
              <w:t xml:space="preserve">Контактные данные ответственных лиц</w:t>
            </w:r>
          </w:p>
        </w:tc>
        <w:tc>
          <w:tcPr>
            <w:tcW w:w="3402" w:type="dxa"/>
          </w:tcPr>
          <w:p>
            <w:pPr>
              <w:pStyle w:val="0"/>
            </w:pPr>
            <w:r>
              <w:rPr>
                <w:sz w:val="20"/>
              </w:rPr>
            </w:r>
          </w:p>
        </w:tc>
      </w:tr>
      <w:tr>
        <w:tc>
          <w:tcPr>
            <w:tcW w:w="5669" w:type="dxa"/>
          </w:tcPr>
          <w:p>
            <w:pPr>
              <w:pStyle w:val="0"/>
            </w:pPr>
            <w:r>
              <w:rPr>
                <w:sz w:val="20"/>
              </w:rPr>
              <w:t xml:space="preserve">Заместитель главы администрации муниципального образования (ФИО, должность, телефон, электронная почта)</w:t>
            </w:r>
          </w:p>
        </w:tc>
        <w:tc>
          <w:tcPr>
            <w:tcW w:w="3402" w:type="dxa"/>
          </w:tcPr>
          <w:p>
            <w:pPr>
              <w:pStyle w:val="0"/>
            </w:pPr>
            <w:r>
              <w:rPr>
                <w:sz w:val="20"/>
              </w:rPr>
            </w:r>
          </w:p>
        </w:tc>
      </w:tr>
      <w:tr>
        <w:tc>
          <w:tcPr>
            <w:tcW w:w="5669" w:type="dxa"/>
          </w:tcPr>
          <w:p>
            <w:pPr>
              <w:pStyle w:val="0"/>
            </w:pPr>
            <w:r>
              <w:rPr>
                <w:sz w:val="20"/>
              </w:rPr>
              <w:t xml:space="preserve">Начальник отдела или специалист, ответственный за подготовку документов, взаимодействие с Комитетом (ФИО, должность, рабочий и сотовый телефоны, электронная почта)</w:t>
            </w:r>
          </w:p>
        </w:tc>
        <w:tc>
          <w:tcPr>
            <w:tcW w:w="3402" w:type="dxa"/>
          </w:tcPr>
          <w:p>
            <w:pPr>
              <w:pStyle w:val="0"/>
            </w:pPr>
            <w:r>
              <w:rPr>
                <w:sz w:val="20"/>
              </w:rPr>
            </w:r>
          </w:p>
        </w:tc>
      </w:tr>
      <w:tr>
        <w:tc>
          <w:tcPr>
            <w:tcW w:w="5669" w:type="dxa"/>
          </w:tcPr>
          <w:p>
            <w:pPr>
              <w:pStyle w:val="0"/>
            </w:pPr>
            <w:r>
              <w:rPr>
                <w:sz w:val="20"/>
              </w:rPr>
              <w:t xml:space="preserve">Перечень документов, прилагаемых к заявке (наименование, количество экземпляров)</w:t>
            </w:r>
          </w:p>
        </w:tc>
        <w:tc>
          <w:tcPr>
            <w:tcW w:w="3402" w:type="dxa"/>
          </w:tcPr>
          <w:p>
            <w:pPr>
              <w:pStyle w:val="0"/>
            </w:pPr>
            <w:r>
              <w:rPr>
                <w:sz w:val="20"/>
              </w:rPr>
            </w:r>
          </w:p>
        </w:tc>
      </w:tr>
      <w:tr>
        <w:tc>
          <w:tcPr>
            <w:gridSpan w:val="2"/>
            <w:tcW w:w="9071" w:type="dxa"/>
          </w:tcPr>
          <w:p>
            <w:pPr>
              <w:pStyle w:val="0"/>
              <w:jc w:val="center"/>
            </w:pPr>
            <w:r>
              <w:rPr>
                <w:sz w:val="20"/>
              </w:rPr>
              <w:t xml:space="preserve">Молодежный центр муниципального уровня N 1</w:t>
            </w:r>
          </w:p>
        </w:tc>
      </w:tr>
      <w:tr>
        <w:tc>
          <w:tcPr>
            <w:tcW w:w="5669" w:type="dxa"/>
          </w:tcPr>
          <w:p>
            <w:pPr>
              <w:pStyle w:val="0"/>
            </w:pPr>
            <w:r>
              <w:rPr>
                <w:sz w:val="20"/>
              </w:rPr>
              <w:t xml:space="preserve">Организационно-правовая форма</w:t>
            </w:r>
          </w:p>
        </w:tc>
        <w:tc>
          <w:tcPr>
            <w:tcW w:w="3402" w:type="dxa"/>
          </w:tcPr>
          <w:p>
            <w:pPr>
              <w:pStyle w:val="0"/>
            </w:pPr>
            <w:r>
              <w:rPr>
                <w:sz w:val="20"/>
              </w:rPr>
            </w:r>
          </w:p>
        </w:tc>
      </w:tr>
      <w:tr>
        <w:tc>
          <w:tcPr>
            <w:tcW w:w="5669" w:type="dxa"/>
          </w:tcPr>
          <w:p>
            <w:pPr>
              <w:pStyle w:val="0"/>
            </w:pPr>
            <w:r>
              <w:rPr>
                <w:sz w:val="20"/>
              </w:rPr>
              <w:t xml:space="preserve">Адрес места нахождения</w:t>
            </w:r>
          </w:p>
        </w:tc>
        <w:tc>
          <w:tcPr>
            <w:tcW w:w="3402" w:type="dxa"/>
          </w:tcPr>
          <w:p>
            <w:pPr>
              <w:pStyle w:val="0"/>
            </w:pPr>
            <w:r>
              <w:rPr>
                <w:sz w:val="20"/>
              </w:rPr>
            </w:r>
          </w:p>
        </w:tc>
      </w:tr>
      <w:tr>
        <w:tc>
          <w:tcPr>
            <w:tcW w:w="5669" w:type="dxa"/>
          </w:tcPr>
          <w:p>
            <w:pPr>
              <w:pStyle w:val="0"/>
            </w:pPr>
            <w:r>
              <w:rPr>
                <w:sz w:val="20"/>
              </w:rPr>
              <w:t xml:space="preserve">Площадь</w:t>
            </w:r>
          </w:p>
        </w:tc>
        <w:tc>
          <w:tcPr>
            <w:tcW w:w="3402" w:type="dxa"/>
          </w:tcPr>
          <w:p>
            <w:pPr>
              <w:pStyle w:val="0"/>
            </w:pPr>
            <w:r>
              <w:rPr>
                <w:sz w:val="20"/>
              </w:rPr>
            </w:r>
          </w:p>
        </w:tc>
      </w:tr>
      <w:tr>
        <w:tc>
          <w:tcPr>
            <w:tcW w:w="5669" w:type="dxa"/>
          </w:tcPr>
          <w:p>
            <w:pPr>
              <w:pStyle w:val="0"/>
            </w:pPr>
            <w:r>
              <w:rPr>
                <w:sz w:val="20"/>
              </w:rPr>
              <w:t xml:space="preserve">Количество штатных единиц</w:t>
            </w:r>
          </w:p>
        </w:tc>
        <w:tc>
          <w:tcPr>
            <w:tcW w:w="3402" w:type="dxa"/>
          </w:tcPr>
          <w:p>
            <w:pPr>
              <w:pStyle w:val="0"/>
            </w:pPr>
            <w:r>
              <w:rPr>
                <w:sz w:val="20"/>
              </w:rPr>
            </w:r>
          </w:p>
        </w:tc>
      </w:tr>
      <w:tr>
        <w:tc>
          <w:tcPr>
            <w:gridSpan w:val="2"/>
            <w:tcW w:w="9071" w:type="dxa"/>
          </w:tcPr>
          <w:p>
            <w:pPr>
              <w:pStyle w:val="0"/>
              <w:jc w:val="center"/>
            </w:pPr>
            <w:r>
              <w:rPr>
                <w:sz w:val="20"/>
              </w:rPr>
              <w:t xml:space="preserve">Молодежный центр муниципального уровня N 2</w:t>
            </w:r>
          </w:p>
        </w:tc>
      </w:tr>
      <w:tr>
        <w:tc>
          <w:tcPr>
            <w:tcW w:w="5669" w:type="dxa"/>
          </w:tcPr>
          <w:p>
            <w:pPr>
              <w:pStyle w:val="0"/>
            </w:pPr>
            <w:r>
              <w:rPr>
                <w:sz w:val="20"/>
              </w:rPr>
              <w:t xml:space="preserve">Организационно-правовая форма</w:t>
            </w:r>
          </w:p>
        </w:tc>
        <w:tc>
          <w:tcPr>
            <w:tcW w:w="3402" w:type="dxa"/>
          </w:tcPr>
          <w:p>
            <w:pPr>
              <w:pStyle w:val="0"/>
            </w:pPr>
            <w:r>
              <w:rPr>
                <w:sz w:val="20"/>
              </w:rPr>
            </w:r>
          </w:p>
        </w:tc>
      </w:tr>
      <w:tr>
        <w:tc>
          <w:tcPr>
            <w:tcW w:w="5669" w:type="dxa"/>
          </w:tcPr>
          <w:p>
            <w:pPr>
              <w:pStyle w:val="0"/>
            </w:pPr>
            <w:r>
              <w:rPr>
                <w:sz w:val="20"/>
              </w:rPr>
              <w:t xml:space="preserve">Адрес места нахождения</w:t>
            </w:r>
          </w:p>
        </w:tc>
        <w:tc>
          <w:tcPr>
            <w:tcW w:w="3402" w:type="dxa"/>
          </w:tcPr>
          <w:p>
            <w:pPr>
              <w:pStyle w:val="0"/>
            </w:pPr>
            <w:r>
              <w:rPr>
                <w:sz w:val="20"/>
              </w:rPr>
            </w:r>
          </w:p>
        </w:tc>
      </w:tr>
      <w:tr>
        <w:tc>
          <w:tcPr>
            <w:tcW w:w="5669" w:type="dxa"/>
          </w:tcPr>
          <w:p>
            <w:pPr>
              <w:pStyle w:val="0"/>
            </w:pPr>
            <w:r>
              <w:rPr>
                <w:sz w:val="20"/>
              </w:rPr>
              <w:t xml:space="preserve">Площадь</w:t>
            </w:r>
          </w:p>
        </w:tc>
        <w:tc>
          <w:tcPr>
            <w:tcW w:w="3402" w:type="dxa"/>
          </w:tcPr>
          <w:p>
            <w:pPr>
              <w:pStyle w:val="0"/>
            </w:pPr>
            <w:r>
              <w:rPr>
                <w:sz w:val="20"/>
              </w:rPr>
            </w:r>
          </w:p>
        </w:tc>
      </w:tr>
      <w:tr>
        <w:tc>
          <w:tcPr>
            <w:tcW w:w="5669" w:type="dxa"/>
          </w:tcPr>
          <w:p>
            <w:pPr>
              <w:pStyle w:val="0"/>
            </w:pPr>
            <w:r>
              <w:rPr>
                <w:sz w:val="20"/>
              </w:rPr>
              <w:t xml:space="preserve">Количество штатных единиц</w:t>
            </w:r>
          </w:p>
        </w:tc>
        <w:tc>
          <w:tcPr>
            <w:tcW w:w="340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Общий объем финансовых средств, необходимых на реализацию Программы: ____________ рублей (указывается значение в тысячах рублей). Запрашиваемый (максимальный) объем средств субсидии на реализацию Программы: ____________ рублей (указывается значение в тысячах рублей). Объем бюджетных средств, предусмотренных в бюджете</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(наименование муниципального образования)</w:t>
            </w:r>
          </w:p>
        </w:tc>
      </w:tr>
      <w:tr>
        <w:tc>
          <w:tcPr>
            <w:tcW w:w="9071" w:type="dxa"/>
            <w:tcBorders>
              <w:top w:val="nil"/>
              <w:left w:val="nil"/>
              <w:bottom w:val="nil"/>
              <w:right w:val="nil"/>
            </w:tcBorders>
          </w:tcPr>
          <w:p>
            <w:pPr>
              <w:pStyle w:val="0"/>
              <w:jc w:val="both"/>
            </w:pPr>
            <w:r>
              <w:rPr>
                <w:sz w:val="20"/>
              </w:rPr>
              <w:t xml:space="preserve">на реализацию Программы: ____________ рублей (указывается значение в тысячах рублей). Объем внебюджетных средств, привлеченных на реализацию Программы (при наличии): ____________ рублей (указывается значение в тысячах рублей).</w:t>
            </w:r>
          </w:p>
          <w:p>
            <w:pPr>
              <w:pStyle w:val="0"/>
              <w:ind w:firstLine="283"/>
              <w:jc w:val="both"/>
            </w:pPr>
            <w:r>
              <w:rPr>
                <w:sz w:val="20"/>
              </w:rPr>
              <w:t xml:space="preserve">Приложение к заявке: на ___ л. в 1 экз.</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135"/>
        <w:gridCol w:w="2740"/>
        <w:gridCol w:w="3855"/>
        <w:gridCol w:w="340"/>
      </w:tblGrid>
      <w:tr>
        <w:tc>
          <w:tcPr>
            <w:gridSpan w:val="4"/>
            <w:tcW w:w="9070" w:type="dxa"/>
            <w:tcBorders>
              <w:top w:val="nil"/>
              <w:left w:val="nil"/>
              <w:bottom w:val="nil"/>
              <w:right w:val="nil"/>
            </w:tcBorders>
          </w:tcPr>
          <w:p>
            <w:pPr>
              <w:pStyle w:val="0"/>
            </w:pPr>
            <w:r>
              <w:rPr>
                <w:sz w:val="20"/>
              </w:rPr>
              <w:t xml:space="preserve">Глава муниципального образования</w:t>
            </w:r>
          </w:p>
          <w:p>
            <w:pPr>
              <w:pStyle w:val="0"/>
            </w:pPr>
            <w:r>
              <w:rPr>
                <w:sz w:val="20"/>
              </w:rPr>
              <w:t xml:space="preserve">(или иное уполномоченное лицо)</w:t>
            </w:r>
          </w:p>
        </w:tc>
      </w:tr>
      <w:tr>
        <w:tc>
          <w:tcPr>
            <w:tcW w:w="2135" w:type="dxa"/>
            <w:tcBorders>
              <w:top w:val="nil"/>
              <w:left w:val="nil"/>
              <w:bottom w:val="single" w:sz="4"/>
              <w:right w:val="nil"/>
            </w:tcBorders>
          </w:tcPr>
          <w:p>
            <w:pPr>
              <w:pStyle w:val="0"/>
            </w:pPr>
            <w:r>
              <w:rPr>
                <w:sz w:val="20"/>
              </w:rPr>
            </w:r>
          </w:p>
        </w:tc>
        <w:tc>
          <w:tcPr>
            <w:tcW w:w="2740" w:type="dxa"/>
            <w:tcBorders>
              <w:top w:val="nil"/>
              <w:left w:val="nil"/>
              <w:bottom w:val="nil"/>
              <w:right w:val="nil"/>
            </w:tcBorders>
          </w:tcPr>
          <w:p>
            <w:pPr>
              <w:pStyle w:val="0"/>
              <w:jc w:val="right"/>
            </w:pPr>
            <w:r>
              <w:rPr>
                <w:sz w:val="20"/>
              </w:rPr>
              <w:t xml:space="preserve">/</w:t>
            </w:r>
          </w:p>
        </w:tc>
        <w:tc>
          <w:tcPr>
            <w:tcW w:w="385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tcW w:w="2135" w:type="dxa"/>
            <w:tcBorders>
              <w:top w:val="single" w:sz="4"/>
              <w:left w:val="nil"/>
              <w:bottom w:val="nil"/>
              <w:right w:val="nil"/>
            </w:tcBorders>
          </w:tcPr>
          <w:p>
            <w:pPr>
              <w:pStyle w:val="0"/>
              <w:jc w:val="center"/>
            </w:pPr>
            <w:r>
              <w:rPr>
                <w:sz w:val="20"/>
              </w:rPr>
              <w:t xml:space="preserve">(подпись)</w:t>
            </w:r>
          </w:p>
        </w:tc>
        <w:tc>
          <w:tcPr>
            <w:tcW w:w="2740" w:type="dxa"/>
            <w:tcBorders>
              <w:top w:val="nil"/>
              <w:left w:val="nil"/>
              <w:bottom w:val="nil"/>
              <w:right w:val="nil"/>
            </w:tcBorders>
          </w:tcPr>
          <w:p>
            <w:pPr>
              <w:pStyle w:val="0"/>
            </w:pPr>
            <w:r>
              <w:rPr>
                <w:sz w:val="20"/>
              </w:rPr>
            </w:r>
          </w:p>
        </w:tc>
        <w:tc>
          <w:tcPr>
            <w:tcW w:w="3855" w:type="dxa"/>
            <w:tcBorders>
              <w:top w:val="single" w:sz="4"/>
              <w:left w:val="nil"/>
              <w:bottom w:val="nil"/>
              <w:right w:val="nil"/>
            </w:tcBorders>
          </w:tcPr>
          <w:p>
            <w:pPr>
              <w:pStyle w:val="0"/>
              <w:jc w:val="center"/>
            </w:pPr>
            <w:r>
              <w:rPr>
                <w:sz w:val="20"/>
              </w:rPr>
              <w:t xml:space="preserve">(расшифровка)</w:t>
            </w:r>
          </w:p>
        </w:tc>
        <w:tc>
          <w:tcPr>
            <w:tcW w:w="340" w:type="dxa"/>
            <w:tcBorders>
              <w:top w:val="nil"/>
              <w:left w:val="nil"/>
              <w:bottom w:val="nil"/>
              <w:right w:val="nil"/>
            </w:tcBorders>
          </w:tcPr>
          <w:p>
            <w:pPr>
              <w:pStyle w:val="0"/>
            </w:pPr>
            <w:r>
              <w:rPr>
                <w:sz w:val="20"/>
              </w:rPr>
            </w:r>
          </w:p>
        </w:tc>
      </w:tr>
      <w:tr>
        <w:tc>
          <w:tcPr>
            <w:gridSpan w:val="4"/>
            <w:tcW w:w="9070" w:type="dxa"/>
            <w:tcBorders>
              <w:top w:val="nil"/>
              <w:left w:val="nil"/>
              <w:bottom w:val="nil"/>
              <w:right w:val="nil"/>
            </w:tcBorders>
          </w:tcPr>
          <w:p>
            <w:pPr>
              <w:pStyle w:val="0"/>
            </w:pPr>
            <w:r>
              <w:rPr>
                <w:sz w:val="20"/>
              </w:rPr>
              <w:t xml:space="preserve">"__" ________ 20__ г.</w:t>
            </w:r>
          </w:p>
        </w:tc>
      </w:tr>
      <w:tr>
        <w:tc>
          <w:tcPr>
            <w:gridSpan w:val="4"/>
            <w:tcW w:w="9070"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формирования,</w:t>
      </w:r>
    </w:p>
    <w:p>
      <w:pPr>
        <w:pStyle w:val="0"/>
        <w:jc w:val="right"/>
      </w:pPr>
      <w:r>
        <w:rPr>
          <w:sz w:val="20"/>
        </w:rPr>
        <w:t xml:space="preserve">предоставления и распределения</w:t>
      </w:r>
    </w:p>
    <w:p>
      <w:pPr>
        <w:pStyle w:val="0"/>
        <w:jc w:val="right"/>
      </w:pPr>
      <w:r>
        <w:rPr>
          <w:sz w:val="20"/>
        </w:rPr>
        <w:t xml:space="preserve">субсидий из республиканского</w:t>
      </w:r>
    </w:p>
    <w:p>
      <w:pPr>
        <w:pStyle w:val="0"/>
        <w:jc w:val="right"/>
      </w:pPr>
      <w:r>
        <w:rPr>
          <w:sz w:val="20"/>
        </w:rPr>
        <w:t xml:space="preserve">бюджета Республики Мордовия бюджетам</w:t>
      </w:r>
    </w:p>
    <w:p>
      <w:pPr>
        <w:pStyle w:val="0"/>
        <w:jc w:val="right"/>
      </w:pPr>
      <w:r>
        <w:rPr>
          <w:sz w:val="20"/>
        </w:rPr>
        <w:t xml:space="preserve">муниципальных образований в Республике</w:t>
      </w:r>
    </w:p>
    <w:p>
      <w:pPr>
        <w:pStyle w:val="0"/>
        <w:jc w:val="right"/>
      </w:pPr>
      <w:r>
        <w:rPr>
          <w:sz w:val="20"/>
        </w:rPr>
        <w:t xml:space="preserve">Мордовия на софинансирование расходных</w:t>
      </w:r>
    </w:p>
    <w:p>
      <w:pPr>
        <w:pStyle w:val="0"/>
        <w:jc w:val="right"/>
      </w:pPr>
      <w:r>
        <w:rPr>
          <w:sz w:val="20"/>
        </w:rPr>
        <w:t xml:space="preserve">обязательств, возникающих при реализации</w:t>
      </w:r>
    </w:p>
    <w:p>
      <w:pPr>
        <w:pStyle w:val="0"/>
        <w:jc w:val="right"/>
      </w:pPr>
      <w:r>
        <w:rPr>
          <w:sz w:val="20"/>
        </w:rPr>
        <w:t xml:space="preserve">регионального проекта "Развитие системы</w:t>
      </w:r>
    </w:p>
    <w:p>
      <w:pPr>
        <w:pStyle w:val="0"/>
        <w:jc w:val="right"/>
      </w:pPr>
      <w:r>
        <w:rPr>
          <w:sz w:val="20"/>
        </w:rPr>
        <w:t xml:space="preserve">поддержки молодежи ("Молодежь России")"</w:t>
      </w:r>
    </w:p>
    <w:p>
      <w:pPr>
        <w:pStyle w:val="0"/>
        <w:jc w:val="both"/>
      </w:pPr>
      <w:r>
        <w:rPr>
          <w:sz w:val="20"/>
        </w:rPr>
      </w:r>
    </w:p>
    <w:bookmarkStart w:id="2936" w:name="P2936"/>
    <w:bookmarkEnd w:id="2936"/>
    <w:p>
      <w:pPr>
        <w:pStyle w:val="0"/>
        <w:jc w:val="center"/>
      </w:pPr>
      <w:r>
        <w:rPr>
          <w:sz w:val="20"/>
        </w:rPr>
        <w:t xml:space="preserve">Информационная карта</w:t>
      </w:r>
    </w:p>
    <w:p>
      <w:pPr>
        <w:pStyle w:val="0"/>
        <w:jc w:val="center"/>
      </w:pPr>
      <w:r>
        <w:rPr>
          <w:sz w:val="20"/>
        </w:rPr>
        <w:t xml:space="preserve">системы молодежной политики</w:t>
      </w:r>
    </w:p>
    <w:p>
      <w:pPr>
        <w:pStyle w:val="0"/>
        <w:jc w:val="center"/>
      </w:pPr>
      <w:r>
        <w:rPr>
          <w:sz w:val="20"/>
        </w:rPr>
        <w:t xml:space="preserve">_______________________________________________________</w:t>
      </w:r>
    </w:p>
    <w:p>
      <w:pPr>
        <w:pStyle w:val="0"/>
        <w:jc w:val="center"/>
      </w:pPr>
      <w:r>
        <w:rPr>
          <w:sz w:val="20"/>
        </w:rPr>
        <w:t xml:space="preserve">(наименование муниципального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216"/>
        <w:gridCol w:w="3855"/>
      </w:tblGrid>
      <w:tr>
        <w:tc>
          <w:tcPr>
            <w:tcW w:w="5216" w:type="dxa"/>
            <w:tcBorders>
              <w:top w:val="single" w:sz="4"/>
              <w:bottom w:val="single" w:sz="4"/>
            </w:tcBorders>
          </w:tcPr>
          <w:p>
            <w:pPr>
              <w:pStyle w:val="0"/>
            </w:pPr>
            <w:r>
              <w:rPr>
                <w:sz w:val="20"/>
              </w:rPr>
              <w:t xml:space="preserve">Численность молодежи в возрасте 14 - 35 лет, проживающей на территории муниципального образования</w:t>
            </w:r>
          </w:p>
        </w:tc>
        <w:tc>
          <w:tcPr>
            <w:tcW w:w="3855"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649"/>
        <w:gridCol w:w="1134"/>
        <w:gridCol w:w="1134"/>
        <w:gridCol w:w="1587"/>
      </w:tblGrid>
      <w:tr>
        <w:tc>
          <w:tcPr>
            <w:tcW w:w="567" w:type="dxa"/>
            <w:vMerge w:val="restart"/>
          </w:tcPr>
          <w:p>
            <w:pPr>
              <w:pStyle w:val="0"/>
              <w:jc w:val="center"/>
            </w:pPr>
            <w:r>
              <w:rPr>
                <w:sz w:val="20"/>
              </w:rPr>
              <w:t xml:space="preserve">N п/п</w:t>
            </w:r>
          </w:p>
        </w:tc>
        <w:tc>
          <w:tcPr>
            <w:tcW w:w="4649" w:type="dxa"/>
            <w:vMerge w:val="restart"/>
          </w:tcPr>
          <w:p>
            <w:pPr>
              <w:pStyle w:val="0"/>
              <w:jc w:val="center"/>
            </w:pPr>
            <w:r>
              <w:rPr>
                <w:sz w:val="20"/>
              </w:rPr>
              <w:t xml:space="preserve">Наименование показателя</w:t>
            </w:r>
          </w:p>
        </w:tc>
        <w:tc>
          <w:tcPr>
            <w:gridSpan w:val="2"/>
            <w:tcW w:w="2268" w:type="dxa"/>
          </w:tcPr>
          <w:p>
            <w:pPr>
              <w:pStyle w:val="0"/>
              <w:jc w:val="center"/>
            </w:pPr>
            <w:r>
              <w:rPr>
                <w:sz w:val="20"/>
              </w:rPr>
              <w:t xml:space="preserve">Значение показателя</w:t>
            </w:r>
          </w:p>
        </w:tc>
        <w:tc>
          <w:tcPr>
            <w:tcW w:w="1587" w:type="dxa"/>
            <w:vMerge w:val="restart"/>
          </w:tcPr>
          <w:p>
            <w:pPr>
              <w:pStyle w:val="0"/>
              <w:jc w:val="center"/>
            </w:pPr>
            <w:r>
              <w:rPr>
                <w:sz w:val="20"/>
              </w:rPr>
              <w:t xml:space="preserve">Комментарий</w:t>
            </w:r>
          </w:p>
        </w:tc>
      </w:tr>
      <w:tr>
        <w:tc>
          <w:tcPr>
            <w:vMerge w:val="continue"/>
          </w:tcPr>
          <w:p/>
        </w:tc>
        <w:tc>
          <w:tcPr>
            <w:vMerge w:val="continue"/>
          </w:tcPr>
          <w:p/>
        </w:tc>
        <w:tc>
          <w:tcPr>
            <w:tcW w:w="1134" w:type="dxa"/>
          </w:tcPr>
          <w:p>
            <w:pPr>
              <w:pStyle w:val="0"/>
              <w:jc w:val="center"/>
            </w:pPr>
            <w:r>
              <w:rPr>
                <w:sz w:val="20"/>
              </w:rPr>
              <w:t xml:space="preserve">____ год</w:t>
            </w:r>
          </w:p>
        </w:tc>
        <w:tc>
          <w:tcPr>
            <w:tcW w:w="1134" w:type="dxa"/>
          </w:tcPr>
          <w:p>
            <w:pPr>
              <w:pStyle w:val="0"/>
              <w:jc w:val="center"/>
            </w:pPr>
            <w:r>
              <w:rPr>
                <w:sz w:val="20"/>
              </w:rPr>
              <w:t xml:space="preserve">____ год</w:t>
            </w:r>
          </w:p>
        </w:tc>
        <w:tc>
          <w:tcPr>
            <w:vMerge w:val="continue"/>
          </w:tcPr>
          <w:p/>
        </w:tc>
      </w:tr>
      <w:tr>
        <w:tc>
          <w:tcPr>
            <w:tcW w:w="567" w:type="dxa"/>
          </w:tcPr>
          <w:p>
            <w:pPr>
              <w:pStyle w:val="0"/>
              <w:jc w:val="center"/>
            </w:pPr>
            <w:r>
              <w:rPr>
                <w:sz w:val="20"/>
              </w:rPr>
              <w:t xml:space="preserve">1.</w:t>
            </w:r>
          </w:p>
        </w:tc>
        <w:tc>
          <w:tcPr>
            <w:tcW w:w="4649" w:type="dxa"/>
          </w:tcPr>
          <w:p>
            <w:pPr>
              <w:pStyle w:val="0"/>
            </w:pPr>
            <w:r>
              <w:rPr>
                <w:sz w:val="20"/>
              </w:rPr>
              <w:t xml:space="preserve">Наличие отдельного муниципального органа власти, курирующего молодежную политику</w:t>
            </w:r>
          </w:p>
        </w:tc>
        <w:tc>
          <w:tcPr>
            <w:tcW w:w="1134" w:type="dxa"/>
          </w:tcPr>
          <w:p>
            <w:pPr>
              <w:pStyle w:val="0"/>
              <w:jc w:val="center"/>
            </w:pPr>
            <w:r>
              <w:rPr>
                <w:sz w:val="20"/>
              </w:rPr>
              <w:t xml:space="preserve">да/нет</w:t>
            </w:r>
          </w:p>
        </w:tc>
        <w:tc>
          <w:tcPr>
            <w:tcW w:w="1134" w:type="dxa"/>
          </w:tcPr>
          <w:p>
            <w:pPr>
              <w:pStyle w:val="0"/>
              <w:jc w:val="center"/>
            </w:pPr>
            <w:r>
              <w:rPr>
                <w:sz w:val="20"/>
              </w:rPr>
              <w:t xml:space="preserve">да/нет</w:t>
            </w:r>
          </w:p>
        </w:tc>
        <w:tc>
          <w:tcPr>
            <w:tcW w:w="1587" w:type="dxa"/>
          </w:tcPr>
          <w:p>
            <w:pPr>
              <w:pStyle w:val="0"/>
            </w:pPr>
            <w:r>
              <w:rPr>
                <w:sz w:val="20"/>
              </w:rPr>
            </w:r>
          </w:p>
        </w:tc>
      </w:tr>
      <w:tr>
        <w:tc>
          <w:tcPr>
            <w:tcW w:w="567" w:type="dxa"/>
          </w:tcPr>
          <w:p>
            <w:pPr>
              <w:pStyle w:val="0"/>
              <w:jc w:val="center"/>
            </w:pPr>
            <w:r>
              <w:rPr>
                <w:sz w:val="20"/>
              </w:rPr>
              <w:t xml:space="preserve">2.</w:t>
            </w:r>
          </w:p>
        </w:tc>
        <w:tc>
          <w:tcPr>
            <w:tcW w:w="4649" w:type="dxa"/>
          </w:tcPr>
          <w:p>
            <w:pPr>
              <w:pStyle w:val="0"/>
            </w:pPr>
            <w:r>
              <w:rPr>
                <w:sz w:val="20"/>
              </w:rPr>
              <w:t xml:space="preserve">Численность молодежи в возрасте 14-35 лет, проживающих на территории муниципального образования, чел.</w:t>
            </w:r>
          </w:p>
        </w:tc>
        <w:tc>
          <w:tcPr>
            <w:tcW w:w="1134" w:type="dxa"/>
          </w:tcPr>
          <w:p>
            <w:pPr>
              <w:pStyle w:val="0"/>
              <w:jc w:val="center"/>
            </w:pPr>
            <w:r>
              <w:rPr>
                <w:sz w:val="20"/>
              </w:rPr>
              <w:t xml:space="preserve">да/нет</w:t>
            </w:r>
          </w:p>
        </w:tc>
        <w:tc>
          <w:tcPr>
            <w:tcW w:w="1134" w:type="dxa"/>
          </w:tcPr>
          <w:p>
            <w:pPr>
              <w:pStyle w:val="0"/>
              <w:jc w:val="center"/>
            </w:pPr>
            <w:r>
              <w:rPr>
                <w:sz w:val="20"/>
              </w:rPr>
              <w:t xml:space="preserve">да/нет</w:t>
            </w:r>
          </w:p>
        </w:tc>
        <w:tc>
          <w:tcPr>
            <w:tcW w:w="1587" w:type="dxa"/>
          </w:tcPr>
          <w:p>
            <w:pPr>
              <w:pStyle w:val="0"/>
            </w:pPr>
            <w:r>
              <w:rPr>
                <w:sz w:val="20"/>
              </w:rPr>
            </w:r>
          </w:p>
        </w:tc>
      </w:tr>
      <w:tr>
        <w:tc>
          <w:tcPr>
            <w:tcW w:w="567" w:type="dxa"/>
          </w:tcPr>
          <w:p>
            <w:pPr>
              <w:pStyle w:val="0"/>
              <w:jc w:val="center"/>
            </w:pPr>
            <w:r>
              <w:rPr>
                <w:sz w:val="20"/>
              </w:rPr>
              <w:t xml:space="preserve">3.</w:t>
            </w:r>
          </w:p>
        </w:tc>
        <w:tc>
          <w:tcPr>
            <w:tcW w:w="4649" w:type="dxa"/>
          </w:tcPr>
          <w:p>
            <w:pPr>
              <w:pStyle w:val="0"/>
            </w:pPr>
            <w:r>
              <w:rPr>
                <w:sz w:val="20"/>
              </w:rPr>
              <w:t xml:space="preserve">Наличие муниципальной программы по молодежной политике</w:t>
            </w:r>
          </w:p>
        </w:tc>
        <w:tc>
          <w:tcPr>
            <w:tcW w:w="1134" w:type="dxa"/>
          </w:tcPr>
          <w:p>
            <w:pPr>
              <w:pStyle w:val="0"/>
              <w:jc w:val="center"/>
            </w:pPr>
            <w:r>
              <w:rPr>
                <w:sz w:val="20"/>
              </w:rPr>
              <w:t xml:space="preserve">да/нет</w:t>
            </w:r>
          </w:p>
        </w:tc>
        <w:tc>
          <w:tcPr>
            <w:tcW w:w="1134" w:type="dxa"/>
          </w:tcPr>
          <w:p>
            <w:pPr>
              <w:pStyle w:val="0"/>
              <w:jc w:val="center"/>
            </w:pPr>
            <w:r>
              <w:rPr>
                <w:sz w:val="20"/>
              </w:rPr>
              <w:t xml:space="preserve">да/нет</w:t>
            </w:r>
          </w:p>
        </w:tc>
        <w:tc>
          <w:tcPr>
            <w:tcW w:w="1587" w:type="dxa"/>
          </w:tcPr>
          <w:p>
            <w:pPr>
              <w:pStyle w:val="0"/>
            </w:pPr>
            <w:r>
              <w:rPr>
                <w:sz w:val="20"/>
              </w:rPr>
            </w:r>
          </w:p>
        </w:tc>
      </w:tr>
      <w:tr>
        <w:tc>
          <w:tcPr>
            <w:tcW w:w="567" w:type="dxa"/>
          </w:tcPr>
          <w:p>
            <w:pPr>
              <w:pStyle w:val="0"/>
              <w:jc w:val="center"/>
            </w:pPr>
            <w:r>
              <w:rPr>
                <w:sz w:val="20"/>
              </w:rPr>
              <w:t xml:space="preserve">4.</w:t>
            </w:r>
          </w:p>
        </w:tc>
        <w:tc>
          <w:tcPr>
            <w:tcW w:w="4649" w:type="dxa"/>
          </w:tcPr>
          <w:p>
            <w:pPr>
              <w:pStyle w:val="0"/>
            </w:pPr>
            <w:r>
              <w:rPr>
                <w:sz w:val="20"/>
              </w:rPr>
              <w:t xml:space="preserve">Количество учреждений, подведомственных муниципальному органу власти, курирующему молодежную политику</w:t>
            </w:r>
          </w:p>
        </w:tc>
        <w:tc>
          <w:tcPr>
            <w:tcW w:w="1134" w:type="dxa"/>
          </w:tcPr>
          <w:p>
            <w:pPr>
              <w:pStyle w:val="0"/>
            </w:pPr>
            <w:r>
              <w:rPr>
                <w:sz w:val="20"/>
              </w:rPr>
            </w:r>
          </w:p>
        </w:tc>
        <w:tc>
          <w:tcPr>
            <w:tcW w:w="1134"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5.</w:t>
            </w:r>
          </w:p>
        </w:tc>
        <w:tc>
          <w:tcPr>
            <w:tcW w:w="4649" w:type="dxa"/>
          </w:tcPr>
          <w:p>
            <w:pPr>
              <w:pStyle w:val="0"/>
            </w:pPr>
            <w:r>
              <w:rPr>
                <w:sz w:val="20"/>
              </w:rPr>
              <w:t xml:space="preserve">Численность сотрудников муниципального органа власти, курирующего молодежную политику (общее количество сотрудников/профильных сотрудников в сфере молодежной политики), чел</w:t>
            </w:r>
          </w:p>
        </w:tc>
        <w:tc>
          <w:tcPr>
            <w:tcW w:w="1134" w:type="dxa"/>
          </w:tcPr>
          <w:p>
            <w:pPr>
              <w:pStyle w:val="0"/>
            </w:pPr>
            <w:r>
              <w:rPr>
                <w:sz w:val="20"/>
              </w:rPr>
            </w:r>
          </w:p>
        </w:tc>
        <w:tc>
          <w:tcPr>
            <w:tcW w:w="1134"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6.</w:t>
            </w:r>
          </w:p>
        </w:tc>
        <w:tc>
          <w:tcPr>
            <w:tcW w:w="4649" w:type="dxa"/>
          </w:tcPr>
          <w:p>
            <w:pPr>
              <w:pStyle w:val="0"/>
            </w:pPr>
            <w:r>
              <w:rPr>
                <w:sz w:val="20"/>
              </w:rPr>
              <w:t xml:space="preserve">Численность сотрудников учреждений, подведомственных муниципальному органу власти, курирующему молодежную политику</w:t>
            </w:r>
          </w:p>
        </w:tc>
        <w:tc>
          <w:tcPr>
            <w:tcW w:w="1134" w:type="dxa"/>
          </w:tcPr>
          <w:p>
            <w:pPr>
              <w:pStyle w:val="0"/>
            </w:pPr>
            <w:r>
              <w:rPr>
                <w:sz w:val="20"/>
              </w:rPr>
            </w:r>
          </w:p>
        </w:tc>
        <w:tc>
          <w:tcPr>
            <w:tcW w:w="1134"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7.</w:t>
            </w:r>
          </w:p>
        </w:tc>
        <w:tc>
          <w:tcPr>
            <w:tcW w:w="4649" w:type="dxa"/>
          </w:tcPr>
          <w:p>
            <w:pPr>
              <w:pStyle w:val="0"/>
            </w:pPr>
            <w:r>
              <w:rPr>
                <w:sz w:val="20"/>
              </w:rPr>
              <w:t xml:space="preserve">Совокупная площадь учреждений, подведомственных муниципальному органу власти, курирующему молодежную политику</w:t>
            </w:r>
          </w:p>
        </w:tc>
        <w:tc>
          <w:tcPr>
            <w:tcW w:w="1134" w:type="dxa"/>
          </w:tcPr>
          <w:p>
            <w:pPr>
              <w:pStyle w:val="0"/>
            </w:pPr>
            <w:r>
              <w:rPr>
                <w:sz w:val="20"/>
              </w:rPr>
            </w:r>
          </w:p>
        </w:tc>
        <w:tc>
          <w:tcPr>
            <w:tcW w:w="1134" w:type="dxa"/>
          </w:tcPr>
          <w:p>
            <w:pPr>
              <w:pStyle w:val="0"/>
            </w:pPr>
            <w:r>
              <w:rPr>
                <w:sz w:val="20"/>
              </w:rPr>
            </w:r>
          </w:p>
        </w:tc>
        <w:tc>
          <w:tcPr>
            <w:tcW w:w="158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135"/>
        <w:gridCol w:w="2740"/>
        <w:gridCol w:w="3855"/>
        <w:gridCol w:w="340"/>
      </w:tblGrid>
      <w:tr>
        <w:tc>
          <w:tcPr>
            <w:gridSpan w:val="4"/>
            <w:tcW w:w="9070" w:type="dxa"/>
            <w:tcBorders>
              <w:top w:val="nil"/>
              <w:left w:val="nil"/>
              <w:bottom w:val="nil"/>
              <w:right w:val="nil"/>
            </w:tcBorders>
          </w:tcPr>
          <w:p>
            <w:pPr>
              <w:pStyle w:val="0"/>
            </w:pPr>
            <w:r>
              <w:rPr>
                <w:sz w:val="20"/>
              </w:rPr>
              <w:t xml:space="preserve">Глава муниципального образования</w:t>
            </w:r>
          </w:p>
          <w:p>
            <w:pPr>
              <w:pStyle w:val="0"/>
            </w:pPr>
            <w:r>
              <w:rPr>
                <w:sz w:val="20"/>
              </w:rPr>
              <w:t xml:space="preserve">(или иное уполномоченное лицо)</w:t>
            </w:r>
          </w:p>
        </w:tc>
      </w:tr>
      <w:tr>
        <w:tc>
          <w:tcPr>
            <w:tcW w:w="2135" w:type="dxa"/>
            <w:tcBorders>
              <w:top w:val="nil"/>
              <w:left w:val="nil"/>
              <w:bottom w:val="single" w:sz="4"/>
              <w:right w:val="nil"/>
            </w:tcBorders>
          </w:tcPr>
          <w:p>
            <w:pPr>
              <w:pStyle w:val="0"/>
            </w:pPr>
            <w:r>
              <w:rPr>
                <w:sz w:val="20"/>
              </w:rPr>
            </w:r>
          </w:p>
        </w:tc>
        <w:tc>
          <w:tcPr>
            <w:tcW w:w="2740" w:type="dxa"/>
            <w:tcBorders>
              <w:top w:val="nil"/>
              <w:left w:val="nil"/>
              <w:bottom w:val="nil"/>
              <w:right w:val="nil"/>
            </w:tcBorders>
          </w:tcPr>
          <w:p>
            <w:pPr>
              <w:pStyle w:val="0"/>
              <w:jc w:val="right"/>
            </w:pPr>
            <w:r>
              <w:rPr>
                <w:sz w:val="20"/>
              </w:rPr>
              <w:t xml:space="preserve">/</w:t>
            </w:r>
          </w:p>
        </w:tc>
        <w:tc>
          <w:tcPr>
            <w:tcW w:w="385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tcW w:w="2135" w:type="dxa"/>
            <w:tcBorders>
              <w:top w:val="single" w:sz="4"/>
              <w:left w:val="nil"/>
              <w:bottom w:val="nil"/>
              <w:right w:val="nil"/>
            </w:tcBorders>
          </w:tcPr>
          <w:p>
            <w:pPr>
              <w:pStyle w:val="0"/>
              <w:jc w:val="center"/>
            </w:pPr>
            <w:r>
              <w:rPr>
                <w:sz w:val="20"/>
              </w:rPr>
              <w:t xml:space="preserve">(подпись)</w:t>
            </w:r>
          </w:p>
        </w:tc>
        <w:tc>
          <w:tcPr>
            <w:tcW w:w="2740" w:type="dxa"/>
            <w:tcBorders>
              <w:top w:val="nil"/>
              <w:left w:val="nil"/>
              <w:bottom w:val="nil"/>
              <w:right w:val="nil"/>
            </w:tcBorders>
          </w:tcPr>
          <w:p>
            <w:pPr>
              <w:pStyle w:val="0"/>
            </w:pPr>
            <w:r>
              <w:rPr>
                <w:sz w:val="20"/>
              </w:rPr>
            </w:r>
          </w:p>
        </w:tc>
        <w:tc>
          <w:tcPr>
            <w:tcW w:w="3855" w:type="dxa"/>
            <w:tcBorders>
              <w:top w:val="single" w:sz="4"/>
              <w:left w:val="nil"/>
              <w:bottom w:val="nil"/>
              <w:right w:val="nil"/>
            </w:tcBorders>
          </w:tcPr>
          <w:p>
            <w:pPr>
              <w:pStyle w:val="0"/>
              <w:jc w:val="center"/>
            </w:pPr>
            <w:r>
              <w:rPr>
                <w:sz w:val="20"/>
              </w:rPr>
              <w:t xml:space="preserve">(расшифровка)</w:t>
            </w:r>
          </w:p>
        </w:tc>
        <w:tc>
          <w:tcPr>
            <w:tcW w:w="340" w:type="dxa"/>
            <w:tcBorders>
              <w:top w:val="nil"/>
              <w:left w:val="nil"/>
              <w:bottom w:val="nil"/>
              <w:right w:val="nil"/>
            </w:tcBorders>
          </w:tcPr>
          <w:p>
            <w:pPr>
              <w:pStyle w:val="0"/>
            </w:pPr>
            <w:r>
              <w:rPr>
                <w:sz w:val="20"/>
              </w:rPr>
            </w:r>
          </w:p>
        </w:tc>
      </w:tr>
      <w:tr>
        <w:tc>
          <w:tcPr>
            <w:gridSpan w:val="4"/>
            <w:tcW w:w="9070" w:type="dxa"/>
            <w:tcBorders>
              <w:top w:val="nil"/>
              <w:left w:val="nil"/>
              <w:bottom w:val="nil"/>
              <w:right w:val="nil"/>
            </w:tcBorders>
          </w:tcPr>
          <w:p>
            <w:pPr>
              <w:pStyle w:val="0"/>
            </w:pPr>
            <w:r>
              <w:rPr>
                <w:sz w:val="20"/>
              </w:rPr>
              <w:t xml:space="preserve">"__" ________ 20__ г.</w:t>
            </w:r>
          </w:p>
        </w:tc>
      </w:tr>
      <w:tr>
        <w:tc>
          <w:tcPr>
            <w:gridSpan w:val="4"/>
            <w:tcW w:w="9070"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Порядку формирования,</w:t>
      </w:r>
    </w:p>
    <w:p>
      <w:pPr>
        <w:pStyle w:val="0"/>
        <w:jc w:val="right"/>
      </w:pPr>
      <w:r>
        <w:rPr>
          <w:sz w:val="20"/>
        </w:rPr>
        <w:t xml:space="preserve">предоставления и распределения</w:t>
      </w:r>
    </w:p>
    <w:p>
      <w:pPr>
        <w:pStyle w:val="0"/>
        <w:jc w:val="right"/>
      </w:pPr>
      <w:r>
        <w:rPr>
          <w:sz w:val="20"/>
        </w:rPr>
        <w:t xml:space="preserve">субсидий из республиканского</w:t>
      </w:r>
    </w:p>
    <w:p>
      <w:pPr>
        <w:pStyle w:val="0"/>
        <w:jc w:val="right"/>
      </w:pPr>
      <w:r>
        <w:rPr>
          <w:sz w:val="20"/>
        </w:rPr>
        <w:t xml:space="preserve">бюджета Республики Мордовия бюджетам</w:t>
      </w:r>
    </w:p>
    <w:p>
      <w:pPr>
        <w:pStyle w:val="0"/>
        <w:jc w:val="right"/>
      </w:pPr>
      <w:r>
        <w:rPr>
          <w:sz w:val="20"/>
        </w:rPr>
        <w:t xml:space="preserve">муниципальных образований в Республике</w:t>
      </w:r>
    </w:p>
    <w:p>
      <w:pPr>
        <w:pStyle w:val="0"/>
        <w:jc w:val="right"/>
      </w:pPr>
      <w:r>
        <w:rPr>
          <w:sz w:val="20"/>
        </w:rPr>
        <w:t xml:space="preserve">Мордовия на софинансирование расходных</w:t>
      </w:r>
    </w:p>
    <w:p>
      <w:pPr>
        <w:pStyle w:val="0"/>
        <w:jc w:val="right"/>
      </w:pPr>
      <w:r>
        <w:rPr>
          <w:sz w:val="20"/>
        </w:rPr>
        <w:t xml:space="preserve">обязательств, возникающих при реализации</w:t>
      </w:r>
    </w:p>
    <w:p>
      <w:pPr>
        <w:pStyle w:val="0"/>
        <w:jc w:val="right"/>
      </w:pPr>
      <w:r>
        <w:rPr>
          <w:sz w:val="20"/>
        </w:rPr>
        <w:t xml:space="preserve">регионального проекта "Развитие системы</w:t>
      </w:r>
    </w:p>
    <w:p>
      <w:pPr>
        <w:pStyle w:val="0"/>
        <w:jc w:val="right"/>
      </w:pPr>
      <w:r>
        <w:rPr>
          <w:sz w:val="20"/>
        </w:rPr>
        <w:t xml:space="preserve">поддержки молодежи ("Молодежь России")"</w:t>
      </w:r>
    </w:p>
    <w:p>
      <w:pPr>
        <w:pStyle w:val="0"/>
        <w:jc w:val="both"/>
      </w:pPr>
      <w:r>
        <w:rPr>
          <w:sz w:val="20"/>
        </w:rPr>
      </w:r>
    </w:p>
    <w:bookmarkStart w:id="3014" w:name="P3014"/>
    <w:bookmarkEnd w:id="3014"/>
    <w:p>
      <w:pPr>
        <w:pStyle w:val="0"/>
        <w:jc w:val="center"/>
      </w:pPr>
      <w:r>
        <w:rPr>
          <w:sz w:val="20"/>
        </w:rPr>
        <w:t xml:space="preserve">Концепция</w:t>
      </w:r>
    </w:p>
    <w:p>
      <w:pPr>
        <w:pStyle w:val="0"/>
        <w:jc w:val="center"/>
      </w:pPr>
      <w:r>
        <w:rPr>
          <w:sz w:val="20"/>
        </w:rPr>
        <w:t xml:space="preserve">программы комплексного развития молодежной политики</w:t>
      </w:r>
    </w:p>
    <w:p>
      <w:pPr>
        <w:pStyle w:val="0"/>
        <w:jc w:val="center"/>
      </w:pPr>
      <w:r>
        <w:rPr>
          <w:sz w:val="20"/>
        </w:rPr>
        <w:t xml:space="preserve">_______________________________________________________</w:t>
      </w:r>
    </w:p>
    <w:p>
      <w:pPr>
        <w:pStyle w:val="0"/>
        <w:jc w:val="center"/>
      </w:pPr>
      <w:r>
        <w:rPr>
          <w:sz w:val="20"/>
        </w:rPr>
        <w:t xml:space="preserve">(наименование муниципального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90"/>
        <w:gridCol w:w="4152"/>
        <w:gridCol w:w="712"/>
        <w:gridCol w:w="832"/>
        <w:gridCol w:w="832"/>
      </w:tblGrid>
      <w:tr>
        <w:tc>
          <w:tcPr>
            <w:tcW w:w="2390" w:type="dxa"/>
          </w:tcPr>
          <w:p>
            <w:pPr>
              <w:pStyle w:val="0"/>
            </w:pPr>
            <w:r>
              <w:rPr>
                <w:sz w:val="20"/>
              </w:rPr>
              <w:t xml:space="preserve">Краткое описание Программы</w:t>
            </w:r>
          </w:p>
          <w:p>
            <w:pPr>
              <w:pStyle w:val="0"/>
            </w:pPr>
            <w:r>
              <w:rPr>
                <w:sz w:val="20"/>
              </w:rPr>
              <w:t xml:space="preserve">(до 2500 символов, включая пробелы)</w:t>
            </w:r>
          </w:p>
        </w:tc>
        <w:tc>
          <w:tcPr>
            <w:gridSpan w:val="4"/>
            <w:tcW w:w="6528" w:type="dxa"/>
          </w:tcPr>
          <w:p>
            <w:pPr>
              <w:pStyle w:val="0"/>
            </w:pPr>
            <w:r>
              <w:rPr>
                <w:sz w:val="20"/>
              </w:rPr>
              <w:t xml:space="preserve">краткое текстовое описание Программы, отражающее ее основную идею, цель, аудиторию, содержание и наиболее значимые ожидаемые результаты. Описание должно давать ответы на вопросы: какова цель Программы, на кого направлена Программа, сколько человек будет охвачено мероприятиями Программы, что именно будет сделано в рамках Программы, каких количественных и качественных результатов позволит достичь реализация Программы, какие основные расходы предусматривает Программа, сколько средств требуется на ее осуществление, каков объем запрашиваемых и имеющихся средств (указываются значения до двух знаков после запятой)</w:t>
            </w:r>
          </w:p>
        </w:tc>
      </w:tr>
      <w:tr>
        <w:tc>
          <w:tcPr>
            <w:tcW w:w="2390" w:type="dxa"/>
          </w:tcPr>
          <w:p>
            <w:pPr>
              <w:pStyle w:val="0"/>
            </w:pPr>
            <w:r>
              <w:rPr>
                <w:sz w:val="20"/>
              </w:rPr>
              <w:t xml:space="preserve">Актуальность Программы</w:t>
            </w:r>
          </w:p>
        </w:tc>
        <w:tc>
          <w:tcPr>
            <w:gridSpan w:val="4"/>
            <w:tcW w:w="6528" w:type="dxa"/>
          </w:tcPr>
          <w:p>
            <w:pPr>
              <w:pStyle w:val="0"/>
            </w:pPr>
            <w:r>
              <w:rPr>
                <w:sz w:val="20"/>
              </w:rPr>
              <w:t xml:space="preserve">обоснование необходимости реализации Программы и развития молодежной инфраструктуры в регионе. Анализ состояния молодежной политики и болевых точек, к устранению или смягчению которых должна привести Программа. Описание территорий, на которых будут созданы молодежные центры, и аргументация их выбора. Оценка потребностей и интересов молодежи и их учет в Программе. По возможности обоснование актуальности должно быть подкреплено данными официальной статистики, результатами исследований, экспертными заключениями</w:t>
            </w:r>
          </w:p>
        </w:tc>
      </w:tr>
      <w:tr>
        <w:tc>
          <w:tcPr>
            <w:tcW w:w="2390" w:type="dxa"/>
          </w:tcPr>
          <w:p>
            <w:pPr>
              <w:pStyle w:val="0"/>
            </w:pPr>
            <w:r>
              <w:rPr>
                <w:sz w:val="20"/>
              </w:rPr>
              <w:t xml:space="preserve">Цели и задачи Программы</w:t>
            </w:r>
          </w:p>
        </w:tc>
        <w:tc>
          <w:tcPr>
            <w:gridSpan w:val="4"/>
            <w:tcW w:w="6528" w:type="dxa"/>
          </w:tcPr>
          <w:p>
            <w:pPr>
              <w:pStyle w:val="0"/>
            </w:pPr>
            <w:r>
              <w:rPr>
                <w:sz w:val="20"/>
              </w:rPr>
              <w:t xml:space="preserve">Необходимо изложить цели и задачи Программы, ориентируясь на цели и задачи Конкурса, и конкретизировать их с учетом вызовов, на решение которых направлена Программа. Следует убедиться, что цель и задачи Программы увязаны с ее мероприятиями и ведут к достижению заложенных в Программу качественных и количественных результатов</w:t>
            </w:r>
          </w:p>
        </w:tc>
      </w:tr>
      <w:tr>
        <w:tc>
          <w:tcPr>
            <w:tcW w:w="2390" w:type="dxa"/>
          </w:tcPr>
          <w:p>
            <w:pPr>
              <w:pStyle w:val="0"/>
            </w:pPr>
            <w:r>
              <w:rPr>
                <w:sz w:val="20"/>
              </w:rPr>
              <w:t xml:space="preserve">Основные исполнители Программы и их функции в Программе</w:t>
            </w:r>
          </w:p>
        </w:tc>
        <w:tc>
          <w:tcPr>
            <w:gridSpan w:val="4"/>
            <w:tcW w:w="6528" w:type="dxa"/>
          </w:tcPr>
          <w:p>
            <w:pPr>
              <w:pStyle w:val="0"/>
            </w:pPr>
            <w:r>
              <w:rPr>
                <w:sz w:val="20"/>
              </w:rPr>
              <w:t xml:space="preserve">необходимо отразить всех ключевых исполнителей и роль каждого в реализации Программы</w:t>
            </w:r>
          </w:p>
        </w:tc>
      </w:tr>
      <w:tr>
        <w:tc>
          <w:tcPr>
            <w:tcW w:w="2390" w:type="dxa"/>
          </w:tcPr>
          <w:p>
            <w:pPr>
              <w:pStyle w:val="0"/>
            </w:pPr>
            <w:r>
              <w:rPr>
                <w:sz w:val="20"/>
              </w:rPr>
              <w:t xml:space="preserve">Целевые аудитории</w:t>
            </w:r>
          </w:p>
        </w:tc>
        <w:tc>
          <w:tcPr>
            <w:gridSpan w:val="4"/>
            <w:tcW w:w="6528" w:type="dxa"/>
          </w:tcPr>
          <w:p>
            <w:pPr>
              <w:pStyle w:val="0"/>
            </w:pPr>
            <w:r>
              <w:rPr>
                <w:sz w:val="20"/>
              </w:rPr>
              <w:t xml:space="preserve">необходимо описать все целевые аудитории, на которые будет направлена Программа, а также привести количественные характеристики каждой из аудиторий. Следует указать, на удовлетворение каких интересов и потребностей каждой из аудиторий повлияет Программа</w:t>
            </w:r>
          </w:p>
        </w:tc>
      </w:tr>
      <w:tr>
        <w:tc>
          <w:tcPr>
            <w:tcW w:w="2390" w:type="dxa"/>
          </w:tcPr>
          <w:p>
            <w:pPr>
              <w:pStyle w:val="0"/>
            </w:pPr>
            <w:r>
              <w:rPr>
                <w:sz w:val="20"/>
              </w:rPr>
              <w:t xml:space="preserve">Партнеры Программы и их вклад в реализацию Программы</w:t>
            </w:r>
          </w:p>
        </w:tc>
        <w:tc>
          <w:tcPr>
            <w:gridSpan w:val="4"/>
            <w:tcW w:w="6528" w:type="dxa"/>
          </w:tcPr>
          <w:p>
            <w:pPr>
              <w:pStyle w:val="0"/>
            </w:pPr>
            <w:r>
              <w:rPr>
                <w:sz w:val="20"/>
              </w:rPr>
              <w:t xml:space="preserve">необходимо указать, какие организации являются партнерами реализации Программы, какую конкретно помощь (информационную, консультационную, организационную, материально-техническую, финансовую и т.д.) они готовы оказать и в чем она будет заключаться. При оказании помощи, требующей специальных знаний и умений (образовательная, методическая, консультационная и др.), необходимо указать опыт партнера, который позволит ему эффективно выполнить поставленные задачи</w:t>
            </w:r>
          </w:p>
        </w:tc>
      </w:tr>
      <w:tr>
        <w:tc>
          <w:tcPr>
            <w:tcW w:w="2390" w:type="dxa"/>
          </w:tcPr>
          <w:p>
            <w:pPr>
              <w:pStyle w:val="0"/>
            </w:pPr>
            <w:r>
              <w:rPr>
                <w:sz w:val="20"/>
              </w:rPr>
              <w:t xml:space="preserve">Механизм реализации Программы, в том числе:</w:t>
            </w:r>
          </w:p>
        </w:tc>
        <w:tc>
          <w:tcPr>
            <w:gridSpan w:val="4"/>
            <w:tcW w:w="6528" w:type="dxa"/>
          </w:tcPr>
          <w:p>
            <w:pPr>
              <w:pStyle w:val="0"/>
            </w:pPr>
            <w:r>
              <w:rPr>
                <w:sz w:val="20"/>
              </w:rPr>
              <w:t xml:space="preserve">необходимо кратко описать, каким образом будет реализована Программа, какие этапы будет включать ее осуществление, что будет выполнено на каждом из этапов и кто будет в этом задействован</w:t>
            </w:r>
          </w:p>
        </w:tc>
      </w:tr>
      <w:tr>
        <w:tc>
          <w:tcPr>
            <w:tcW w:w="2390" w:type="dxa"/>
          </w:tcPr>
          <w:p>
            <w:pPr>
              <w:pStyle w:val="0"/>
            </w:pPr>
            <w:r>
              <w:rPr>
                <w:sz w:val="20"/>
              </w:rPr>
              <w:t xml:space="preserve">Инфраструктурный блок</w:t>
            </w:r>
          </w:p>
        </w:tc>
        <w:tc>
          <w:tcPr>
            <w:gridSpan w:val="4"/>
            <w:tcW w:w="6528" w:type="dxa"/>
          </w:tcPr>
          <w:p>
            <w:pPr>
              <w:pStyle w:val="0"/>
            </w:pPr>
            <w:r>
              <w:rPr>
                <w:sz w:val="20"/>
              </w:rPr>
              <w:t xml:space="preserve">необходимо кратко описать, какая инфраструктура будет создана в рамках Программы, и привести ее основные характеристики</w:t>
            </w:r>
          </w:p>
        </w:tc>
      </w:tr>
      <w:tr>
        <w:tc>
          <w:tcPr>
            <w:tcW w:w="2390" w:type="dxa"/>
          </w:tcPr>
          <w:p>
            <w:pPr>
              <w:pStyle w:val="0"/>
            </w:pPr>
            <w:r>
              <w:rPr>
                <w:sz w:val="20"/>
              </w:rPr>
              <w:t xml:space="preserve">Содержательный (операционный) блок</w:t>
            </w:r>
          </w:p>
        </w:tc>
        <w:tc>
          <w:tcPr>
            <w:gridSpan w:val="4"/>
            <w:tcW w:w="6528" w:type="dxa"/>
          </w:tcPr>
          <w:p>
            <w:pPr>
              <w:pStyle w:val="0"/>
            </w:pPr>
            <w:r>
              <w:rPr>
                <w:sz w:val="20"/>
              </w:rPr>
              <w:t xml:space="preserve">необходимо кратко описать, какие мероприятия и сервисы для молодежи будут осуществлены в рамках Программы с указанием состава и количества участников, а также какая методическая работа будет реализована, и перечислить ее основные мероприятия и процессы с указанием состава и количества участников</w:t>
            </w:r>
          </w:p>
        </w:tc>
      </w:tr>
      <w:tr>
        <w:tc>
          <w:tcPr>
            <w:tcW w:w="2390" w:type="dxa"/>
            <w:vMerge w:val="restart"/>
          </w:tcPr>
          <w:p>
            <w:pPr>
              <w:pStyle w:val="0"/>
            </w:pPr>
            <w:r>
              <w:rPr>
                <w:sz w:val="20"/>
              </w:rPr>
              <w:t xml:space="preserve">Основные показатели результативности (количественные результаты Программы)</w:t>
            </w:r>
          </w:p>
        </w:tc>
        <w:tc>
          <w:tcPr>
            <w:tcW w:w="4152" w:type="dxa"/>
            <w:vMerge w:val="restart"/>
          </w:tcPr>
          <w:p>
            <w:pPr>
              <w:pStyle w:val="0"/>
            </w:pPr>
            <w:r>
              <w:rPr>
                <w:sz w:val="20"/>
              </w:rPr>
              <w:t xml:space="preserve">Наименование показателя результативности</w:t>
            </w:r>
          </w:p>
        </w:tc>
        <w:tc>
          <w:tcPr>
            <w:gridSpan w:val="3"/>
            <w:tcW w:w="2376" w:type="dxa"/>
          </w:tcPr>
          <w:p>
            <w:pPr>
              <w:pStyle w:val="0"/>
              <w:jc w:val="center"/>
            </w:pPr>
            <w:r>
              <w:rPr>
                <w:sz w:val="20"/>
              </w:rPr>
              <w:t xml:space="preserve">Плановое значение на декабрь ____ г.</w:t>
            </w:r>
          </w:p>
        </w:tc>
      </w:tr>
      <w:tr>
        <w:tc>
          <w:tcPr>
            <w:vMerge w:val="continue"/>
          </w:tcPr>
          <w:p/>
        </w:tc>
        <w:tc>
          <w:tcPr>
            <w:vMerge w:val="continue"/>
          </w:tcPr>
          <w:p/>
        </w:tc>
        <w:tc>
          <w:tcPr>
            <w:tcW w:w="712" w:type="dxa"/>
            <w:vMerge w:val="restart"/>
          </w:tcPr>
          <w:p>
            <w:pPr>
              <w:pStyle w:val="0"/>
              <w:jc w:val="center"/>
            </w:pPr>
            <w:r>
              <w:rPr>
                <w:sz w:val="20"/>
              </w:rPr>
              <w:t xml:space="preserve">Всего</w:t>
            </w:r>
          </w:p>
        </w:tc>
        <w:tc>
          <w:tcPr>
            <w:gridSpan w:val="2"/>
            <w:tcW w:w="1664" w:type="dxa"/>
          </w:tcPr>
          <w:p>
            <w:pPr>
              <w:pStyle w:val="0"/>
            </w:pPr>
            <w:r>
              <w:rPr>
                <w:sz w:val="20"/>
              </w:rPr>
              <w:t xml:space="preserve">в том числе:</w:t>
            </w:r>
          </w:p>
        </w:tc>
      </w:tr>
      <w:tr>
        <w:tc>
          <w:tcPr>
            <w:vMerge w:val="continue"/>
          </w:tcPr>
          <w:p/>
        </w:tc>
        <w:tc>
          <w:tcPr>
            <w:vMerge w:val="continue"/>
          </w:tcPr>
          <w:p/>
        </w:tc>
        <w:tc>
          <w:tcPr>
            <w:vMerge w:val="continue"/>
          </w:tcPr>
          <w:p/>
        </w:tc>
        <w:tc>
          <w:tcPr>
            <w:tcW w:w="832" w:type="dxa"/>
          </w:tcPr>
          <w:p>
            <w:pPr>
              <w:pStyle w:val="0"/>
              <w:jc w:val="center"/>
            </w:pPr>
            <w:r>
              <w:rPr>
                <w:sz w:val="20"/>
              </w:rPr>
              <w:t xml:space="preserve">по центру N 1</w:t>
            </w:r>
          </w:p>
        </w:tc>
        <w:tc>
          <w:tcPr>
            <w:tcW w:w="832" w:type="dxa"/>
          </w:tcPr>
          <w:p>
            <w:pPr>
              <w:pStyle w:val="0"/>
              <w:jc w:val="center"/>
            </w:pPr>
            <w:r>
              <w:rPr>
                <w:sz w:val="20"/>
              </w:rPr>
              <w:t xml:space="preserve">по центру N 2</w:t>
            </w:r>
          </w:p>
        </w:tc>
      </w:tr>
      <w:tr>
        <w:tc>
          <w:tcPr>
            <w:vMerge w:val="continue"/>
          </w:tcPr>
          <w:p/>
        </w:tc>
        <w:tc>
          <w:tcPr>
            <w:tcW w:w="4152" w:type="dxa"/>
          </w:tcPr>
          <w:p>
            <w:pPr>
              <w:pStyle w:val="0"/>
            </w:pPr>
            <w:r>
              <w:rPr>
                <w:sz w:val="20"/>
              </w:rPr>
              <w:t xml:space="preserve">Площадь отремонтированных и оснащенных оборудованием помещений, кв. м</w:t>
            </w:r>
          </w:p>
        </w:tc>
        <w:tc>
          <w:tcPr>
            <w:tcW w:w="712" w:type="dxa"/>
          </w:tcPr>
          <w:p>
            <w:pPr>
              <w:pStyle w:val="0"/>
            </w:pPr>
            <w:r>
              <w:rPr>
                <w:sz w:val="20"/>
              </w:rPr>
            </w:r>
          </w:p>
        </w:tc>
        <w:tc>
          <w:tcPr>
            <w:tcW w:w="832" w:type="dxa"/>
          </w:tcPr>
          <w:p>
            <w:pPr>
              <w:pStyle w:val="0"/>
            </w:pPr>
            <w:r>
              <w:rPr>
                <w:sz w:val="20"/>
              </w:rPr>
            </w:r>
          </w:p>
        </w:tc>
        <w:tc>
          <w:tcPr>
            <w:tcW w:w="832" w:type="dxa"/>
          </w:tcPr>
          <w:p>
            <w:pPr>
              <w:pStyle w:val="0"/>
            </w:pPr>
            <w:r>
              <w:rPr>
                <w:sz w:val="20"/>
              </w:rPr>
            </w:r>
          </w:p>
        </w:tc>
      </w:tr>
      <w:tr>
        <w:tc>
          <w:tcPr>
            <w:vMerge w:val="continue"/>
          </w:tcPr>
          <w:p/>
        </w:tc>
        <w:tc>
          <w:tcPr>
            <w:tcW w:w="4152" w:type="dxa"/>
          </w:tcPr>
          <w:p>
            <w:pPr>
              <w:pStyle w:val="0"/>
            </w:pPr>
            <w:r>
              <w:rPr>
                <w:sz w:val="20"/>
              </w:rPr>
              <w:t xml:space="preserve">Численность молодежи, включенной в деятельность молодежных центров на системной основе, чел.</w:t>
            </w:r>
          </w:p>
        </w:tc>
        <w:tc>
          <w:tcPr>
            <w:tcW w:w="712" w:type="dxa"/>
          </w:tcPr>
          <w:p>
            <w:pPr>
              <w:pStyle w:val="0"/>
            </w:pPr>
            <w:r>
              <w:rPr>
                <w:sz w:val="20"/>
              </w:rPr>
            </w:r>
          </w:p>
        </w:tc>
        <w:tc>
          <w:tcPr>
            <w:tcW w:w="832" w:type="dxa"/>
          </w:tcPr>
          <w:p>
            <w:pPr>
              <w:pStyle w:val="0"/>
            </w:pPr>
            <w:r>
              <w:rPr>
                <w:sz w:val="20"/>
              </w:rPr>
            </w:r>
          </w:p>
        </w:tc>
        <w:tc>
          <w:tcPr>
            <w:tcW w:w="832" w:type="dxa"/>
          </w:tcPr>
          <w:p>
            <w:pPr>
              <w:pStyle w:val="0"/>
            </w:pPr>
            <w:r>
              <w:rPr>
                <w:sz w:val="20"/>
              </w:rPr>
            </w:r>
          </w:p>
        </w:tc>
      </w:tr>
      <w:tr>
        <w:tc>
          <w:tcPr>
            <w:vMerge w:val="continue"/>
          </w:tcPr>
          <w:p/>
        </w:tc>
        <w:tc>
          <w:tcPr>
            <w:tcW w:w="4152" w:type="dxa"/>
          </w:tcPr>
          <w:p>
            <w:pPr>
              <w:pStyle w:val="0"/>
            </w:pPr>
            <w:r>
              <w:rPr>
                <w:sz w:val="20"/>
              </w:rPr>
              <w:t xml:space="preserve">Общий охват молодежи деятельностью молодежных центров (в том числе разовые касания), чел.</w:t>
            </w:r>
          </w:p>
        </w:tc>
        <w:tc>
          <w:tcPr>
            <w:tcW w:w="712" w:type="dxa"/>
          </w:tcPr>
          <w:p>
            <w:pPr>
              <w:pStyle w:val="0"/>
            </w:pPr>
            <w:r>
              <w:rPr>
                <w:sz w:val="20"/>
              </w:rPr>
            </w:r>
          </w:p>
        </w:tc>
        <w:tc>
          <w:tcPr>
            <w:tcW w:w="832" w:type="dxa"/>
          </w:tcPr>
          <w:p>
            <w:pPr>
              <w:pStyle w:val="0"/>
            </w:pPr>
            <w:r>
              <w:rPr>
                <w:sz w:val="20"/>
              </w:rPr>
            </w:r>
          </w:p>
        </w:tc>
        <w:tc>
          <w:tcPr>
            <w:tcW w:w="832" w:type="dxa"/>
          </w:tcPr>
          <w:p>
            <w:pPr>
              <w:pStyle w:val="0"/>
            </w:pPr>
            <w:r>
              <w:rPr>
                <w:sz w:val="20"/>
              </w:rPr>
            </w:r>
          </w:p>
        </w:tc>
      </w:tr>
      <w:tr>
        <w:tc>
          <w:tcPr>
            <w:vMerge w:val="continue"/>
          </w:tcPr>
          <w:p/>
        </w:tc>
        <w:tc>
          <w:tcPr>
            <w:tcW w:w="4152" w:type="dxa"/>
          </w:tcPr>
          <w:p>
            <w:pPr>
              <w:pStyle w:val="0"/>
            </w:pPr>
            <w:r>
              <w:rPr>
                <w:sz w:val="20"/>
              </w:rPr>
              <w:t xml:space="preserve">Численность сотрудников сферы молодежной политики, прошедших обучение и повышение квалификации, чел.</w:t>
            </w:r>
          </w:p>
        </w:tc>
        <w:tc>
          <w:tcPr>
            <w:tcW w:w="712" w:type="dxa"/>
          </w:tcPr>
          <w:p>
            <w:pPr>
              <w:pStyle w:val="0"/>
            </w:pPr>
            <w:r>
              <w:rPr>
                <w:sz w:val="20"/>
              </w:rPr>
            </w:r>
          </w:p>
        </w:tc>
        <w:tc>
          <w:tcPr>
            <w:tcW w:w="832" w:type="dxa"/>
          </w:tcPr>
          <w:p>
            <w:pPr>
              <w:pStyle w:val="0"/>
            </w:pPr>
            <w:r>
              <w:rPr>
                <w:sz w:val="20"/>
              </w:rPr>
            </w:r>
          </w:p>
        </w:tc>
        <w:tc>
          <w:tcPr>
            <w:tcW w:w="832" w:type="dxa"/>
          </w:tcPr>
          <w:p>
            <w:pPr>
              <w:pStyle w:val="0"/>
            </w:pPr>
            <w:r>
              <w:rPr>
                <w:sz w:val="20"/>
              </w:rPr>
            </w:r>
          </w:p>
        </w:tc>
      </w:tr>
      <w:tr>
        <w:tc>
          <w:tcPr>
            <w:vMerge w:val="continue"/>
          </w:tcPr>
          <w:p/>
        </w:tc>
        <w:tc>
          <w:tcPr>
            <w:tcW w:w="4152" w:type="dxa"/>
          </w:tcPr>
          <w:p>
            <w:pPr>
              <w:pStyle w:val="0"/>
            </w:pPr>
            <w:r>
              <w:rPr>
                <w:sz w:val="20"/>
              </w:rPr>
              <w:t xml:space="preserve">Количество методических, просветительских и образовательных мероприятий (в том числе проведение исследований, разработка методических продуктов) программ, реализованных молодежными центрами, ед.</w:t>
            </w:r>
          </w:p>
        </w:tc>
        <w:tc>
          <w:tcPr>
            <w:tcW w:w="712" w:type="dxa"/>
          </w:tcPr>
          <w:p>
            <w:pPr>
              <w:pStyle w:val="0"/>
            </w:pPr>
            <w:r>
              <w:rPr>
                <w:sz w:val="20"/>
              </w:rPr>
            </w:r>
          </w:p>
        </w:tc>
        <w:tc>
          <w:tcPr>
            <w:tcW w:w="832" w:type="dxa"/>
          </w:tcPr>
          <w:p>
            <w:pPr>
              <w:pStyle w:val="0"/>
            </w:pPr>
            <w:r>
              <w:rPr>
                <w:sz w:val="20"/>
              </w:rPr>
            </w:r>
          </w:p>
        </w:tc>
        <w:tc>
          <w:tcPr>
            <w:tcW w:w="832" w:type="dxa"/>
          </w:tcPr>
          <w:p>
            <w:pPr>
              <w:pStyle w:val="0"/>
            </w:pPr>
            <w:r>
              <w:rPr>
                <w:sz w:val="20"/>
              </w:rPr>
            </w:r>
          </w:p>
        </w:tc>
      </w:tr>
      <w:tr>
        <w:tc>
          <w:tcPr>
            <w:tcW w:w="2390" w:type="dxa"/>
          </w:tcPr>
          <w:p>
            <w:pPr>
              <w:pStyle w:val="0"/>
            </w:pPr>
            <w:r>
              <w:rPr>
                <w:sz w:val="20"/>
              </w:rPr>
              <w:t xml:space="preserve">Качественные результаты Программы</w:t>
            </w:r>
          </w:p>
        </w:tc>
        <w:tc>
          <w:tcPr>
            <w:gridSpan w:val="4"/>
            <w:tcW w:w="6528" w:type="dxa"/>
          </w:tcPr>
          <w:p>
            <w:pPr>
              <w:pStyle w:val="0"/>
            </w:pPr>
            <w:r>
              <w:rPr>
                <w:sz w:val="20"/>
              </w:rPr>
              <w:t xml:space="preserve">необходимо описать качественные изменения, которые произойдут в жизни целевой группы в результате реализации Программы, в процессе ее реализации или сразу после ее завершения. Это могут быть изменения в качестве жизни, возможности самореализации, знаниях и навыках и др. Если Программой предусмотрено взаимодействие с несколькими целевыми группами, качественные результаты следует указать по каждой из них. Необходимо указать способы подтверждения достижения качественных результатов</w:t>
            </w:r>
          </w:p>
        </w:tc>
      </w:tr>
      <w:tr>
        <w:tc>
          <w:tcPr>
            <w:tcW w:w="2390" w:type="dxa"/>
          </w:tcPr>
          <w:p>
            <w:pPr>
              <w:pStyle w:val="0"/>
            </w:pPr>
            <w:r>
              <w:rPr>
                <w:sz w:val="20"/>
              </w:rPr>
              <w:t xml:space="preserve">Информирование о Программе ее участников и местного сообщества в целом</w:t>
            </w:r>
          </w:p>
        </w:tc>
        <w:tc>
          <w:tcPr>
            <w:gridSpan w:val="4"/>
            <w:tcW w:w="6528" w:type="dxa"/>
          </w:tcPr>
          <w:p>
            <w:pPr>
              <w:pStyle w:val="0"/>
            </w:pPr>
            <w:r>
              <w:rPr>
                <w:sz w:val="20"/>
              </w:rPr>
              <w:t xml:space="preserve">описание способов информирования целевых групп о реализации Программы и возможностях участия в ней. Изложение основных параметров информационной кампании по освещению Программы в целом и ее ключевых мероприятий в СМИ и информационно-телекоммуникационной сети "Интернет" для обеспечения местного сообщества данными о ходе выполнения Программы и ее результатах</w:t>
            </w:r>
          </w:p>
        </w:tc>
      </w:tr>
      <w:tr>
        <w:tc>
          <w:tcPr>
            <w:tcW w:w="2390" w:type="dxa"/>
          </w:tcPr>
          <w:p>
            <w:pPr>
              <w:pStyle w:val="0"/>
            </w:pPr>
            <w:r>
              <w:rPr>
                <w:sz w:val="20"/>
              </w:rPr>
              <w:t xml:space="preserve">Опыт организаций - ключевых исполнителей Программы</w:t>
            </w:r>
          </w:p>
        </w:tc>
        <w:tc>
          <w:tcPr>
            <w:gridSpan w:val="4"/>
            <w:tcW w:w="6528" w:type="dxa"/>
          </w:tcPr>
          <w:p>
            <w:pPr>
              <w:pStyle w:val="0"/>
            </w:pPr>
            <w:r>
              <w:rPr>
                <w:sz w:val="20"/>
              </w:rPr>
              <w:t xml:space="preserve">описать опыт организаций, подтверждающий их квалификацию и готовность к реализации данной Программы. Указать сайты организаций, ссылки на страницы в социальных сетях</w:t>
            </w:r>
          </w:p>
        </w:tc>
      </w:tr>
      <w:tr>
        <w:tc>
          <w:tcPr>
            <w:tcW w:w="2390" w:type="dxa"/>
          </w:tcPr>
          <w:p>
            <w:pPr>
              <w:pStyle w:val="0"/>
            </w:pPr>
            <w:r>
              <w:rPr>
                <w:sz w:val="20"/>
              </w:rPr>
              <w:t xml:space="preserve">Дальнейшее развитие Программы</w:t>
            </w:r>
          </w:p>
        </w:tc>
        <w:tc>
          <w:tcPr>
            <w:gridSpan w:val="4"/>
            <w:tcW w:w="6528" w:type="dxa"/>
          </w:tcPr>
          <w:p>
            <w:pPr>
              <w:pStyle w:val="0"/>
            </w:pPr>
            <w:r>
              <w:rPr>
                <w:sz w:val="20"/>
              </w:rPr>
              <w:t xml:space="preserve">описать перспективы развития Программы на следующие годы: каким образом и за счет каких ресурсов созданная в рамках Программы инфраструктура будет функционировать и развиваться в дальнейшем</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135"/>
        <w:gridCol w:w="2740"/>
        <w:gridCol w:w="3855"/>
        <w:gridCol w:w="340"/>
      </w:tblGrid>
      <w:tr>
        <w:tc>
          <w:tcPr>
            <w:gridSpan w:val="4"/>
            <w:tcW w:w="9070" w:type="dxa"/>
            <w:tcBorders>
              <w:top w:val="nil"/>
              <w:left w:val="nil"/>
              <w:bottom w:val="nil"/>
              <w:right w:val="nil"/>
            </w:tcBorders>
          </w:tcPr>
          <w:p>
            <w:pPr>
              <w:pStyle w:val="0"/>
            </w:pPr>
            <w:r>
              <w:rPr>
                <w:sz w:val="20"/>
              </w:rPr>
              <w:t xml:space="preserve">Глава муниципального образования</w:t>
            </w:r>
          </w:p>
          <w:p>
            <w:pPr>
              <w:pStyle w:val="0"/>
            </w:pPr>
            <w:r>
              <w:rPr>
                <w:sz w:val="20"/>
              </w:rPr>
              <w:t xml:space="preserve">(или иное уполномоченное лицо)</w:t>
            </w:r>
          </w:p>
        </w:tc>
      </w:tr>
      <w:tr>
        <w:tc>
          <w:tcPr>
            <w:tcW w:w="2135" w:type="dxa"/>
            <w:tcBorders>
              <w:top w:val="nil"/>
              <w:left w:val="nil"/>
              <w:bottom w:val="single" w:sz="4"/>
              <w:right w:val="nil"/>
            </w:tcBorders>
          </w:tcPr>
          <w:p>
            <w:pPr>
              <w:pStyle w:val="0"/>
            </w:pPr>
            <w:r>
              <w:rPr>
                <w:sz w:val="20"/>
              </w:rPr>
            </w:r>
          </w:p>
        </w:tc>
        <w:tc>
          <w:tcPr>
            <w:tcW w:w="2740" w:type="dxa"/>
            <w:tcBorders>
              <w:top w:val="nil"/>
              <w:left w:val="nil"/>
              <w:bottom w:val="nil"/>
              <w:right w:val="nil"/>
            </w:tcBorders>
          </w:tcPr>
          <w:p>
            <w:pPr>
              <w:pStyle w:val="0"/>
              <w:jc w:val="right"/>
            </w:pPr>
            <w:r>
              <w:rPr>
                <w:sz w:val="20"/>
              </w:rPr>
              <w:t xml:space="preserve">/</w:t>
            </w:r>
          </w:p>
        </w:tc>
        <w:tc>
          <w:tcPr>
            <w:tcW w:w="385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tcW w:w="2135" w:type="dxa"/>
            <w:tcBorders>
              <w:top w:val="single" w:sz="4"/>
              <w:left w:val="nil"/>
              <w:bottom w:val="nil"/>
              <w:right w:val="nil"/>
            </w:tcBorders>
          </w:tcPr>
          <w:p>
            <w:pPr>
              <w:pStyle w:val="0"/>
              <w:jc w:val="center"/>
            </w:pPr>
            <w:r>
              <w:rPr>
                <w:sz w:val="20"/>
              </w:rPr>
              <w:t xml:space="preserve">(подпись)</w:t>
            </w:r>
          </w:p>
        </w:tc>
        <w:tc>
          <w:tcPr>
            <w:tcW w:w="2740" w:type="dxa"/>
            <w:tcBorders>
              <w:top w:val="nil"/>
              <w:left w:val="nil"/>
              <w:bottom w:val="nil"/>
              <w:right w:val="nil"/>
            </w:tcBorders>
          </w:tcPr>
          <w:p>
            <w:pPr>
              <w:pStyle w:val="0"/>
            </w:pPr>
            <w:r>
              <w:rPr>
                <w:sz w:val="20"/>
              </w:rPr>
            </w:r>
          </w:p>
        </w:tc>
        <w:tc>
          <w:tcPr>
            <w:tcW w:w="3855" w:type="dxa"/>
            <w:tcBorders>
              <w:top w:val="single" w:sz="4"/>
              <w:left w:val="nil"/>
              <w:bottom w:val="nil"/>
              <w:right w:val="nil"/>
            </w:tcBorders>
          </w:tcPr>
          <w:p>
            <w:pPr>
              <w:pStyle w:val="0"/>
              <w:jc w:val="center"/>
            </w:pPr>
            <w:r>
              <w:rPr>
                <w:sz w:val="20"/>
              </w:rPr>
              <w:t xml:space="preserve">(расшифровка)</w:t>
            </w:r>
          </w:p>
        </w:tc>
        <w:tc>
          <w:tcPr>
            <w:tcW w:w="340" w:type="dxa"/>
            <w:tcBorders>
              <w:top w:val="nil"/>
              <w:left w:val="nil"/>
              <w:bottom w:val="nil"/>
              <w:right w:val="nil"/>
            </w:tcBorders>
          </w:tcPr>
          <w:p>
            <w:pPr>
              <w:pStyle w:val="0"/>
            </w:pPr>
            <w:r>
              <w:rPr>
                <w:sz w:val="20"/>
              </w:rPr>
            </w:r>
          </w:p>
        </w:tc>
      </w:tr>
      <w:tr>
        <w:tc>
          <w:tcPr>
            <w:gridSpan w:val="4"/>
            <w:tcW w:w="9070" w:type="dxa"/>
            <w:tcBorders>
              <w:top w:val="nil"/>
              <w:left w:val="nil"/>
              <w:bottom w:val="nil"/>
              <w:right w:val="nil"/>
            </w:tcBorders>
          </w:tcPr>
          <w:p>
            <w:pPr>
              <w:pStyle w:val="0"/>
            </w:pPr>
            <w:r>
              <w:rPr>
                <w:sz w:val="20"/>
              </w:rPr>
              <w:t xml:space="preserve">"__" ________ 20__ г.</w:t>
            </w:r>
          </w:p>
        </w:tc>
      </w:tr>
      <w:tr>
        <w:tc>
          <w:tcPr>
            <w:gridSpan w:val="4"/>
            <w:tcW w:w="9070"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Порядку формирования,</w:t>
      </w:r>
    </w:p>
    <w:p>
      <w:pPr>
        <w:pStyle w:val="0"/>
        <w:jc w:val="right"/>
      </w:pPr>
      <w:r>
        <w:rPr>
          <w:sz w:val="20"/>
        </w:rPr>
        <w:t xml:space="preserve">предоставления и распределения</w:t>
      </w:r>
    </w:p>
    <w:p>
      <w:pPr>
        <w:pStyle w:val="0"/>
        <w:jc w:val="right"/>
      </w:pPr>
      <w:r>
        <w:rPr>
          <w:sz w:val="20"/>
        </w:rPr>
        <w:t xml:space="preserve">субсидий из республиканского</w:t>
      </w:r>
    </w:p>
    <w:p>
      <w:pPr>
        <w:pStyle w:val="0"/>
        <w:jc w:val="right"/>
      </w:pPr>
      <w:r>
        <w:rPr>
          <w:sz w:val="20"/>
        </w:rPr>
        <w:t xml:space="preserve">бюджета Республики Мордовия бюджетам</w:t>
      </w:r>
    </w:p>
    <w:p>
      <w:pPr>
        <w:pStyle w:val="0"/>
        <w:jc w:val="right"/>
      </w:pPr>
      <w:r>
        <w:rPr>
          <w:sz w:val="20"/>
        </w:rPr>
        <w:t xml:space="preserve">муниципальных образований в Республике</w:t>
      </w:r>
    </w:p>
    <w:p>
      <w:pPr>
        <w:pStyle w:val="0"/>
        <w:jc w:val="right"/>
      </w:pPr>
      <w:r>
        <w:rPr>
          <w:sz w:val="20"/>
        </w:rPr>
        <w:t xml:space="preserve">Мордовия на софинансирование расходных</w:t>
      </w:r>
    </w:p>
    <w:p>
      <w:pPr>
        <w:pStyle w:val="0"/>
        <w:jc w:val="right"/>
      </w:pPr>
      <w:r>
        <w:rPr>
          <w:sz w:val="20"/>
        </w:rPr>
        <w:t xml:space="preserve">обязательств, возникающих при реализации</w:t>
      </w:r>
    </w:p>
    <w:p>
      <w:pPr>
        <w:pStyle w:val="0"/>
        <w:jc w:val="right"/>
      </w:pPr>
      <w:r>
        <w:rPr>
          <w:sz w:val="20"/>
        </w:rPr>
        <w:t xml:space="preserve">регионального проекта "Развитие системы</w:t>
      </w:r>
    </w:p>
    <w:p>
      <w:pPr>
        <w:pStyle w:val="0"/>
        <w:jc w:val="right"/>
      </w:pPr>
      <w:r>
        <w:rPr>
          <w:sz w:val="20"/>
        </w:rPr>
        <w:t xml:space="preserve">поддержки молодежи ("Молодежь России")"</w:t>
      </w:r>
    </w:p>
    <w:p>
      <w:pPr>
        <w:pStyle w:val="0"/>
        <w:jc w:val="both"/>
      </w:pPr>
      <w:r>
        <w:rPr>
          <w:sz w:val="20"/>
        </w:rPr>
      </w:r>
    </w:p>
    <w:bookmarkStart w:id="3102" w:name="P3102"/>
    <w:bookmarkEnd w:id="3102"/>
    <w:p>
      <w:pPr>
        <w:pStyle w:val="2"/>
        <w:jc w:val="center"/>
      </w:pPr>
      <w:r>
        <w:rPr>
          <w:sz w:val="20"/>
        </w:rPr>
        <w:t xml:space="preserve">ПАСПОРТ</w:t>
      </w:r>
    </w:p>
    <w:p>
      <w:pPr>
        <w:pStyle w:val="2"/>
        <w:jc w:val="center"/>
      </w:pPr>
      <w:r>
        <w:rPr>
          <w:sz w:val="20"/>
        </w:rPr>
        <w:t xml:space="preserve">МОЛОДЕЖНОГО ЦЕНТРА МУНИЦИПАЛЬНОГО УРОВНЯ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pPr>
            <w:r>
              <w:rPr>
                <w:sz w:val="20"/>
              </w:rPr>
              <w:t xml:space="preserve">Полное название</w:t>
            </w:r>
          </w:p>
        </w:tc>
        <w:tc>
          <w:tcPr>
            <w:tcW w:w="5669" w:type="dxa"/>
          </w:tcPr>
          <w:p>
            <w:pPr>
              <w:pStyle w:val="0"/>
            </w:pPr>
            <w:r>
              <w:rPr>
                <w:sz w:val="20"/>
              </w:rPr>
              <w:t xml:space="preserve">полное название молодежного центра</w:t>
            </w:r>
          </w:p>
        </w:tc>
      </w:tr>
      <w:tr>
        <w:tc>
          <w:tcPr>
            <w:tcW w:w="3402" w:type="dxa"/>
          </w:tcPr>
          <w:p>
            <w:pPr>
              <w:pStyle w:val="0"/>
            </w:pPr>
            <w:r>
              <w:rPr>
                <w:sz w:val="20"/>
              </w:rPr>
              <w:t xml:space="preserve">Краткое описание территории, на которой будет создан или действует молодежный центр</w:t>
            </w:r>
          </w:p>
        </w:tc>
        <w:tc>
          <w:tcPr>
            <w:tcW w:w="5669" w:type="dxa"/>
          </w:tcPr>
          <w:p>
            <w:pPr>
              <w:pStyle w:val="0"/>
            </w:pPr>
            <w:r>
              <w:rPr>
                <w:sz w:val="20"/>
              </w:rPr>
              <w:t xml:space="preserve">необходимо кратко описать территорию, на которой будет функционировать молодежный центр, включая наименование населенного пункта, количество жителей, количество молодежи, градообразующие предприятия, особенности климата и географического положения, основные социально-экономические проблемы территории, описание места расположения молодежного центра на карте города</w:t>
            </w:r>
          </w:p>
        </w:tc>
      </w:tr>
      <w:tr>
        <w:tc>
          <w:tcPr>
            <w:tcW w:w="3402" w:type="dxa"/>
          </w:tcPr>
          <w:p>
            <w:pPr>
              <w:pStyle w:val="0"/>
            </w:pPr>
            <w:r>
              <w:rPr>
                <w:sz w:val="20"/>
              </w:rPr>
              <w:t xml:space="preserve">Адрес места нахождения</w:t>
            </w:r>
          </w:p>
        </w:tc>
        <w:tc>
          <w:tcPr>
            <w:tcW w:w="5669" w:type="dxa"/>
          </w:tcPr>
          <w:p>
            <w:pPr>
              <w:pStyle w:val="0"/>
            </w:pPr>
            <w:r>
              <w:rPr>
                <w:sz w:val="20"/>
              </w:rPr>
              <w:t xml:space="preserve">необходимо указать полный адрес места нахождения молодежного центра: наименование муниципального района, населенный пункт, название улицы, номер дома/строения</w:t>
            </w:r>
          </w:p>
        </w:tc>
      </w:tr>
      <w:tr>
        <w:tc>
          <w:tcPr>
            <w:tcW w:w="3402" w:type="dxa"/>
          </w:tcPr>
          <w:p>
            <w:pPr>
              <w:pStyle w:val="0"/>
            </w:pPr>
            <w:r>
              <w:rPr>
                <w:sz w:val="20"/>
              </w:rPr>
              <w:t xml:space="preserve">Организационно-правовая форма</w:t>
            </w:r>
          </w:p>
        </w:tc>
        <w:tc>
          <w:tcPr>
            <w:tcW w:w="5669" w:type="dxa"/>
          </w:tcPr>
          <w:p>
            <w:pPr>
              <w:pStyle w:val="0"/>
            </w:pPr>
            <w:r>
              <w:rPr>
                <w:sz w:val="20"/>
              </w:rPr>
              <w:t xml:space="preserve">необходимо указать организационно-правовую форму, в которой создается или действует молодежный центр</w:t>
            </w:r>
          </w:p>
        </w:tc>
      </w:tr>
      <w:tr>
        <w:tc>
          <w:tcPr>
            <w:tcW w:w="3402" w:type="dxa"/>
          </w:tcPr>
          <w:p>
            <w:pPr>
              <w:pStyle w:val="0"/>
            </w:pPr>
            <w:r>
              <w:rPr>
                <w:sz w:val="20"/>
              </w:rPr>
              <w:t xml:space="preserve">Наименование головного учреждения (при наличии)</w:t>
            </w:r>
          </w:p>
        </w:tc>
        <w:tc>
          <w:tcPr>
            <w:tcW w:w="5669" w:type="dxa"/>
          </w:tcPr>
          <w:p>
            <w:pPr>
              <w:pStyle w:val="0"/>
            </w:pPr>
            <w:r>
              <w:rPr>
                <w:sz w:val="20"/>
              </w:rPr>
              <w:t xml:space="preserve">необходимо указать полное наименование головного учреждения при его наличии</w:t>
            </w:r>
          </w:p>
        </w:tc>
      </w:tr>
      <w:tr>
        <w:tc>
          <w:tcPr>
            <w:tcW w:w="3402" w:type="dxa"/>
          </w:tcPr>
          <w:p>
            <w:pPr>
              <w:pStyle w:val="0"/>
            </w:pPr>
            <w:r>
              <w:rPr>
                <w:sz w:val="20"/>
              </w:rPr>
              <w:t xml:space="preserve">Тип помещения</w:t>
            </w:r>
          </w:p>
        </w:tc>
        <w:tc>
          <w:tcPr>
            <w:tcW w:w="5669" w:type="dxa"/>
          </w:tcPr>
          <w:p>
            <w:pPr>
              <w:pStyle w:val="0"/>
            </w:pPr>
            <w:r>
              <w:rPr>
                <w:sz w:val="20"/>
              </w:rPr>
              <w:t xml:space="preserve">необходимо указать, в каком помещении будет располагаться молодежный центр: отдельно стоящее здание или комплекс зданий, встроенное помещение, пристроенное помещение, встроенно-пристроенное помещение</w:t>
            </w:r>
          </w:p>
        </w:tc>
      </w:tr>
      <w:tr>
        <w:tc>
          <w:tcPr>
            <w:tcW w:w="3402" w:type="dxa"/>
          </w:tcPr>
          <w:p>
            <w:pPr>
              <w:pStyle w:val="0"/>
            </w:pPr>
            <w:r>
              <w:rPr>
                <w:sz w:val="20"/>
              </w:rPr>
              <w:t xml:space="preserve">Площадь помещения</w:t>
            </w:r>
          </w:p>
        </w:tc>
        <w:tc>
          <w:tcPr>
            <w:tcW w:w="5669" w:type="dxa"/>
          </w:tcPr>
          <w:p>
            <w:pPr>
              <w:pStyle w:val="0"/>
            </w:pPr>
            <w:r>
              <w:rPr>
                <w:sz w:val="20"/>
              </w:rPr>
              <w:t xml:space="preserve">необходимо указать общую и полезную площадь помещений молодежного центра</w:t>
            </w:r>
          </w:p>
        </w:tc>
      </w:tr>
      <w:tr>
        <w:tc>
          <w:tcPr>
            <w:tcW w:w="3402" w:type="dxa"/>
          </w:tcPr>
          <w:p>
            <w:pPr>
              <w:pStyle w:val="0"/>
            </w:pPr>
            <w:r>
              <w:rPr>
                <w:sz w:val="20"/>
              </w:rPr>
              <w:t xml:space="preserve">Право пользования и распоряжения помещением</w:t>
            </w:r>
          </w:p>
        </w:tc>
        <w:tc>
          <w:tcPr>
            <w:tcW w:w="5669" w:type="dxa"/>
          </w:tcPr>
          <w:p>
            <w:pPr>
              <w:pStyle w:val="0"/>
            </w:pPr>
            <w:r>
              <w:rPr>
                <w:sz w:val="20"/>
              </w:rPr>
              <w:t xml:space="preserve">необходимо указать, на каком основании молодежный центр использует (будет использовать) указанное помещение: право собственности, право оперативного управления, право безвозмездного или льготного использования</w:t>
            </w:r>
          </w:p>
        </w:tc>
      </w:tr>
      <w:tr>
        <w:tc>
          <w:tcPr>
            <w:tcW w:w="3402" w:type="dxa"/>
          </w:tcPr>
          <w:p>
            <w:pPr>
              <w:pStyle w:val="0"/>
            </w:pPr>
            <w:r>
              <w:rPr>
                <w:sz w:val="20"/>
              </w:rPr>
              <w:t xml:space="preserve">Инфраструктурное обеспечение</w:t>
            </w:r>
          </w:p>
        </w:tc>
        <w:tc>
          <w:tcPr>
            <w:tcW w:w="5669" w:type="dxa"/>
          </w:tcPr>
          <w:p>
            <w:pPr>
              <w:pStyle w:val="0"/>
            </w:pPr>
            <w:r>
              <w:rPr>
                <w:sz w:val="20"/>
              </w:rPr>
              <w:t xml:space="preserve">необходимо описать какие пространства будет включать в себя центр, каким оборудованием он будет оснащен</w:t>
            </w:r>
          </w:p>
        </w:tc>
      </w:tr>
      <w:tr>
        <w:tc>
          <w:tcPr>
            <w:tcW w:w="3402" w:type="dxa"/>
          </w:tcPr>
          <w:p>
            <w:pPr>
              <w:pStyle w:val="0"/>
            </w:pPr>
            <w:r>
              <w:rPr>
                <w:sz w:val="20"/>
              </w:rPr>
              <w:t xml:space="preserve">Кадровое обеспечение</w:t>
            </w:r>
          </w:p>
        </w:tc>
        <w:tc>
          <w:tcPr>
            <w:tcW w:w="5669" w:type="dxa"/>
          </w:tcPr>
          <w:p>
            <w:pPr>
              <w:pStyle w:val="0"/>
            </w:pPr>
            <w:r>
              <w:rPr>
                <w:sz w:val="20"/>
              </w:rPr>
              <w:t xml:space="preserve">необходимо описать кадровый состав создаваемого или действующего молодежного центра с указанием количества и наименований штатных единиц, кратких квалификационных требований к персоналу</w:t>
            </w:r>
          </w:p>
        </w:tc>
      </w:tr>
      <w:tr>
        <w:tc>
          <w:tcPr>
            <w:tcW w:w="3402" w:type="dxa"/>
          </w:tcPr>
          <w:p>
            <w:pPr>
              <w:pStyle w:val="0"/>
            </w:pPr>
            <w:r>
              <w:rPr>
                <w:sz w:val="20"/>
              </w:rPr>
              <w:t xml:space="preserve">Основные виды деятельности и сервисы для молодежи</w:t>
            </w:r>
          </w:p>
        </w:tc>
        <w:tc>
          <w:tcPr>
            <w:tcW w:w="5669" w:type="dxa"/>
          </w:tcPr>
          <w:p>
            <w:pPr>
              <w:pStyle w:val="0"/>
            </w:pPr>
            <w:r>
              <w:rPr>
                <w:sz w:val="20"/>
              </w:rPr>
              <w:t xml:space="preserve">необходимо описать функционал молодежного центра, его основные цели, задачи, формы работы с молодежью, перечислить, какие объединения будут действовать на его базе, какие ключевые мероприятия и проекты он будет организовывать</w:t>
            </w:r>
          </w:p>
        </w:tc>
      </w:tr>
      <w:tr>
        <w:tc>
          <w:tcPr>
            <w:tcW w:w="3402" w:type="dxa"/>
          </w:tcPr>
          <w:p>
            <w:pPr>
              <w:pStyle w:val="0"/>
            </w:pPr>
            <w:r>
              <w:rPr>
                <w:sz w:val="20"/>
              </w:rPr>
              <w:t xml:space="preserve">Методическое обеспечение деятельности</w:t>
            </w:r>
          </w:p>
        </w:tc>
        <w:tc>
          <w:tcPr>
            <w:tcW w:w="5669" w:type="dxa"/>
          </w:tcPr>
          <w:p>
            <w:pPr>
              <w:pStyle w:val="0"/>
            </w:pPr>
            <w:r>
              <w:rPr>
                <w:sz w:val="20"/>
              </w:rPr>
              <w:t xml:space="preserve">необходимо описать, как будет осуществляться подготовка и повышение квалификации персонала, какие методические программы и материалы будут разработаны для обеспечения деятельности центра, какие исследования и научно-методические мероприятия будут в нем реализованы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5</w:t>
      </w:r>
    </w:p>
    <w:p>
      <w:pPr>
        <w:pStyle w:val="0"/>
        <w:jc w:val="right"/>
      </w:pPr>
      <w:r>
        <w:rPr>
          <w:sz w:val="20"/>
        </w:rPr>
        <w:t xml:space="preserve">к Порядку формирования,</w:t>
      </w:r>
    </w:p>
    <w:p>
      <w:pPr>
        <w:pStyle w:val="0"/>
        <w:jc w:val="right"/>
      </w:pPr>
      <w:r>
        <w:rPr>
          <w:sz w:val="20"/>
        </w:rPr>
        <w:t xml:space="preserve">предоставления и распределения</w:t>
      </w:r>
    </w:p>
    <w:p>
      <w:pPr>
        <w:pStyle w:val="0"/>
        <w:jc w:val="right"/>
      </w:pPr>
      <w:r>
        <w:rPr>
          <w:sz w:val="20"/>
        </w:rPr>
        <w:t xml:space="preserve">субсидий из республиканского</w:t>
      </w:r>
    </w:p>
    <w:p>
      <w:pPr>
        <w:pStyle w:val="0"/>
        <w:jc w:val="right"/>
      </w:pPr>
      <w:r>
        <w:rPr>
          <w:sz w:val="20"/>
        </w:rPr>
        <w:t xml:space="preserve">бюджета Республики Мордовия бюджетам</w:t>
      </w:r>
    </w:p>
    <w:p>
      <w:pPr>
        <w:pStyle w:val="0"/>
        <w:jc w:val="right"/>
      </w:pPr>
      <w:r>
        <w:rPr>
          <w:sz w:val="20"/>
        </w:rPr>
        <w:t xml:space="preserve">муниципальных образований в Республике</w:t>
      </w:r>
    </w:p>
    <w:p>
      <w:pPr>
        <w:pStyle w:val="0"/>
        <w:jc w:val="right"/>
      </w:pPr>
      <w:r>
        <w:rPr>
          <w:sz w:val="20"/>
        </w:rPr>
        <w:t xml:space="preserve">Мордовия на софинансирование расходных</w:t>
      </w:r>
    </w:p>
    <w:p>
      <w:pPr>
        <w:pStyle w:val="0"/>
        <w:jc w:val="right"/>
      </w:pPr>
      <w:r>
        <w:rPr>
          <w:sz w:val="20"/>
        </w:rPr>
        <w:t xml:space="preserve">обязательств, возникающих при реализации</w:t>
      </w:r>
    </w:p>
    <w:p>
      <w:pPr>
        <w:pStyle w:val="0"/>
        <w:jc w:val="right"/>
      </w:pPr>
      <w:r>
        <w:rPr>
          <w:sz w:val="20"/>
        </w:rPr>
        <w:t xml:space="preserve">регионального проекта "Развитие системы</w:t>
      </w:r>
    </w:p>
    <w:p>
      <w:pPr>
        <w:pStyle w:val="0"/>
        <w:jc w:val="right"/>
      </w:pPr>
      <w:r>
        <w:rPr>
          <w:sz w:val="20"/>
        </w:rPr>
        <w:t xml:space="preserve">поддержки молодежи ("Молодежь России")"</w:t>
      </w:r>
    </w:p>
    <w:p>
      <w:pPr>
        <w:pStyle w:val="0"/>
        <w:jc w:val="both"/>
      </w:pPr>
      <w:r>
        <w:rPr>
          <w:sz w:val="20"/>
        </w:rPr>
      </w:r>
    </w:p>
    <w:bookmarkStart w:id="3145" w:name="P3145"/>
    <w:bookmarkEnd w:id="3145"/>
    <w:p>
      <w:pPr>
        <w:pStyle w:val="0"/>
        <w:jc w:val="center"/>
      </w:pPr>
      <w:r>
        <w:rPr>
          <w:sz w:val="20"/>
        </w:rPr>
        <w:t xml:space="preserve">Дорожная карта</w:t>
      </w:r>
    </w:p>
    <w:p>
      <w:pPr>
        <w:pStyle w:val="0"/>
        <w:jc w:val="center"/>
      </w:pPr>
      <w:r>
        <w:rPr>
          <w:sz w:val="20"/>
        </w:rPr>
        <w:t xml:space="preserve">по реализации Программы</w:t>
      </w:r>
    </w:p>
    <w:p>
      <w:pPr>
        <w:pStyle w:val="0"/>
        <w:jc w:val="center"/>
      </w:pPr>
      <w:r>
        <w:rPr>
          <w:sz w:val="20"/>
        </w:rPr>
        <w:t xml:space="preserve">комплексного развития молодежной политики</w:t>
      </w:r>
    </w:p>
    <w:p>
      <w:pPr>
        <w:pStyle w:val="0"/>
        <w:jc w:val="center"/>
      </w:pPr>
      <w:r>
        <w:rPr>
          <w:sz w:val="20"/>
        </w:rPr>
        <w:t xml:space="preserve">_______________________________________________________</w:t>
      </w:r>
    </w:p>
    <w:p>
      <w:pPr>
        <w:pStyle w:val="0"/>
        <w:jc w:val="center"/>
      </w:pPr>
      <w:r>
        <w:rPr>
          <w:sz w:val="20"/>
        </w:rPr>
        <w:t xml:space="preserve">(наименование муниципального образования)</w:t>
      </w:r>
    </w:p>
    <w:p>
      <w:pPr>
        <w:pStyle w:val="0"/>
        <w:jc w:val="both"/>
      </w:pPr>
      <w:r>
        <w:rPr>
          <w:sz w:val="20"/>
        </w:rPr>
      </w:r>
    </w:p>
    <w:p>
      <w:pPr>
        <w:pStyle w:val="0"/>
        <w:ind w:firstLine="540"/>
        <w:jc w:val="both"/>
      </w:pPr>
      <w:r>
        <w:rPr>
          <w:sz w:val="20"/>
        </w:rPr>
        <w:t xml:space="preserve">Дорожная карта должна включать в себя организационно-технические мероприятия и контрольные точки по передаче и юридическому оформлению помещений молодежных центров (при необходимости), внесению изменений в уставные документы, разработке сметной документации и технических заданий, организации закупочных процедур и др., дающие представление о реалистичности запланированных в дорожной карте сроков ремонта и реализации методической и содержательной деятельности.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492"/>
        <w:gridCol w:w="1636"/>
        <w:gridCol w:w="1468"/>
        <w:gridCol w:w="1996"/>
        <w:gridCol w:w="1684"/>
        <w:gridCol w:w="1288"/>
        <w:gridCol w:w="1588"/>
        <w:gridCol w:w="1468"/>
      </w:tblGrid>
      <w:tr>
        <w:tc>
          <w:tcPr>
            <w:tcW w:w="460" w:type="dxa"/>
          </w:tcPr>
          <w:p>
            <w:pPr>
              <w:pStyle w:val="0"/>
              <w:jc w:val="center"/>
            </w:pPr>
            <w:r>
              <w:rPr>
                <w:sz w:val="20"/>
              </w:rPr>
              <w:t xml:space="preserve">N п/п</w:t>
            </w:r>
          </w:p>
        </w:tc>
        <w:tc>
          <w:tcPr>
            <w:tcW w:w="1492" w:type="dxa"/>
          </w:tcPr>
          <w:p>
            <w:pPr>
              <w:pStyle w:val="0"/>
              <w:jc w:val="center"/>
            </w:pPr>
            <w:r>
              <w:rPr>
                <w:sz w:val="20"/>
              </w:rPr>
              <w:t xml:space="preserve">Задача, на решение которой направлено мероприятие (в соответствии с задачами, указанными в Концепции Программы)</w:t>
            </w:r>
          </w:p>
        </w:tc>
        <w:tc>
          <w:tcPr>
            <w:tcW w:w="1636" w:type="dxa"/>
          </w:tcPr>
          <w:p>
            <w:pPr>
              <w:pStyle w:val="0"/>
              <w:jc w:val="center"/>
            </w:pPr>
            <w:r>
              <w:rPr>
                <w:sz w:val="20"/>
              </w:rPr>
              <w:t xml:space="preserve">Наименование мероприятия</w:t>
            </w:r>
          </w:p>
        </w:tc>
        <w:tc>
          <w:tcPr>
            <w:tcW w:w="1468" w:type="dxa"/>
          </w:tcPr>
          <w:p>
            <w:pPr>
              <w:pStyle w:val="0"/>
              <w:jc w:val="center"/>
            </w:pPr>
            <w:r>
              <w:rPr>
                <w:sz w:val="20"/>
              </w:rPr>
              <w:t xml:space="preserve">Краткое описание мероприятия</w:t>
            </w:r>
          </w:p>
        </w:tc>
        <w:tc>
          <w:tcPr>
            <w:tcW w:w="1996" w:type="dxa"/>
          </w:tcPr>
          <w:p>
            <w:pPr>
              <w:pStyle w:val="0"/>
              <w:jc w:val="center"/>
            </w:pPr>
            <w:r>
              <w:rPr>
                <w:sz w:val="20"/>
              </w:rPr>
              <w:t xml:space="preserve">Сроки проведения мероприятия (для продолжительных мероприятий с указанием периода реализации)</w:t>
            </w:r>
          </w:p>
        </w:tc>
        <w:tc>
          <w:tcPr>
            <w:tcW w:w="1684" w:type="dxa"/>
          </w:tcPr>
          <w:p>
            <w:pPr>
              <w:pStyle w:val="0"/>
              <w:jc w:val="center"/>
            </w:pPr>
            <w:r>
              <w:rPr>
                <w:sz w:val="20"/>
              </w:rPr>
              <w:t xml:space="preserve">Место проведения мероприятия (наименование площадки, адрес)</w:t>
            </w:r>
          </w:p>
        </w:tc>
        <w:tc>
          <w:tcPr>
            <w:tcW w:w="1288" w:type="dxa"/>
          </w:tcPr>
          <w:p>
            <w:pPr>
              <w:pStyle w:val="0"/>
              <w:jc w:val="center"/>
            </w:pPr>
            <w:r>
              <w:rPr>
                <w:sz w:val="20"/>
              </w:rPr>
              <w:t xml:space="preserve">Целевая аудитория, количество участников</w:t>
            </w:r>
          </w:p>
        </w:tc>
        <w:tc>
          <w:tcPr>
            <w:tcW w:w="1588" w:type="dxa"/>
          </w:tcPr>
          <w:p>
            <w:pPr>
              <w:pStyle w:val="0"/>
              <w:jc w:val="center"/>
            </w:pPr>
            <w:r>
              <w:rPr>
                <w:sz w:val="20"/>
              </w:rPr>
              <w:t xml:space="preserve">Организаторы и партнеры мероприятия</w:t>
            </w:r>
          </w:p>
        </w:tc>
        <w:tc>
          <w:tcPr>
            <w:tcW w:w="1468" w:type="dxa"/>
          </w:tcPr>
          <w:p>
            <w:pPr>
              <w:pStyle w:val="0"/>
              <w:jc w:val="center"/>
            </w:pPr>
            <w:r>
              <w:rPr>
                <w:sz w:val="20"/>
              </w:rPr>
              <w:t xml:space="preserve">Ожидаемые результаты мероприятия</w:t>
            </w:r>
          </w:p>
        </w:tc>
      </w:tr>
      <w:tr>
        <w:tc>
          <w:tcPr>
            <w:gridSpan w:val="9"/>
            <w:tcW w:w="13080" w:type="dxa"/>
          </w:tcPr>
          <w:p>
            <w:pPr>
              <w:pStyle w:val="0"/>
              <w:jc w:val="center"/>
            </w:pPr>
            <w:r>
              <w:rPr>
                <w:sz w:val="20"/>
              </w:rPr>
              <w:t xml:space="preserve">Инфраструктурный блок</w:t>
            </w:r>
          </w:p>
        </w:tc>
      </w:tr>
      <w:tr>
        <w:tc>
          <w:tcPr>
            <w:tcW w:w="460" w:type="dxa"/>
          </w:tcPr>
          <w:p>
            <w:pPr>
              <w:pStyle w:val="0"/>
              <w:jc w:val="center"/>
            </w:pPr>
            <w:r>
              <w:rPr>
                <w:sz w:val="20"/>
              </w:rPr>
              <w:t xml:space="preserve">1.</w:t>
            </w:r>
          </w:p>
        </w:tc>
        <w:tc>
          <w:tcPr>
            <w:tcW w:w="1492" w:type="dxa"/>
          </w:tcPr>
          <w:p>
            <w:pPr>
              <w:pStyle w:val="0"/>
            </w:pPr>
            <w:r>
              <w:rPr>
                <w:sz w:val="20"/>
              </w:rPr>
            </w:r>
          </w:p>
        </w:tc>
        <w:tc>
          <w:tcPr>
            <w:tcW w:w="1636" w:type="dxa"/>
          </w:tcPr>
          <w:p>
            <w:pPr>
              <w:pStyle w:val="0"/>
            </w:pPr>
            <w:r>
              <w:rPr>
                <w:sz w:val="20"/>
              </w:rPr>
            </w:r>
          </w:p>
        </w:tc>
        <w:tc>
          <w:tcPr>
            <w:tcW w:w="1468" w:type="dxa"/>
          </w:tcPr>
          <w:p>
            <w:pPr>
              <w:pStyle w:val="0"/>
            </w:pPr>
            <w:r>
              <w:rPr>
                <w:sz w:val="20"/>
              </w:rPr>
            </w:r>
          </w:p>
        </w:tc>
        <w:tc>
          <w:tcPr>
            <w:tcW w:w="1996" w:type="dxa"/>
          </w:tcPr>
          <w:p>
            <w:pPr>
              <w:pStyle w:val="0"/>
            </w:pPr>
            <w:r>
              <w:rPr>
                <w:sz w:val="20"/>
              </w:rPr>
            </w:r>
          </w:p>
        </w:tc>
        <w:tc>
          <w:tcPr>
            <w:tcW w:w="1684" w:type="dxa"/>
          </w:tcPr>
          <w:p>
            <w:pPr>
              <w:pStyle w:val="0"/>
            </w:pPr>
            <w:r>
              <w:rPr>
                <w:sz w:val="20"/>
              </w:rPr>
            </w:r>
          </w:p>
        </w:tc>
        <w:tc>
          <w:tcPr>
            <w:tcW w:w="1288" w:type="dxa"/>
          </w:tcPr>
          <w:p>
            <w:pPr>
              <w:pStyle w:val="0"/>
            </w:pPr>
            <w:r>
              <w:rPr>
                <w:sz w:val="20"/>
              </w:rPr>
            </w:r>
          </w:p>
        </w:tc>
        <w:tc>
          <w:tcPr>
            <w:tcW w:w="1588" w:type="dxa"/>
          </w:tcPr>
          <w:p>
            <w:pPr>
              <w:pStyle w:val="0"/>
            </w:pPr>
            <w:r>
              <w:rPr>
                <w:sz w:val="20"/>
              </w:rPr>
            </w:r>
          </w:p>
        </w:tc>
        <w:tc>
          <w:tcPr>
            <w:tcW w:w="1468" w:type="dxa"/>
          </w:tcPr>
          <w:p>
            <w:pPr>
              <w:pStyle w:val="0"/>
            </w:pPr>
            <w:r>
              <w:rPr>
                <w:sz w:val="20"/>
              </w:rPr>
            </w:r>
          </w:p>
        </w:tc>
      </w:tr>
      <w:tr>
        <w:tc>
          <w:tcPr>
            <w:tcW w:w="460" w:type="dxa"/>
          </w:tcPr>
          <w:p>
            <w:pPr>
              <w:pStyle w:val="0"/>
              <w:jc w:val="center"/>
            </w:pPr>
            <w:r>
              <w:rPr>
                <w:sz w:val="20"/>
              </w:rPr>
              <w:t xml:space="preserve">2.</w:t>
            </w:r>
          </w:p>
        </w:tc>
        <w:tc>
          <w:tcPr>
            <w:tcW w:w="1492" w:type="dxa"/>
          </w:tcPr>
          <w:p>
            <w:pPr>
              <w:pStyle w:val="0"/>
            </w:pPr>
            <w:r>
              <w:rPr>
                <w:sz w:val="20"/>
              </w:rPr>
            </w:r>
          </w:p>
        </w:tc>
        <w:tc>
          <w:tcPr>
            <w:tcW w:w="1636" w:type="dxa"/>
          </w:tcPr>
          <w:p>
            <w:pPr>
              <w:pStyle w:val="0"/>
            </w:pPr>
            <w:r>
              <w:rPr>
                <w:sz w:val="20"/>
              </w:rPr>
            </w:r>
          </w:p>
        </w:tc>
        <w:tc>
          <w:tcPr>
            <w:tcW w:w="1468" w:type="dxa"/>
          </w:tcPr>
          <w:p>
            <w:pPr>
              <w:pStyle w:val="0"/>
            </w:pPr>
            <w:r>
              <w:rPr>
                <w:sz w:val="20"/>
              </w:rPr>
            </w:r>
          </w:p>
        </w:tc>
        <w:tc>
          <w:tcPr>
            <w:tcW w:w="1996" w:type="dxa"/>
          </w:tcPr>
          <w:p>
            <w:pPr>
              <w:pStyle w:val="0"/>
            </w:pPr>
            <w:r>
              <w:rPr>
                <w:sz w:val="20"/>
              </w:rPr>
            </w:r>
          </w:p>
        </w:tc>
        <w:tc>
          <w:tcPr>
            <w:tcW w:w="1684" w:type="dxa"/>
          </w:tcPr>
          <w:p>
            <w:pPr>
              <w:pStyle w:val="0"/>
            </w:pPr>
            <w:r>
              <w:rPr>
                <w:sz w:val="20"/>
              </w:rPr>
            </w:r>
          </w:p>
        </w:tc>
        <w:tc>
          <w:tcPr>
            <w:tcW w:w="1288" w:type="dxa"/>
          </w:tcPr>
          <w:p>
            <w:pPr>
              <w:pStyle w:val="0"/>
            </w:pPr>
            <w:r>
              <w:rPr>
                <w:sz w:val="20"/>
              </w:rPr>
            </w:r>
          </w:p>
        </w:tc>
        <w:tc>
          <w:tcPr>
            <w:tcW w:w="1588" w:type="dxa"/>
          </w:tcPr>
          <w:p>
            <w:pPr>
              <w:pStyle w:val="0"/>
            </w:pPr>
            <w:r>
              <w:rPr>
                <w:sz w:val="20"/>
              </w:rPr>
            </w:r>
          </w:p>
        </w:tc>
        <w:tc>
          <w:tcPr>
            <w:tcW w:w="1468" w:type="dxa"/>
          </w:tcPr>
          <w:p>
            <w:pPr>
              <w:pStyle w:val="0"/>
            </w:pPr>
            <w:r>
              <w:rPr>
                <w:sz w:val="20"/>
              </w:rPr>
            </w:r>
          </w:p>
        </w:tc>
      </w:tr>
      <w:tr>
        <w:tc>
          <w:tcPr>
            <w:gridSpan w:val="9"/>
            <w:tcW w:w="13080" w:type="dxa"/>
          </w:tcPr>
          <w:p>
            <w:pPr>
              <w:pStyle w:val="0"/>
            </w:pPr>
            <w:r>
              <w:rPr>
                <w:sz w:val="20"/>
              </w:rPr>
            </w:r>
          </w:p>
        </w:tc>
      </w:tr>
      <w:tr>
        <w:tc>
          <w:tcPr>
            <w:gridSpan w:val="9"/>
            <w:tcW w:w="13080" w:type="dxa"/>
          </w:tcPr>
          <w:p>
            <w:pPr>
              <w:pStyle w:val="0"/>
              <w:jc w:val="center"/>
            </w:pPr>
            <w:r>
              <w:rPr>
                <w:sz w:val="20"/>
              </w:rPr>
              <w:t xml:space="preserve">Содержательный (операционный блок)</w:t>
            </w:r>
          </w:p>
        </w:tc>
      </w:tr>
      <w:tr>
        <w:tc>
          <w:tcPr>
            <w:tcW w:w="460" w:type="dxa"/>
          </w:tcPr>
          <w:p>
            <w:pPr>
              <w:pStyle w:val="0"/>
              <w:jc w:val="center"/>
            </w:pPr>
            <w:r>
              <w:rPr>
                <w:sz w:val="20"/>
              </w:rPr>
              <w:t xml:space="preserve">5.</w:t>
            </w:r>
          </w:p>
        </w:tc>
        <w:tc>
          <w:tcPr>
            <w:tcW w:w="1492" w:type="dxa"/>
          </w:tcPr>
          <w:p>
            <w:pPr>
              <w:pStyle w:val="0"/>
            </w:pPr>
            <w:r>
              <w:rPr>
                <w:sz w:val="20"/>
              </w:rPr>
            </w:r>
          </w:p>
        </w:tc>
        <w:tc>
          <w:tcPr>
            <w:tcW w:w="1636" w:type="dxa"/>
          </w:tcPr>
          <w:p>
            <w:pPr>
              <w:pStyle w:val="0"/>
            </w:pPr>
            <w:r>
              <w:rPr>
                <w:sz w:val="20"/>
              </w:rPr>
            </w:r>
          </w:p>
        </w:tc>
        <w:tc>
          <w:tcPr>
            <w:tcW w:w="1468" w:type="dxa"/>
          </w:tcPr>
          <w:p>
            <w:pPr>
              <w:pStyle w:val="0"/>
            </w:pPr>
            <w:r>
              <w:rPr>
                <w:sz w:val="20"/>
              </w:rPr>
            </w:r>
          </w:p>
        </w:tc>
        <w:tc>
          <w:tcPr>
            <w:tcW w:w="1996" w:type="dxa"/>
          </w:tcPr>
          <w:p>
            <w:pPr>
              <w:pStyle w:val="0"/>
            </w:pPr>
            <w:r>
              <w:rPr>
                <w:sz w:val="20"/>
              </w:rPr>
            </w:r>
          </w:p>
        </w:tc>
        <w:tc>
          <w:tcPr>
            <w:tcW w:w="1684" w:type="dxa"/>
          </w:tcPr>
          <w:p>
            <w:pPr>
              <w:pStyle w:val="0"/>
            </w:pPr>
            <w:r>
              <w:rPr>
                <w:sz w:val="20"/>
              </w:rPr>
            </w:r>
          </w:p>
        </w:tc>
        <w:tc>
          <w:tcPr>
            <w:tcW w:w="1288" w:type="dxa"/>
          </w:tcPr>
          <w:p>
            <w:pPr>
              <w:pStyle w:val="0"/>
            </w:pPr>
            <w:r>
              <w:rPr>
                <w:sz w:val="20"/>
              </w:rPr>
            </w:r>
          </w:p>
        </w:tc>
        <w:tc>
          <w:tcPr>
            <w:tcW w:w="1588" w:type="dxa"/>
          </w:tcPr>
          <w:p>
            <w:pPr>
              <w:pStyle w:val="0"/>
            </w:pPr>
            <w:r>
              <w:rPr>
                <w:sz w:val="20"/>
              </w:rPr>
            </w:r>
          </w:p>
        </w:tc>
        <w:tc>
          <w:tcPr>
            <w:tcW w:w="1468" w:type="dxa"/>
          </w:tcPr>
          <w:p>
            <w:pPr>
              <w:pStyle w:val="0"/>
            </w:pPr>
            <w:r>
              <w:rPr>
                <w:sz w:val="20"/>
              </w:rPr>
            </w:r>
          </w:p>
        </w:tc>
      </w:tr>
      <w:tr>
        <w:tc>
          <w:tcPr>
            <w:tcW w:w="460" w:type="dxa"/>
          </w:tcPr>
          <w:p>
            <w:pPr>
              <w:pStyle w:val="0"/>
              <w:jc w:val="center"/>
            </w:pPr>
            <w:r>
              <w:rPr>
                <w:sz w:val="20"/>
              </w:rPr>
              <w:t xml:space="preserve">6.</w:t>
            </w:r>
          </w:p>
        </w:tc>
        <w:tc>
          <w:tcPr>
            <w:tcW w:w="1492" w:type="dxa"/>
          </w:tcPr>
          <w:p>
            <w:pPr>
              <w:pStyle w:val="0"/>
            </w:pPr>
            <w:r>
              <w:rPr>
                <w:sz w:val="20"/>
              </w:rPr>
            </w:r>
          </w:p>
        </w:tc>
        <w:tc>
          <w:tcPr>
            <w:tcW w:w="1636" w:type="dxa"/>
          </w:tcPr>
          <w:p>
            <w:pPr>
              <w:pStyle w:val="0"/>
            </w:pPr>
            <w:r>
              <w:rPr>
                <w:sz w:val="20"/>
              </w:rPr>
            </w:r>
          </w:p>
        </w:tc>
        <w:tc>
          <w:tcPr>
            <w:tcW w:w="1468" w:type="dxa"/>
          </w:tcPr>
          <w:p>
            <w:pPr>
              <w:pStyle w:val="0"/>
            </w:pPr>
            <w:r>
              <w:rPr>
                <w:sz w:val="20"/>
              </w:rPr>
            </w:r>
          </w:p>
        </w:tc>
        <w:tc>
          <w:tcPr>
            <w:tcW w:w="1996" w:type="dxa"/>
          </w:tcPr>
          <w:p>
            <w:pPr>
              <w:pStyle w:val="0"/>
            </w:pPr>
            <w:r>
              <w:rPr>
                <w:sz w:val="20"/>
              </w:rPr>
            </w:r>
          </w:p>
        </w:tc>
        <w:tc>
          <w:tcPr>
            <w:tcW w:w="1684" w:type="dxa"/>
          </w:tcPr>
          <w:p>
            <w:pPr>
              <w:pStyle w:val="0"/>
            </w:pPr>
            <w:r>
              <w:rPr>
                <w:sz w:val="20"/>
              </w:rPr>
            </w:r>
          </w:p>
        </w:tc>
        <w:tc>
          <w:tcPr>
            <w:tcW w:w="1288" w:type="dxa"/>
          </w:tcPr>
          <w:p>
            <w:pPr>
              <w:pStyle w:val="0"/>
            </w:pPr>
            <w:r>
              <w:rPr>
                <w:sz w:val="20"/>
              </w:rPr>
            </w:r>
          </w:p>
        </w:tc>
        <w:tc>
          <w:tcPr>
            <w:tcW w:w="1588" w:type="dxa"/>
          </w:tcPr>
          <w:p>
            <w:pPr>
              <w:pStyle w:val="0"/>
            </w:pPr>
            <w:r>
              <w:rPr>
                <w:sz w:val="20"/>
              </w:rPr>
            </w:r>
          </w:p>
        </w:tc>
        <w:tc>
          <w:tcPr>
            <w:tcW w:w="1468" w:type="dxa"/>
          </w:tcPr>
          <w:p>
            <w:pPr>
              <w:pStyle w:val="0"/>
            </w:pPr>
            <w:r>
              <w:rPr>
                <w:sz w:val="20"/>
              </w:rPr>
            </w:r>
          </w:p>
        </w:tc>
      </w:tr>
    </w:tbl>
    <w:p>
      <w:pPr>
        <w:sectPr>
          <w:headerReference w:type="default" r:id="rId55"/>
          <w:headerReference w:type="first" r:id="rId55"/>
          <w:footerReference w:type="default" r:id="rId56"/>
          <w:footerReference w:type="first" r:id="rId56"/>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135"/>
        <w:gridCol w:w="2740"/>
        <w:gridCol w:w="3855"/>
        <w:gridCol w:w="340"/>
      </w:tblGrid>
      <w:tr>
        <w:tc>
          <w:tcPr>
            <w:gridSpan w:val="4"/>
            <w:tcW w:w="9070" w:type="dxa"/>
            <w:tcBorders>
              <w:top w:val="nil"/>
              <w:left w:val="nil"/>
              <w:bottom w:val="nil"/>
              <w:right w:val="nil"/>
            </w:tcBorders>
          </w:tcPr>
          <w:p>
            <w:pPr>
              <w:pStyle w:val="0"/>
            </w:pPr>
            <w:r>
              <w:rPr>
                <w:sz w:val="20"/>
              </w:rPr>
              <w:t xml:space="preserve">Глава муниципального образования</w:t>
            </w:r>
          </w:p>
          <w:p>
            <w:pPr>
              <w:pStyle w:val="0"/>
            </w:pPr>
            <w:r>
              <w:rPr>
                <w:sz w:val="20"/>
              </w:rPr>
              <w:t xml:space="preserve">(или иное уполномоченное лицо)</w:t>
            </w:r>
          </w:p>
        </w:tc>
      </w:tr>
      <w:tr>
        <w:tc>
          <w:tcPr>
            <w:tcW w:w="2135" w:type="dxa"/>
            <w:tcBorders>
              <w:top w:val="nil"/>
              <w:left w:val="nil"/>
              <w:bottom w:val="single" w:sz="4"/>
              <w:right w:val="nil"/>
            </w:tcBorders>
          </w:tcPr>
          <w:p>
            <w:pPr>
              <w:pStyle w:val="0"/>
            </w:pPr>
            <w:r>
              <w:rPr>
                <w:sz w:val="20"/>
              </w:rPr>
            </w:r>
          </w:p>
        </w:tc>
        <w:tc>
          <w:tcPr>
            <w:tcW w:w="2740" w:type="dxa"/>
            <w:tcBorders>
              <w:top w:val="nil"/>
              <w:left w:val="nil"/>
              <w:bottom w:val="nil"/>
              <w:right w:val="nil"/>
            </w:tcBorders>
          </w:tcPr>
          <w:p>
            <w:pPr>
              <w:pStyle w:val="0"/>
              <w:jc w:val="right"/>
            </w:pPr>
            <w:r>
              <w:rPr>
                <w:sz w:val="20"/>
              </w:rPr>
              <w:t xml:space="preserve">/</w:t>
            </w:r>
          </w:p>
        </w:tc>
        <w:tc>
          <w:tcPr>
            <w:tcW w:w="385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tcW w:w="2135" w:type="dxa"/>
            <w:tcBorders>
              <w:top w:val="single" w:sz="4"/>
              <w:left w:val="nil"/>
              <w:bottom w:val="nil"/>
              <w:right w:val="nil"/>
            </w:tcBorders>
          </w:tcPr>
          <w:p>
            <w:pPr>
              <w:pStyle w:val="0"/>
              <w:jc w:val="center"/>
            </w:pPr>
            <w:r>
              <w:rPr>
                <w:sz w:val="20"/>
              </w:rPr>
              <w:t xml:space="preserve">(подпись)</w:t>
            </w:r>
          </w:p>
        </w:tc>
        <w:tc>
          <w:tcPr>
            <w:tcW w:w="2740" w:type="dxa"/>
            <w:tcBorders>
              <w:top w:val="nil"/>
              <w:left w:val="nil"/>
              <w:bottom w:val="nil"/>
              <w:right w:val="nil"/>
            </w:tcBorders>
          </w:tcPr>
          <w:p>
            <w:pPr>
              <w:pStyle w:val="0"/>
            </w:pPr>
            <w:r>
              <w:rPr>
                <w:sz w:val="20"/>
              </w:rPr>
            </w:r>
          </w:p>
        </w:tc>
        <w:tc>
          <w:tcPr>
            <w:tcW w:w="3855" w:type="dxa"/>
            <w:tcBorders>
              <w:top w:val="single" w:sz="4"/>
              <w:left w:val="nil"/>
              <w:bottom w:val="nil"/>
              <w:right w:val="nil"/>
            </w:tcBorders>
          </w:tcPr>
          <w:p>
            <w:pPr>
              <w:pStyle w:val="0"/>
              <w:jc w:val="center"/>
            </w:pPr>
            <w:r>
              <w:rPr>
                <w:sz w:val="20"/>
              </w:rPr>
              <w:t xml:space="preserve">(расшифровка)</w:t>
            </w:r>
          </w:p>
        </w:tc>
        <w:tc>
          <w:tcPr>
            <w:tcW w:w="340" w:type="dxa"/>
            <w:tcBorders>
              <w:top w:val="nil"/>
              <w:left w:val="nil"/>
              <w:bottom w:val="nil"/>
              <w:right w:val="nil"/>
            </w:tcBorders>
          </w:tcPr>
          <w:p>
            <w:pPr>
              <w:pStyle w:val="0"/>
            </w:pPr>
            <w:r>
              <w:rPr>
                <w:sz w:val="20"/>
              </w:rPr>
            </w:r>
          </w:p>
        </w:tc>
      </w:tr>
      <w:tr>
        <w:tc>
          <w:tcPr>
            <w:gridSpan w:val="4"/>
            <w:tcW w:w="9070" w:type="dxa"/>
            <w:tcBorders>
              <w:top w:val="nil"/>
              <w:left w:val="nil"/>
              <w:bottom w:val="nil"/>
              <w:right w:val="nil"/>
            </w:tcBorders>
          </w:tcPr>
          <w:p>
            <w:pPr>
              <w:pStyle w:val="0"/>
            </w:pPr>
            <w:r>
              <w:rPr>
                <w:sz w:val="20"/>
              </w:rPr>
              <w:t xml:space="preserve">"__" ________ 20__ г.</w:t>
            </w:r>
          </w:p>
        </w:tc>
      </w:tr>
      <w:tr>
        <w:tc>
          <w:tcPr>
            <w:gridSpan w:val="4"/>
            <w:tcW w:w="9070"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6</w:t>
      </w:r>
    </w:p>
    <w:p>
      <w:pPr>
        <w:pStyle w:val="0"/>
        <w:jc w:val="right"/>
      </w:pPr>
      <w:r>
        <w:rPr>
          <w:sz w:val="20"/>
        </w:rPr>
        <w:t xml:space="preserve">к Порядку формирования,</w:t>
      </w:r>
    </w:p>
    <w:p>
      <w:pPr>
        <w:pStyle w:val="0"/>
        <w:jc w:val="right"/>
      </w:pPr>
      <w:r>
        <w:rPr>
          <w:sz w:val="20"/>
        </w:rPr>
        <w:t xml:space="preserve">предоставления и распределения</w:t>
      </w:r>
    </w:p>
    <w:p>
      <w:pPr>
        <w:pStyle w:val="0"/>
        <w:jc w:val="right"/>
      </w:pPr>
      <w:r>
        <w:rPr>
          <w:sz w:val="20"/>
        </w:rPr>
        <w:t xml:space="preserve">субсидий из республиканского</w:t>
      </w:r>
    </w:p>
    <w:p>
      <w:pPr>
        <w:pStyle w:val="0"/>
        <w:jc w:val="right"/>
      </w:pPr>
      <w:r>
        <w:rPr>
          <w:sz w:val="20"/>
        </w:rPr>
        <w:t xml:space="preserve">бюджета Республики Мордовия бюджетам</w:t>
      </w:r>
    </w:p>
    <w:p>
      <w:pPr>
        <w:pStyle w:val="0"/>
        <w:jc w:val="right"/>
      </w:pPr>
      <w:r>
        <w:rPr>
          <w:sz w:val="20"/>
        </w:rPr>
        <w:t xml:space="preserve">муниципальных образований в Республике</w:t>
      </w:r>
    </w:p>
    <w:p>
      <w:pPr>
        <w:pStyle w:val="0"/>
        <w:jc w:val="right"/>
      </w:pPr>
      <w:r>
        <w:rPr>
          <w:sz w:val="20"/>
        </w:rPr>
        <w:t xml:space="preserve">Мордовия на софинансирование расходных</w:t>
      </w:r>
    </w:p>
    <w:p>
      <w:pPr>
        <w:pStyle w:val="0"/>
        <w:jc w:val="right"/>
      </w:pPr>
      <w:r>
        <w:rPr>
          <w:sz w:val="20"/>
        </w:rPr>
        <w:t xml:space="preserve">обязательств, возникающих при реализации</w:t>
      </w:r>
    </w:p>
    <w:p>
      <w:pPr>
        <w:pStyle w:val="0"/>
        <w:jc w:val="right"/>
      </w:pPr>
      <w:r>
        <w:rPr>
          <w:sz w:val="20"/>
        </w:rPr>
        <w:t xml:space="preserve">регионального проекта "Развитие системы</w:t>
      </w:r>
    </w:p>
    <w:p>
      <w:pPr>
        <w:pStyle w:val="0"/>
        <w:jc w:val="right"/>
      </w:pPr>
      <w:r>
        <w:rPr>
          <w:sz w:val="20"/>
        </w:rPr>
        <w:t xml:space="preserve">поддержки молодежи ("Молодежь России")"</w:t>
      </w:r>
    </w:p>
    <w:p>
      <w:pPr>
        <w:pStyle w:val="0"/>
        <w:jc w:val="both"/>
      </w:pPr>
      <w:r>
        <w:rPr>
          <w:sz w:val="20"/>
        </w:rPr>
      </w:r>
    </w:p>
    <w:bookmarkStart w:id="3230" w:name="P3230"/>
    <w:bookmarkEnd w:id="3230"/>
    <w:p>
      <w:pPr>
        <w:pStyle w:val="2"/>
        <w:jc w:val="center"/>
      </w:pPr>
      <w:r>
        <w:rPr>
          <w:sz w:val="20"/>
        </w:rPr>
        <w:t xml:space="preserve">ОФОРМЛЕНИЕ</w:t>
      </w:r>
    </w:p>
    <w:p>
      <w:pPr>
        <w:pStyle w:val="2"/>
        <w:jc w:val="center"/>
      </w:pPr>
      <w:r>
        <w:rPr>
          <w:sz w:val="20"/>
        </w:rPr>
        <w:t xml:space="preserve">ДИЗАЙН-ПРОЕКТОВ МОЛОДЕЖНЫХ ЦЕНТРОВ</w:t>
      </w:r>
    </w:p>
    <w:p>
      <w:pPr>
        <w:pStyle w:val="0"/>
        <w:jc w:val="both"/>
      </w:pPr>
      <w:r>
        <w:rPr>
          <w:sz w:val="20"/>
        </w:rPr>
      </w:r>
    </w:p>
    <w:p>
      <w:pPr>
        <w:pStyle w:val="0"/>
        <w:ind w:firstLine="540"/>
        <w:jc w:val="both"/>
      </w:pPr>
      <w:r>
        <w:rPr>
          <w:sz w:val="20"/>
        </w:rPr>
        <w:t xml:space="preserve">1. Рекомендации к использованию бренда.</w:t>
      </w:r>
    </w:p>
    <w:p>
      <w:pPr>
        <w:pStyle w:val="0"/>
        <w:spacing w:before="200" w:line-rule="auto"/>
        <w:ind w:firstLine="540"/>
        <w:jc w:val="both"/>
      </w:pPr>
      <w:r>
        <w:rPr>
          <w:sz w:val="20"/>
        </w:rPr>
        <w:t xml:space="preserve">Дизайн-проект молодежного центра должен быть основан на брендбуке "Комплектность дизайн-проекта".</w:t>
      </w:r>
    </w:p>
    <w:p>
      <w:pPr>
        <w:pStyle w:val="0"/>
        <w:spacing w:before="200" w:line-rule="auto"/>
        <w:ind w:firstLine="540"/>
        <w:jc w:val="both"/>
      </w:pPr>
      <w:r>
        <w:rPr>
          <w:sz w:val="20"/>
        </w:rPr>
        <w:t xml:space="preserve">Дизайн-проект оформляется на каждый молодежный центр отдельно.</w:t>
      </w:r>
    </w:p>
    <w:p>
      <w:pPr>
        <w:pStyle w:val="0"/>
        <w:spacing w:before="200" w:line-rule="auto"/>
        <w:ind w:firstLine="540"/>
        <w:jc w:val="both"/>
      </w:pPr>
      <w:r>
        <w:rPr>
          <w:sz w:val="20"/>
        </w:rPr>
        <w:t xml:space="preserve">Дизайн-проект должен включать:</w:t>
      </w:r>
    </w:p>
    <w:p>
      <w:pPr>
        <w:pStyle w:val="0"/>
        <w:spacing w:before="200" w:line-rule="auto"/>
        <w:ind w:firstLine="540"/>
        <w:jc w:val="both"/>
      </w:pPr>
      <w:r>
        <w:rPr>
          <w:sz w:val="20"/>
        </w:rPr>
        <w:t xml:space="preserve">фотоматериалы, документы и чертежи, отражающие современное состояние помещения, предназначенного для размещения молодежного центра (за исключением вновь возводимых зданий и помещений);</w:t>
      </w:r>
    </w:p>
    <w:p>
      <w:pPr>
        <w:pStyle w:val="0"/>
        <w:spacing w:before="200" w:line-rule="auto"/>
        <w:ind w:firstLine="540"/>
        <w:jc w:val="both"/>
      </w:pPr>
      <w:r>
        <w:rPr>
          <w:sz w:val="20"/>
        </w:rPr>
        <w:t xml:space="preserve">визуализацию помещения молодежного центра.</w:t>
      </w:r>
    </w:p>
    <w:p>
      <w:pPr>
        <w:pStyle w:val="0"/>
        <w:spacing w:before="200" w:line-rule="auto"/>
        <w:ind w:firstLine="540"/>
        <w:jc w:val="both"/>
      </w:pPr>
      <w:r>
        <w:rPr>
          <w:sz w:val="20"/>
        </w:rPr>
        <w:t xml:space="preserve">Дизайн-проект может включать чертежную документацию, отражающую плановое (итоговое) состояние помещения молодежного центра.</w:t>
      </w:r>
    </w:p>
    <w:p>
      <w:pPr>
        <w:pStyle w:val="0"/>
        <w:spacing w:before="200" w:line-rule="auto"/>
        <w:ind w:firstLine="540"/>
        <w:jc w:val="both"/>
      </w:pPr>
      <w:r>
        <w:rPr>
          <w:sz w:val="20"/>
        </w:rPr>
        <w:t xml:space="preserve">2. Рекомендации к документам, отражающим текущее состояние помещения, предназначенного для размещения молодежного центра.</w:t>
      </w:r>
    </w:p>
    <w:p>
      <w:pPr>
        <w:pStyle w:val="0"/>
        <w:spacing w:before="200" w:line-rule="auto"/>
        <w:ind w:firstLine="540"/>
        <w:jc w:val="both"/>
      </w:pPr>
      <w:r>
        <w:rPr>
          <w:sz w:val="20"/>
        </w:rPr>
        <w:t xml:space="preserve">В состав фотоматериалов дизайн-проекта должны быть включены фотографии:</w:t>
      </w:r>
    </w:p>
    <w:p>
      <w:pPr>
        <w:pStyle w:val="0"/>
        <w:spacing w:before="200" w:line-rule="auto"/>
        <w:ind w:firstLine="540"/>
        <w:jc w:val="both"/>
      </w:pPr>
      <w:r>
        <w:rPr>
          <w:sz w:val="20"/>
        </w:rPr>
        <w:t xml:space="preserve">внешнего облика здания/помещения, предназначенного для размещения молодежного центра: общий план со стороны входной группы, общие планы с других сторон (при наличии) - по 1 фотографии каждой стороны;</w:t>
      </w:r>
    </w:p>
    <w:p>
      <w:pPr>
        <w:pStyle w:val="0"/>
        <w:spacing w:before="200" w:line-rule="auto"/>
        <w:ind w:firstLine="540"/>
        <w:jc w:val="both"/>
      </w:pPr>
      <w:r>
        <w:rPr>
          <w:sz w:val="20"/>
        </w:rPr>
        <w:t xml:space="preserve">внутренних помещений, предназначенных для размещения молодежного центра, включая санузлы, кухни, складские и другие помещения, - по 2 фотографии каждого помещения с разных ракурсов.</w:t>
      </w:r>
    </w:p>
    <w:p>
      <w:pPr>
        <w:pStyle w:val="0"/>
        <w:spacing w:before="200" w:line-rule="auto"/>
        <w:ind w:firstLine="540"/>
        <w:jc w:val="both"/>
      </w:pPr>
      <w:r>
        <w:rPr>
          <w:sz w:val="20"/>
        </w:rPr>
        <w:t xml:space="preserve">Фотографии должны быть названы или подписаны наименованиями помещений и иметь разрешение не менее 300 dpi.</w:t>
      </w:r>
    </w:p>
    <w:p>
      <w:pPr>
        <w:pStyle w:val="0"/>
        <w:spacing w:before="200" w:line-rule="auto"/>
        <w:ind w:firstLine="540"/>
        <w:jc w:val="both"/>
      </w:pPr>
      <w:r>
        <w:rPr>
          <w:sz w:val="20"/>
        </w:rPr>
        <w:t xml:space="preserve">В состав документов и чертежей дизайн-проекта должны быть включены экспликация и поэтажный план помещения, предназначенного для размещения молодежного центра, в его текущем состоянии.</w:t>
      </w:r>
    </w:p>
    <w:p>
      <w:pPr>
        <w:pStyle w:val="0"/>
        <w:spacing w:before="200" w:line-rule="auto"/>
        <w:ind w:firstLine="540"/>
        <w:jc w:val="both"/>
      </w:pPr>
      <w:r>
        <w:rPr>
          <w:sz w:val="20"/>
        </w:rPr>
        <w:t xml:space="preserve">Наименование помещений в указанных документах должно соответствовать наименованиям, используемым в фотографиях.</w:t>
      </w:r>
    </w:p>
    <w:p>
      <w:pPr>
        <w:pStyle w:val="0"/>
        <w:spacing w:before="200" w:line-rule="auto"/>
        <w:ind w:firstLine="540"/>
        <w:jc w:val="both"/>
      </w:pPr>
      <w:r>
        <w:rPr>
          <w:sz w:val="20"/>
        </w:rPr>
        <w:t xml:space="preserve">3. Рекомендации к чертежной документации, отражающей плановое (итоговое) состояние помещения молодежного центра.</w:t>
      </w:r>
    </w:p>
    <w:p>
      <w:pPr>
        <w:pStyle w:val="0"/>
        <w:spacing w:before="200" w:line-rule="auto"/>
        <w:ind w:firstLine="540"/>
        <w:jc w:val="both"/>
      </w:pPr>
      <w:r>
        <w:rPr>
          <w:sz w:val="20"/>
        </w:rPr>
        <w:t xml:space="preserve">В состав чертежной документации должны быть включены:</w:t>
      </w:r>
    </w:p>
    <w:p>
      <w:pPr>
        <w:pStyle w:val="0"/>
        <w:spacing w:before="200" w:line-rule="auto"/>
        <w:ind w:firstLine="540"/>
        <w:jc w:val="both"/>
      </w:pPr>
      <w:r>
        <w:rPr>
          <w:sz w:val="20"/>
        </w:rPr>
        <w:t xml:space="preserve">итоговый план помещения с обмерами и расстановкой мебели и оборудования;</w:t>
      </w:r>
    </w:p>
    <w:p>
      <w:pPr>
        <w:pStyle w:val="0"/>
        <w:spacing w:before="200" w:line-rule="auto"/>
        <w:ind w:firstLine="540"/>
        <w:jc w:val="both"/>
      </w:pPr>
      <w:r>
        <w:rPr>
          <w:sz w:val="20"/>
        </w:rPr>
        <w:t xml:space="preserve">итоговая экспликация помещения.</w:t>
      </w:r>
    </w:p>
    <w:p>
      <w:pPr>
        <w:pStyle w:val="0"/>
        <w:spacing w:before="200" w:line-rule="auto"/>
        <w:ind w:firstLine="540"/>
        <w:jc w:val="both"/>
      </w:pPr>
      <w:r>
        <w:rPr>
          <w:sz w:val="20"/>
        </w:rPr>
        <w:t xml:space="preserve">Наименование помещений в указанных документах должно отражать наименования пространств, использованные в паспорте молодежного центра.</w:t>
      </w:r>
    </w:p>
    <w:p>
      <w:pPr>
        <w:pStyle w:val="0"/>
        <w:spacing w:before="200" w:line-rule="auto"/>
        <w:ind w:firstLine="540"/>
        <w:jc w:val="both"/>
      </w:pPr>
      <w:r>
        <w:rPr>
          <w:sz w:val="20"/>
        </w:rPr>
        <w:t xml:space="preserve">4. Рекомендации к визуализации помещения молодежного центра.</w:t>
      </w:r>
    </w:p>
    <w:p>
      <w:pPr>
        <w:pStyle w:val="0"/>
        <w:spacing w:before="200" w:line-rule="auto"/>
        <w:ind w:firstLine="540"/>
        <w:jc w:val="both"/>
      </w:pPr>
      <w:r>
        <w:rPr>
          <w:sz w:val="20"/>
        </w:rPr>
        <w:t xml:space="preserve">В дизайн-проекте должна быть отображена фактура и цветовая гамма покрытий, расстановка мебели, оборудования и предметов декора, освещения. Также в дизайн-проекте визуализируются интерьеры всех основных помещений молодежного центра. Визуализация выполняется в технике компьютерной 3D-визуализации.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7</w:t>
      </w:r>
    </w:p>
    <w:p>
      <w:pPr>
        <w:pStyle w:val="0"/>
        <w:jc w:val="right"/>
      </w:pPr>
      <w:r>
        <w:rPr>
          <w:sz w:val="20"/>
        </w:rPr>
        <w:t xml:space="preserve">к Порядку формирования,</w:t>
      </w:r>
    </w:p>
    <w:p>
      <w:pPr>
        <w:pStyle w:val="0"/>
        <w:jc w:val="right"/>
      </w:pPr>
      <w:r>
        <w:rPr>
          <w:sz w:val="20"/>
        </w:rPr>
        <w:t xml:space="preserve">предоставления и распределения</w:t>
      </w:r>
    </w:p>
    <w:p>
      <w:pPr>
        <w:pStyle w:val="0"/>
        <w:jc w:val="right"/>
      </w:pPr>
      <w:r>
        <w:rPr>
          <w:sz w:val="20"/>
        </w:rPr>
        <w:t xml:space="preserve">субсидий из республиканского</w:t>
      </w:r>
    </w:p>
    <w:p>
      <w:pPr>
        <w:pStyle w:val="0"/>
        <w:jc w:val="right"/>
      </w:pPr>
      <w:r>
        <w:rPr>
          <w:sz w:val="20"/>
        </w:rPr>
        <w:t xml:space="preserve">бюджета Республики Мордовия бюджетам</w:t>
      </w:r>
    </w:p>
    <w:p>
      <w:pPr>
        <w:pStyle w:val="0"/>
        <w:jc w:val="right"/>
      </w:pPr>
      <w:r>
        <w:rPr>
          <w:sz w:val="20"/>
        </w:rPr>
        <w:t xml:space="preserve">муниципальных образований в Республике</w:t>
      </w:r>
    </w:p>
    <w:p>
      <w:pPr>
        <w:pStyle w:val="0"/>
        <w:jc w:val="right"/>
      </w:pPr>
      <w:r>
        <w:rPr>
          <w:sz w:val="20"/>
        </w:rPr>
        <w:t xml:space="preserve">Мордовия на софинансирование расходных</w:t>
      </w:r>
    </w:p>
    <w:p>
      <w:pPr>
        <w:pStyle w:val="0"/>
        <w:jc w:val="right"/>
      </w:pPr>
      <w:r>
        <w:rPr>
          <w:sz w:val="20"/>
        </w:rPr>
        <w:t xml:space="preserve">обязательств, возникающих при реализации</w:t>
      </w:r>
    </w:p>
    <w:p>
      <w:pPr>
        <w:pStyle w:val="0"/>
        <w:jc w:val="right"/>
      </w:pPr>
      <w:r>
        <w:rPr>
          <w:sz w:val="20"/>
        </w:rPr>
        <w:t xml:space="preserve">регионального проекта "Развитие системы</w:t>
      </w:r>
    </w:p>
    <w:p>
      <w:pPr>
        <w:pStyle w:val="0"/>
        <w:jc w:val="right"/>
      </w:pPr>
      <w:r>
        <w:rPr>
          <w:sz w:val="20"/>
        </w:rPr>
        <w:t xml:space="preserve">поддержки молодежи ("Молодежь России")"</w:t>
      </w:r>
    </w:p>
    <w:p>
      <w:pPr>
        <w:pStyle w:val="0"/>
        <w:jc w:val="both"/>
      </w:pPr>
      <w:r>
        <w:rPr>
          <w:sz w:val="20"/>
        </w:rPr>
      </w:r>
    </w:p>
    <w:bookmarkStart w:id="3270" w:name="P3270"/>
    <w:bookmarkEnd w:id="3270"/>
    <w:p>
      <w:pPr>
        <w:pStyle w:val="0"/>
        <w:jc w:val="center"/>
      </w:pPr>
      <w:r>
        <w:rPr>
          <w:sz w:val="20"/>
        </w:rPr>
        <w:t xml:space="preserve">Сведения</w:t>
      </w:r>
    </w:p>
    <w:p>
      <w:pPr>
        <w:pStyle w:val="0"/>
        <w:jc w:val="center"/>
      </w:pPr>
      <w:r>
        <w:rPr>
          <w:sz w:val="20"/>
        </w:rPr>
        <w:t xml:space="preserve">об объеме финансовых средств, необходимых</w:t>
      </w:r>
    </w:p>
    <w:p>
      <w:pPr>
        <w:pStyle w:val="0"/>
        <w:jc w:val="center"/>
      </w:pPr>
      <w:r>
        <w:rPr>
          <w:sz w:val="20"/>
        </w:rPr>
        <w:t xml:space="preserve">на реализацию Программы (смета) в ____ г.</w:t>
      </w:r>
    </w:p>
    <w:p>
      <w:pPr>
        <w:pStyle w:val="0"/>
        <w:jc w:val="both"/>
      </w:pPr>
      <w:r>
        <w:rPr>
          <w:sz w:val="20"/>
        </w:rPr>
      </w:r>
    </w:p>
    <w:p>
      <w:pPr>
        <w:pStyle w:val="0"/>
        <w:ind w:firstLine="540"/>
        <w:jc w:val="both"/>
      </w:pPr>
      <w:r>
        <w:rPr>
          <w:sz w:val="20"/>
        </w:rPr>
        <w:t xml:space="preserve">При составлении сметы Программы рекомендуем группировать расходы по 2 блокам (инфраструктурный и содержательный) и использовать следующие наименования расходов с комментариями, позволяющими определить реалистичность и обоснованность данных расходов.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636"/>
        <w:gridCol w:w="568"/>
        <w:gridCol w:w="1324"/>
        <w:gridCol w:w="1300"/>
        <w:gridCol w:w="796"/>
        <w:gridCol w:w="1540"/>
        <w:gridCol w:w="1636"/>
        <w:gridCol w:w="926"/>
        <w:gridCol w:w="926"/>
        <w:gridCol w:w="1636"/>
        <w:gridCol w:w="1408"/>
      </w:tblGrid>
      <w:tr>
        <w:tc>
          <w:tcPr>
            <w:tcW w:w="484" w:type="dxa"/>
            <w:vMerge w:val="restart"/>
          </w:tcPr>
          <w:p>
            <w:pPr>
              <w:pStyle w:val="0"/>
              <w:jc w:val="center"/>
            </w:pPr>
            <w:r>
              <w:rPr>
                <w:sz w:val="20"/>
              </w:rPr>
              <w:t xml:space="preserve">N п/п</w:t>
            </w:r>
          </w:p>
        </w:tc>
        <w:tc>
          <w:tcPr>
            <w:tcW w:w="1636" w:type="dxa"/>
            <w:vMerge w:val="restart"/>
          </w:tcPr>
          <w:p>
            <w:pPr>
              <w:pStyle w:val="0"/>
              <w:jc w:val="center"/>
            </w:pPr>
            <w:r>
              <w:rPr>
                <w:sz w:val="20"/>
              </w:rPr>
              <w:t xml:space="preserve">Наименование расходов</w:t>
            </w:r>
          </w:p>
        </w:tc>
        <w:tc>
          <w:tcPr>
            <w:tcW w:w="568" w:type="dxa"/>
            <w:vMerge w:val="restart"/>
          </w:tcPr>
          <w:p>
            <w:pPr>
              <w:pStyle w:val="0"/>
              <w:jc w:val="center"/>
            </w:pPr>
            <w:r>
              <w:rPr>
                <w:sz w:val="20"/>
              </w:rPr>
              <w:t xml:space="preserve">Ед. изм.</w:t>
            </w:r>
          </w:p>
        </w:tc>
        <w:tc>
          <w:tcPr>
            <w:tcW w:w="1324" w:type="dxa"/>
            <w:vMerge w:val="restart"/>
          </w:tcPr>
          <w:p>
            <w:pPr>
              <w:pStyle w:val="0"/>
              <w:jc w:val="center"/>
            </w:pPr>
            <w:r>
              <w:rPr>
                <w:sz w:val="20"/>
              </w:rPr>
              <w:t xml:space="preserve">Количество единиц</w:t>
            </w:r>
          </w:p>
        </w:tc>
        <w:tc>
          <w:tcPr>
            <w:tcW w:w="1300" w:type="dxa"/>
            <w:vMerge w:val="restart"/>
          </w:tcPr>
          <w:p>
            <w:pPr>
              <w:pStyle w:val="0"/>
              <w:jc w:val="center"/>
            </w:pPr>
            <w:r>
              <w:rPr>
                <w:sz w:val="20"/>
              </w:rPr>
              <w:t xml:space="preserve">Стоимость, руб.</w:t>
            </w:r>
          </w:p>
        </w:tc>
        <w:tc>
          <w:tcPr>
            <w:tcW w:w="796" w:type="dxa"/>
            <w:vMerge w:val="restart"/>
          </w:tcPr>
          <w:p>
            <w:pPr>
              <w:pStyle w:val="0"/>
              <w:jc w:val="center"/>
            </w:pPr>
            <w:r>
              <w:rPr>
                <w:sz w:val="20"/>
              </w:rPr>
              <w:t xml:space="preserve">Общая сумма затрат</w:t>
            </w:r>
          </w:p>
        </w:tc>
        <w:tc>
          <w:tcPr>
            <w:gridSpan w:val="5"/>
            <w:tcW w:w="6664" w:type="dxa"/>
          </w:tcPr>
          <w:p>
            <w:pPr>
              <w:pStyle w:val="0"/>
              <w:jc w:val="center"/>
            </w:pPr>
            <w:r>
              <w:rPr>
                <w:sz w:val="20"/>
              </w:rPr>
              <w:t xml:space="preserve">Из них:</w:t>
            </w:r>
          </w:p>
        </w:tc>
        <w:tc>
          <w:tcPr>
            <w:tcW w:w="1408" w:type="dxa"/>
          </w:tcPr>
          <w:p>
            <w:pPr>
              <w:pStyle w:val="0"/>
              <w:jc w:val="center"/>
            </w:pPr>
            <w:r>
              <w:rPr>
                <w:sz w:val="20"/>
              </w:rPr>
              <w:t xml:space="preserve">Примечания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40" w:type="dxa"/>
          </w:tcPr>
          <w:p>
            <w:pPr>
              <w:pStyle w:val="0"/>
              <w:jc w:val="center"/>
            </w:pPr>
            <w:r>
              <w:rPr>
                <w:sz w:val="20"/>
              </w:rPr>
              <w:t xml:space="preserve">Средства федерального бюджета</w:t>
            </w:r>
          </w:p>
        </w:tc>
        <w:tc>
          <w:tcPr>
            <w:tcW w:w="1636" w:type="dxa"/>
          </w:tcPr>
          <w:p>
            <w:pPr>
              <w:pStyle w:val="0"/>
              <w:jc w:val="center"/>
            </w:pPr>
            <w:r>
              <w:rPr>
                <w:sz w:val="20"/>
              </w:rPr>
              <w:t xml:space="preserve">Средства регионального бюджета</w:t>
            </w:r>
          </w:p>
        </w:tc>
        <w:tc>
          <w:tcPr>
            <w:gridSpan w:val="2"/>
            <w:tcW w:w="1852" w:type="dxa"/>
          </w:tcPr>
          <w:p>
            <w:pPr>
              <w:pStyle w:val="0"/>
              <w:jc w:val="center"/>
            </w:pPr>
            <w:r>
              <w:rPr>
                <w:sz w:val="20"/>
              </w:rPr>
              <w:t xml:space="preserve">Средства муниципального бюджета</w:t>
            </w:r>
          </w:p>
        </w:tc>
        <w:tc>
          <w:tcPr>
            <w:tcW w:w="1636" w:type="dxa"/>
          </w:tcPr>
          <w:p>
            <w:pPr>
              <w:pStyle w:val="0"/>
              <w:jc w:val="center"/>
            </w:pPr>
            <w:r>
              <w:rPr>
                <w:sz w:val="20"/>
              </w:rPr>
              <w:t xml:space="preserve">Привлеченные средства</w:t>
            </w:r>
          </w:p>
        </w:tc>
        <w:tc>
          <w:tcPr>
            <w:tcW w:w="1408" w:type="dxa"/>
          </w:tcPr>
          <w:p>
            <w:pPr>
              <w:pStyle w:val="0"/>
            </w:pPr>
            <w:r>
              <w:rPr>
                <w:sz w:val="20"/>
              </w:rPr>
            </w:r>
          </w:p>
        </w:tc>
      </w:tr>
      <w:tr>
        <w:tc>
          <w:tcPr>
            <w:gridSpan w:val="5"/>
            <w:tcW w:w="5312" w:type="dxa"/>
          </w:tcPr>
          <w:p>
            <w:pPr>
              <w:pStyle w:val="0"/>
            </w:pPr>
            <w:r>
              <w:rPr>
                <w:sz w:val="20"/>
              </w:rPr>
              <w:t xml:space="preserve">Итого по инфраструктурному блоку</w:t>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gridSpan w:val="2"/>
            <w:tcW w:w="1852" w:type="dxa"/>
          </w:tcPr>
          <w:p>
            <w:pPr>
              <w:pStyle w:val="0"/>
            </w:pPr>
            <w:r>
              <w:rPr>
                <w:sz w:val="20"/>
              </w:rPr>
            </w:r>
          </w:p>
        </w:tc>
        <w:tc>
          <w:tcPr>
            <w:tcW w:w="1636" w:type="dxa"/>
          </w:tcPr>
          <w:p>
            <w:pPr>
              <w:pStyle w:val="0"/>
            </w:pPr>
            <w:r>
              <w:rPr>
                <w:sz w:val="20"/>
              </w:rPr>
            </w:r>
          </w:p>
        </w:tc>
        <w:tc>
          <w:tcPr>
            <w:tcW w:w="1408" w:type="dxa"/>
          </w:tcPr>
          <w:p>
            <w:pPr>
              <w:pStyle w:val="0"/>
            </w:pPr>
            <w:r>
              <w:rPr>
                <w:sz w:val="20"/>
              </w:rPr>
            </w:r>
          </w:p>
        </w:tc>
      </w:tr>
      <w:tr>
        <w:tc>
          <w:tcPr>
            <w:gridSpan w:val="5"/>
            <w:tcW w:w="5312" w:type="dxa"/>
          </w:tcPr>
          <w:p>
            <w:pPr>
              <w:pStyle w:val="0"/>
            </w:pPr>
            <w:r>
              <w:rPr>
                <w:sz w:val="20"/>
              </w:rPr>
              <w:t xml:space="preserve">Итого по содержательному (операционному) блоку</w:t>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gridSpan w:val="2"/>
            <w:tcW w:w="1852" w:type="dxa"/>
          </w:tcPr>
          <w:p>
            <w:pPr>
              <w:pStyle w:val="0"/>
            </w:pPr>
            <w:r>
              <w:rPr>
                <w:sz w:val="20"/>
              </w:rPr>
            </w:r>
          </w:p>
        </w:tc>
        <w:tc>
          <w:tcPr>
            <w:tcW w:w="1636" w:type="dxa"/>
          </w:tcPr>
          <w:p>
            <w:pPr>
              <w:pStyle w:val="0"/>
            </w:pPr>
            <w:r>
              <w:rPr>
                <w:sz w:val="20"/>
              </w:rPr>
            </w:r>
          </w:p>
        </w:tc>
        <w:tc>
          <w:tcPr>
            <w:tcW w:w="1408" w:type="dxa"/>
          </w:tcPr>
          <w:p>
            <w:pPr>
              <w:pStyle w:val="0"/>
            </w:pPr>
            <w:r>
              <w:rPr>
                <w:sz w:val="20"/>
              </w:rPr>
            </w:r>
          </w:p>
        </w:tc>
      </w:tr>
      <w:tr>
        <w:tc>
          <w:tcPr>
            <w:gridSpan w:val="5"/>
            <w:tcW w:w="5312" w:type="dxa"/>
          </w:tcPr>
          <w:p>
            <w:pPr>
              <w:pStyle w:val="0"/>
            </w:pPr>
            <w:r>
              <w:rPr>
                <w:sz w:val="20"/>
              </w:rPr>
              <w:t xml:space="preserve">Всего по Программе</w:t>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gridSpan w:val="2"/>
            <w:tcW w:w="1852" w:type="dxa"/>
          </w:tcPr>
          <w:p>
            <w:pPr>
              <w:pStyle w:val="0"/>
            </w:pPr>
            <w:r>
              <w:rPr>
                <w:sz w:val="20"/>
              </w:rPr>
            </w:r>
          </w:p>
        </w:tc>
        <w:tc>
          <w:tcPr>
            <w:tcW w:w="1636" w:type="dxa"/>
          </w:tcPr>
          <w:p>
            <w:pPr>
              <w:pStyle w:val="0"/>
            </w:pPr>
            <w:r>
              <w:rPr>
                <w:sz w:val="20"/>
              </w:rPr>
            </w:r>
          </w:p>
        </w:tc>
        <w:tc>
          <w:tcPr>
            <w:tcW w:w="1408" w:type="dxa"/>
          </w:tcPr>
          <w:p>
            <w:pPr>
              <w:pStyle w:val="0"/>
            </w:pPr>
            <w:r>
              <w:rPr>
                <w:sz w:val="20"/>
              </w:rPr>
            </w:r>
          </w:p>
        </w:tc>
      </w:tr>
      <w:tr>
        <w:tc>
          <w:tcPr>
            <w:gridSpan w:val="12"/>
            <w:tcW w:w="14180" w:type="dxa"/>
          </w:tcPr>
          <w:p>
            <w:pPr>
              <w:pStyle w:val="0"/>
              <w:jc w:val="center"/>
            </w:pPr>
            <w:r>
              <w:rPr>
                <w:sz w:val="20"/>
              </w:rPr>
              <w:t xml:space="preserve">Инфраструктурный блок</w:t>
            </w:r>
          </w:p>
        </w:tc>
      </w:tr>
      <w:tr>
        <w:tc>
          <w:tcPr>
            <w:tcW w:w="484" w:type="dxa"/>
          </w:tcPr>
          <w:p>
            <w:pPr>
              <w:pStyle w:val="0"/>
              <w:jc w:val="center"/>
            </w:pPr>
            <w:r>
              <w:rPr>
                <w:sz w:val="20"/>
              </w:rPr>
              <w:t xml:space="preserve">1.</w:t>
            </w:r>
          </w:p>
        </w:tc>
        <w:tc>
          <w:tcPr>
            <w:gridSpan w:val="11"/>
            <w:tcW w:w="13696" w:type="dxa"/>
          </w:tcPr>
          <w:p>
            <w:pPr>
              <w:pStyle w:val="0"/>
              <w:jc w:val="center"/>
            </w:pPr>
            <w:r>
              <w:rPr>
                <w:sz w:val="20"/>
              </w:rPr>
              <w:t xml:space="preserve">Работы по реконструкции зданий и ремонтные работы</w:t>
            </w:r>
          </w:p>
        </w:tc>
      </w:tr>
      <w:tr>
        <w:tc>
          <w:tcPr>
            <w:tcW w:w="484" w:type="dxa"/>
          </w:tcPr>
          <w:p>
            <w:pPr>
              <w:pStyle w:val="0"/>
              <w:jc w:val="center"/>
            </w:pPr>
            <w:r>
              <w:rPr>
                <w:sz w:val="20"/>
              </w:rPr>
              <w:t xml:space="preserve">1.1.</w:t>
            </w:r>
          </w:p>
        </w:tc>
        <w:tc>
          <w:tcPr>
            <w:tcW w:w="1636" w:type="dxa"/>
          </w:tcPr>
          <w:p>
            <w:pPr>
              <w:pStyle w:val="0"/>
            </w:pPr>
            <w:r>
              <w:rPr>
                <w:sz w:val="20"/>
              </w:rPr>
            </w:r>
          </w:p>
        </w:tc>
        <w:tc>
          <w:tcPr>
            <w:tcW w:w="568" w:type="dxa"/>
          </w:tcPr>
          <w:p>
            <w:pPr>
              <w:pStyle w:val="0"/>
            </w:pPr>
            <w:r>
              <w:rPr>
                <w:sz w:val="20"/>
              </w:rPr>
            </w:r>
          </w:p>
        </w:tc>
        <w:tc>
          <w:tcPr>
            <w:tcW w:w="1324" w:type="dxa"/>
          </w:tcPr>
          <w:p>
            <w:pPr>
              <w:pStyle w:val="0"/>
            </w:pPr>
            <w:r>
              <w:rPr>
                <w:sz w:val="20"/>
              </w:rPr>
            </w:r>
          </w:p>
        </w:tc>
        <w:tc>
          <w:tcPr>
            <w:tcW w:w="1300" w:type="dxa"/>
          </w:tcPr>
          <w:p>
            <w:pPr>
              <w:pStyle w:val="0"/>
            </w:pPr>
            <w:r>
              <w:rPr>
                <w:sz w:val="20"/>
              </w:rPr>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tcW w:w="484" w:type="dxa"/>
          </w:tcPr>
          <w:p>
            <w:pPr>
              <w:pStyle w:val="0"/>
              <w:jc w:val="center"/>
            </w:pPr>
            <w:r>
              <w:rPr>
                <w:sz w:val="20"/>
              </w:rPr>
              <w:t xml:space="preserve">1.2.</w:t>
            </w:r>
          </w:p>
        </w:tc>
        <w:tc>
          <w:tcPr>
            <w:tcW w:w="1636" w:type="dxa"/>
          </w:tcPr>
          <w:p>
            <w:pPr>
              <w:pStyle w:val="0"/>
            </w:pPr>
            <w:r>
              <w:rPr>
                <w:sz w:val="20"/>
              </w:rPr>
            </w:r>
          </w:p>
        </w:tc>
        <w:tc>
          <w:tcPr>
            <w:tcW w:w="568" w:type="dxa"/>
          </w:tcPr>
          <w:p>
            <w:pPr>
              <w:pStyle w:val="0"/>
            </w:pPr>
            <w:r>
              <w:rPr>
                <w:sz w:val="20"/>
              </w:rPr>
            </w:r>
          </w:p>
        </w:tc>
        <w:tc>
          <w:tcPr>
            <w:tcW w:w="1324" w:type="dxa"/>
          </w:tcPr>
          <w:p>
            <w:pPr>
              <w:pStyle w:val="0"/>
            </w:pPr>
            <w:r>
              <w:rPr>
                <w:sz w:val="20"/>
              </w:rPr>
            </w:r>
          </w:p>
        </w:tc>
        <w:tc>
          <w:tcPr>
            <w:tcW w:w="1300" w:type="dxa"/>
          </w:tcPr>
          <w:p>
            <w:pPr>
              <w:pStyle w:val="0"/>
            </w:pPr>
            <w:r>
              <w:rPr>
                <w:sz w:val="20"/>
              </w:rPr>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gridSpan w:val="5"/>
            <w:tcW w:w="5312" w:type="dxa"/>
          </w:tcPr>
          <w:p>
            <w:pPr>
              <w:pStyle w:val="0"/>
            </w:pPr>
            <w:r>
              <w:rPr>
                <w:sz w:val="20"/>
              </w:rPr>
              <w:t xml:space="preserve">Всего по разделу:</w:t>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tcW w:w="484" w:type="dxa"/>
          </w:tcPr>
          <w:p>
            <w:pPr>
              <w:pStyle w:val="0"/>
              <w:jc w:val="center"/>
            </w:pPr>
            <w:r>
              <w:rPr>
                <w:sz w:val="20"/>
              </w:rPr>
              <w:t xml:space="preserve">2.</w:t>
            </w:r>
          </w:p>
        </w:tc>
        <w:tc>
          <w:tcPr>
            <w:gridSpan w:val="11"/>
            <w:tcW w:w="13696" w:type="dxa"/>
          </w:tcPr>
          <w:p>
            <w:pPr>
              <w:pStyle w:val="0"/>
              <w:jc w:val="center"/>
            </w:pPr>
            <w:r>
              <w:rPr>
                <w:sz w:val="20"/>
              </w:rPr>
              <w:t xml:space="preserve">Материально-техническое обеспечение</w:t>
            </w:r>
          </w:p>
        </w:tc>
      </w:tr>
      <w:tr>
        <w:tc>
          <w:tcPr>
            <w:tcW w:w="484" w:type="dxa"/>
          </w:tcPr>
          <w:p>
            <w:pPr>
              <w:pStyle w:val="0"/>
              <w:jc w:val="center"/>
            </w:pPr>
            <w:r>
              <w:rPr>
                <w:sz w:val="20"/>
              </w:rPr>
              <w:t xml:space="preserve">2.1.</w:t>
            </w:r>
          </w:p>
        </w:tc>
        <w:tc>
          <w:tcPr>
            <w:tcW w:w="1636" w:type="dxa"/>
          </w:tcPr>
          <w:p>
            <w:pPr>
              <w:pStyle w:val="0"/>
            </w:pPr>
            <w:r>
              <w:rPr>
                <w:sz w:val="20"/>
              </w:rPr>
            </w:r>
          </w:p>
        </w:tc>
        <w:tc>
          <w:tcPr>
            <w:tcW w:w="568" w:type="dxa"/>
          </w:tcPr>
          <w:p>
            <w:pPr>
              <w:pStyle w:val="0"/>
            </w:pPr>
            <w:r>
              <w:rPr>
                <w:sz w:val="20"/>
              </w:rPr>
            </w:r>
          </w:p>
        </w:tc>
        <w:tc>
          <w:tcPr>
            <w:tcW w:w="1324" w:type="dxa"/>
          </w:tcPr>
          <w:p>
            <w:pPr>
              <w:pStyle w:val="0"/>
            </w:pPr>
            <w:r>
              <w:rPr>
                <w:sz w:val="20"/>
              </w:rPr>
            </w:r>
          </w:p>
        </w:tc>
        <w:tc>
          <w:tcPr>
            <w:tcW w:w="1300" w:type="dxa"/>
          </w:tcPr>
          <w:p>
            <w:pPr>
              <w:pStyle w:val="0"/>
            </w:pPr>
            <w:r>
              <w:rPr>
                <w:sz w:val="20"/>
              </w:rPr>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tcW w:w="484" w:type="dxa"/>
          </w:tcPr>
          <w:p>
            <w:pPr>
              <w:pStyle w:val="0"/>
              <w:jc w:val="center"/>
            </w:pPr>
            <w:r>
              <w:rPr>
                <w:sz w:val="20"/>
              </w:rPr>
              <w:t xml:space="preserve">2.2.</w:t>
            </w:r>
          </w:p>
        </w:tc>
        <w:tc>
          <w:tcPr>
            <w:tcW w:w="1636" w:type="dxa"/>
          </w:tcPr>
          <w:p>
            <w:pPr>
              <w:pStyle w:val="0"/>
            </w:pPr>
            <w:r>
              <w:rPr>
                <w:sz w:val="20"/>
              </w:rPr>
            </w:r>
          </w:p>
        </w:tc>
        <w:tc>
          <w:tcPr>
            <w:tcW w:w="568" w:type="dxa"/>
          </w:tcPr>
          <w:p>
            <w:pPr>
              <w:pStyle w:val="0"/>
            </w:pPr>
            <w:r>
              <w:rPr>
                <w:sz w:val="20"/>
              </w:rPr>
            </w:r>
          </w:p>
        </w:tc>
        <w:tc>
          <w:tcPr>
            <w:tcW w:w="1324" w:type="dxa"/>
          </w:tcPr>
          <w:p>
            <w:pPr>
              <w:pStyle w:val="0"/>
            </w:pPr>
            <w:r>
              <w:rPr>
                <w:sz w:val="20"/>
              </w:rPr>
            </w:r>
          </w:p>
        </w:tc>
        <w:tc>
          <w:tcPr>
            <w:tcW w:w="1300" w:type="dxa"/>
          </w:tcPr>
          <w:p>
            <w:pPr>
              <w:pStyle w:val="0"/>
            </w:pPr>
            <w:r>
              <w:rPr>
                <w:sz w:val="20"/>
              </w:rPr>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gridSpan w:val="5"/>
            <w:tcW w:w="5312" w:type="dxa"/>
          </w:tcPr>
          <w:p>
            <w:pPr>
              <w:pStyle w:val="0"/>
            </w:pPr>
            <w:r>
              <w:rPr>
                <w:sz w:val="20"/>
              </w:rPr>
              <w:t xml:space="preserve">Всего по разделу:</w:t>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tcW w:w="484" w:type="dxa"/>
          </w:tcPr>
          <w:p>
            <w:pPr>
              <w:pStyle w:val="0"/>
            </w:pPr>
            <w:r>
              <w:rPr>
                <w:sz w:val="20"/>
              </w:rPr>
            </w:r>
          </w:p>
        </w:tc>
        <w:tc>
          <w:tcPr>
            <w:gridSpan w:val="11"/>
            <w:tcW w:w="13696" w:type="dxa"/>
          </w:tcPr>
          <w:p>
            <w:pPr>
              <w:pStyle w:val="0"/>
              <w:jc w:val="center"/>
            </w:pPr>
            <w:r>
              <w:rPr>
                <w:sz w:val="20"/>
              </w:rPr>
              <w:t xml:space="preserve">Содержательный (операционный) блок</w:t>
            </w:r>
          </w:p>
        </w:tc>
      </w:tr>
      <w:tr>
        <w:tc>
          <w:tcPr>
            <w:tcW w:w="484" w:type="dxa"/>
          </w:tcPr>
          <w:p>
            <w:pPr>
              <w:pStyle w:val="0"/>
              <w:jc w:val="center"/>
            </w:pPr>
            <w:r>
              <w:rPr>
                <w:sz w:val="20"/>
              </w:rPr>
              <w:t xml:space="preserve">1.</w:t>
            </w:r>
          </w:p>
        </w:tc>
        <w:tc>
          <w:tcPr>
            <w:gridSpan w:val="11"/>
            <w:tcW w:w="13696" w:type="dxa"/>
          </w:tcPr>
          <w:p>
            <w:pPr>
              <w:pStyle w:val="0"/>
              <w:jc w:val="center"/>
            </w:pPr>
            <w:r>
              <w:rPr>
                <w:sz w:val="20"/>
              </w:rPr>
              <w:t xml:space="preserve">Оплата обучения штатных сотрудников в сторонних организациях.</w:t>
            </w:r>
          </w:p>
        </w:tc>
      </w:tr>
      <w:tr>
        <w:tc>
          <w:tcPr>
            <w:tcW w:w="484" w:type="dxa"/>
          </w:tcPr>
          <w:p>
            <w:pPr>
              <w:pStyle w:val="0"/>
              <w:jc w:val="center"/>
            </w:pPr>
            <w:r>
              <w:rPr>
                <w:sz w:val="20"/>
              </w:rPr>
              <w:t xml:space="preserve">1.1.</w:t>
            </w:r>
          </w:p>
        </w:tc>
        <w:tc>
          <w:tcPr>
            <w:tcW w:w="1636" w:type="dxa"/>
          </w:tcPr>
          <w:p>
            <w:pPr>
              <w:pStyle w:val="0"/>
            </w:pPr>
            <w:r>
              <w:rPr>
                <w:sz w:val="20"/>
              </w:rPr>
            </w:r>
          </w:p>
        </w:tc>
        <w:tc>
          <w:tcPr>
            <w:tcW w:w="568" w:type="dxa"/>
          </w:tcPr>
          <w:p>
            <w:pPr>
              <w:pStyle w:val="0"/>
            </w:pPr>
            <w:r>
              <w:rPr>
                <w:sz w:val="20"/>
              </w:rPr>
            </w:r>
          </w:p>
        </w:tc>
        <w:tc>
          <w:tcPr>
            <w:tcW w:w="1324" w:type="dxa"/>
          </w:tcPr>
          <w:p>
            <w:pPr>
              <w:pStyle w:val="0"/>
            </w:pPr>
            <w:r>
              <w:rPr>
                <w:sz w:val="20"/>
              </w:rPr>
            </w:r>
          </w:p>
        </w:tc>
        <w:tc>
          <w:tcPr>
            <w:tcW w:w="1300" w:type="dxa"/>
          </w:tcPr>
          <w:p>
            <w:pPr>
              <w:pStyle w:val="0"/>
            </w:pPr>
            <w:r>
              <w:rPr>
                <w:sz w:val="20"/>
              </w:rPr>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tcW w:w="484" w:type="dxa"/>
          </w:tcPr>
          <w:p>
            <w:pPr>
              <w:pStyle w:val="0"/>
              <w:jc w:val="center"/>
            </w:pPr>
            <w:r>
              <w:rPr>
                <w:sz w:val="20"/>
              </w:rPr>
              <w:t xml:space="preserve">1.2.</w:t>
            </w:r>
          </w:p>
        </w:tc>
        <w:tc>
          <w:tcPr>
            <w:tcW w:w="1636" w:type="dxa"/>
          </w:tcPr>
          <w:p>
            <w:pPr>
              <w:pStyle w:val="0"/>
            </w:pPr>
            <w:r>
              <w:rPr>
                <w:sz w:val="20"/>
              </w:rPr>
            </w:r>
          </w:p>
        </w:tc>
        <w:tc>
          <w:tcPr>
            <w:tcW w:w="568" w:type="dxa"/>
          </w:tcPr>
          <w:p>
            <w:pPr>
              <w:pStyle w:val="0"/>
            </w:pPr>
            <w:r>
              <w:rPr>
                <w:sz w:val="20"/>
              </w:rPr>
            </w:r>
          </w:p>
        </w:tc>
        <w:tc>
          <w:tcPr>
            <w:tcW w:w="1324" w:type="dxa"/>
          </w:tcPr>
          <w:p>
            <w:pPr>
              <w:pStyle w:val="0"/>
            </w:pPr>
            <w:r>
              <w:rPr>
                <w:sz w:val="20"/>
              </w:rPr>
            </w:r>
          </w:p>
        </w:tc>
        <w:tc>
          <w:tcPr>
            <w:tcW w:w="1300" w:type="dxa"/>
          </w:tcPr>
          <w:p>
            <w:pPr>
              <w:pStyle w:val="0"/>
            </w:pPr>
            <w:r>
              <w:rPr>
                <w:sz w:val="20"/>
              </w:rPr>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gridSpan w:val="5"/>
            <w:tcW w:w="5312" w:type="dxa"/>
          </w:tcPr>
          <w:p>
            <w:pPr>
              <w:pStyle w:val="0"/>
            </w:pPr>
            <w:r>
              <w:rPr>
                <w:sz w:val="20"/>
              </w:rPr>
              <w:t xml:space="preserve">Всего по разделу:</w:t>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tcW w:w="484" w:type="dxa"/>
          </w:tcPr>
          <w:p>
            <w:pPr>
              <w:pStyle w:val="0"/>
              <w:jc w:val="center"/>
            </w:pPr>
            <w:r>
              <w:rPr>
                <w:sz w:val="20"/>
              </w:rPr>
              <w:t xml:space="preserve">2.</w:t>
            </w:r>
          </w:p>
        </w:tc>
        <w:tc>
          <w:tcPr>
            <w:gridSpan w:val="11"/>
            <w:tcW w:w="13696" w:type="dxa"/>
          </w:tcPr>
          <w:p>
            <w:pPr>
              <w:pStyle w:val="0"/>
              <w:jc w:val="center"/>
            </w:pPr>
            <w:r>
              <w:rPr>
                <w:sz w:val="20"/>
              </w:rPr>
              <w:t xml:space="preserve">Создание методических материалов</w:t>
            </w:r>
          </w:p>
        </w:tc>
      </w:tr>
      <w:tr>
        <w:tc>
          <w:tcPr>
            <w:tcW w:w="484" w:type="dxa"/>
          </w:tcPr>
          <w:p>
            <w:pPr>
              <w:pStyle w:val="0"/>
              <w:jc w:val="center"/>
            </w:pPr>
            <w:r>
              <w:rPr>
                <w:sz w:val="20"/>
              </w:rPr>
              <w:t xml:space="preserve">2.1.</w:t>
            </w:r>
          </w:p>
        </w:tc>
        <w:tc>
          <w:tcPr>
            <w:tcW w:w="1636" w:type="dxa"/>
          </w:tcPr>
          <w:p>
            <w:pPr>
              <w:pStyle w:val="0"/>
            </w:pPr>
            <w:r>
              <w:rPr>
                <w:sz w:val="20"/>
              </w:rPr>
            </w:r>
          </w:p>
        </w:tc>
        <w:tc>
          <w:tcPr>
            <w:tcW w:w="568" w:type="dxa"/>
          </w:tcPr>
          <w:p>
            <w:pPr>
              <w:pStyle w:val="0"/>
            </w:pPr>
            <w:r>
              <w:rPr>
                <w:sz w:val="20"/>
              </w:rPr>
            </w:r>
          </w:p>
        </w:tc>
        <w:tc>
          <w:tcPr>
            <w:tcW w:w="1324" w:type="dxa"/>
          </w:tcPr>
          <w:p>
            <w:pPr>
              <w:pStyle w:val="0"/>
            </w:pPr>
            <w:r>
              <w:rPr>
                <w:sz w:val="20"/>
              </w:rPr>
            </w:r>
          </w:p>
        </w:tc>
        <w:tc>
          <w:tcPr>
            <w:tcW w:w="1300" w:type="dxa"/>
          </w:tcPr>
          <w:p>
            <w:pPr>
              <w:pStyle w:val="0"/>
            </w:pPr>
            <w:r>
              <w:rPr>
                <w:sz w:val="20"/>
              </w:rPr>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tcW w:w="484" w:type="dxa"/>
          </w:tcPr>
          <w:p>
            <w:pPr>
              <w:pStyle w:val="0"/>
              <w:jc w:val="center"/>
            </w:pPr>
            <w:r>
              <w:rPr>
                <w:sz w:val="20"/>
              </w:rPr>
              <w:t xml:space="preserve">2.2.</w:t>
            </w:r>
          </w:p>
        </w:tc>
        <w:tc>
          <w:tcPr>
            <w:tcW w:w="1636" w:type="dxa"/>
          </w:tcPr>
          <w:p>
            <w:pPr>
              <w:pStyle w:val="0"/>
            </w:pPr>
            <w:r>
              <w:rPr>
                <w:sz w:val="20"/>
              </w:rPr>
            </w:r>
          </w:p>
        </w:tc>
        <w:tc>
          <w:tcPr>
            <w:tcW w:w="568" w:type="dxa"/>
          </w:tcPr>
          <w:p>
            <w:pPr>
              <w:pStyle w:val="0"/>
            </w:pPr>
            <w:r>
              <w:rPr>
                <w:sz w:val="20"/>
              </w:rPr>
            </w:r>
          </w:p>
        </w:tc>
        <w:tc>
          <w:tcPr>
            <w:tcW w:w="1324" w:type="dxa"/>
          </w:tcPr>
          <w:p>
            <w:pPr>
              <w:pStyle w:val="0"/>
            </w:pPr>
            <w:r>
              <w:rPr>
                <w:sz w:val="20"/>
              </w:rPr>
            </w:r>
          </w:p>
        </w:tc>
        <w:tc>
          <w:tcPr>
            <w:tcW w:w="1300" w:type="dxa"/>
          </w:tcPr>
          <w:p>
            <w:pPr>
              <w:pStyle w:val="0"/>
            </w:pPr>
            <w:r>
              <w:rPr>
                <w:sz w:val="20"/>
              </w:rPr>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gridSpan w:val="5"/>
            <w:tcW w:w="5312" w:type="dxa"/>
          </w:tcPr>
          <w:p>
            <w:pPr>
              <w:pStyle w:val="0"/>
            </w:pPr>
            <w:r>
              <w:rPr>
                <w:sz w:val="20"/>
              </w:rPr>
              <w:t xml:space="preserve">Всего по разделу:</w:t>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tcW w:w="484" w:type="dxa"/>
          </w:tcPr>
          <w:p>
            <w:pPr>
              <w:pStyle w:val="0"/>
              <w:jc w:val="center"/>
            </w:pPr>
            <w:r>
              <w:rPr>
                <w:sz w:val="20"/>
              </w:rPr>
              <w:t xml:space="preserve">3.</w:t>
            </w:r>
          </w:p>
        </w:tc>
        <w:tc>
          <w:tcPr>
            <w:gridSpan w:val="11"/>
            <w:tcW w:w="13696" w:type="dxa"/>
          </w:tcPr>
          <w:p>
            <w:pPr>
              <w:pStyle w:val="0"/>
              <w:jc w:val="center"/>
            </w:pPr>
            <w:r>
              <w:rPr>
                <w:sz w:val="20"/>
              </w:rPr>
              <w:t xml:space="preserve">Самостоятельное проведение образовательных мероприятий для штатных сотрудников</w:t>
            </w:r>
          </w:p>
        </w:tc>
      </w:tr>
      <w:tr>
        <w:tc>
          <w:tcPr>
            <w:tcW w:w="484" w:type="dxa"/>
          </w:tcPr>
          <w:p>
            <w:pPr>
              <w:pStyle w:val="0"/>
              <w:jc w:val="center"/>
            </w:pPr>
            <w:r>
              <w:rPr>
                <w:sz w:val="20"/>
              </w:rPr>
              <w:t xml:space="preserve">3.1.</w:t>
            </w:r>
          </w:p>
        </w:tc>
        <w:tc>
          <w:tcPr>
            <w:tcW w:w="1636" w:type="dxa"/>
          </w:tcPr>
          <w:p>
            <w:pPr>
              <w:pStyle w:val="0"/>
            </w:pPr>
            <w:r>
              <w:rPr>
                <w:sz w:val="20"/>
              </w:rPr>
            </w:r>
          </w:p>
        </w:tc>
        <w:tc>
          <w:tcPr>
            <w:tcW w:w="568" w:type="dxa"/>
          </w:tcPr>
          <w:p>
            <w:pPr>
              <w:pStyle w:val="0"/>
            </w:pPr>
            <w:r>
              <w:rPr>
                <w:sz w:val="20"/>
              </w:rPr>
            </w:r>
          </w:p>
        </w:tc>
        <w:tc>
          <w:tcPr>
            <w:tcW w:w="1324" w:type="dxa"/>
          </w:tcPr>
          <w:p>
            <w:pPr>
              <w:pStyle w:val="0"/>
            </w:pPr>
            <w:r>
              <w:rPr>
                <w:sz w:val="20"/>
              </w:rPr>
            </w:r>
          </w:p>
        </w:tc>
        <w:tc>
          <w:tcPr>
            <w:tcW w:w="1300" w:type="dxa"/>
          </w:tcPr>
          <w:p>
            <w:pPr>
              <w:pStyle w:val="0"/>
            </w:pPr>
            <w:r>
              <w:rPr>
                <w:sz w:val="20"/>
              </w:rPr>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tcW w:w="484" w:type="dxa"/>
          </w:tcPr>
          <w:p>
            <w:pPr>
              <w:pStyle w:val="0"/>
              <w:jc w:val="center"/>
            </w:pPr>
            <w:r>
              <w:rPr>
                <w:sz w:val="20"/>
              </w:rPr>
              <w:t xml:space="preserve">3.2.</w:t>
            </w:r>
          </w:p>
        </w:tc>
        <w:tc>
          <w:tcPr>
            <w:tcW w:w="1636" w:type="dxa"/>
          </w:tcPr>
          <w:p>
            <w:pPr>
              <w:pStyle w:val="0"/>
            </w:pPr>
            <w:r>
              <w:rPr>
                <w:sz w:val="20"/>
              </w:rPr>
            </w:r>
          </w:p>
        </w:tc>
        <w:tc>
          <w:tcPr>
            <w:tcW w:w="568" w:type="dxa"/>
          </w:tcPr>
          <w:p>
            <w:pPr>
              <w:pStyle w:val="0"/>
            </w:pPr>
            <w:r>
              <w:rPr>
                <w:sz w:val="20"/>
              </w:rPr>
            </w:r>
          </w:p>
        </w:tc>
        <w:tc>
          <w:tcPr>
            <w:tcW w:w="1324" w:type="dxa"/>
          </w:tcPr>
          <w:p>
            <w:pPr>
              <w:pStyle w:val="0"/>
            </w:pPr>
            <w:r>
              <w:rPr>
                <w:sz w:val="20"/>
              </w:rPr>
            </w:r>
          </w:p>
        </w:tc>
        <w:tc>
          <w:tcPr>
            <w:tcW w:w="1300" w:type="dxa"/>
          </w:tcPr>
          <w:p>
            <w:pPr>
              <w:pStyle w:val="0"/>
            </w:pPr>
            <w:r>
              <w:rPr>
                <w:sz w:val="20"/>
              </w:rPr>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gridSpan w:val="5"/>
            <w:tcW w:w="5312" w:type="dxa"/>
          </w:tcPr>
          <w:p>
            <w:pPr>
              <w:pStyle w:val="0"/>
            </w:pPr>
            <w:r>
              <w:rPr>
                <w:sz w:val="20"/>
              </w:rPr>
              <w:t xml:space="preserve">Всего по разделу:</w:t>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tcW w:w="484" w:type="dxa"/>
          </w:tcPr>
          <w:p>
            <w:pPr>
              <w:pStyle w:val="0"/>
              <w:jc w:val="center"/>
            </w:pPr>
            <w:r>
              <w:rPr>
                <w:sz w:val="20"/>
              </w:rPr>
              <w:t xml:space="preserve">4.</w:t>
            </w:r>
          </w:p>
        </w:tc>
        <w:tc>
          <w:tcPr>
            <w:gridSpan w:val="11"/>
            <w:tcW w:w="13696" w:type="dxa"/>
          </w:tcPr>
          <w:p>
            <w:pPr>
              <w:pStyle w:val="0"/>
              <w:jc w:val="center"/>
            </w:pPr>
            <w:r>
              <w:rPr>
                <w:sz w:val="20"/>
              </w:rPr>
              <w:t xml:space="preserve">Проведение просветительских и методических мероприятий по теме реализации молодежной политики</w:t>
            </w:r>
          </w:p>
        </w:tc>
      </w:tr>
      <w:tr>
        <w:tc>
          <w:tcPr>
            <w:tcW w:w="484" w:type="dxa"/>
          </w:tcPr>
          <w:p>
            <w:pPr>
              <w:pStyle w:val="0"/>
              <w:jc w:val="center"/>
            </w:pPr>
            <w:r>
              <w:rPr>
                <w:sz w:val="20"/>
              </w:rPr>
              <w:t xml:space="preserve">4.1.</w:t>
            </w:r>
          </w:p>
        </w:tc>
        <w:tc>
          <w:tcPr>
            <w:tcW w:w="1636" w:type="dxa"/>
          </w:tcPr>
          <w:p>
            <w:pPr>
              <w:pStyle w:val="0"/>
            </w:pPr>
            <w:r>
              <w:rPr>
                <w:sz w:val="20"/>
              </w:rPr>
            </w:r>
          </w:p>
        </w:tc>
        <w:tc>
          <w:tcPr>
            <w:tcW w:w="568" w:type="dxa"/>
          </w:tcPr>
          <w:p>
            <w:pPr>
              <w:pStyle w:val="0"/>
            </w:pPr>
            <w:r>
              <w:rPr>
                <w:sz w:val="20"/>
              </w:rPr>
            </w:r>
          </w:p>
        </w:tc>
        <w:tc>
          <w:tcPr>
            <w:tcW w:w="1324" w:type="dxa"/>
          </w:tcPr>
          <w:p>
            <w:pPr>
              <w:pStyle w:val="0"/>
            </w:pPr>
            <w:r>
              <w:rPr>
                <w:sz w:val="20"/>
              </w:rPr>
            </w:r>
          </w:p>
        </w:tc>
        <w:tc>
          <w:tcPr>
            <w:tcW w:w="1300" w:type="dxa"/>
          </w:tcPr>
          <w:p>
            <w:pPr>
              <w:pStyle w:val="0"/>
            </w:pPr>
            <w:r>
              <w:rPr>
                <w:sz w:val="20"/>
              </w:rPr>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tcW w:w="484" w:type="dxa"/>
          </w:tcPr>
          <w:p>
            <w:pPr>
              <w:pStyle w:val="0"/>
              <w:jc w:val="center"/>
            </w:pPr>
            <w:r>
              <w:rPr>
                <w:sz w:val="20"/>
              </w:rPr>
              <w:t xml:space="preserve">4.2.</w:t>
            </w:r>
          </w:p>
        </w:tc>
        <w:tc>
          <w:tcPr>
            <w:tcW w:w="1636" w:type="dxa"/>
          </w:tcPr>
          <w:p>
            <w:pPr>
              <w:pStyle w:val="0"/>
            </w:pPr>
            <w:r>
              <w:rPr>
                <w:sz w:val="20"/>
              </w:rPr>
            </w:r>
          </w:p>
        </w:tc>
        <w:tc>
          <w:tcPr>
            <w:tcW w:w="568" w:type="dxa"/>
          </w:tcPr>
          <w:p>
            <w:pPr>
              <w:pStyle w:val="0"/>
            </w:pPr>
            <w:r>
              <w:rPr>
                <w:sz w:val="20"/>
              </w:rPr>
            </w:r>
          </w:p>
        </w:tc>
        <w:tc>
          <w:tcPr>
            <w:tcW w:w="1324" w:type="dxa"/>
          </w:tcPr>
          <w:p>
            <w:pPr>
              <w:pStyle w:val="0"/>
            </w:pPr>
            <w:r>
              <w:rPr>
                <w:sz w:val="20"/>
              </w:rPr>
            </w:r>
          </w:p>
        </w:tc>
        <w:tc>
          <w:tcPr>
            <w:tcW w:w="1300" w:type="dxa"/>
          </w:tcPr>
          <w:p>
            <w:pPr>
              <w:pStyle w:val="0"/>
            </w:pPr>
            <w:r>
              <w:rPr>
                <w:sz w:val="20"/>
              </w:rPr>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gridSpan w:val="5"/>
            <w:tcW w:w="5312" w:type="dxa"/>
          </w:tcPr>
          <w:p>
            <w:pPr>
              <w:pStyle w:val="0"/>
            </w:pPr>
            <w:r>
              <w:rPr>
                <w:sz w:val="20"/>
              </w:rPr>
              <w:t xml:space="preserve">Всего по разделу:</w:t>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tcW w:w="484" w:type="dxa"/>
          </w:tcPr>
          <w:p>
            <w:pPr>
              <w:pStyle w:val="0"/>
              <w:jc w:val="center"/>
            </w:pPr>
            <w:r>
              <w:rPr>
                <w:sz w:val="20"/>
              </w:rPr>
              <w:t xml:space="preserve">5.</w:t>
            </w:r>
          </w:p>
        </w:tc>
        <w:tc>
          <w:tcPr>
            <w:gridSpan w:val="11"/>
            <w:tcW w:w="13696" w:type="dxa"/>
          </w:tcPr>
          <w:p>
            <w:pPr>
              <w:pStyle w:val="0"/>
              <w:jc w:val="center"/>
            </w:pPr>
            <w:r>
              <w:rPr>
                <w:sz w:val="20"/>
              </w:rPr>
              <w:t xml:space="preserve">Приобретение расходных материалов для деятельности молодежных объединений</w:t>
            </w:r>
          </w:p>
        </w:tc>
      </w:tr>
      <w:tr>
        <w:tc>
          <w:tcPr>
            <w:tcW w:w="484" w:type="dxa"/>
          </w:tcPr>
          <w:p>
            <w:pPr>
              <w:pStyle w:val="0"/>
              <w:jc w:val="center"/>
            </w:pPr>
            <w:r>
              <w:rPr>
                <w:sz w:val="20"/>
              </w:rPr>
              <w:t xml:space="preserve">5.1.</w:t>
            </w:r>
          </w:p>
        </w:tc>
        <w:tc>
          <w:tcPr>
            <w:tcW w:w="1636" w:type="dxa"/>
          </w:tcPr>
          <w:p>
            <w:pPr>
              <w:pStyle w:val="0"/>
            </w:pPr>
            <w:r>
              <w:rPr>
                <w:sz w:val="20"/>
              </w:rPr>
            </w:r>
          </w:p>
        </w:tc>
        <w:tc>
          <w:tcPr>
            <w:tcW w:w="568" w:type="dxa"/>
          </w:tcPr>
          <w:p>
            <w:pPr>
              <w:pStyle w:val="0"/>
            </w:pPr>
            <w:r>
              <w:rPr>
                <w:sz w:val="20"/>
              </w:rPr>
            </w:r>
          </w:p>
        </w:tc>
        <w:tc>
          <w:tcPr>
            <w:tcW w:w="1324" w:type="dxa"/>
          </w:tcPr>
          <w:p>
            <w:pPr>
              <w:pStyle w:val="0"/>
            </w:pPr>
            <w:r>
              <w:rPr>
                <w:sz w:val="20"/>
              </w:rPr>
            </w:r>
          </w:p>
        </w:tc>
        <w:tc>
          <w:tcPr>
            <w:tcW w:w="1300" w:type="dxa"/>
          </w:tcPr>
          <w:p>
            <w:pPr>
              <w:pStyle w:val="0"/>
            </w:pPr>
            <w:r>
              <w:rPr>
                <w:sz w:val="20"/>
              </w:rPr>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tcW w:w="484" w:type="dxa"/>
          </w:tcPr>
          <w:p>
            <w:pPr>
              <w:pStyle w:val="0"/>
              <w:jc w:val="center"/>
            </w:pPr>
            <w:r>
              <w:rPr>
                <w:sz w:val="20"/>
              </w:rPr>
              <w:t xml:space="preserve">5.2.</w:t>
            </w:r>
          </w:p>
        </w:tc>
        <w:tc>
          <w:tcPr>
            <w:tcW w:w="1636" w:type="dxa"/>
          </w:tcPr>
          <w:p>
            <w:pPr>
              <w:pStyle w:val="0"/>
            </w:pPr>
            <w:r>
              <w:rPr>
                <w:sz w:val="20"/>
              </w:rPr>
            </w:r>
          </w:p>
        </w:tc>
        <w:tc>
          <w:tcPr>
            <w:tcW w:w="568" w:type="dxa"/>
          </w:tcPr>
          <w:p>
            <w:pPr>
              <w:pStyle w:val="0"/>
            </w:pPr>
            <w:r>
              <w:rPr>
                <w:sz w:val="20"/>
              </w:rPr>
            </w:r>
          </w:p>
        </w:tc>
        <w:tc>
          <w:tcPr>
            <w:tcW w:w="1324" w:type="dxa"/>
          </w:tcPr>
          <w:p>
            <w:pPr>
              <w:pStyle w:val="0"/>
            </w:pPr>
            <w:r>
              <w:rPr>
                <w:sz w:val="20"/>
              </w:rPr>
            </w:r>
          </w:p>
        </w:tc>
        <w:tc>
          <w:tcPr>
            <w:tcW w:w="1300" w:type="dxa"/>
          </w:tcPr>
          <w:p>
            <w:pPr>
              <w:pStyle w:val="0"/>
            </w:pPr>
            <w:r>
              <w:rPr>
                <w:sz w:val="20"/>
              </w:rPr>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gridSpan w:val="5"/>
            <w:tcW w:w="5312" w:type="dxa"/>
          </w:tcPr>
          <w:p>
            <w:pPr>
              <w:pStyle w:val="0"/>
            </w:pPr>
            <w:r>
              <w:rPr>
                <w:sz w:val="20"/>
              </w:rPr>
              <w:t xml:space="preserve">Всего по разделу:</w:t>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tcW w:w="484" w:type="dxa"/>
          </w:tcPr>
          <w:p>
            <w:pPr>
              <w:pStyle w:val="0"/>
              <w:jc w:val="center"/>
            </w:pPr>
            <w:r>
              <w:rPr>
                <w:sz w:val="20"/>
              </w:rPr>
              <w:t xml:space="preserve">6.</w:t>
            </w:r>
          </w:p>
        </w:tc>
        <w:tc>
          <w:tcPr>
            <w:gridSpan w:val="11"/>
            <w:tcW w:w="13696" w:type="dxa"/>
          </w:tcPr>
          <w:p>
            <w:pPr>
              <w:pStyle w:val="0"/>
              <w:jc w:val="center"/>
            </w:pPr>
            <w:r>
              <w:rPr>
                <w:sz w:val="20"/>
              </w:rPr>
              <w:t xml:space="preserve">Проведение мероприятий и проектов для молодежи</w:t>
            </w:r>
          </w:p>
        </w:tc>
      </w:tr>
      <w:tr>
        <w:tc>
          <w:tcPr>
            <w:tcW w:w="484" w:type="dxa"/>
          </w:tcPr>
          <w:p>
            <w:pPr>
              <w:pStyle w:val="0"/>
              <w:jc w:val="center"/>
            </w:pPr>
            <w:r>
              <w:rPr>
                <w:sz w:val="20"/>
              </w:rPr>
              <w:t xml:space="preserve">6.1.</w:t>
            </w:r>
          </w:p>
        </w:tc>
        <w:tc>
          <w:tcPr>
            <w:tcW w:w="1636" w:type="dxa"/>
          </w:tcPr>
          <w:p>
            <w:pPr>
              <w:pStyle w:val="0"/>
            </w:pPr>
            <w:r>
              <w:rPr>
                <w:sz w:val="20"/>
              </w:rPr>
            </w:r>
          </w:p>
        </w:tc>
        <w:tc>
          <w:tcPr>
            <w:tcW w:w="568" w:type="dxa"/>
          </w:tcPr>
          <w:p>
            <w:pPr>
              <w:pStyle w:val="0"/>
            </w:pPr>
            <w:r>
              <w:rPr>
                <w:sz w:val="20"/>
              </w:rPr>
            </w:r>
          </w:p>
        </w:tc>
        <w:tc>
          <w:tcPr>
            <w:tcW w:w="1324" w:type="dxa"/>
          </w:tcPr>
          <w:p>
            <w:pPr>
              <w:pStyle w:val="0"/>
            </w:pPr>
            <w:r>
              <w:rPr>
                <w:sz w:val="20"/>
              </w:rPr>
            </w:r>
          </w:p>
        </w:tc>
        <w:tc>
          <w:tcPr>
            <w:tcW w:w="1300" w:type="dxa"/>
          </w:tcPr>
          <w:p>
            <w:pPr>
              <w:pStyle w:val="0"/>
            </w:pPr>
            <w:r>
              <w:rPr>
                <w:sz w:val="20"/>
              </w:rPr>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tcW w:w="484" w:type="dxa"/>
          </w:tcPr>
          <w:p>
            <w:pPr>
              <w:pStyle w:val="0"/>
              <w:jc w:val="center"/>
            </w:pPr>
            <w:r>
              <w:rPr>
                <w:sz w:val="20"/>
              </w:rPr>
              <w:t xml:space="preserve">6.2.</w:t>
            </w:r>
          </w:p>
        </w:tc>
        <w:tc>
          <w:tcPr>
            <w:tcW w:w="1636" w:type="dxa"/>
          </w:tcPr>
          <w:p>
            <w:pPr>
              <w:pStyle w:val="0"/>
            </w:pPr>
            <w:r>
              <w:rPr>
                <w:sz w:val="20"/>
              </w:rPr>
            </w:r>
          </w:p>
        </w:tc>
        <w:tc>
          <w:tcPr>
            <w:tcW w:w="568" w:type="dxa"/>
          </w:tcPr>
          <w:p>
            <w:pPr>
              <w:pStyle w:val="0"/>
            </w:pPr>
            <w:r>
              <w:rPr>
                <w:sz w:val="20"/>
              </w:rPr>
            </w:r>
          </w:p>
        </w:tc>
        <w:tc>
          <w:tcPr>
            <w:tcW w:w="1324" w:type="dxa"/>
          </w:tcPr>
          <w:p>
            <w:pPr>
              <w:pStyle w:val="0"/>
            </w:pPr>
            <w:r>
              <w:rPr>
                <w:sz w:val="20"/>
              </w:rPr>
            </w:r>
          </w:p>
        </w:tc>
        <w:tc>
          <w:tcPr>
            <w:tcW w:w="1300" w:type="dxa"/>
          </w:tcPr>
          <w:p>
            <w:pPr>
              <w:pStyle w:val="0"/>
            </w:pPr>
            <w:r>
              <w:rPr>
                <w:sz w:val="20"/>
              </w:rPr>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gridSpan w:val="5"/>
            <w:tcW w:w="5312" w:type="dxa"/>
          </w:tcPr>
          <w:p>
            <w:pPr>
              <w:pStyle w:val="0"/>
            </w:pPr>
            <w:r>
              <w:rPr>
                <w:sz w:val="20"/>
              </w:rPr>
              <w:t xml:space="preserve">Всего по разделу:</w:t>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tcW w:w="484" w:type="dxa"/>
          </w:tcPr>
          <w:p>
            <w:pPr>
              <w:pStyle w:val="0"/>
              <w:jc w:val="center"/>
            </w:pPr>
            <w:r>
              <w:rPr>
                <w:sz w:val="20"/>
              </w:rPr>
              <w:t xml:space="preserve">7.</w:t>
            </w:r>
          </w:p>
        </w:tc>
        <w:tc>
          <w:tcPr>
            <w:gridSpan w:val="11"/>
            <w:tcW w:w="13696" w:type="dxa"/>
          </w:tcPr>
          <w:p>
            <w:pPr>
              <w:pStyle w:val="0"/>
              <w:jc w:val="center"/>
            </w:pPr>
            <w:r>
              <w:rPr>
                <w:sz w:val="20"/>
              </w:rPr>
              <w:t xml:space="preserve">Организация рекламно-информационных кампаний</w:t>
            </w:r>
          </w:p>
        </w:tc>
      </w:tr>
      <w:tr>
        <w:tc>
          <w:tcPr>
            <w:tcW w:w="484" w:type="dxa"/>
          </w:tcPr>
          <w:p>
            <w:pPr>
              <w:pStyle w:val="0"/>
              <w:jc w:val="center"/>
            </w:pPr>
            <w:r>
              <w:rPr>
                <w:sz w:val="20"/>
              </w:rPr>
              <w:t xml:space="preserve">7.1.</w:t>
            </w:r>
          </w:p>
        </w:tc>
        <w:tc>
          <w:tcPr>
            <w:tcW w:w="1636" w:type="dxa"/>
          </w:tcPr>
          <w:p>
            <w:pPr>
              <w:pStyle w:val="0"/>
            </w:pPr>
            <w:r>
              <w:rPr>
                <w:sz w:val="20"/>
              </w:rPr>
            </w:r>
          </w:p>
        </w:tc>
        <w:tc>
          <w:tcPr>
            <w:tcW w:w="568" w:type="dxa"/>
          </w:tcPr>
          <w:p>
            <w:pPr>
              <w:pStyle w:val="0"/>
            </w:pPr>
            <w:r>
              <w:rPr>
                <w:sz w:val="20"/>
              </w:rPr>
            </w:r>
          </w:p>
        </w:tc>
        <w:tc>
          <w:tcPr>
            <w:tcW w:w="1324" w:type="dxa"/>
          </w:tcPr>
          <w:p>
            <w:pPr>
              <w:pStyle w:val="0"/>
            </w:pPr>
            <w:r>
              <w:rPr>
                <w:sz w:val="20"/>
              </w:rPr>
            </w:r>
          </w:p>
        </w:tc>
        <w:tc>
          <w:tcPr>
            <w:tcW w:w="1300" w:type="dxa"/>
          </w:tcPr>
          <w:p>
            <w:pPr>
              <w:pStyle w:val="0"/>
            </w:pPr>
            <w:r>
              <w:rPr>
                <w:sz w:val="20"/>
              </w:rPr>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tcW w:w="484" w:type="dxa"/>
          </w:tcPr>
          <w:p>
            <w:pPr>
              <w:pStyle w:val="0"/>
              <w:jc w:val="center"/>
            </w:pPr>
            <w:r>
              <w:rPr>
                <w:sz w:val="20"/>
              </w:rPr>
              <w:t xml:space="preserve">7.2.</w:t>
            </w:r>
          </w:p>
        </w:tc>
        <w:tc>
          <w:tcPr>
            <w:tcW w:w="1636" w:type="dxa"/>
          </w:tcPr>
          <w:p>
            <w:pPr>
              <w:pStyle w:val="0"/>
            </w:pPr>
            <w:r>
              <w:rPr>
                <w:sz w:val="20"/>
              </w:rPr>
            </w:r>
          </w:p>
        </w:tc>
        <w:tc>
          <w:tcPr>
            <w:tcW w:w="568" w:type="dxa"/>
          </w:tcPr>
          <w:p>
            <w:pPr>
              <w:pStyle w:val="0"/>
            </w:pPr>
            <w:r>
              <w:rPr>
                <w:sz w:val="20"/>
              </w:rPr>
            </w:r>
          </w:p>
        </w:tc>
        <w:tc>
          <w:tcPr>
            <w:tcW w:w="1324" w:type="dxa"/>
          </w:tcPr>
          <w:p>
            <w:pPr>
              <w:pStyle w:val="0"/>
            </w:pPr>
            <w:r>
              <w:rPr>
                <w:sz w:val="20"/>
              </w:rPr>
            </w:r>
          </w:p>
        </w:tc>
        <w:tc>
          <w:tcPr>
            <w:tcW w:w="1300" w:type="dxa"/>
          </w:tcPr>
          <w:p>
            <w:pPr>
              <w:pStyle w:val="0"/>
            </w:pPr>
            <w:r>
              <w:rPr>
                <w:sz w:val="20"/>
              </w:rPr>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r>
        <w:tc>
          <w:tcPr>
            <w:gridSpan w:val="5"/>
            <w:tcW w:w="5312" w:type="dxa"/>
          </w:tcPr>
          <w:p>
            <w:pPr>
              <w:pStyle w:val="0"/>
            </w:pPr>
            <w:r>
              <w:rPr>
                <w:sz w:val="20"/>
              </w:rPr>
              <w:t xml:space="preserve">Всего по разделу:</w:t>
            </w:r>
          </w:p>
        </w:tc>
        <w:tc>
          <w:tcPr>
            <w:tcW w:w="796" w:type="dxa"/>
          </w:tcPr>
          <w:p>
            <w:pPr>
              <w:pStyle w:val="0"/>
            </w:pPr>
            <w:r>
              <w:rPr>
                <w:sz w:val="20"/>
              </w:rPr>
            </w:r>
          </w:p>
        </w:tc>
        <w:tc>
          <w:tcPr>
            <w:tcW w:w="1540" w:type="dxa"/>
          </w:tcPr>
          <w:p>
            <w:pPr>
              <w:pStyle w:val="0"/>
            </w:pPr>
            <w:r>
              <w:rPr>
                <w:sz w:val="20"/>
              </w:rPr>
            </w:r>
          </w:p>
        </w:tc>
        <w:tc>
          <w:tcPr>
            <w:tcW w:w="1636" w:type="dxa"/>
          </w:tcPr>
          <w:p>
            <w:pPr>
              <w:pStyle w:val="0"/>
            </w:pPr>
            <w:r>
              <w:rPr>
                <w:sz w:val="20"/>
              </w:rPr>
            </w:r>
          </w:p>
        </w:tc>
        <w:tc>
          <w:tcPr>
            <w:tcW w:w="926" w:type="dxa"/>
          </w:tcPr>
          <w:p>
            <w:pPr>
              <w:pStyle w:val="0"/>
            </w:pPr>
            <w:r>
              <w:rPr>
                <w:sz w:val="20"/>
              </w:rPr>
            </w:r>
          </w:p>
        </w:tc>
        <w:tc>
          <w:tcPr>
            <w:gridSpan w:val="2"/>
            <w:tcW w:w="2562" w:type="dxa"/>
          </w:tcPr>
          <w:p>
            <w:pPr>
              <w:pStyle w:val="0"/>
            </w:pPr>
            <w:r>
              <w:rPr>
                <w:sz w:val="20"/>
              </w:rPr>
            </w:r>
          </w:p>
        </w:tc>
        <w:tc>
          <w:tcPr>
            <w:tcW w:w="1408" w:type="dxa"/>
          </w:tcPr>
          <w:p>
            <w:pPr>
              <w:pStyle w:val="0"/>
            </w:pPr>
            <w:r>
              <w:rPr>
                <w:sz w:val="20"/>
              </w:rPr>
            </w:r>
          </w:p>
        </w:tc>
      </w:tr>
    </w:tbl>
    <w:p>
      <w:pPr>
        <w:sectPr>
          <w:headerReference w:type="default" r:id="rId55"/>
          <w:headerReference w:type="first" r:id="rId55"/>
          <w:footerReference w:type="default" r:id="rId56"/>
          <w:footerReference w:type="first" r:id="rId56"/>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135"/>
        <w:gridCol w:w="2740"/>
        <w:gridCol w:w="3855"/>
        <w:gridCol w:w="340"/>
      </w:tblGrid>
      <w:tr>
        <w:tc>
          <w:tcPr>
            <w:gridSpan w:val="4"/>
            <w:tcW w:w="9070" w:type="dxa"/>
            <w:tcBorders>
              <w:top w:val="nil"/>
              <w:left w:val="nil"/>
              <w:bottom w:val="nil"/>
              <w:right w:val="nil"/>
            </w:tcBorders>
          </w:tcPr>
          <w:p>
            <w:pPr>
              <w:pStyle w:val="0"/>
            </w:pPr>
            <w:r>
              <w:rPr>
                <w:sz w:val="20"/>
              </w:rPr>
              <w:t xml:space="preserve">Глава муниципального образования</w:t>
            </w:r>
          </w:p>
          <w:p>
            <w:pPr>
              <w:pStyle w:val="0"/>
            </w:pPr>
            <w:r>
              <w:rPr>
                <w:sz w:val="20"/>
              </w:rPr>
              <w:t xml:space="preserve">(или иное уполномоченное лицо)</w:t>
            </w:r>
          </w:p>
        </w:tc>
      </w:tr>
      <w:tr>
        <w:tc>
          <w:tcPr>
            <w:tcW w:w="2135" w:type="dxa"/>
            <w:tcBorders>
              <w:top w:val="nil"/>
              <w:left w:val="nil"/>
              <w:bottom w:val="single" w:sz="4"/>
              <w:right w:val="nil"/>
            </w:tcBorders>
          </w:tcPr>
          <w:p>
            <w:pPr>
              <w:pStyle w:val="0"/>
            </w:pPr>
            <w:r>
              <w:rPr>
                <w:sz w:val="20"/>
              </w:rPr>
            </w:r>
          </w:p>
        </w:tc>
        <w:tc>
          <w:tcPr>
            <w:tcW w:w="2740" w:type="dxa"/>
            <w:tcBorders>
              <w:top w:val="nil"/>
              <w:left w:val="nil"/>
              <w:bottom w:val="nil"/>
              <w:right w:val="nil"/>
            </w:tcBorders>
          </w:tcPr>
          <w:p>
            <w:pPr>
              <w:pStyle w:val="0"/>
              <w:jc w:val="right"/>
            </w:pPr>
            <w:r>
              <w:rPr>
                <w:sz w:val="20"/>
              </w:rPr>
              <w:t xml:space="preserve">/</w:t>
            </w:r>
          </w:p>
        </w:tc>
        <w:tc>
          <w:tcPr>
            <w:tcW w:w="385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tcW w:w="2135" w:type="dxa"/>
            <w:tcBorders>
              <w:top w:val="single" w:sz="4"/>
              <w:left w:val="nil"/>
              <w:bottom w:val="nil"/>
              <w:right w:val="nil"/>
            </w:tcBorders>
          </w:tcPr>
          <w:p>
            <w:pPr>
              <w:pStyle w:val="0"/>
              <w:jc w:val="center"/>
            </w:pPr>
            <w:r>
              <w:rPr>
                <w:sz w:val="20"/>
              </w:rPr>
              <w:t xml:space="preserve">(подпись)</w:t>
            </w:r>
          </w:p>
        </w:tc>
        <w:tc>
          <w:tcPr>
            <w:tcW w:w="2740" w:type="dxa"/>
            <w:tcBorders>
              <w:top w:val="nil"/>
              <w:left w:val="nil"/>
              <w:bottom w:val="nil"/>
              <w:right w:val="nil"/>
            </w:tcBorders>
          </w:tcPr>
          <w:p>
            <w:pPr>
              <w:pStyle w:val="0"/>
            </w:pPr>
            <w:r>
              <w:rPr>
                <w:sz w:val="20"/>
              </w:rPr>
            </w:r>
          </w:p>
        </w:tc>
        <w:tc>
          <w:tcPr>
            <w:tcW w:w="3855" w:type="dxa"/>
            <w:tcBorders>
              <w:top w:val="single" w:sz="4"/>
              <w:left w:val="nil"/>
              <w:bottom w:val="nil"/>
              <w:right w:val="nil"/>
            </w:tcBorders>
          </w:tcPr>
          <w:p>
            <w:pPr>
              <w:pStyle w:val="0"/>
              <w:jc w:val="center"/>
            </w:pPr>
            <w:r>
              <w:rPr>
                <w:sz w:val="20"/>
              </w:rPr>
              <w:t xml:space="preserve">(расшифровка)</w:t>
            </w:r>
          </w:p>
        </w:tc>
        <w:tc>
          <w:tcPr>
            <w:tcW w:w="340" w:type="dxa"/>
            <w:tcBorders>
              <w:top w:val="nil"/>
              <w:left w:val="nil"/>
              <w:bottom w:val="nil"/>
              <w:right w:val="nil"/>
            </w:tcBorders>
          </w:tcPr>
          <w:p>
            <w:pPr>
              <w:pStyle w:val="0"/>
            </w:pPr>
            <w:r>
              <w:rPr>
                <w:sz w:val="20"/>
              </w:rPr>
            </w:r>
          </w:p>
        </w:tc>
      </w:tr>
      <w:tr>
        <w:tc>
          <w:tcPr>
            <w:gridSpan w:val="4"/>
            <w:tcW w:w="9070" w:type="dxa"/>
            <w:tcBorders>
              <w:top w:val="nil"/>
              <w:left w:val="nil"/>
              <w:bottom w:val="nil"/>
              <w:right w:val="nil"/>
            </w:tcBorders>
          </w:tcPr>
          <w:p>
            <w:pPr>
              <w:pStyle w:val="0"/>
            </w:pPr>
            <w:r>
              <w:rPr>
                <w:sz w:val="20"/>
              </w:rPr>
              <w:t xml:space="preserve">"__" ________ 20__ г.</w:t>
            </w:r>
          </w:p>
        </w:tc>
      </w:tr>
      <w:tr>
        <w:tc>
          <w:tcPr>
            <w:gridSpan w:val="4"/>
            <w:tcW w:w="9070"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государственной программе</w:t>
      </w:r>
    </w:p>
    <w:p>
      <w:pPr>
        <w:pStyle w:val="0"/>
        <w:jc w:val="right"/>
      </w:pPr>
      <w:r>
        <w:rPr>
          <w:sz w:val="20"/>
        </w:rPr>
        <w:t xml:space="preserve">Республики Мордовия "Развитие</w:t>
      </w:r>
    </w:p>
    <w:p>
      <w:pPr>
        <w:pStyle w:val="0"/>
        <w:jc w:val="right"/>
      </w:pPr>
      <w:r>
        <w:rPr>
          <w:sz w:val="20"/>
        </w:rPr>
        <w:t xml:space="preserve">образования в Республике Мордовия"</w:t>
      </w:r>
    </w:p>
    <w:p>
      <w:pPr>
        <w:pStyle w:val="0"/>
        <w:jc w:val="both"/>
      </w:pPr>
      <w:r>
        <w:rPr>
          <w:sz w:val="20"/>
        </w:rPr>
      </w:r>
    </w:p>
    <w:bookmarkStart w:id="3615" w:name="P3615"/>
    <w:bookmarkEnd w:id="3615"/>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РЕСПУБЛИКАНСКОГО БЮДЖЕТА РЕСПУБЛИКИ МОРДОВИЯ БЮДЖЕТАМ</w:t>
      </w:r>
    </w:p>
    <w:p>
      <w:pPr>
        <w:pStyle w:val="2"/>
        <w:jc w:val="center"/>
      </w:pPr>
      <w:r>
        <w:rPr>
          <w:sz w:val="20"/>
        </w:rPr>
        <w:t xml:space="preserve">МУНИЦИПАЛЬНЫХ РАЙОНОВ В РЕСПУБЛИКЕ МОРДОВИЯ И ГОРОДСКОГО</w:t>
      </w:r>
    </w:p>
    <w:p>
      <w:pPr>
        <w:pStyle w:val="2"/>
        <w:jc w:val="center"/>
      </w:pPr>
      <w:r>
        <w:rPr>
          <w:sz w:val="20"/>
        </w:rPr>
        <w:t xml:space="preserve">ОКРУГА САРАНСК НА ВОССТАНОВЛЕНИЕ ВОИНСКИХ ЗАХОРОНЕНИЙ,</w:t>
      </w:r>
    </w:p>
    <w:p>
      <w:pPr>
        <w:pStyle w:val="2"/>
        <w:jc w:val="center"/>
      </w:pPr>
      <w:r>
        <w:rPr>
          <w:sz w:val="20"/>
        </w:rPr>
        <w:t xml:space="preserve">НАХОДЯЩИХСЯ В МУНИЦИПАЛЬНОЙ СОБСТВЕННОСТИ, И УСТАНОВКУ</w:t>
      </w:r>
    </w:p>
    <w:p>
      <w:pPr>
        <w:pStyle w:val="2"/>
        <w:jc w:val="center"/>
      </w:pPr>
      <w:r>
        <w:rPr>
          <w:sz w:val="20"/>
        </w:rPr>
        <w:t xml:space="preserve">МЕМОРИАЛЬНЫХ ЗНАКОВ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7"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color w:val="392c69"/>
              </w:rPr>
              <w:t xml:space="preserve"> Правительства РМ от 05.04.2024 N 300)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условия предоставления и распределения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и городского округа Саранск) на восстановление воинских захоронений, находящихся в муниципальной собственности, и установку мемориальных знаков (далее - Субсидия).</w:t>
      </w:r>
    </w:p>
    <w:p>
      <w:pPr>
        <w:pStyle w:val="0"/>
        <w:jc w:val="both"/>
      </w:pPr>
      <w:r>
        <w:rPr>
          <w:sz w:val="20"/>
        </w:rPr>
        <w:t xml:space="preserve">(п. 1 в ред. </w:t>
      </w:r>
      <w:hyperlink w:history="0" r:id="rId108"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Постановления</w:t>
        </w:r>
      </w:hyperlink>
      <w:r>
        <w:rPr>
          <w:sz w:val="20"/>
        </w:rPr>
        <w:t xml:space="preserve"> Правительства РМ от 05.04.2024 N 300)</w:t>
      </w:r>
    </w:p>
    <w:p>
      <w:pPr>
        <w:pStyle w:val="0"/>
        <w:spacing w:before="200" w:line-rule="auto"/>
        <w:ind w:firstLine="540"/>
        <w:jc w:val="both"/>
      </w:pPr>
      <w:r>
        <w:rPr>
          <w:sz w:val="20"/>
        </w:rPr>
        <w:t xml:space="preserve">2. Государственный комитет по делам молодежи Республики Мордовия является главным распорядителем средств республиканского бюджета Республики Мордовия, осуществляющим предоставление субсидии (далее - главный распорядитель).</w:t>
      </w:r>
    </w:p>
    <w:bookmarkStart w:id="3628" w:name="P3628"/>
    <w:bookmarkEnd w:id="3628"/>
    <w:p>
      <w:pPr>
        <w:pStyle w:val="0"/>
        <w:spacing w:before="200" w:line-rule="auto"/>
        <w:ind w:firstLine="540"/>
        <w:jc w:val="both"/>
      </w:pPr>
      <w:r>
        <w:rPr>
          <w:sz w:val="20"/>
        </w:rPr>
        <w:t xml:space="preserve">3. Субсидия предоставляется на софинансирование расходных обязательств муниципальных образований в Республике Мордовия (далее - муниципальные образования), предусматривающих мероприятия по восстановлению воинских захоронений, находящихся в муниципальной собственности, и установке мемориальных знаков.</w:t>
      </w:r>
    </w:p>
    <w:p>
      <w:pPr>
        <w:pStyle w:val="0"/>
        <w:spacing w:before="200" w:line-rule="auto"/>
        <w:ind w:firstLine="540"/>
        <w:jc w:val="both"/>
      </w:pPr>
      <w:r>
        <w:rPr>
          <w:sz w:val="20"/>
        </w:rPr>
        <w:t xml:space="preserve">4. Условием предоставления субсидии бюджету муниципального образования является заключение соглашения о предоставлении из республиканского бюджета Республики Мордовия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5. Предельный уровень софинансирования расходных обязательств муниципальных образований из республиканского бюджета Республики Мордовия устанавливается в размере не более 99% от объема средств, необходимого на исполнение соответствующего расходного обязательства муниципального образования в текущем финансовом году.</w:t>
      </w:r>
    </w:p>
    <w:p>
      <w:pPr>
        <w:pStyle w:val="0"/>
        <w:spacing w:before="200" w:line-rule="auto"/>
        <w:ind w:firstLine="540"/>
        <w:jc w:val="both"/>
      </w:pPr>
      <w:r>
        <w:rPr>
          <w:sz w:val="20"/>
        </w:rPr>
        <w:t xml:space="preserve">6. 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республиканского бюджета Республики Мордовия, может быть увеличен в одностороннем порядке со стороны муниципального образования, что не влечет обязательств по увеличению размера субсидии.</w:t>
      </w:r>
    </w:p>
    <w:p>
      <w:pPr>
        <w:pStyle w:val="0"/>
        <w:spacing w:before="200" w:line-rule="auto"/>
        <w:ind w:firstLine="540"/>
        <w:jc w:val="both"/>
      </w:pPr>
      <w:r>
        <w:rPr>
          <w:sz w:val="20"/>
        </w:rPr>
        <w:t xml:space="preserve">7. Субсидии предоставляются бюджетам муниципальных образований в пределах лимитов бюджетных обязательств, доведенных в установленном порядке до главного распорядителя как получателя средств республиканского бюджета Республики Мордовия на предоставление субсидии на цели, предусмотренные </w:t>
      </w:r>
      <w:hyperlink w:history="0" w:anchor="P3628" w:tooltip="3. Субсидия предоставляется на софинансирование расходных обязательств муниципальных образований в Республике Мордовия (далее - муниципальные образования), предусматривающих мероприятия по восстановлению воинских захоронений, находящихся в муниципальной собственности, и установке мемориальных знаков.">
        <w:r>
          <w:rPr>
            <w:sz w:val="20"/>
            <w:color w:val="0000ff"/>
          </w:rPr>
          <w:t xml:space="preserve">пунктом 3</w:t>
        </w:r>
      </w:hyperlink>
      <w:r>
        <w:rPr>
          <w:sz w:val="20"/>
        </w:rPr>
        <w:t xml:space="preserve"> настоящего Порядка.</w:t>
      </w:r>
    </w:p>
    <w:bookmarkStart w:id="3633" w:name="P3633"/>
    <w:bookmarkEnd w:id="3633"/>
    <w:p>
      <w:pPr>
        <w:pStyle w:val="0"/>
        <w:spacing w:before="200" w:line-rule="auto"/>
        <w:ind w:firstLine="540"/>
        <w:jc w:val="both"/>
      </w:pPr>
      <w:r>
        <w:rPr>
          <w:sz w:val="20"/>
        </w:rPr>
        <w:t xml:space="preserve">8.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w:t>
      </w:r>
    </w:p>
    <w:p>
      <w:pPr>
        <w:pStyle w:val="0"/>
        <w:spacing w:before="200" w:line-rule="auto"/>
        <w:ind w:firstLine="540"/>
        <w:jc w:val="both"/>
      </w:pPr>
      <w:r>
        <w:rPr>
          <w:sz w:val="20"/>
        </w:rPr>
        <w:t xml:space="preserve">1) наличие на территории муниципального образования воинских захоронений, указанных в </w:t>
      </w:r>
      <w:hyperlink w:history="0" r:id="rId109" w:tooltip="Закон РФ от 14.01.1993 N 4292-1 (ред. от 13.06.2023) &quot;Об увековечении памяти погибших при защите Отечества&quot; {КонсультантПлюс}">
        <w:r>
          <w:rPr>
            <w:sz w:val="20"/>
            <w:color w:val="0000ff"/>
          </w:rPr>
          <w:t xml:space="preserve">статье 3</w:t>
        </w:r>
      </w:hyperlink>
      <w:r>
        <w:rPr>
          <w:sz w:val="20"/>
        </w:rPr>
        <w:t xml:space="preserve"> Закона Российской Федерации от 14 января 1993 г. N 4292-1 "Об увековечении памяти погибших при защите Отечества", в отношении которых требуется реализация хотя бы одного из мероприятий;</w:t>
      </w:r>
    </w:p>
    <w:p>
      <w:pPr>
        <w:pStyle w:val="0"/>
        <w:spacing w:before="200" w:line-rule="auto"/>
        <w:ind w:firstLine="540"/>
        <w:jc w:val="both"/>
      </w:pPr>
      <w:r>
        <w:rPr>
          <w:sz w:val="20"/>
        </w:rPr>
        <w:t xml:space="preserve">2) отсутствие дублирования мероприятий в других государственных, федеральных целевых и иных программах;</w:t>
      </w:r>
    </w:p>
    <w:p>
      <w:pPr>
        <w:pStyle w:val="0"/>
        <w:spacing w:before="200" w:line-rule="auto"/>
        <w:ind w:firstLine="540"/>
        <w:jc w:val="both"/>
      </w:pPr>
      <w:r>
        <w:rPr>
          <w:sz w:val="20"/>
        </w:rPr>
        <w:t xml:space="preserve">3) наличие обоснования необходимости реализации мероприятий с привлечением средств субсидии.</w:t>
      </w:r>
    </w:p>
    <w:p>
      <w:pPr>
        <w:pStyle w:val="0"/>
        <w:spacing w:before="200" w:line-rule="auto"/>
        <w:ind w:firstLine="540"/>
        <w:jc w:val="both"/>
      </w:pPr>
      <w:r>
        <w:rPr>
          <w:sz w:val="20"/>
        </w:rPr>
        <w:t xml:space="preserve">9. Распределение субсидий между муниципальными образованиями осуществляется по следующей методике:</w:t>
      </w:r>
    </w:p>
    <w:p>
      <w:pPr>
        <w:pStyle w:val="0"/>
        <w:spacing w:before="200" w:line-rule="auto"/>
        <w:ind w:firstLine="540"/>
        <w:jc w:val="both"/>
      </w:pPr>
      <w:r>
        <w:rPr>
          <w:sz w:val="20"/>
        </w:rPr>
        <w:t xml:space="preserve">1) размер бюджетных ассигнований из республиканского бюджета Республики Мордовия, предоставляемых бюджету i-го муниципального образования на софинансирование расходных обязательств по восстановлению воинских захоронений, находящихся в муниципальной собственности, и установке мемориальных знаков (V</w:t>
      </w:r>
      <w:r>
        <w:rPr>
          <w:sz w:val="20"/>
          <w:vertAlign w:val="subscript"/>
        </w:rPr>
        <w:t xml:space="preserve">1</w:t>
      </w:r>
      <w:r>
        <w:rPr>
          <w:sz w:val="20"/>
        </w:rPr>
        <w:t xml:space="preserve">), определяется по формуле:</w:t>
      </w:r>
    </w:p>
    <w:p>
      <w:pPr>
        <w:pStyle w:val="0"/>
        <w:jc w:val="both"/>
      </w:pPr>
      <w:r>
        <w:rPr>
          <w:sz w:val="20"/>
        </w:rPr>
      </w:r>
    </w:p>
    <w:p>
      <w:pPr>
        <w:pStyle w:val="0"/>
        <w:jc w:val="center"/>
      </w:pPr>
      <w:r>
        <w:rPr>
          <w:position w:val="-9"/>
        </w:rPr>
        <w:drawing>
          <wp:inline distT="0" distB="0" distL="0" distR="0">
            <wp:extent cx="9753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975360" cy="2514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общий размер бюджетных ассигнований, предусмотренных в республиканском бюджете Республики Мордовия на соответствующий финансовый год на софинансирование расходных обязательств по восстановлению воинских захоронений, находящихся в муниципальной собственности, и установке мемориальных знаков;</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финансовая потребность i-го муниципального образования, связанная с софинансированием расходных обязательств восстановлению воинских захоронений, находящихся в муниципальной собственности, и установке мемориальных знаков;</w:t>
      </w:r>
    </w:p>
    <w:p>
      <w:pPr>
        <w:pStyle w:val="0"/>
        <w:spacing w:before="200" w:line-rule="auto"/>
        <w:ind w:firstLine="540"/>
        <w:jc w:val="both"/>
      </w:pPr>
      <w:r>
        <w:rPr>
          <w:position w:val="-9"/>
        </w:rPr>
        <w:drawing>
          <wp:inline distT="0" distB="0" distL="0" distR="0">
            <wp:extent cx="3429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inline>
        </w:drawing>
      </w:r>
      <w:r>
        <w:rPr>
          <w:sz w:val="20"/>
        </w:rPr>
        <w:t xml:space="preserve"> - общая заявленная финансовая потребность муниципальных образований, прошедших конкурсный отбор;</w:t>
      </w:r>
    </w:p>
    <w:p>
      <w:pPr>
        <w:pStyle w:val="0"/>
        <w:spacing w:before="200" w:line-rule="auto"/>
        <w:ind w:firstLine="540"/>
        <w:jc w:val="both"/>
      </w:pPr>
      <w:r>
        <w:rPr>
          <w:sz w:val="20"/>
        </w:rPr>
        <w:t xml:space="preserve">10. Субсидии распределяются на конкурсной основе. Конкурсный отбор осуществляется главным распорядителем.</w:t>
      </w:r>
    </w:p>
    <w:p>
      <w:pPr>
        <w:pStyle w:val="0"/>
        <w:spacing w:before="200" w:line-rule="auto"/>
        <w:ind w:firstLine="540"/>
        <w:jc w:val="both"/>
      </w:pPr>
      <w:r>
        <w:rPr>
          <w:sz w:val="20"/>
        </w:rPr>
        <w:t xml:space="preserve">Для рассмотрения заявок муниципальных образований главным распорядителем формируется конкурсная комиссия из числа работников главного распорядителя.</w:t>
      </w:r>
    </w:p>
    <w:p>
      <w:pPr>
        <w:pStyle w:val="0"/>
        <w:spacing w:before="200" w:line-rule="auto"/>
        <w:ind w:firstLine="540"/>
        <w:jc w:val="both"/>
      </w:pPr>
      <w:r>
        <w:rPr>
          <w:sz w:val="20"/>
        </w:rPr>
        <w:t xml:space="preserve">В целях проведения конкурсного отбора главный распорядитель на странице главного распорядителя на официальном сайте органов государственной власти Республики Мордовия в информационно-телекоммуникационной сети "Интернет" размещает извещение о приеме документов на конкурсный отбор.</w:t>
      </w:r>
    </w:p>
    <w:p>
      <w:pPr>
        <w:pStyle w:val="0"/>
        <w:spacing w:before="200" w:line-rule="auto"/>
        <w:ind w:firstLine="540"/>
        <w:jc w:val="both"/>
      </w:pPr>
      <w:r>
        <w:rPr>
          <w:sz w:val="20"/>
        </w:rPr>
        <w:t xml:space="preserve">Извещение должно содержать следующую информацию:</w:t>
      </w:r>
    </w:p>
    <w:p>
      <w:pPr>
        <w:pStyle w:val="0"/>
        <w:spacing w:before="200" w:line-rule="auto"/>
        <w:ind w:firstLine="540"/>
        <w:jc w:val="both"/>
      </w:pPr>
      <w:r>
        <w:rPr>
          <w:sz w:val="20"/>
        </w:rPr>
        <w:t xml:space="preserve">наименование и адрес главного распорядителя;</w:t>
      </w:r>
    </w:p>
    <w:p>
      <w:pPr>
        <w:pStyle w:val="0"/>
        <w:spacing w:before="200" w:line-rule="auto"/>
        <w:ind w:firstLine="540"/>
        <w:jc w:val="both"/>
      </w:pPr>
      <w:r>
        <w:rPr>
          <w:sz w:val="20"/>
        </w:rPr>
        <w:t xml:space="preserve">наименование настоящего Порядка;</w:t>
      </w:r>
    </w:p>
    <w:p>
      <w:pPr>
        <w:pStyle w:val="0"/>
        <w:spacing w:before="200" w:line-rule="auto"/>
        <w:ind w:firstLine="540"/>
        <w:jc w:val="both"/>
      </w:pPr>
      <w:r>
        <w:rPr>
          <w:sz w:val="20"/>
        </w:rPr>
        <w:t xml:space="preserve">дату начала приема заявок на участие в конкурсном отборе;</w:t>
      </w:r>
    </w:p>
    <w:p>
      <w:pPr>
        <w:pStyle w:val="0"/>
        <w:spacing w:before="200" w:line-rule="auto"/>
        <w:ind w:firstLine="540"/>
        <w:jc w:val="both"/>
      </w:pPr>
      <w:r>
        <w:rPr>
          <w:sz w:val="20"/>
        </w:rPr>
        <w:t xml:space="preserve">время и место приема документов;</w:t>
      </w:r>
    </w:p>
    <w:p>
      <w:pPr>
        <w:pStyle w:val="0"/>
        <w:spacing w:before="200" w:line-rule="auto"/>
        <w:ind w:firstLine="540"/>
        <w:jc w:val="both"/>
      </w:pPr>
      <w:r>
        <w:rPr>
          <w:sz w:val="20"/>
        </w:rPr>
        <w:t xml:space="preserve">контактные телефоны для получения консультаций по вопросам подготовки документов на участие в конкурсном отборе;</w:t>
      </w:r>
    </w:p>
    <w:p>
      <w:pPr>
        <w:pStyle w:val="0"/>
        <w:spacing w:before="200" w:line-rule="auto"/>
        <w:ind w:firstLine="540"/>
        <w:jc w:val="both"/>
      </w:pPr>
      <w:r>
        <w:rPr>
          <w:sz w:val="20"/>
        </w:rPr>
        <w:t xml:space="preserve">дату окончания приема заявок на участие в конкурсном отборе.</w:t>
      </w:r>
    </w:p>
    <w:p>
      <w:pPr>
        <w:pStyle w:val="0"/>
        <w:spacing w:before="200" w:line-rule="auto"/>
        <w:ind w:firstLine="540"/>
        <w:jc w:val="both"/>
      </w:pPr>
      <w:r>
        <w:rPr>
          <w:sz w:val="20"/>
        </w:rPr>
        <w:t xml:space="preserve">11. Администрация муниципального образования в течение 7 календарных дней со дня объявления о начале конкурсного отбора представляет главному распорядителю следующие документы:</w:t>
      </w:r>
    </w:p>
    <w:p>
      <w:pPr>
        <w:pStyle w:val="0"/>
        <w:spacing w:before="200" w:line-rule="auto"/>
        <w:ind w:firstLine="540"/>
        <w:jc w:val="both"/>
      </w:pPr>
      <w:r>
        <w:rPr>
          <w:sz w:val="20"/>
        </w:rPr>
        <w:t xml:space="preserve">1) заверенную копию документа, подтверждающего полномочия лица, направившего заявление (в случае направления заявления лицом, действующим по доверенности, представляется ее оригинал);</w:t>
      </w:r>
    </w:p>
    <w:p>
      <w:pPr>
        <w:pStyle w:val="0"/>
        <w:spacing w:before="200" w:line-rule="auto"/>
        <w:ind w:firstLine="540"/>
        <w:jc w:val="both"/>
      </w:pPr>
      <w:r>
        <w:rPr>
          <w:sz w:val="20"/>
        </w:rPr>
        <w:t xml:space="preserve">2) копию муниципального правового акта, которым утвержден перечень мероприятий, указанных в </w:t>
      </w:r>
      <w:hyperlink w:history="0" w:anchor="P3628" w:tooltip="3. Субсидия предоставляется на софинансирование расходных обязательств муниципальных образований в Республике Мордовия (далее - муниципальные образования), предусматривающих мероприятия по восстановлению воинских захоронений, находящихся в муниципальной собственности, и установке мемориальных знаков.">
        <w:r>
          <w:rPr>
            <w:sz w:val="20"/>
            <w:color w:val="0000ff"/>
          </w:rPr>
          <w:t xml:space="preserve">пункте 3</w:t>
        </w:r>
      </w:hyperlink>
      <w:r>
        <w:rPr>
          <w:sz w:val="20"/>
        </w:rPr>
        <w:t xml:space="preserve"> настоящего Порядка, в целях софинансирования которых предоставляются субсидии, заверенного администрацией муниципального образования;</w:t>
      </w:r>
    </w:p>
    <w:p>
      <w:pPr>
        <w:pStyle w:val="0"/>
        <w:spacing w:before="200" w:line-rule="auto"/>
        <w:ind w:firstLine="540"/>
        <w:jc w:val="both"/>
      </w:pPr>
      <w:r>
        <w:rPr>
          <w:sz w:val="20"/>
        </w:rPr>
        <w:t xml:space="preserve">3) смету на мероприятие, на реализацию которого предоставляется субсидия;</w:t>
      </w:r>
    </w:p>
    <w:p>
      <w:pPr>
        <w:pStyle w:val="0"/>
        <w:spacing w:before="200" w:line-rule="auto"/>
        <w:ind w:firstLine="540"/>
        <w:jc w:val="both"/>
      </w:pPr>
      <w:r>
        <w:rPr>
          <w:sz w:val="20"/>
        </w:rPr>
        <w:t xml:space="preserve">4) пояснительную записку с обоснованием необходимости реализации мероприятия;</w:t>
      </w:r>
    </w:p>
    <w:p>
      <w:pPr>
        <w:pStyle w:val="0"/>
        <w:spacing w:before="200" w:line-rule="auto"/>
        <w:ind w:firstLine="540"/>
        <w:jc w:val="both"/>
      </w:pPr>
      <w:r>
        <w:rPr>
          <w:sz w:val="20"/>
        </w:rPr>
        <w:t xml:space="preserve">5) копию паспорта воинского захоронения (в случае, если военно-мемориальный объект, в отношении которого осуществляется мероприятие, является воинским захоронением);</w:t>
      </w:r>
    </w:p>
    <w:p>
      <w:pPr>
        <w:pStyle w:val="0"/>
        <w:spacing w:before="200" w:line-rule="auto"/>
        <w:ind w:firstLine="540"/>
        <w:jc w:val="both"/>
      </w:pPr>
      <w:r>
        <w:rPr>
          <w:sz w:val="20"/>
        </w:rPr>
        <w:t xml:space="preserve">6) выписку из решения о местном бюджете на текущий финансовый год и плановый период и (или) сводной бюджетной росписи местного бюджета на текущий финансовый год и плановый период, подтверждающую наличие в местном бюджете бюджетных ассигнований на исполнение расходного обязательства муниципального образования, для реализации мероприятий, включая размер планируемой к предоставлению субсидии из республиканского бюджета Республики Мордовия, в целях софинансирования которого предоставляется субсидия;</w:t>
      </w:r>
    </w:p>
    <w:p>
      <w:pPr>
        <w:pStyle w:val="0"/>
        <w:spacing w:before="200" w:line-rule="auto"/>
        <w:ind w:firstLine="540"/>
        <w:jc w:val="both"/>
      </w:pPr>
      <w:r>
        <w:rPr>
          <w:sz w:val="20"/>
        </w:rPr>
        <w:t xml:space="preserve">7) гарантийное письмо, подписанное главой муниципального образования, содержащее обязательство возврата муниципальным образованием средств субсидии в республиканский бюджет Республики Мордовия;</w:t>
      </w:r>
    </w:p>
    <w:p>
      <w:pPr>
        <w:pStyle w:val="0"/>
        <w:spacing w:before="200" w:line-rule="auto"/>
        <w:ind w:firstLine="540"/>
        <w:jc w:val="both"/>
      </w:pPr>
      <w:r>
        <w:rPr>
          <w:sz w:val="20"/>
        </w:rPr>
        <w:t xml:space="preserve">8) гарантийное письмо, подписанное главой муниципального образования, содержащее обязательство муниципального образования завершить работы, выполняемые в рамках мероприятий в соответствии с </w:t>
      </w:r>
      <w:hyperlink w:history="0" w:anchor="P3628" w:tooltip="3. Субсидия предоставляется на софинансирование расходных обязательств муниципальных образований в Республике Мордовия (далее - муниципальные образования), предусматривающих мероприятия по восстановлению воинских захоронений, находящихся в муниципальной собственности, и установке мемориальных знаков.">
        <w:r>
          <w:rPr>
            <w:sz w:val="20"/>
            <w:color w:val="0000ff"/>
          </w:rPr>
          <w:t xml:space="preserve">пунктом 3</w:t>
        </w:r>
      </w:hyperlink>
      <w:r>
        <w:rPr>
          <w:sz w:val="20"/>
        </w:rPr>
        <w:t xml:space="preserve"> настоящего Порядка, до 31 декабря года, в котором получена субсидия.</w:t>
      </w:r>
    </w:p>
    <w:p>
      <w:pPr>
        <w:pStyle w:val="0"/>
        <w:spacing w:before="200" w:line-rule="auto"/>
        <w:ind w:firstLine="540"/>
        <w:jc w:val="both"/>
      </w:pPr>
      <w:r>
        <w:rPr>
          <w:sz w:val="20"/>
        </w:rPr>
        <w:t xml:space="preserve">Получатели субсидий несут ответственность за достоверность представляемых документов в соответствии с действующим законодательством.</w:t>
      </w:r>
    </w:p>
    <w:p>
      <w:pPr>
        <w:pStyle w:val="0"/>
        <w:spacing w:before="200" w:line-rule="auto"/>
        <w:ind w:firstLine="540"/>
        <w:jc w:val="both"/>
      </w:pPr>
      <w:r>
        <w:rPr>
          <w:sz w:val="20"/>
        </w:rPr>
        <w:t xml:space="preserve">12. Конкурсная комиссия в срок не позднее 10 рабочих дней со дня представления документов проверяет их на полноту оформления и оценивает представленные заявки в соответствии с критериями, установленными </w:t>
      </w:r>
      <w:hyperlink w:history="0" w:anchor="P3633" w:tooltip="8.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По результатам рассмотрения всех заявок главный распорядитель определяет победителей конкурсного отбора.</w:t>
      </w:r>
    </w:p>
    <w:p>
      <w:pPr>
        <w:pStyle w:val="0"/>
        <w:spacing w:before="200" w:line-rule="auto"/>
        <w:ind w:firstLine="540"/>
        <w:jc w:val="both"/>
      </w:pPr>
      <w:r>
        <w:rPr>
          <w:sz w:val="20"/>
        </w:rPr>
        <w:t xml:space="preserve">По итогам проведенного конкурса главный распорядитель принимает решение о предоставлении или об отказе в предоставлении субсидии.</w:t>
      </w:r>
    </w:p>
    <w:p>
      <w:pPr>
        <w:pStyle w:val="0"/>
        <w:spacing w:before="200" w:line-rule="auto"/>
        <w:ind w:firstLine="540"/>
        <w:jc w:val="both"/>
      </w:pPr>
      <w:r>
        <w:rPr>
          <w:sz w:val="20"/>
        </w:rPr>
        <w:t xml:space="preserve">13.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муниципального образования критериям отбора, установленным в </w:t>
      </w:r>
      <w:hyperlink w:history="0" w:anchor="P3633" w:tooltip="8. Критерии конкурсного отбора муниципальных образований для предоставления субсидий из республиканского бюджета Республики Мордовия на софинансирование расходных обязательств:">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представление администрацией муниципального образования недостоверных сведений или документов, содержащих недостоверные сведения.</w:t>
      </w:r>
    </w:p>
    <w:p>
      <w:pPr>
        <w:pStyle w:val="0"/>
        <w:spacing w:before="200" w:line-rule="auto"/>
        <w:ind w:firstLine="540"/>
        <w:jc w:val="both"/>
      </w:pPr>
      <w:r>
        <w:rPr>
          <w:sz w:val="20"/>
        </w:rPr>
        <w:t xml:space="preserve">14. Распределение субсидий утверждается постановлением Правительства Республики Мордовия.</w:t>
      </w:r>
    </w:p>
    <w:p>
      <w:pPr>
        <w:pStyle w:val="0"/>
        <w:spacing w:before="200" w:line-rule="auto"/>
        <w:ind w:firstLine="540"/>
        <w:jc w:val="both"/>
      </w:pPr>
      <w:r>
        <w:rPr>
          <w:sz w:val="20"/>
        </w:rPr>
        <w:t xml:space="preserve">15. Предоставление субсидии осуществляется на основании соглашения,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утверждаемой Министерством финансов Российской Федерации.</w:t>
      </w:r>
    </w:p>
    <w:p>
      <w:pPr>
        <w:pStyle w:val="0"/>
        <w:spacing w:before="200" w:line-rule="auto"/>
        <w:ind w:firstLine="540"/>
        <w:jc w:val="both"/>
      </w:pPr>
      <w:r>
        <w:rPr>
          <w:sz w:val="20"/>
        </w:rPr>
        <w:t xml:space="preserve">16. Перечисление субсидии в бюджет муниципального образования осуществляется на основании заявки администрации муниципального образования о перечислении субсидии (далее - заявка), представляемой главному распорядителю по форме, установленной главным распорядителем.</w:t>
      </w:r>
    </w:p>
    <w:p>
      <w:pPr>
        <w:pStyle w:val="0"/>
        <w:spacing w:before="200" w:line-rule="auto"/>
        <w:ind w:firstLine="540"/>
        <w:jc w:val="both"/>
      </w:pPr>
      <w:r>
        <w:rPr>
          <w:sz w:val="20"/>
        </w:rPr>
        <w:t xml:space="preserve">17. Администрация муниципального образования в электронном виде представляет главному распорядителю отчет о расходах бюджета муниципального образования и отчет о достижении значения результата использования субсидии в сроки, установленные соглашением.</w:t>
      </w:r>
    </w:p>
    <w:p>
      <w:pPr>
        <w:pStyle w:val="0"/>
        <w:spacing w:before="200" w:line-rule="auto"/>
        <w:ind w:firstLine="540"/>
        <w:jc w:val="both"/>
      </w:pPr>
      <w:r>
        <w:rPr>
          <w:sz w:val="20"/>
        </w:rPr>
        <w:t xml:space="preserve">18. Ответственность за достоверность представляемых главному распорядителю сведений возлагается на администрацию муниципального образования.</w:t>
      </w:r>
    </w:p>
    <w:p>
      <w:pPr>
        <w:pStyle w:val="0"/>
        <w:spacing w:before="200" w:line-rule="auto"/>
        <w:ind w:firstLine="540"/>
        <w:jc w:val="both"/>
      </w:pPr>
      <w:r>
        <w:rPr>
          <w:sz w:val="20"/>
        </w:rPr>
        <w:t xml:space="preserve">19. Оценка результативности использования муниципальными образованиями субсидии осуществляется главным распорядителем по итогам финансового года путем сравнения фактически достигнутых значений и установленных соглашениями значений следующих результатов использования субсидий:</w:t>
      </w:r>
    </w:p>
    <w:p>
      <w:pPr>
        <w:pStyle w:val="0"/>
        <w:spacing w:before="200" w:line-rule="auto"/>
        <w:ind w:firstLine="540"/>
        <w:jc w:val="both"/>
      </w:pPr>
      <w:r>
        <w:rPr>
          <w:sz w:val="20"/>
        </w:rPr>
        <w:t xml:space="preserve">количество проведенных восстановительных работ воинских захоронений;</w:t>
      </w:r>
    </w:p>
    <w:p>
      <w:pPr>
        <w:pStyle w:val="0"/>
        <w:spacing w:before="200" w:line-rule="auto"/>
        <w:ind w:firstLine="540"/>
        <w:jc w:val="both"/>
      </w:pPr>
      <w:r>
        <w:rPr>
          <w:sz w:val="20"/>
        </w:rPr>
        <w:t xml:space="preserve">количество установленных мемориальных знаков воинских захоронений.</w:t>
      </w:r>
    </w:p>
    <w:p>
      <w:pPr>
        <w:pStyle w:val="0"/>
        <w:spacing w:before="200" w:line-rule="auto"/>
        <w:ind w:firstLine="540"/>
        <w:jc w:val="both"/>
      </w:pPr>
      <w:r>
        <w:rPr>
          <w:sz w:val="20"/>
        </w:rPr>
        <w:t xml:space="preserve">20. Получатели субсидий обеспечивают целевое использование субсидий и представляют Комитету ежегодно до 15 января года, следующего за отчетным, отчеты об исполнении условий предоставления субсидий по форме и в сроки в соответствии с заключенным соглашением.</w:t>
      </w:r>
    </w:p>
    <w:p>
      <w:pPr>
        <w:pStyle w:val="0"/>
        <w:spacing w:before="200" w:line-rule="auto"/>
        <w:ind w:firstLine="540"/>
        <w:jc w:val="both"/>
      </w:pPr>
      <w:r>
        <w:rPr>
          <w:sz w:val="20"/>
        </w:rPr>
        <w:t xml:space="preserve">21. В случае если по состоянию на 1 января финансового года, следующего за отчетным, имеется неиспользованный остаток средств субсидии, Получатели в сроки, установленные бюджетным законодательством Российской Федерации, возвращают средства субсидии в республиканский бюджет Республики Мордовия.</w:t>
      </w:r>
    </w:p>
    <w:p>
      <w:pPr>
        <w:pStyle w:val="0"/>
        <w:spacing w:before="200" w:line-rule="auto"/>
        <w:ind w:firstLine="540"/>
        <w:jc w:val="both"/>
      </w:pPr>
      <w:r>
        <w:rPr>
          <w:sz w:val="20"/>
        </w:rPr>
        <w:t xml:space="preserve">22.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23. Ответственность за достоверность представляемых главному распорядителю сведений возлагается на администрацию муниципального образования.</w:t>
      </w:r>
    </w:p>
    <w:p>
      <w:pPr>
        <w:pStyle w:val="0"/>
        <w:spacing w:before="200" w:line-rule="auto"/>
        <w:ind w:firstLine="540"/>
        <w:jc w:val="both"/>
      </w:pPr>
      <w:r>
        <w:rPr>
          <w:sz w:val="20"/>
        </w:rPr>
        <w:t xml:space="preserve">24. Контроль за соблюдением муниципальными образованиями целей, условий и порядка предоставления субсидий осуществляется главным распорядителем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государственной программе</w:t>
      </w:r>
    </w:p>
    <w:p>
      <w:pPr>
        <w:pStyle w:val="0"/>
        <w:jc w:val="right"/>
      </w:pPr>
      <w:r>
        <w:rPr>
          <w:sz w:val="20"/>
        </w:rPr>
        <w:t xml:space="preserve">Республики Мордовия "Развитие</w:t>
      </w:r>
    </w:p>
    <w:p>
      <w:pPr>
        <w:pStyle w:val="0"/>
        <w:jc w:val="right"/>
      </w:pPr>
      <w:r>
        <w:rPr>
          <w:sz w:val="20"/>
        </w:rPr>
        <w:t xml:space="preserve">образования в Республике Мордовия"</w:t>
      </w:r>
    </w:p>
    <w:p>
      <w:pPr>
        <w:pStyle w:val="0"/>
        <w:jc w:val="both"/>
      </w:pPr>
      <w:r>
        <w:rPr>
          <w:sz w:val="20"/>
        </w:rPr>
      </w:r>
    </w:p>
    <w:bookmarkStart w:id="3695" w:name="P3695"/>
    <w:bookmarkEnd w:id="3695"/>
    <w:p>
      <w:pPr>
        <w:pStyle w:val="2"/>
        <w:jc w:val="center"/>
      </w:pPr>
      <w:r>
        <w:rPr>
          <w:sz w:val="20"/>
        </w:rPr>
        <w:t xml:space="preserve">ПОРЯДОК</w:t>
      </w:r>
    </w:p>
    <w:p>
      <w:pPr>
        <w:pStyle w:val="2"/>
        <w:jc w:val="center"/>
      </w:pPr>
      <w:r>
        <w:rPr>
          <w:sz w:val="20"/>
        </w:rPr>
        <w:t xml:space="preserve">ПРЕДОСТАВЛЕНИЯ И РАСПРЕДЕЛЕНИЯ СУБСИДИИ БЮДЖЕТАМ</w:t>
      </w:r>
    </w:p>
    <w:p>
      <w:pPr>
        <w:pStyle w:val="2"/>
        <w:jc w:val="center"/>
      </w:pPr>
      <w:r>
        <w:rPr>
          <w:sz w:val="20"/>
        </w:rPr>
        <w:t xml:space="preserve">МУНИЦИПАЛЬНЫХ РАЙОНОВ В РЕСПУБЛИКЕ МОРДОВИЯ И ГОРОДСКОГО</w:t>
      </w:r>
    </w:p>
    <w:p>
      <w:pPr>
        <w:pStyle w:val="2"/>
        <w:jc w:val="center"/>
      </w:pPr>
      <w:r>
        <w:rPr>
          <w:sz w:val="20"/>
        </w:rPr>
        <w:t xml:space="preserve">ОКРУГА САРАНСК НА СОФИНАНСИРОВАНИЕ ИЗ РЕСПУБЛИКАНСКОГО</w:t>
      </w:r>
    </w:p>
    <w:p>
      <w:pPr>
        <w:pStyle w:val="2"/>
        <w:jc w:val="center"/>
      </w:pPr>
      <w:r>
        <w:rPr>
          <w:sz w:val="20"/>
        </w:rPr>
        <w:t xml:space="preserve">БЮДЖЕТА РЕСПУБЛИКИ МОРДОВИЯ РАСХОДОВ, ВОЗНИКАЮЩИХ</w:t>
      </w:r>
    </w:p>
    <w:p>
      <w:pPr>
        <w:pStyle w:val="2"/>
        <w:jc w:val="center"/>
      </w:pPr>
      <w:r>
        <w:rPr>
          <w:sz w:val="20"/>
        </w:rPr>
        <w:t xml:space="preserve">ПРИ РЕАЛИЗАЦИИ МЕРОПРИЯТИЙ РЕГИОНАЛЬНОГО ПРОЕКТА "СОЗДАНИЕ</w:t>
      </w:r>
    </w:p>
    <w:p>
      <w:pPr>
        <w:pStyle w:val="2"/>
        <w:jc w:val="center"/>
      </w:pPr>
      <w:r>
        <w:rPr>
          <w:sz w:val="20"/>
        </w:rPr>
        <w:t xml:space="preserve">УСЛОВИЙ ДЛЯ ОБУЧЕНИЯ, ОТДЫХА И ОЗДОРОВЛЕНИЯ ДЕТЕЙ",</w:t>
      </w:r>
    </w:p>
    <w:p>
      <w:pPr>
        <w:pStyle w:val="2"/>
        <w:jc w:val="center"/>
      </w:pPr>
      <w:r>
        <w:rPr>
          <w:sz w:val="20"/>
        </w:rPr>
        <w:t xml:space="preserve">НАПРАВЛЕННОГО НА РЕАЛИЗАЦИЮ МЕРОПРИЯТИЙ ПО СОЗДАНИЮ</w:t>
      </w:r>
    </w:p>
    <w:p>
      <w:pPr>
        <w:pStyle w:val="2"/>
        <w:jc w:val="center"/>
      </w:pPr>
      <w:r>
        <w:rPr>
          <w:sz w:val="20"/>
        </w:rPr>
        <w:t xml:space="preserve">СОВРЕМЕННОЙ ИНФРАСТРУКТУРЫ ДЛЯ ОТДЫХА ДЕТЕЙ И ИХ</w:t>
      </w:r>
    </w:p>
    <w:p>
      <w:pPr>
        <w:pStyle w:val="2"/>
        <w:jc w:val="center"/>
      </w:pPr>
      <w:r>
        <w:rPr>
          <w:sz w:val="20"/>
        </w:rPr>
        <w:t xml:space="preserve">ОЗДОРОВЛЕНИЯ ПУТЕМ ВОЗВЕДЕНИЯ НЕКАПИТАЛЬНЫХ СТРОЕНИЙ,</w:t>
      </w:r>
    </w:p>
    <w:p>
      <w:pPr>
        <w:pStyle w:val="2"/>
        <w:jc w:val="center"/>
      </w:pPr>
      <w:r>
        <w:rPr>
          <w:sz w:val="20"/>
        </w:rPr>
        <w:t xml:space="preserve">СООРУЖЕНИЙ (БЫСТРОВОЗВОДИМЫХ КОНСТРУКЦИЙ), А ТАКЖЕ</w:t>
      </w:r>
    </w:p>
    <w:p>
      <w:pPr>
        <w:pStyle w:val="2"/>
        <w:jc w:val="center"/>
      </w:pPr>
      <w:r>
        <w:rPr>
          <w:sz w:val="20"/>
        </w:rPr>
        <w:t xml:space="preserve">ПРОВЕДЕНИЕ КАПИТАЛЬНОГО РЕМОНТА ОБЪЕКТОВ ИНФРАСТРУКТУРЫ</w:t>
      </w:r>
    </w:p>
    <w:p>
      <w:pPr>
        <w:pStyle w:val="2"/>
        <w:jc w:val="center"/>
      </w:pPr>
      <w:r>
        <w:rPr>
          <w:sz w:val="20"/>
        </w:rPr>
        <w:t xml:space="preserve">ОРГАНИЗАЦИЙ ОТДЫХА ДЕТЕЙ И ИХ ОЗДОРОВЛЕНИЯ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12"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Постановлением</w:t>
              </w:r>
            </w:hyperlink>
            <w:r>
              <w:rPr>
                <w:sz w:val="20"/>
                <w:color w:val="392c69"/>
              </w:rPr>
              <w:t xml:space="preserve"> Правительства РМ от 05.04.2024 N 300)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условия предоставления и распределения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и городского округа Саранск) на реализацию мероприятий по созданию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проведение капитального ремонта объектов инфраструктуры организаций отдыха детей и их оздоровления (далее - Субсидия).</w:t>
      </w:r>
    </w:p>
    <w:p>
      <w:pPr>
        <w:pStyle w:val="0"/>
        <w:spacing w:before="200" w:line-rule="auto"/>
        <w:ind w:firstLine="540"/>
        <w:jc w:val="both"/>
      </w:pPr>
      <w:r>
        <w:rPr>
          <w:sz w:val="20"/>
        </w:rPr>
        <w:t xml:space="preserve">Для целей настоящего порядка:</w:t>
      </w:r>
    </w:p>
    <w:p>
      <w:pPr>
        <w:pStyle w:val="0"/>
        <w:spacing w:before="200" w:line-rule="auto"/>
        <w:ind w:firstLine="540"/>
        <w:jc w:val="both"/>
      </w:pPr>
      <w:r>
        <w:rPr>
          <w:sz w:val="20"/>
        </w:rPr>
        <w:t xml:space="preserve">под некапитальными объектами (быстровозводимыми конструкциями) отдыха детей и их оздоровления понимаются строения, сооружения (конструкции),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этих строений, сооружений (конструкций).</w:t>
      </w:r>
    </w:p>
    <w:p>
      <w:pPr>
        <w:pStyle w:val="0"/>
        <w:spacing w:before="200" w:line-rule="auto"/>
        <w:ind w:firstLine="540"/>
        <w:jc w:val="both"/>
      </w:pPr>
      <w:r>
        <w:rPr>
          <w:sz w:val="20"/>
        </w:rPr>
        <w:t xml:space="preserve">под капитальным ремонтом понимается проведение работ по капитальному ремонту объектов во всех помещениях, расположенных непосредственно в объектах, включая санитарные узлы, подвальные помещения и коммуникации, внутриобъектовые сооружения.</w:t>
      </w:r>
    </w:p>
    <w:p>
      <w:pPr>
        <w:pStyle w:val="0"/>
        <w:spacing w:before="200" w:line-rule="auto"/>
        <w:ind w:firstLine="540"/>
        <w:jc w:val="both"/>
      </w:pPr>
      <w:r>
        <w:rPr>
          <w:sz w:val="20"/>
        </w:rPr>
        <w:t xml:space="preserve">2. Министерство образования Мордовия является главным распорядителем средств республиканского бюджета Республики Мордовия, осуществляющим предоставление субсидии (далее - главный распорядитель).</w:t>
      </w:r>
    </w:p>
    <w:bookmarkStart w:id="3716" w:name="P3716"/>
    <w:bookmarkEnd w:id="3716"/>
    <w:p>
      <w:pPr>
        <w:pStyle w:val="0"/>
        <w:spacing w:before="200" w:line-rule="auto"/>
        <w:ind w:firstLine="540"/>
        <w:jc w:val="both"/>
      </w:pPr>
      <w:r>
        <w:rPr>
          <w:sz w:val="20"/>
        </w:rPr>
        <w:t xml:space="preserve">3. Субсидия предоставляется на софинансирование расходных обязательств муниципальных образований в Республике Мордовия (далее - муниципальные образования) при реализации мероприятий регионального проекта "Создание условий для обучения, отдыха и оздоровления детей" по созданию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проведение капитального ремонта объектов инфраструктуры организаций отдыха детей и их оздоровления.</w:t>
      </w:r>
    </w:p>
    <w:p>
      <w:pPr>
        <w:pStyle w:val="0"/>
        <w:spacing w:before="200" w:line-rule="auto"/>
        <w:ind w:firstLine="540"/>
        <w:jc w:val="both"/>
      </w:pPr>
      <w:r>
        <w:rPr>
          <w:sz w:val="20"/>
        </w:rPr>
        <w:t xml:space="preserve">Субсидии предоставляются в целях достижения следующих результатов использования субсидии:</w:t>
      </w:r>
    </w:p>
    <w:p>
      <w:pPr>
        <w:pStyle w:val="0"/>
        <w:spacing w:before="200" w:line-rule="auto"/>
        <w:ind w:firstLine="540"/>
        <w:jc w:val="both"/>
      </w:pPr>
      <w:r>
        <w:rPr>
          <w:sz w:val="20"/>
        </w:rPr>
        <w:t xml:space="preserve">а) количество созданных некапитальных строений для организаций отдыха детей и их оздоровления, предназначенных для проживания детей;</w:t>
      </w:r>
    </w:p>
    <w:p>
      <w:pPr>
        <w:pStyle w:val="0"/>
        <w:spacing w:before="200" w:line-rule="auto"/>
        <w:ind w:firstLine="540"/>
        <w:jc w:val="both"/>
      </w:pPr>
      <w:r>
        <w:rPr>
          <w:sz w:val="20"/>
        </w:rPr>
        <w:t xml:space="preserve">б) количество объектов, в которых в полном объеме выполнены мероприятия по капитальному ремонту.</w:t>
      </w:r>
    </w:p>
    <w:p>
      <w:pPr>
        <w:pStyle w:val="0"/>
        <w:spacing w:before="200" w:line-rule="auto"/>
        <w:ind w:firstLine="540"/>
        <w:jc w:val="both"/>
      </w:pPr>
      <w:r>
        <w:rPr>
          <w:sz w:val="20"/>
        </w:rPr>
        <w:t xml:space="preserve">5. Условием предоставления субсидии бюджету муниципального образования является заключение соглашения о предоставлении из республиканского бюджета Республики Мордовия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6. Предельный уровень софинансирования расходных обязательств муниципальных образований из республиканского бюджета Республики Мордовия устанавливается в размере не более 99,9% от объема средств, необходимого на исполнение соответствующего расходного обязательства муниципального образования в текущем финансовом году.</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республиканского бюджета Республики Мордовия, может быть увеличен в одностороннем порядке со стороны муниципального образования, что не влечет обязательств по увеличению размера субсидии.</w:t>
      </w:r>
    </w:p>
    <w:p>
      <w:pPr>
        <w:pStyle w:val="0"/>
        <w:spacing w:before="200" w:line-rule="auto"/>
        <w:ind w:firstLine="540"/>
        <w:jc w:val="both"/>
      </w:pPr>
      <w:r>
        <w:rPr>
          <w:sz w:val="20"/>
        </w:rPr>
        <w:t xml:space="preserve">7. Субсидии предоставляются бюджетам муниципальных образований в пределах лимитов бюджетных обязательств, доведенных в установленном порядке до главного распорядителя как получателя средств республиканского бюджета Республики Мордовия на предоставление субсидии на цели, предусмотренные </w:t>
      </w:r>
      <w:hyperlink w:history="0" w:anchor="P3716" w:tooltip="3. Субсидия предоставляется на софинансирование расходных обязательств муниципальных образований в Республике Мордовия (далее - муниципальные образования) при реализации мероприятий регионального проекта &quot;Создание условий для обучения, отдыха и оздоровления детей&quot; по созданию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оведение капитального ремонта объектов инфраструктуры организаций отдыха дет...">
        <w:r>
          <w:rPr>
            <w:sz w:val="20"/>
            <w:color w:val="0000ff"/>
          </w:rPr>
          <w:t xml:space="preserve">пунктом 3</w:t>
        </w:r>
      </w:hyperlink>
      <w:r>
        <w:rPr>
          <w:sz w:val="20"/>
        </w:rPr>
        <w:t xml:space="preserve"> настоящего Порядка.</w:t>
      </w:r>
    </w:p>
    <w:bookmarkStart w:id="3724" w:name="P3724"/>
    <w:bookmarkEnd w:id="3724"/>
    <w:p>
      <w:pPr>
        <w:pStyle w:val="0"/>
        <w:spacing w:before="200" w:line-rule="auto"/>
        <w:ind w:firstLine="540"/>
        <w:jc w:val="both"/>
      </w:pPr>
      <w:r>
        <w:rPr>
          <w:sz w:val="20"/>
        </w:rPr>
        <w:t xml:space="preserve">8. Критерии конкурсного отбора муниципальных образований для предоставления субсидий из республиканского бюджета Республики Мордовия:</w:t>
      </w:r>
    </w:p>
    <w:p>
      <w:pPr>
        <w:pStyle w:val="0"/>
        <w:spacing w:before="200" w:line-rule="auto"/>
        <w:ind w:firstLine="540"/>
        <w:jc w:val="both"/>
      </w:pPr>
      <w:r>
        <w:rPr>
          <w:sz w:val="20"/>
        </w:rPr>
        <w:t xml:space="preserve">1) для получения субсидии на создание некапитальных объектов (быстровозводимых конструкций) отдыха детей и их оздоровления:</w:t>
      </w:r>
    </w:p>
    <w:p>
      <w:pPr>
        <w:pStyle w:val="0"/>
        <w:spacing w:before="200" w:line-rule="auto"/>
        <w:ind w:firstLine="540"/>
        <w:jc w:val="both"/>
      </w:pPr>
      <w:r>
        <w:rPr>
          <w:sz w:val="20"/>
        </w:rPr>
        <w:t xml:space="preserve">наличие в муниципальных образованиях потребности в создании некапитальных объектов (быстровозводимых конструкций) отдыха детей и их оздоровления;</w:t>
      </w:r>
    </w:p>
    <w:p>
      <w:pPr>
        <w:pStyle w:val="0"/>
        <w:spacing w:before="200" w:line-rule="auto"/>
        <w:ind w:firstLine="540"/>
        <w:jc w:val="both"/>
      </w:pPr>
      <w:r>
        <w:rPr>
          <w:sz w:val="20"/>
        </w:rPr>
        <w:t xml:space="preserve">наличие в муниципальных образованиях организаций отдыха детей и их оздоровления стационарного типа, готовых создать на своей территории новые некапитальные объекты (быстровозводимые конструкций) отдыха детей и их оздоровления;</w:t>
      </w:r>
    </w:p>
    <w:p>
      <w:pPr>
        <w:pStyle w:val="0"/>
        <w:spacing w:before="200" w:line-rule="auto"/>
        <w:ind w:firstLine="540"/>
        <w:jc w:val="both"/>
      </w:pPr>
      <w:r>
        <w:rPr>
          <w:sz w:val="20"/>
        </w:rPr>
        <w:t xml:space="preserve">наличие следующей документации на некапитальные объекты (быстровозводимые конструкции) отдыха детей и их оздоровления:</w:t>
      </w:r>
    </w:p>
    <w:p>
      <w:pPr>
        <w:pStyle w:val="0"/>
        <w:spacing w:before="200" w:line-rule="auto"/>
        <w:ind w:firstLine="540"/>
        <w:jc w:val="both"/>
      </w:pPr>
      <w:r>
        <w:rPr>
          <w:sz w:val="20"/>
        </w:rPr>
        <w:t xml:space="preserve">- схема территории и размещения новых объектов на этой территории,</w:t>
      </w:r>
    </w:p>
    <w:p>
      <w:pPr>
        <w:pStyle w:val="0"/>
        <w:spacing w:before="200" w:line-rule="auto"/>
        <w:ind w:firstLine="540"/>
        <w:jc w:val="both"/>
      </w:pPr>
      <w:r>
        <w:rPr>
          <w:sz w:val="20"/>
        </w:rPr>
        <w:t xml:space="preserve">- визуализация некапитального объекта,</w:t>
      </w:r>
    </w:p>
    <w:p>
      <w:pPr>
        <w:pStyle w:val="0"/>
        <w:spacing w:before="200" w:line-rule="auto"/>
        <w:ind w:firstLine="540"/>
        <w:jc w:val="both"/>
      </w:pPr>
      <w:r>
        <w:rPr>
          <w:sz w:val="20"/>
        </w:rPr>
        <w:t xml:space="preserve">- схема объекта,</w:t>
      </w:r>
    </w:p>
    <w:p>
      <w:pPr>
        <w:pStyle w:val="0"/>
        <w:spacing w:before="200" w:line-rule="auto"/>
        <w:ind w:firstLine="540"/>
        <w:jc w:val="both"/>
      </w:pPr>
      <w:r>
        <w:rPr>
          <w:sz w:val="20"/>
        </w:rPr>
        <w:t xml:space="preserve">- локальный сметный расчет на объекты;</w:t>
      </w:r>
    </w:p>
    <w:p>
      <w:pPr>
        <w:pStyle w:val="0"/>
        <w:spacing w:before="200" w:line-rule="auto"/>
        <w:ind w:firstLine="540"/>
        <w:jc w:val="both"/>
      </w:pPr>
      <w:r>
        <w:rPr>
          <w:sz w:val="20"/>
        </w:rPr>
        <w:t xml:space="preserve">наличие обязательства муниципального образования по обеспечению мероприятий, направленных на создание некапитальных объектов (быстровозводимых конструкций) отдыха детей и их оздоровления;</w:t>
      </w:r>
    </w:p>
    <w:p>
      <w:pPr>
        <w:pStyle w:val="0"/>
        <w:spacing w:before="200" w:line-rule="auto"/>
        <w:ind w:firstLine="540"/>
        <w:jc w:val="both"/>
      </w:pPr>
      <w:r>
        <w:rPr>
          <w:sz w:val="20"/>
        </w:rPr>
        <w:t xml:space="preserve">наличие утвержденной в установленном порядке проектно-сметной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w:t>
      </w:r>
    </w:p>
    <w:p>
      <w:pPr>
        <w:pStyle w:val="0"/>
        <w:spacing w:before="200" w:line-rule="auto"/>
        <w:ind w:firstLine="540"/>
        <w:jc w:val="both"/>
      </w:pPr>
      <w:r>
        <w:rPr>
          <w:sz w:val="20"/>
        </w:rPr>
        <w:t xml:space="preserve">2) для получения субсидии на проведение капитального ремонта объектов инфраструктуры организаций отдыха детей и их оздоровления:</w:t>
      </w:r>
    </w:p>
    <w:p>
      <w:pPr>
        <w:pStyle w:val="0"/>
        <w:spacing w:before="200" w:line-rule="auto"/>
        <w:ind w:firstLine="540"/>
        <w:jc w:val="both"/>
      </w:pPr>
      <w:r>
        <w:rPr>
          <w:sz w:val="20"/>
        </w:rPr>
        <w:t xml:space="preserve">наличие в муниципальных образованиях потребности в проведении капитального ремонта объектов инфраструктуры организаций отдыха детей и их оздоровления;</w:t>
      </w:r>
    </w:p>
    <w:p>
      <w:pPr>
        <w:pStyle w:val="0"/>
        <w:spacing w:before="200" w:line-rule="auto"/>
        <w:ind w:firstLine="540"/>
        <w:jc w:val="both"/>
      </w:pPr>
      <w:r>
        <w:rPr>
          <w:sz w:val="20"/>
        </w:rPr>
        <w:t xml:space="preserve">наличие в муниципальных образованиях организаций отдыха детей и их оздоровления стационарного типа, в которых требуется проведение капитального ремонта;</w:t>
      </w:r>
    </w:p>
    <w:p>
      <w:pPr>
        <w:pStyle w:val="0"/>
        <w:spacing w:before="200" w:line-rule="auto"/>
        <w:ind w:firstLine="540"/>
        <w:jc w:val="both"/>
      </w:pPr>
      <w:r>
        <w:rPr>
          <w:sz w:val="20"/>
        </w:rPr>
        <w:t xml:space="preserve">наличие обязательства муниципального образования по обеспечению мероприятий, направленных на проведение капитального ремонта объектов инфраструктуры организаций отдыха детей и их оздоровления;</w:t>
      </w:r>
    </w:p>
    <w:p>
      <w:pPr>
        <w:pStyle w:val="0"/>
        <w:spacing w:before="200" w:line-rule="auto"/>
        <w:ind w:firstLine="540"/>
        <w:jc w:val="both"/>
      </w:pPr>
      <w:r>
        <w:rPr>
          <w:sz w:val="20"/>
        </w:rPr>
        <w:t xml:space="preserve">наличие утвержденной в установленном порядке проектно-сметной документации;</w:t>
      </w:r>
    </w:p>
    <w:p>
      <w:pPr>
        <w:pStyle w:val="0"/>
        <w:spacing w:before="200" w:line-rule="auto"/>
        <w:ind w:firstLine="540"/>
        <w:jc w:val="both"/>
      </w:pPr>
      <w:r>
        <w:rPr>
          <w:sz w:val="20"/>
        </w:rPr>
        <w:t xml:space="preserve">наличие положительного заключения государственной экспертизы (дата заключения - не ранее 2021 года) о достоверности определения сметной стоимости капитального ремонта соответствующего объекта, содержащего итоговую стоимостную оценку запланированных видов работ (далее - стоимость капитального ремонта).</w:t>
      </w:r>
    </w:p>
    <w:p>
      <w:pPr>
        <w:pStyle w:val="0"/>
        <w:spacing w:before="200" w:line-rule="auto"/>
        <w:ind w:firstLine="540"/>
        <w:jc w:val="both"/>
      </w:pPr>
      <w:r>
        <w:rPr>
          <w:sz w:val="20"/>
        </w:rPr>
        <w:t xml:space="preserve">9. Распределение субсидий между муниципальными образованиями осуществляется по следующей методике:</w:t>
      </w:r>
    </w:p>
    <w:p>
      <w:pPr>
        <w:pStyle w:val="0"/>
        <w:spacing w:before="200" w:line-rule="auto"/>
        <w:ind w:firstLine="540"/>
        <w:jc w:val="both"/>
      </w:pPr>
      <w:r>
        <w:rPr>
          <w:sz w:val="20"/>
        </w:rPr>
        <w:t xml:space="preserve">размер бюджетных ассигнований республиканского бюджета Республики Мордовия, предоставляемых бюджету i-го муниципального образования на софинансирование расходных обязательств по созданию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проведение капитального ремонта объектов инфраструктуры организаций отдыха детей и их оздоровления (V</w:t>
      </w:r>
      <w:r>
        <w:rPr>
          <w:sz w:val="20"/>
          <w:vertAlign w:val="subscript"/>
        </w:rPr>
        <w:t xml:space="preserve">1</w:t>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981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9810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w:t>
      </w:r>
      <w:r>
        <w:rPr>
          <w:sz w:val="20"/>
          <w:vertAlign w:val="subscript"/>
        </w:rPr>
        <w:t xml:space="preserve">1</w:t>
      </w:r>
      <w:r>
        <w:rPr>
          <w:sz w:val="20"/>
        </w:rPr>
        <w:t xml:space="preserve"> - общий размер бюджетных ассигнований, предусмотренных в республиканском бюджете Республики Мордовия на соответствующий финансовый год на софинансирование расходных обязательств по созданию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проведение капитального ремонта объектов инфраструктуры организаций отдыха детей и их оздоровления;</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финансовая потребность i-го муниципального образования, связанная с софинансированием расходных обязательств по созданию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проведению капитального ремонта объектов инфраструктуры организаций отдыха детей и их оздоровления;</w:t>
      </w:r>
    </w:p>
    <w:p>
      <w:pPr>
        <w:pStyle w:val="0"/>
        <w:spacing w:before="200" w:line-rule="auto"/>
        <w:ind w:firstLine="540"/>
        <w:jc w:val="both"/>
      </w:pPr>
      <w:r>
        <w:rPr>
          <w:position w:val="-10"/>
        </w:rPr>
        <w:drawing>
          <wp:inline distT="0" distB="0" distL="0" distR="0">
            <wp:extent cx="342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sz w:val="20"/>
        </w:rPr>
        <w:t xml:space="preserve"> - общая заявленная финансовая потребность муниципальных образований, прошедших конкурсный отбор.</w:t>
      </w:r>
    </w:p>
    <w:p>
      <w:pPr>
        <w:pStyle w:val="0"/>
        <w:spacing w:before="200" w:line-rule="auto"/>
        <w:ind w:firstLine="540"/>
        <w:jc w:val="both"/>
      </w:pPr>
      <w:r>
        <w:rPr>
          <w:sz w:val="20"/>
        </w:rPr>
        <w:t xml:space="preserve">10. Субсидии распределяются на конкурсной основе. Конкурсный отбор осуществляется главным распорядителем.</w:t>
      </w:r>
    </w:p>
    <w:p>
      <w:pPr>
        <w:pStyle w:val="0"/>
        <w:spacing w:before="200" w:line-rule="auto"/>
        <w:ind w:firstLine="540"/>
        <w:jc w:val="both"/>
      </w:pPr>
      <w:r>
        <w:rPr>
          <w:sz w:val="20"/>
        </w:rPr>
        <w:t xml:space="preserve">Для рассмотрения заявок муниципальных образований главным распорядителем формируется конкурсная комиссия из числа работников главного распорядителя.</w:t>
      </w:r>
    </w:p>
    <w:p>
      <w:pPr>
        <w:pStyle w:val="0"/>
        <w:spacing w:before="200" w:line-rule="auto"/>
        <w:ind w:firstLine="540"/>
        <w:jc w:val="both"/>
      </w:pPr>
      <w:r>
        <w:rPr>
          <w:sz w:val="20"/>
        </w:rPr>
        <w:t xml:space="preserve">В целях проведения конкурсного отбора главный распорядитель на странице главного распорядителя на официальном сайте органов государственной власти Республики Мордовия в информационно-телекоммуникационной сети "Интернет" размещает извещение о приеме документов на конкурсный отбор.</w:t>
      </w:r>
    </w:p>
    <w:p>
      <w:pPr>
        <w:pStyle w:val="0"/>
        <w:spacing w:before="200" w:line-rule="auto"/>
        <w:ind w:firstLine="540"/>
        <w:jc w:val="both"/>
      </w:pPr>
      <w:r>
        <w:rPr>
          <w:sz w:val="20"/>
        </w:rPr>
        <w:t xml:space="preserve">Извещение должно содержать следующую информацию:</w:t>
      </w:r>
    </w:p>
    <w:p>
      <w:pPr>
        <w:pStyle w:val="0"/>
        <w:spacing w:before="200" w:line-rule="auto"/>
        <w:ind w:firstLine="540"/>
        <w:jc w:val="both"/>
      </w:pPr>
      <w:r>
        <w:rPr>
          <w:sz w:val="20"/>
        </w:rPr>
        <w:t xml:space="preserve">форму заявки на участие в конкурсном отборе;</w:t>
      </w:r>
    </w:p>
    <w:p>
      <w:pPr>
        <w:pStyle w:val="0"/>
        <w:spacing w:before="200" w:line-rule="auto"/>
        <w:ind w:firstLine="540"/>
        <w:jc w:val="both"/>
      </w:pPr>
      <w:r>
        <w:rPr>
          <w:sz w:val="20"/>
        </w:rPr>
        <w:t xml:space="preserve">наименование и адрес главного распорядителя;</w:t>
      </w:r>
    </w:p>
    <w:p>
      <w:pPr>
        <w:pStyle w:val="0"/>
        <w:spacing w:before="200" w:line-rule="auto"/>
        <w:ind w:firstLine="540"/>
        <w:jc w:val="both"/>
      </w:pPr>
      <w:r>
        <w:rPr>
          <w:sz w:val="20"/>
        </w:rPr>
        <w:t xml:space="preserve">наименование настоящего Порядка;</w:t>
      </w:r>
    </w:p>
    <w:p>
      <w:pPr>
        <w:pStyle w:val="0"/>
        <w:spacing w:before="200" w:line-rule="auto"/>
        <w:ind w:firstLine="540"/>
        <w:jc w:val="both"/>
      </w:pPr>
      <w:r>
        <w:rPr>
          <w:sz w:val="20"/>
        </w:rPr>
        <w:t xml:space="preserve">дату начала приема заявок на участие в конкурсном отборе;</w:t>
      </w:r>
    </w:p>
    <w:p>
      <w:pPr>
        <w:pStyle w:val="0"/>
        <w:spacing w:before="200" w:line-rule="auto"/>
        <w:ind w:firstLine="540"/>
        <w:jc w:val="both"/>
      </w:pPr>
      <w:r>
        <w:rPr>
          <w:sz w:val="20"/>
        </w:rPr>
        <w:t xml:space="preserve">время и место приема документов;</w:t>
      </w:r>
    </w:p>
    <w:p>
      <w:pPr>
        <w:pStyle w:val="0"/>
        <w:spacing w:before="200" w:line-rule="auto"/>
        <w:ind w:firstLine="540"/>
        <w:jc w:val="both"/>
      </w:pPr>
      <w:r>
        <w:rPr>
          <w:sz w:val="20"/>
        </w:rPr>
        <w:t xml:space="preserve">контактные телефоны для получения консультаций по вопросам подготовки документов на участие в конкурсном отборе;</w:t>
      </w:r>
    </w:p>
    <w:p>
      <w:pPr>
        <w:pStyle w:val="0"/>
        <w:spacing w:before="200" w:line-rule="auto"/>
        <w:ind w:firstLine="540"/>
        <w:jc w:val="both"/>
      </w:pPr>
      <w:r>
        <w:rPr>
          <w:sz w:val="20"/>
        </w:rPr>
        <w:t xml:space="preserve">дату окончания приема заявок на участие в конкурсном отборе.</w:t>
      </w:r>
    </w:p>
    <w:bookmarkStart w:id="3760" w:name="P3760"/>
    <w:bookmarkEnd w:id="3760"/>
    <w:p>
      <w:pPr>
        <w:pStyle w:val="0"/>
        <w:spacing w:before="200" w:line-rule="auto"/>
        <w:ind w:firstLine="540"/>
        <w:jc w:val="both"/>
      </w:pPr>
      <w:r>
        <w:rPr>
          <w:sz w:val="20"/>
        </w:rPr>
        <w:t xml:space="preserve">11. Администрация муниципального образования в срок, указанный в извещении, представляет главному распорядителю следующие документы:</w:t>
      </w:r>
    </w:p>
    <w:p>
      <w:pPr>
        <w:pStyle w:val="0"/>
        <w:spacing w:before="200" w:line-rule="auto"/>
        <w:ind w:firstLine="540"/>
        <w:jc w:val="both"/>
      </w:pPr>
      <w:r>
        <w:rPr>
          <w:sz w:val="20"/>
        </w:rPr>
        <w:t xml:space="preserve">заявку на участие в конкурсном отборе по форме, прилагаемой к извещению;</w:t>
      </w:r>
    </w:p>
    <w:p>
      <w:pPr>
        <w:pStyle w:val="0"/>
        <w:spacing w:before="200" w:line-rule="auto"/>
        <w:ind w:firstLine="540"/>
        <w:jc w:val="both"/>
      </w:pPr>
      <w:r>
        <w:rPr>
          <w:sz w:val="20"/>
        </w:rPr>
        <w:t xml:space="preserve">информацию об объектах, софинансирование которых планируется осуществлять за счет субсидий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проведение капитального ремонта объектов инфраструктуры организаций отдыха детей и их оздоровления;</w:t>
      </w:r>
    </w:p>
    <w:p>
      <w:pPr>
        <w:pStyle w:val="0"/>
        <w:spacing w:before="200" w:line-rule="auto"/>
        <w:ind w:firstLine="540"/>
        <w:jc w:val="both"/>
      </w:pPr>
      <w:r>
        <w:rPr>
          <w:sz w:val="20"/>
        </w:rPr>
        <w:t xml:space="preserve">копию муниципального правового акта, которым утвержден перечень мероприятий, в целях софинансирования которых предоставляются субсидии, заверенную администрацией муниципального образования;</w:t>
      </w:r>
    </w:p>
    <w:p>
      <w:pPr>
        <w:pStyle w:val="0"/>
        <w:spacing w:before="200" w:line-rule="auto"/>
        <w:ind w:firstLine="540"/>
        <w:jc w:val="both"/>
      </w:pPr>
      <w:r>
        <w:rPr>
          <w:sz w:val="20"/>
        </w:rPr>
        <w:t xml:space="preserve">выписку из решения о местном бюджете на текущий финансовый год и плановый период и (или) сводной бюджетной росписи местного бюджета на текущий финансовый год и плановый период, подтверждающую наличие в местном бюджете бюджетных ассигнований на исполнение расходного обязательства муниципального образования для осуществления мероприятий, включая размер планируемой к предоставлению субсидии из республиканского бюджета Республики Мордовия, в целях софинансирования которого предоставляется субсидия;</w:t>
      </w:r>
    </w:p>
    <w:p>
      <w:pPr>
        <w:pStyle w:val="0"/>
        <w:spacing w:before="200" w:line-rule="auto"/>
        <w:ind w:firstLine="540"/>
        <w:jc w:val="both"/>
      </w:pPr>
      <w:r>
        <w:rPr>
          <w:sz w:val="20"/>
        </w:rPr>
        <w:t xml:space="preserve">гарантийное письмо, подписанное главой муниципального образования, содержащее обязательство возврата муниципальным образованием средств субсидии в республиканский бюджет Республики Мордовия;</w:t>
      </w:r>
    </w:p>
    <w:p>
      <w:pPr>
        <w:pStyle w:val="0"/>
        <w:spacing w:before="200" w:line-rule="auto"/>
        <w:ind w:firstLine="540"/>
        <w:jc w:val="both"/>
      </w:pPr>
      <w:r>
        <w:rPr>
          <w:sz w:val="20"/>
        </w:rPr>
        <w:t xml:space="preserve">информацию о социальном эффекте от осуществления мероприятия в произвольной форме;</w:t>
      </w:r>
    </w:p>
    <w:p>
      <w:pPr>
        <w:pStyle w:val="0"/>
        <w:spacing w:before="200" w:line-rule="auto"/>
        <w:ind w:firstLine="540"/>
        <w:jc w:val="both"/>
      </w:pPr>
      <w:r>
        <w:rPr>
          <w:sz w:val="20"/>
        </w:rPr>
        <w:t xml:space="preserve">копии следующих документов на некапитальные объекты (быстровозводимые конструкции) отдыха детей и их оздоровления (только в отношении субсидии на создание некапитальных объектов (быстровозводимых конструкций):</w:t>
      </w:r>
    </w:p>
    <w:p>
      <w:pPr>
        <w:pStyle w:val="0"/>
        <w:spacing w:before="200" w:line-rule="auto"/>
        <w:ind w:firstLine="540"/>
        <w:jc w:val="both"/>
      </w:pPr>
      <w:r>
        <w:rPr>
          <w:sz w:val="20"/>
        </w:rPr>
        <w:t xml:space="preserve">- схема территории и размещения новых объектов на этой территории,</w:t>
      </w:r>
    </w:p>
    <w:p>
      <w:pPr>
        <w:pStyle w:val="0"/>
        <w:spacing w:before="200" w:line-rule="auto"/>
        <w:ind w:firstLine="540"/>
        <w:jc w:val="both"/>
      </w:pPr>
      <w:r>
        <w:rPr>
          <w:sz w:val="20"/>
        </w:rPr>
        <w:t xml:space="preserve">- визуализация некапитального объекта,</w:t>
      </w:r>
    </w:p>
    <w:p>
      <w:pPr>
        <w:pStyle w:val="0"/>
        <w:spacing w:before="200" w:line-rule="auto"/>
        <w:ind w:firstLine="540"/>
        <w:jc w:val="both"/>
      </w:pPr>
      <w:r>
        <w:rPr>
          <w:sz w:val="20"/>
        </w:rPr>
        <w:t xml:space="preserve">- схема объекта,</w:t>
      </w:r>
    </w:p>
    <w:p>
      <w:pPr>
        <w:pStyle w:val="0"/>
        <w:spacing w:before="200" w:line-rule="auto"/>
        <w:ind w:firstLine="540"/>
        <w:jc w:val="both"/>
      </w:pPr>
      <w:r>
        <w:rPr>
          <w:sz w:val="20"/>
        </w:rPr>
        <w:t xml:space="preserve">- локальный сметный расчет на объекты;</w:t>
      </w:r>
    </w:p>
    <w:p>
      <w:pPr>
        <w:pStyle w:val="0"/>
        <w:spacing w:before="200" w:line-rule="auto"/>
        <w:ind w:firstLine="540"/>
        <w:jc w:val="both"/>
      </w:pPr>
      <w:r>
        <w:rPr>
          <w:sz w:val="20"/>
        </w:rPr>
        <w:t xml:space="preserve">утвержденную в установленном порядке проектно-сметную документацию (смету расходов) на капитальный ремонт (только в отношении субсидии на капитальный ремонт объектов инфраструктуры организаций отдыха детей и их оздоровления);</w:t>
      </w:r>
    </w:p>
    <w:p>
      <w:pPr>
        <w:pStyle w:val="0"/>
        <w:spacing w:before="200" w:line-rule="auto"/>
        <w:ind w:firstLine="540"/>
        <w:jc w:val="both"/>
      </w:pPr>
      <w:r>
        <w:rPr>
          <w:sz w:val="20"/>
        </w:rPr>
        <w:t xml:space="preserve">копию положительного заключения государственной экспертизы проектной документации и положительного заключения о проверке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 (только в отношении субсидии на капитальный ремонт объектов инфраструктуры организаций отдыха детей и их оздоровления);</w:t>
      </w:r>
    </w:p>
    <w:p>
      <w:pPr>
        <w:pStyle w:val="0"/>
        <w:spacing w:before="200" w:line-rule="auto"/>
        <w:ind w:firstLine="540"/>
        <w:jc w:val="both"/>
      </w:pPr>
      <w:r>
        <w:rPr>
          <w:sz w:val="20"/>
        </w:rPr>
        <w:t xml:space="preserve">документ, подтверждающий степень износа несущих конструкций здания общеобразовательной организации (только в отношении субсидии на капитальный ремонт объектов инфраструктуры организаций отдыха детей и их оздоровления);</w:t>
      </w:r>
    </w:p>
    <w:p>
      <w:pPr>
        <w:pStyle w:val="0"/>
        <w:spacing w:before="200" w:line-rule="auto"/>
        <w:ind w:firstLine="540"/>
        <w:jc w:val="both"/>
      </w:pPr>
      <w:r>
        <w:rPr>
          <w:sz w:val="20"/>
        </w:rPr>
        <w:t xml:space="preserve">гарантийное письмо, подписанное главой муниципального образования, содержащее обязательство муниципального образования завершить работы по созданию (покупка, доставка, монтаж) некапитальных объектов (быстровозводимых конструкций) организаций отдыха детей и их оздоровления до 31 декабря года, в котором получена субсидия.</w:t>
      </w:r>
    </w:p>
    <w:p>
      <w:pPr>
        <w:pStyle w:val="0"/>
        <w:spacing w:before="200" w:line-rule="auto"/>
        <w:ind w:firstLine="540"/>
        <w:jc w:val="both"/>
      </w:pPr>
      <w:r>
        <w:rPr>
          <w:sz w:val="20"/>
        </w:rPr>
        <w:t xml:space="preserve">12. Конкурсная комиссия в срок не позднее 10 рабочих дней со дня представления документов проверяет их на полноту оформления и оценивает представленные заявки в соответствии с критериями, установленными </w:t>
      </w:r>
      <w:hyperlink w:history="0" w:anchor="P3724" w:tooltip="8. Критерии конкурсного отбора муниципальных образований для предоставления субсидий из республиканского бюджета Республики Мордовия:">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По результатам рассмотрения всех заявок главный распорядитель определяет победителей конкурсного отбора.</w:t>
      </w:r>
    </w:p>
    <w:p>
      <w:pPr>
        <w:pStyle w:val="0"/>
        <w:spacing w:before="200" w:line-rule="auto"/>
        <w:ind w:firstLine="540"/>
        <w:jc w:val="both"/>
      </w:pPr>
      <w:r>
        <w:rPr>
          <w:sz w:val="20"/>
        </w:rPr>
        <w:t xml:space="preserve">По итогам проведенного конкурса главный распорядитель принимает решение о предоставлении или об отказе в предоставлении субсидии.</w:t>
      </w:r>
    </w:p>
    <w:p>
      <w:pPr>
        <w:pStyle w:val="0"/>
        <w:spacing w:before="200" w:line-rule="auto"/>
        <w:ind w:firstLine="540"/>
        <w:jc w:val="both"/>
      </w:pPr>
      <w:r>
        <w:rPr>
          <w:sz w:val="20"/>
        </w:rPr>
        <w:t xml:space="preserve">13.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муниципального образования критериям отбора, установленным в </w:t>
      </w:r>
      <w:hyperlink w:history="0" w:anchor="P3724" w:tooltip="8. Критерии конкурсного отбора муниципальных образований для предоставления субсидий из республиканского бюджета Республики Мордовия:">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представление администрацией муниципального образования недостоверных сведений или документов, указанных в </w:t>
      </w:r>
      <w:hyperlink w:history="0" w:anchor="P3760" w:tooltip="11. Администрация муниципального образования в срок, указанный в извещении, представляет главному распорядителю следующие документы:">
        <w:r>
          <w:rPr>
            <w:sz w:val="20"/>
            <w:color w:val="0000ff"/>
          </w:rPr>
          <w:t xml:space="preserve">пункте 11</w:t>
        </w:r>
      </w:hyperlink>
      <w:r>
        <w:rPr>
          <w:sz w:val="20"/>
        </w:rPr>
        <w:t xml:space="preserve"> настоящего Порядка, содержащих недостоверные сведения;</w:t>
      </w:r>
    </w:p>
    <w:p>
      <w:pPr>
        <w:pStyle w:val="0"/>
        <w:spacing w:before="200" w:line-rule="auto"/>
        <w:ind w:firstLine="540"/>
        <w:jc w:val="both"/>
      </w:pPr>
      <w:r>
        <w:rPr>
          <w:sz w:val="20"/>
        </w:rPr>
        <w:t xml:space="preserve">нарушение муниципальным образованием сроков представления документов.</w:t>
      </w:r>
    </w:p>
    <w:p>
      <w:pPr>
        <w:pStyle w:val="0"/>
        <w:spacing w:before="200" w:line-rule="auto"/>
        <w:ind w:firstLine="540"/>
        <w:jc w:val="both"/>
      </w:pPr>
      <w:r>
        <w:rPr>
          <w:sz w:val="20"/>
        </w:rPr>
        <w:t xml:space="preserve">14. Распределение субсидий утверждается постановлением Правительства Республики Мордовия.</w:t>
      </w:r>
    </w:p>
    <w:bookmarkStart w:id="3784" w:name="P3784"/>
    <w:bookmarkEnd w:id="3784"/>
    <w:p>
      <w:pPr>
        <w:pStyle w:val="0"/>
        <w:spacing w:before="200" w:line-rule="auto"/>
        <w:ind w:firstLine="540"/>
        <w:jc w:val="both"/>
      </w:pPr>
      <w:r>
        <w:rPr>
          <w:sz w:val="20"/>
        </w:rPr>
        <w:t xml:space="preserve">15. Предоставление субсидии осуществляется на основании соглашения,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утверждаемой Министерством финансов Российской Федерации.</w:t>
      </w:r>
    </w:p>
    <w:p>
      <w:pPr>
        <w:pStyle w:val="0"/>
        <w:spacing w:before="200" w:line-rule="auto"/>
        <w:ind w:firstLine="540"/>
        <w:jc w:val="both"/>
      </w:pPr>
      <w:r>
        <w:rPr>
          <w:sz w:val="20"/>
        </w:rPr>
        <w:t xml:space="preserve">16. Перечисление субсидии в бюджет муниципального образования осуществляется на основании заявки администрации муниципального образования о перечислении субсидии (далее - заявка), представляемой главному распорядителю по форме, установленной главным распорядителем.</w:t>
      </w:r>
    </w:p>
    <w:p>
      <w:pPr>
        <w:pStyle w:val="0"/>
        <w:spacing w:before="200" w:line-rule="auto"/>
        <w:ind w:firstLine="540"/>
        <w:jc w:val="both"/>
      </w:pPr>
      <w:r>
        <w:rPr>
          <w:sz w:val="20"/>
        </w:rPr>
        <w:t xml:space="preserve">17. Администрация муниципального образования в электронном виде представляет главному распорядителю отчет о расходах бюджета муниципального образования и отчет о достижении значения результата использования субсидии в сроки, установленные соглашением.</w:t>
      </w:r>
    </w:p>
    <w:p>
      <w:pPr>
        <w:pStyle w:val="0"/>
        <w:spacing w:before="200" w:line-rule="auto"/>
        <w:ind w:firstLine="540"/>
        <w:jc w:val="both"/>
      </w:pPr>
      <w:r>
        <w:rPr>
          <w:sz w:val="20"/>
        </w:rPr>
        <w:t xml:space="preserve">18. Ответственность за достоверность представляемых главному распорядителю сведений возлагается на администрацию муниципального образования.</w:t>
      </w:r>
    </w:p>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3784" w:tooltip="15. Предоставление субсидии осуществляется на основании соглашения, заключаемого между главным распорядителем и администрацией муниципального образования в государственной интегрированной информационной системе управления общественными финансами &quot;Электронный бюджет&quot; в соответствии с типовой формой, утверждаемой Министерством финансов Российской Федерации.">
        <w:r>
          <w:rPr>
            <w:sz w:val="20"/>
            <w:color w:val="0000ff"/>
          </w:rPr>
          <w:t xml:space="preserve">пунктом 15</w:t>
        </w:r>
      </w:hyperlink>
      <w:r>
        <w:rPr>
          <w:sz w:val="20"/>
        </w:rPr>
        <w:t xml:space="preserve"> настоящего Порядка,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республиканский бюджет Республики Мордовия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главным распорядителем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этом объем средств, подлежащий возврату (V</w:t>
      </w:r>
      <w:r>
        <w:rPr>
          <w:sz w:val="20"/>
          <w:vertAlign w:val="subscript"/>
        </w:rPr>
        <w:t xml:space="preserve">возврата</w:t>
      </w:r>
      <w:r>
        <w:rPr>
          <w:sz w:val="20"/>
        </w:rPr>
        <w:t xml:space="preserve">) для субсидий, предоставленных на осуществление капитальных вложений в объекты муниципальной собственности и (или) приобретение объектов недвижимого имущества, составляет не более 50 процентов.</w:t>
      </w:r>
    </w:p>
    <w:p>
      <w:pPr>
        <w:pStyle w:val="0"/>
        <w:spacing w:before="200" w:line-rule="auto"/>
        <w:ind w:firstLine="540"/>
        <w:jc w:val="both"/>
      </w:pPr>
      <w:r>
        <w:rPr>
          <w:sz w:val="20"/>
        </w:rPr>
        <w:t xml:space="preserve">Указанный расчет направляется главным распорядителем в Министерство финансов Республики Мордовия в срок до 15 февраля года, следующего за годом предоставления субсидии.</w:t>
      </w:r>
    </w:p>
    <w:p>
      <w:pPr>
        <w:pStyle w:val="0"/>
        <w:spacing w:before="200" w:line-rule="auto"/>
        <w:ind w:firstLine="540"/>
        <w:jc w:val="both"/>
      </w:pPr>
      <w:r>
        <w:rPr>
          <w:sz w:val="20"/>
        </w:rPr>
        <w:t xml:space="preserve">20. При расчете объема средств, подлежащих возврату из бюджета муниципального образования в республиканский бюджет Республики Мордовия, в размере субсидии, предоставленной муниципальному образованию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республиканского бюджета Республики Мордовия, осуществляющим администрирование доходов республиканского бюджета Республики Мордовия от возврата остатков субсидий.</w:t>
      </w:r>
    </w:p>
    <w:p>
      <w:pPr>
        <w:pStyle w:val="0"/>
        <w:spacing w:before="200" w:line-rule="auto"/>
        <w:ind w:firstLine="540"/>
        <w:jc w:val="both"/>
      </w:pPr>
      <w:r>
        <w:rPr>
          <w:sz w:val="20"/>
        </w:rPr>
        <w:t xml:space="preserve">21. Коэффициент возврата субсидии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22. Индекс, отражающий уровень недостижения i-го результата использования субсидии, определяется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23.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24. Ответственность за достоверность представляемых главному распорядителю сведений возлагается на администрацию муниципального образования.</w:t>
      </w:r>
    </w:p>
    <w:p>
      <w:pPr>
        <w:pStyle w:val="0"/>
        <w:spacing w:before="200" w:line-rule="auto"/>
        <w:ind w:firstLine="540"/>
        <w:jc w:val="both"/>
      </w:pPr>
      <w:r>
        <w:rPr>
          <w:sz w:val="20"/>
        </w:rPr>
        <w:t xml:space="preserve">25. Контроль за соблюдением муниципальными образованиями целей, условий и порядка предоставления субсидий осуществляется главным распорядителем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государственной программе</w:t>
      </w:r>
    </w:p>
    <w:p>
      <w:pPr>
        <w:pStyle w:val="0"/>
        <w:jc w:val="right"/>
      </w:pPr>
      <w:r>
        <w:rPr>
          <w:sz w:val="20"/>
        </w:rPr>
        <w:t xml:space="preserve">Республики Мордовия "Развитие</w:t>
      </w:r>
    </w:p>
    <w:p>
      <w:pPr>
        <w:pStyle w:val="0"/>
        <w:jc w:val="right"/>
      </w:pPr>
      <w:r>
        <w:rPr>
          <w:sz w:val="20"/>
        </w:rPr>
        <w:t xml:space="preserve">образования в Республике Мордовия"</w:t>
      </w:r>
    </w:p>
    <w:p>
      <w:pPr>
        <w:pStyle w:val="0"/>
        <w:jc w:val="both"/>
      </w:pPr>
      <w:r>
        <w:rPr>
          <w:sz w:val="20"/>
        </w:rPr>
      </w:r>
    </w:p>
    <w:bookmarkStart w:id="3827" w:name="P3827"/>
    <w:bookmarkEnd w:id="3827"/>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РЕСПУБЛИКАНСКОГО БЮДЖЕТА РЕСПУБЛИКИ МОРДОВИЯ БЮДЖЕТАМ</w:t>
      </w:r>
    </w:p>
    <w:p>
      <w:pPr>
        <w:pStyle w:val="2"/>
        <w:jc w:val="center"/>
      </w:pPr>
      <w:r>
        <w:rPr>
          <w:sz w:val="20"/>
        </w:rPr>
        <w:t xml:space="preserve">МУНИЦИПАЛЬНЫХ ОБРАЗОВАНИЙ В РЕСПУБЛИКЕ МОРДОВИЯ</w:t>
      </w:r>
    </w:p>
    <w:p>
      <w:pPr>
        <w:pStyle w:val="2"/>
        <w:jc w:val="center"/>
      </w:pPr>
      <w:r>
        <w:rPr>
          <w:sz w:val="20"/>
        </w:rPr>
        <w:t xml:space="preserve">НА УКРЕПЛЕНИЕ МАТЕРИАЛЬНО-ТЕХНИЧЕСКОЙ БАЗЫ</w:t>
      </w:r>
    </w:p>
    <w:p>
      <w:pPr>
        <w:pStyle w:val="2"/>
        <w:jc w:val="center"/>
      </w:pPr>
      <w:r>
        <w:rPr>
          <w:sz w:val="20"/>
        </w:rPr>
        <w:t xml:space="preserve">ОБЩЕОБРАЗОВАТЕЛЬНЫХ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14" w:tooltip="Постановление Правительства РМ от 05.04.2024 N 300 &quot;О внесении изменений в государственную программу Республики Мордовия &quot;Развитие образования в Республике Мордовия&quot; {КонсультантПлюс}">
              <w:r>
                <w:rPr>
                  <w:sz w:val="20"/>
                  <w:color w:val="0000ff"/>
                </w:rPr>
                <w:t xml:space="preserve">Постановлением</w:t>
              </w:r>
            </w:hyperlink>
            <w:r>
              <w:rPr>
                <w:sz w:val="20"/>
                <w:color w:val="392c69"/>
              </w:rPr>
              <w:t xml:space="preserve"> Правительства РМ от 05.04.2024 N 300)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условия предоставления, распределения и расходования субсидий из республиканского бюджета Республики Мордовия бюджетам муниципальных образований в Республике Мордовия (муниципальных районов в Республике Мордовия и городского округа Саранск) (далее - муниципальные образования) на укрепление материально-технической базы общеобразовательных организаций (далее - субсидии).</w:t>
      </w:r>
    </w:p>
    <w:p>
      <w:pPr>
        <w:pStyle w:val="0"/>
        <w:spacing w:before="200" w:line-rule="auto"/>
        <w:ind w:firstLine="540"/>
        <w:jc w:val="both"/>
      </w:pPr>
      <w:r>
        <w:rPr>
          <w:sz w:val="20"/>
        </w:rPr>
        <w:t xml:space="preserve">В настоящем Порядке понятие "проектная документация" используется в значении, предусмотренном </w:t>
      </w:r>
      <w:hyperlink w:history="0" r:id="rId115"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частью 2 статьи 48</w:t>
        </w:r>
      </w:hyperlink>
      <w:r>
        <w:rPr>
          <w:sz w:val="20"/>
        </w:rPr>
        <w:t xml:space="preserve"> Градостроительного кодекса Российской Федерации. Состав разделов проектной документации определяется в соответствии с </w:t>
      </w:r>
      <w:hyperlink w:history="0" r:id="rId116"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Российской Федерации от 16 февраля 2008 г. N 87 "О составе разделов проектной документации и требованиях к их содержанию".</w:t>
      </w:r>
    </w:p>
    <w:p>
      <w:pPr>
        <w:pStyle w:val="0"/>
        <w:spacing w:before="200" w:line-rule="auto"/>
        <w:ind w:firstLine="540"/>
        <w:jc w:val="both"/>
      </w:pPr>
      <w:r>
        <w:rPr>
          <w:sz w:val="20"/>
        </w:rPr>
        <w:t xml:space="preserve">2. Целью предоставления субсидий является улучшение материально-технического состояния общеобразовательных организаций, совершенствование и развитие инфраструктуры, повышение качества образования.</w:t>
      </w:r>
    </w:p>
    <w:p>
      <w:pPr>
        <w:pStyle w:val="0"/>
        <w:spacing w:before="200" w:line-rule="auto"/>
        <w:ind w:firstLine="540"/>
        <w:jc w:val="both"/>
      </w:pPr>
      <w:r>
        <w:rPr>
          <w:sz w:val="20"/>
        </w:rPr>
        <w:t xml:space="preserve">3. Субсидии предоставляются в пределах бюджетных ассигнований, предусмотренных в республиканском бюджете Республики Мордовия на соответствующий финансовый год и на плановый период.</w:t>
      </w:r>
    </w:p>
    <w:p>
      <w:pPr>
        <w:pStyle w:val="0"/>
        <w:spacing w:before="200" w:line-rule="auto"/>
        <w:ind w:firstLine="540"/>
        <w:jc w:val="both"/>
      </w:pPr>
      <w:r>
        <w:rPr>
          <w:sz w:val="20"/>
        </w:rPr>
        <w:t xml:space="preserve">4. Субсидии предоставляются на софинансирование расходных обязательств муниципальных образований по реализации муниципальных программ, утвержденных на соответствующий год и включающих в себя следующие мероприятия:</w:t>
      </w:r>
    </w:p>
    <w:bookmarkStart w:id="3841" w:name="P3841"/>
    <w:bookmarkEnd w:id="3841"/>
    <w:p>
      <w:pPr>
        <w:pStyle w:val="0"/>
        <w:spacing w:before="200" w:line-rule="auto"/>
        <w:ind w:firstLine="540"/>
        <w:jc w:val="both"/>
      </w:pPr>
      <w:r>
        <w:rPr>
          <w:sz w:val="20"/>
        </w:rPr>
        <w:t xml:space="preserve">1) капитальный ремонт, благоустройство прилегающих территорий общеобразовательных организаций, находящихся в собственности муниципальных образований (далее - капитальный ремонт);</w:t>
      </w:r>
    </w:p>
    <w:bookmarkStart w:id="3842" w:name="P3842"/>
    <w:bookmarkEnd w:id="3842"/>
    <w:p>
      <w:pPr>
        <w:pStyle w:val="0"/>
        <w:spacing w:before="200" w:line-rule="auto"/>
        <w:ind w:firstLine="540"/>
        <w:jc w:val="both"/>
      </w:pPr>
      <w:r>
        <w:rPr>
          <w:sz w:val="20"/>
        </w:rPr>
        <w:t xml:space="preserve">2) укрепление материально-технической базы общеобразовательных организаций, находящихся в собственности муниципальных образований (приобретение оборудования, спортивного инвентаря, мягкого инвентаря, обмундирования, приобретение и установка программного обеспечения, обновление библиотечного фонда) (далее - укрепление материально-технической базы);</w:t>
      </w:r>
    </w:p>
    <w:bookmarkStart w:id="3843" w:name="P3843"/>
    <w:bookmarkEnd w:id="3843"/>
    <w:p>
      <w:pPr>
        <w:pStyle w:val="0"/>
        <w:spacing w:before="200" w:line-rule="auto"/>
        <w:ind w:firstLine="540"/>
        <w:jc w:val="both"/>
      </w:pPr>
      <w:r>
        <w:rPr>
          <w:sz w:val="20"/>
        </w:rPr>
        <w:t xml:space="preserve">3) разработка проектной документации (включая ее государственную экспертизу) в целях проведения капитального ремонта (далее - разработка проектной документации);</w:t>
      </w:r>
    </w:p>
    <w:bookmarkStart w:id="3844" w:name="P3844"/>
    <w:bookmarkEnd w:id="3844"/>
    <w:p>
      <w:pPr>
        <w:pStyle w:val="0"/>
        <w:spacing w:before="200" w:line-rule="auto"/>
        <w:ind w:firstLine="540"/>
        <w:jc w:val="both"/>
      </w:pPr>
      <w:r>
        <w:rPr>
          <w:sz w:val="20"/>
        </w:rPr>
        <w:t xml:space="preserve">4) погашение кредиторской задолженности муниципального заказчика по расходным обязательствам, предусмотренными в подпунктах 1 - 3 настоящего пункта, принятым муниципальным заказчиком в установленном порядке в истекших финансовых годах (далее - погашение кредиторской задолженности).</w:t>
      </w:r>
    </w:p>
    <w:p>
      <w:pPr>
        <w:pStyle w:val="0"/>
        <w:spacing w:before="200" w:line-rule="auto"/>
        <w:ind w:firstLine="540"/>
        <w:jc w:val="both"/>
      </w:pPr>
      <w:r>
        <w:rPr>
          <w:sz w:val="20"/>
        </w:rPr>
        <w:t xml:space="preserve">5. Главным распорядителем средств республиканского бюджета Республики Мордовия, осуществляющим предоставление субсидий в соответствии с настоящим Порядком, является Министерство образования Республики Мордовия (далее - главный распорядитель).</w:t>
      </w:r>
    </w:p>
    <w:p>
      <w:pPr>
        <w:pStyle w:val="0"/>
        <w:spacing w:before="200" w:line-rule="auto"/>
        <w:ind w:firstLine="540"/>
        <w:jc w:val="both"/>
      </w:pPr>
      <w:r>
        <w:rPr>
          <w:sz w:val="20"/>
        </w:rPr>
        <w:t xml:space="preserve">6. Условием предоставления субсидии бюджету муниципального образования является заключение соглашения о предоставлении из республиканского бюджета Республики Мордовия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bookmarkStart w:id="3847" w:name="P3847"/>
    <w:bookmarkEnd w:id="3847"/>
    <w:p>
      <w:pPr>
        <w:pStyle w:val="0"/>
        <w:spacing w:before="200" w:line-rule="auto"/>
        <w:ind w:firstLine="540"/>
        <w:jc w:val="both"/>
      </w:pPr>
      <w:r>
        <w:rPr>
          <w:sz w:val="20"/>
        </w:rPr>
        <w:t xml:space="preserve">7. Критериями отбора муниципальных образований на получение субсидий являются:</w:t>
      </w:r>
    </w:p>
    <w:p>
      <w:pPr>
        <w:pStyle w:val="0"/>
        <w:spacing w:before="200" w:line-rule="auto"/>
        <w:ind w:firstLine="540"/>
        <w:jc w:val="both"/>
      </w:pPr>
      <w:r>
        <w:rPr>
          <w:sz w:val="20"/>
        </w:rPr>
        <w:t xml:space="preserve">1) при предоставлении субсидии на мероприятия по капитальному ремонту, благоустройству прилегающей территории:</w:t>
      </w:r>
    </w:p>
    <w:p>
      <w:pPr>
        <w:pStyle w:val="0"/>
        <w:spacing w:before="200" w:line-rule="auto"/>
        <w:ind w:firstLine="540"/>
        <w:jc w:val="both"/>
      </w:pPr>
      <w:r>
        <w:rPr>
          <w:sz w:val="20"/>
        </w:rPr>
        <w:t xml:space="preserve">наличие утвержденной муниципальной программы, предусматривающей мероприятия по капитальному ремонту общеобразовательных организаций;</w:t>
      </w:r>
    </w:p>
    <w:p>
      <w:pPr>
        <w:pStyle w:val="0"/>
        <w:spacing w:before="200" w:line-rule="auto"/>
        <w:ind w:firstLine="540"/>
        <w:jc w:val="both"/>
      </w:pPr>
      <w:r>
        <w:rPr>
          <w:sz w:val="20"/>
        </w:rPr>
        <w:t xml:space="preserve">наличие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капитального ремонта (в случае если проведение этой экспертизы в соответствии с законодательством Российской Федерации является обязательным);</w:t>
      </w:r>
    </w:p>
    <w:p>
      <w:pPr>
        <w:pStyle w:val="0"/>
        <w:spacing w:before="200" w:line-rule="auto"/>
        <w:ind w:firstLine="540"/>
        <w:jc w:val="both"/>
      </w:pPr>
      <w:r>
        <w:rPr>
          <w:sz w:val="20"/>
        </w:rPr>
        <w:t xml:space="preserve">2) при предоставлении субсидии на мероприятия по укреплению материально-технической базы:</w:t>
      </w:r>
    </w:p>
    <w:p>
      <w:pPr>
        <w:pStyle w:val="0"/>
        <w:spacing w:before="200" w:line-rule="auto"/>
        <w:ind w:firstLine="540"/>
        <w:jc w:val="both"/>
      </w:pPr>
      <w:r>
        <w:rPr>
          <w:sz w:val="20"/>
        </w:rPr>
        <w:t xml:space="preserve">наличие муниципальных программ, предусматривающих мероприятия по укреплению материально-технической базы общеобразовательных организаций;</w:t>
      </w:r>
    </w:p>
    <w:p>
      <w:pPr>
        <w:pStyle w:val="0"/>
        <w:spacing w:before="200" w:line-rule="auto"/>
        <w:ind w:firstLine="540"/>
        <w:jc w:val="both"/>
      </w:pPr>
      <w:r>
        <w:rPr>
          <w:sz w:val="20"/>
        </w:rPr>
        <w:t xml:space="preserve">наличие потребности муниципальных общеобразовательных организаций в материально-техническом обеспечении, необходимом для функционирования данных организаций;</w:t>
      </w:r>
    </w:p>
    <w:p>
      <w:pPr>
        <w:pStyle w:val="0"/>
        <w:spacing w:before="200" w:line-rule="auto"/>
        <w:ind w:firstLine="540"/>
        <w:jc w:val="both"/>
      </w:pPr>
      <w:r>
        <w:rPr>
          <w:sz w:val="20"/>
        </w:rPr>
        <w:t xml:space="preserve">3) при предоставлении субсидии на разработку проектной документации:</w:t>
      </w:r>
    </w:p>
    <w:p>
      <w:pPr>
        <w:pStyle w:val="0"/>
        <w:spacing w:before="200" w:line-rule="auto"/>
        <w:ind w:firstLine="540"/>
        <w:jc w:val="both"/>
      </w:pPr>
      <w:r>
        <w:rPr>
          <w:sz w:val="20"/>
        </w:rPr>
        <w:t xml:space="preserve">на разработку проектно-сметной документации на капитальный ремонт общеобразовательных организаций - наличие заключений о результатах обследования и оценки технического состояния строительных конструкций общеобразовательных организаций, отражающих необходимость проведения капитального ремонта;</w:t>
      </w:r>
    </w:p>
    <w:p>
      <w:pPr>
        <w:pStyle w:val="0"/>
        <w:spacing w:before="200" w:line-rule="auto"/>
        <w:ind w:firstLine="540"/>
        <w:jc w:val="both"/>
      </w:pPr>
      <w:r>
        <w:rPr>
          <w:sz w:val="20"/>
        </w:rPr>
        <w:t xml:space="preserve">наличие утвержденной муниципальной программы, предусматривающей мероприятия по разработке проектной документации;</w:t>
      </w:r>
    </w:p>
    <w:p>
      <w:pPr>
        <w:pStyle w:val="0"/>
        <w:spacing w:before="200" w:line-rule="auto"/>
        <w:ind w:firstLine="540"/>
        <w:jc w:val="both"/>
      </w:pPr>
      <w:r>
        <w:rPr>
          <w:sz w:val="20"/>
        </w:rPr>
        <w:t xml:space="preserve">4) при предоставлении субсидии на погашение кредиторской задолженности:</w:t>
      </w:r>
    </w:p>
    <w:p>
      <w:pPr>
        <w:pStyle w:val="0"/>
        <w:spacing w:before="200" w:line-rule="auto"/>
        <w:ind w:firstLine="540"/>
        <w:jc w:val="both"/>
      </w:pPr>
      <w:r>
        <w:rPr>
          <w:sz w:val="20"/>
        </w:rPr>
        <w:t xml:space="preserve">наличие муниципальных контрактов, заключенных в истекших финансовых годах в целях реализации направлений, указанных в </w:t>
      </w:r>
      <w:hyperlink w:history="0" w:anchor="P3841" w:tooltip="1) капитальный ремонт, благоустройство прилегающих территорий общеобразовательных организаций, находящихся в собственности муниципальных образований (далее - капитальный ремонт);">
        <w:r>
          <w:rPr>
            <w:sz w:val="20"/>
            <w:color w:val="0000ff"/>
          </w:rPr>
          <w:t xml:space="preserve">подпунктах 1</w:t>
        </w:r>
      </w:hyperlink>
      <w:r>
        <w:rPr>
          <w:sz w:val="20"/>
        </w:rPr>
        <w:t xml:space="preserve"> - </w:t>
      </w:r>
      <w:hyperlink w:history="0" w:anchor="P3843" w:tooltip="3) разработка проектной документации (включая ее государственную экспертизу) в целях проведения капитального ремонта (далее - разработка проектной документации);">
        <w:r>
          <w:rPr>
            <w:sz w:val="20"/>
            <w:color w:val="0000ff"/>
          </w:rPr>
          <w:t xml:space="preserve">3 пункта 4</w:t>
        </w:r>
      </w:hyperlink>
      <w:r>
        <w:rPr>
          <w:sz w:val="20"/>
        </w:rPr>
        <w:t xml:space="preserve"> настоящего Порядка, с приложением документов, подтверждающих выполнение поставщиками своих обязательств;</w:t>
      </w:r>
    </w:p>
    <w:p>
      <w:pPr>
        <w:pStyle w:val="0"/>
        <w:spacing w:before="200" w:line-rule="auto"/>
        <w:ind w:firstLine="540"/>
        <w:jc w:val="both"/>
      </w:pPr>
      <w:r>
        <w:rPr>
          <w:sz w:val="20"/>
        </w:rPr>
        <w:t xml:space="preserve">наличие утвержденной муниципальной программы, предусматривающей мероприятия по капитальному ремонту общеобразовательных организаций или укреплению материально-технической базы общеобразовательных организаций, или разработке проектной документации в истекших финансовых годах.</w:t>
      </w:r>
    </w:p>
    <w:p>
      <w:pPr>
        <w:pStyle w:val="0"/>
        <w:spacing w:before="200" w:line-rule="auto"/>
        <w:ind w:firstLine="540"/>
        <w:jc w:val="both"/>
      </w:pPr>
      <w:r>
        <w:rPr>
          <w:sz w:val="20"/>
        </w:rPr>
        <w:t xml:space="preserve">8. Субсидии распределяются на конкурсной основе. Конкурсный отбор осуществляется главным распорядителем.</w:t>
      </w:r>
    </w:p>
    <w:p>
      <w:pPr>
        <w:pStyle w:val="0"/>
        <w:spacing w:before="200" w:line-rule="auto"/>
        <w:ind w:firstLine="540"/>
        <w:jc w:val="both"/>
      </w:pPr>
      <w:r>
        <w:rPr>
          <w:sz w:val="20"/>
        </w:rPr>
        <w:t xml:space="preserve">Для рассмотрения заявок муниципальных образований главным распорядителем формируется конкурсная комиссия из числа работников главного распорядителя.</w:t>
      </w:r>
    </w:p>
    <w:p>
      <w:pPr>
        <w:pStyle w:val="0"/>
        <w:spacing w:before="200" w:line-rule="auto"/>
        <w:ind w:firstLine="540"/>
        <w:jc w:val="both"/>
      </w:pPr>
      <w:r>
        <w:rPr>
          <w:sz w:val="20"/>
        </w:rPr>
        <w:t xml:space="preserve">В целях проведения конкурсного отбора главный распорядитель на официальном сайте органов государственной власти Республики Мордовия в информационно-телекоммуникационной сети "Интернет" размещает извещение о приеме документов на конкурсный отбор.</w:t>
      </w:r>
    </w:p>
    <w:p>
      <w:pPr>
        <w:pStyle w:val="0"/>
        <w:spacing w:before="200" w:line-rule="auto"/>
        <w:ind w:firstLine="540"/>
        <w:jc w:val="both"/>
      </w:pPr>
      <w:r>
        <w:rPr>
          <w:sz w:val="20"/>
        </w:rPr>
        <w:t xml:space="preserve">Извещение должно содержать следующую информацию:</w:t>
      </w:r>
    </w:p>
    <w:p>
      <w:pPr>
        <w:pStyle w:val="0"/>
        <w:spacing w:before="200" w:line-rule="auto"/>
        <w:ind w:firstLine="540"/>
        <w:jc w:val="both"/>
      </w:pPr>
      <w:r>
        <w:rPr>
          <w:sz w:val="20"/>
        </w:rPr>
        <w:t xml:space="preserve">наименование и адрес главного распорядителя;</w:t>
      </w:r>
    </w:p>
    <w:p>
      <w:pPr>
        <w:pStyle w:val="0"/>
        <w:spacing w:before="200" w:line-rule="auto"/>
        <w:ind w:firstLine="540"/>
        <w:jc w:val="both"/>
      </w:pPr>
      <w:r>
        <w:rPr>
          <w:sz w:val="20"/>
        </w:rPr>
        <w:t xml:space="preserve">наименование настоящего Порядка;</w:t>
      </w:r>
    </w:p>
    <w:p>
      <w:pPr>
        <w:pStyle w:val="0"/>
        <w:spacing w:before="200" w:line-rule="auto"/>
        <w:ind w:firstLine="540"/>
        <w:jc w:val="both"/>
      </w:pPr>
      <w:r>
        <w:rPr>
          <w:sz w:val="20"/>
        </w:rPr>
        <w:t xml:space="preserve">дату начала приема заявок на участие в конкурсном отборе;</w:t>
      </w:r>
    </w:p>
    <w:p>
      <w:pPr>
        <w:pStyle w:val="0"/>
        <w:spacing w:before="200" w:line-rule="auto"/>
        <w:ind w:firstLine="540"/>
        <w:jc w:val="both"/>
      </w:pPr>
      <w:r>
        <w:rPr>
          <w:sz w:val="20"/>
        </w:rPr>
        <w:t xml:space="preserve">время и место приема документов;</w:t>
      </w:r>
    </w:p>
    <w:p>
      <w:pPr>
        <w:pStyle w:val="0"/>
        <w:spacing w:before="200" w:line-rule="auto"/>
        <w:ind w:firstLine="540"/>
        <w:jc w:val="both"/>
      </w:pPr>
      <w:r>
        <w:rPr>
          <w:sz w:val="20"/>
        </w:rPr>
        <w:t xml:space="preserve">контактные телефоны для получения консультаций по вопросам подготовки документов на участие в конкурсном отборе;</w:t>
      </w:r>
    </w:p>
    <w:p>
      <w:pPr>
        <w:pStyle w:val="0"/>
        <w:spacing w:before="200" w:line-rule="auto"/>
        <w:ind w:firstLine="540"/>
        <w:jc w:val="both"/>
      </w:pPr>
      <w:r>
        <w:rPr>
          <w:sz w:val="20"/>
        </w:rPr>
        <w:t xml:space="preserve">дату окончания приема заявок на участие в конкурсном отборе.</w:t>
      </w:r>
    </w:p>
    <w:bookmarkStart w:id="3870" w:name="P3870"/>
    <w:bookmarkEnd w:id="3870"/>
    <w:p>
      <w:pPr>
        <w:pStyle w:val="0"/>
        <w:spacing w:before="200" w:line-rule="auto"/>
        <w:ind w:firstLine="540"/>
        <w:jc w:val="both"/>
      </w:pPr>
      <w:r>
        <w:rPr>
          <w:sz w:val="20"/>
        </w:rPr>
        <w:t xml:space="preserve">9. Для участия в отборе муниципальные образования в срок, указанный в извещении, представляют главному распорядителю заявку по форме, утверждаемой главным распорядителем, с приложением следующих документов:</w:t>
      </w:r>
    </w:p>
    <w:p>
      <w:pPr>
        <w:pStyle w:val="0"/>
        <w:spacing w:before="200" w:line-rule="auto"/>
        <w:ind w:firstLine="540"/>
        <w:jc w:val="both"/>
      </w:pPr>
      <w:r>
        <w:rPr>
          <w:sz w:val="20"/>
        </w:rPr>
        <w:t xml:space="preserve">1) в случае участия в конкурсном отборе в целях получения субсидии на проведение капитального ремонта или благоустройство прилегающей территории общеобразовательных организаций:</w:t>
      </w:r>
    </w:p>
    <w:p>
      <w:pPr>
        <w:pStyle w:val="0"/>
        <w:spacing w:before="200" w:line-rule="auto"/>
        <w:ind w:firstLine="540"/>
        <w:jc w:val="both"/>
      </w:pPr>
      <w:r>
        <w:rPr>
          <w:sz w:val="20"/>
        </w:rPr>
        <w:t xml:space="preserve">копию муниципальной программы, содержащей мероприятия по проведению капитального ремонта или благоустройства прилегающей территории общеобразовательных организаций;</w:t>
      </w:r>
    </w:p>
    <w:p>
      <w:pPr>
        <w:pStyle w:val="0"/>
        <w:spacing w:before="200" w:line-rule="auto"/>
        <w:ind w:firstLine="540"/>
        <w:jc w:val="both"/>
      </w:pPr>
      <w:r>
        <w:rPr>
          <w:sz w:val="20"/>
        </w:rPr>
        <w:t xml:space="preserve">копию утвержденной в установленном порядке проектной документации;</w:t>
      </w:r>
    </w:p>
    <w:p>
      <w:pPr>
        <w:pStyle w:val="0"/>
        <w:spacing w:before="200" w:line-rule="auto"/>
        <w:ind w:firstLine="540"/>
        <w:jc w:val="both"/>
      </w:pPr>
      <w:r>
        <w:rPr>
          <w:sz w:val="20"/>
        </w:rPr>
        <w:t xml:space="preserve">копию положительного заключения государственной экспертизы проектной документации и положительного заключения о проверке достоверности определения сметной стоимости (в случае если проведение этой экспертизы в соответствии с законодательством Российской Федерации является обязательным);</w:t>
      </w:r>
    </w:p>
    <w:p>
      <w:pPr>
        <w:pStyle w:val="0"/>
        <w:spacing w:before="200" w:line-rule="auto"/>
        <w:ind w:firstLine="540"/>
        <w:jc w:val="both"/>
      </w:pPr>
      <w:r>
        <w:rPr>
          <w:sz w:val="20"/>
        </w:rPr>
        <w:t xml:space="preserve">технико-экономическое обоснование целесообразности проведения капитального ремонта или благоустройства прилегающей территории;</w:t>
      </w:r>
    </w:p>
    <w:p>
      <w:pPr>
        <w:pStyle w:val="0"/>
        <w:spacing w:before="200" w:line-rule="auto"/>
        <w:ind w:firstLine="540"/>
        <w:jc w:val="both"/>
      </w:pPr>
      <w:r>
        <w:rPr>
          <w:sz w:val="20"/>
        </w:rPr>
        <w:t xml:space="preserve">2) в случае участия в конкурсном отборе в целях получения субсидии на укрепление материально-технической базы:</w:t>
      </w:r>
    </w:p>
    <w:p>
      <w:pPr>
        <w:pStyle w:val="0"/>
        <w:spacing w:before="200" w:line-rule="auto"/>
        <w:ind w:firstLine="540"/>
        <w:jc w:val="both"/>
      </w:pPr>
      <w:r>
        <w:rPr>
          <w:sz w:val="20"/>
        </w:rPr>
        <w:t xml:space="preserve">копию муниципальной программы, содержащей мероприятия по укреплению материально-технической базы общеобразовательных организаций;</w:t>
      </w:r>
    </w:p>
    <w:p>
      <w:pPr>
        <w:pStyle w:val="0"/>
        <w:spacing w:before="200" w:line-rule="auto"/>
        <w:ind w:firstLine="540"/>
        <w:jc w:val="both"/>
      </w:pPr>
      <w:r>
        <w:rPr>
          <w:sz w:val="20"/>
        </w:rPr>
        <w:t xml:space="preserve">обоснование потребности общеобразовательных организаций в приобретении оборудования, его доставке и монтаже, приобретении программного обеспечения, средств обучения и воспитания;</w:t>
      </w:r>
    </w:p>
    <w:p>
      <w:pPr>
        <w:pStyle w:val="0"/>
        <w:spacing w:before="200" w:line-rule="auto"/>
        <w:ind w:firstLine="540"/>
        <w:jc w:val="both"/>
      </w:pPr>
      <w:r>
        <w:rPr>
          <w:sz w:val="20"/>
        </w:rPr>
        <w:t xml:space="preserve">3) в случае участия в конкурсном отборе в целях получения субсидии на разработку проектной документации:</w:t>
      </w:r>
    </w:p>
    <w:p>
      <w:pPr>
        <w:pStyle w:val="0"/>
        <w:spacing w:before="200" w:line-rule="auto"/>
        <w:ind w:firstLine="540"/>
        <w:jc w:val="both"/>
      </w:pPr>
      <w:r>
        <w:rPr>
          <w:sz w:val="20"/>
        </w:rPr>
        <w:t xml:space="preserve">копию муниципальной программы, содержащей мероприятия разработке проектной документации;</w:t>
      </w:r>
    </w:p>
    <w:p>
      <w:pPr>
        <w:pStyle w:val="0"/>
        <w:spacing w:before="200" w:line-rule="auto"/>
        <w:ind w:firstLine="540"/>
        <w:jc w:val="both"/>
      </w:pPr>
      <w:r>
        <w:rPr>
          <w:sz w:val="20"/>
        </w:rPr>
        <w:t xml:space="preserve">обоснование потребности в проведении капитального ремонта образовательной организации на территории населенного пункта или муниципального образования;</w:t>
      </w:r>
    </w:p>
    <w:p>
      <w:pPr>
        <w:pStyle w:val="0"/>
        <w:spacing w:before="200" w:line-rule="auto"/>
        <w:ind w:firstLine="540"/>
        <w:jc w:val="both"/>
      </w:pPr>
      <w:r>
        <w:rPr>
          <w:sz w:val="20"/>
        </w:rPr>
        <w:t xml:space="preserve">предварительную смету расходов на изготовление проектной документации;</w:t>
      </w:r>
    </w:p>
    <w:p>
      <w:pPr>
        <w:pStyle w:val="0"/>
        <w:spacing w:before="200" w:line-rule="auto"/>
        <w:ind w:firstLine="540"/>
        <w:jc w:val="both"/>
      </w:pPr>
      <w:r>
        <w:rPr>
          <w:sz w:val="20"/>
        </w:rPr>
        <w:t xml:space="preserve">4) в случае участия в конкурсном отборе в целях получения субсидии на погашение кредиторской задолженности:</w:t>
      </w:r>
    </w:p>
    <w:p>
      <w:pPr>
        <w:pStyle w:val="0"/>
        <w:spacing w:before="200" w:line-rule="auto"/>
        <w:ind w:firstLine="540"/>
        <w:jc w:val="both"/>
      </w:pPr>
      <w:r>
        <w:rPr>
          <w:sz w:val="20"/>
        </w:rPr>
        <w:t xml:space="preserve">выписку из решения представительного органа муниципального образования о бюджете муниципального образования на соответствующий год и на плановый период, подтверждающая объем бюджетных ассигнований, предусмотренных в местном бюджете на финансирование кредиторской задолженности, либо заверенные копии документа об оплате из бюджета муниципального образования кредиторской задолженности (за исключением стоимости проектных, изыскательских работ, экспертизы проекта, расходов на содержание службы заказчика);</w:t>
      </w:r>
    </w:p>
    <w:p>
      <w:pPr>
        <w:pStyle w:val="0"/>
        <w:spacing w:before="200" w:line-rule="auto"/>
        <w:ind w:firstLine="540"/>
        <w:jc w:val="both"/>
      </w:pPr>
      <w:r>
        <w:rPr>
          <w:sz w:val="20"/>
        </w:rPr>
        <w:t xml:space="preserve">копию муниципальной программы, содержащей мероприятия по капитальному ремонту общеобразовательных организаций или укреплению материально-технической базы общеобразовательных организаций, или разработке проектной документации;</w:t>
      </w:r>
    </w:p>
    <w:p>
      <w:pPr>
        <w:pStyle w:val="0"/>
        <w:spacing w:before="200" w:line-rule="auto"/>
        <w:ind w:firstLine="540"/>
        <w:jc w:val="both"/>
      </w:pPr>
      <w:r>
        <w:rPr>
          <w:sz w:val="20"/>
        </w:rPr>
        <w:t xml:space="preserve">копии заключенных муниципальных контрактов;</w:t>
      </w:r>
    </w:p>
    <w:p>
      <w:pPr>
        <w:pStyle w:val="0"/>
        <w:spacing w:before="200" w:line-rule="auto"/>
        <w:ind w:firstLine="540"/>
        <w:jc w:val="both"/>
      </w:pPr>
      <w:r>
        <w:rPr>
          <w:sz w:val="20"/>
        </w:rPr>
        <w:t xml:space="preserve">документы, подтверждающие выполнение работ и стоимость выполненных работ;</w:t>
      </w:r>
    </w:p>
    <w:p>
      <w:pPr>
        <w:pStyle w:val="0"/>
        <w:spacing w:before="200" w:line-rule="auto"/>
        <w:ind w:firstLine="540"/>
        <w:jc w:val="both"/>
      </w:pPr>
      <w:r>
        <w:rPr>
          <w:sz w:val="20"/>
        </w:rPr>
        <w:t xml:space="preserve">документы, подтверждающие наличие кредиторской задолженности.</w:t>
      </w:r>
    </w:p>
    <w:p>
      <w:pPr>
        <w:pStyle w:val="0"/>
        <w:spacing w:before="200" w:line-rule="auto"/>
        <w:ind w:firstLine="540"/>
        <w:jc w:val="both"/>
      </w:pPr>
      <w:r>
        <w:rPr>
          <w:sz w:val="20"/>
        </w:rPr>
        <w:t xml:space="preserve">10. Конкурсная комиссия в течение 5 рабочих дней со дня представления документов проверяет их на полноту оформления и оценивает представленные заявки в соответствии с критериями, установленными </w:t>
      </w:r>
      <w:hyperlink w:history="0" w:anchor="P3847" w:tooltip="7. Критериями отбора муниципальных образований на получение субсидий являются:">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По результатам рассмотрения всех заявок главный распорядитель определяет победителей конкурсного отбора.</w:t>
      </w:r>
    </w:p>
    <w:p>
      <w:pPr>
        <w:pStyle w:val="0"/>
        <w:spacing w:before="200" w:line-rule="auto"/>
        <w:ind w:firstLine="540"/>
        <w:jc w:val="both"/>
      </w:pPr>
      <w:r>
        <w:rPr>
          <w:sz w:val="20"/>
        </w:rPr>
        <w:t xml:space="preserve">11. Основаниями для отказа в предоставлении субсидий являются:</w:t>
      </w:r>
    </w:p>
    <w:p>
      <w:pPr>
        <w:pStyle w:val="0"/>
        <w:spacing w:before="200" w:line-rule="auto"/>
        <w:ind w:firstLine="540"/>
        <w:jc w:val="both"/>
      </w:pPr>
      <w:r>
        <w:rPr>
          <w:sz w:val="20"/>
        </w:rPr>
        <w:t xml:space="preserve">несоответствие критериям отбора, установленным </w:t>
      </w:r>
      <w:hyperlink w:history="0" w:anchor="P3847" w:tooltip="7. Критериями отбора муниципальных образований на получение субсидий являются:">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непредставление или представление не в полном объеме документов, указанных в </w:t>
      </w:r>
      <w:hyperlink w:history="0" w:anchor="P3870" w:tooltip="9. Для участия в отборе муниципальные образования в срок, указанный в извещении, представляют главному распорядителю заявку по форме, утверждаемой главным распорядителем, с приложением следующих документов:">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нарушение муниципальным образованием сроков представления документов.</w:t>
      </w:r>
    </w:p>
    <w:p>
      <w:pPr>
        <w:pStyle w:val="0"/>
        <w:spacing w:before="200" w:line-rule="auto"/>
        <w:ind w:firstLine="540"/>
        <w:jc w:val="both"/>
      </w:pPr>
      <w:r>
        <w:rPr>
          <w:sz w:val="20"/>
        </w:rPr>
        <w:t xml:space="preserve">12. Размер субсидии, предоставляемой бюджету i-го муниципального образования (W</w:t>
      </w:r>
      <w:r>
        <w:rPr>
          <w:sz w:val="20"/>
          <w:vertAlign w:val="subscript"/>
        </w:rPr>
        <w:t xml:space="preserve">i</w:t>
      </w:r>
      <w:r>
        <w:rPr>
          <w:sz w:val="20"/>
        </w:rPr>
        <w:t xml:space="preserve">) в очередном финансовом году, определяется по формуле:</w:t>
      </w:r>
    </w:p>
    <w:p>
      <w:pPr>
        <w:pStyle w:val="0"/>
        <w:jc w:val="both"/>
      </w:pPr>
      <w:r>
        <w:rPr>
          <w:sz w:val="20"/>
        </w:rPr>
      </w:r>
    </w:p>
    <w:p>
      <w:pPr>
        <w:pStyle w:val="0"/>
        <w:jc w:val="center"/>
      </w:pPr>
      <w:r>
        <w:rPr>
          <w:position w:val="-53"/>
        </w:rPr>
        <w:drawing>
          <wp:inline distT="0" distB="0" distL="0" distR="0">
            <wp:extent cx="1447800"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447800" cy="800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 - размер субсидии, предусмотренной в республиканском бюджете Республики Мордовия на финансовый год;</w:t>
      </w:r>
    </w:p>
    <w:p>
      <w:pPr>
        <w:pStyle w:val="0"/>
        <w:spacing w:before="200" w:line-rule="auto"/>
        <w:ind w:firstLine="540"/>
        <w:jc w:val="both"/>
      </w:pPr>
      <w:r>
        <w:rPr>
          <w:sz w:val="20"/>
        </w:rPr>
        <w:t xml:space="preserve">D</w:t>
      </w:r>
      <w:r>
        <w:rPr>
          <w:sz w:val="20"/>
          <w:vertAlign w:val="subscript"/>
        </w:rPr>
        <w:t xml:space="preserve">i</w:t>
      </w:r>
      <w:r>
        <w:rPr>
          <w:sz w:val="20"/>
        </w:rPr>
        <w:t xml:space="preserve"> - заявленная финансовая потребность i-го муниципального образования;</w:t>
      </w:r>
    </w:p>
    <w:p>
      <w:pPr>
        <w:pStyle w:val="0"/>
        <w:spacing w:before="200" w:line-rule="auto"/>
        <w:ind w:firstLine="540"/>
        <w:jc w:val="both"/>
      </w:pPr>
      <w:r>
        <w:rPr>
          <w:sz w:val="20"/>
        </w:rPr>
        <w:t xml:space="preserve">Y - уровень софинансирования расходного обязательства муниципального образования (процентов), определяемый в соответствии с пунктом 13 настоящего Порядка;</w:t>
      </w:r>
    </w:p>
    <w:p>
      <w:pPr>
        <w:pStyle w:val="0"/>
        <w:spacing w:before="200" w:line-rule="auto"/>
        <w:ind w:firstLine="540"/>
        <w:jc w:val="both"/>
      </w:pPr>
      <w:r>
        <w:rPr>
          <w:sz w:val="20"/>
        </w:rPr>
        <w:t xml:space="preserve">n - количество муниципальных образований, прошедших конкурсный отбор.</w:t>
      </w:r>
    </w:p>
    <w:p>
      <w:pPr>
        <w:pStyle w:val="0"/>
        <w:spacing w:before="200" w:line-rule="auto"/>
        <w:ind w:firstLine="540"/>
        <w:jc w:val="both"/>
      </w:pPr>
      <w:r>
        <w:rPr>
          <w:sz w:val="20"/>
        </w:rPr>
        <w:t xml:space="preserve">13. Предельный уровень софинансирования расходного обязательства муниципального образования из республиканского бюджета Республики Мордовия по муниципальным образованиям на очередной финансовый год и плановый период ежегодно утверждается постановлением Правительства Республики Мордовия.</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республиканского бюджета Республики Мордовия, может быть увеличен в одностороннем порядке со стороны муниципального образования, что не влечет обязательств по увеличению размера субсидии.</w:t>
      </w:r>
    </w:p>
    <w:p>
      <w:pPr>
        <w:pStyle w:val="0"/>
        <w:spacing w:before="200" w:line-rule="auto"/>
        <w:ind w:firstLine="540"/>
        <w:jc w:val="both"/>
      </w:pPr>
      <w:r>
        <w:rPr>
          <w:sz w:val="20"/>
        </w:rPr>
        <w:t xml:space="preserve">14. Распределение субсидий утверждается постановлением Правительства Республики Мордовия.</w:t>
      </w:r>
    </w:p>
    <w:p>
      <w:pPr>
        <w:pStyle w:val="0"/>
        <w:spacing w:before="200" w:line-rule="auto"/>
        <w:ind w:firstLine="540"/>
        <w:jc w:val="both"/>
      </w:pPr>
      <w:r>
        <w:rPr>
          <w:sz w:val="20"/>
        </w:rPr>
        <w:t xml:space="preserve">В случае недостаточности бюджетных средств для предоставления субсидии в полном объеме бюджетные ассигнования распределяются пропорционально заявленному размеру субсидий.</w:t>
      </w:r>
    </w:p>
    <w:p>
      <w:pPr>
        <w:pStyle w:val="0"/>
        <w:spacing w:before="200" w:line-rule="auto"/>
        <w:ind w:firstLine="540"/>
        <w:jc w:val="both"/>
      </w:pPr>
      <w:r>
        <w:rPr>
          <w:sz w:val="20"/>
        </w:rPr>
        <w:t xml:space="preserve">В случае изменения в течение текущего финансового года объема средств, предусмотренных в республиканском бюджете Республики Мордовия на предоставление субсидий, главный распорядитель в течение 15 рабочих дней со дня внесения изменений в закон Республики Мордовия о республиканском бюджете Республики Мордовия на текущий финансовый год и (или) сводную бюджетную роспись вправе:</w:t>
      </w:r>
    </w:p>
    <w:p>
      <w:pPr>
        <w:pStyle w:val="0"/>
        <w:spacing w:before="200" w:line-rule="auto"/>
        <w:ind w:firstLine="540"/>
        <w:jc w:val="both"/>
      </w:pPr>
      <w:r>
        <w:rPr>
          <w:sz w:val="20"/>
        </w:rPr>
        <w:t xml:space="preserve">увеличить объем субсидий муниципальным образованиям, прошедшим отбор на получение субсидии;</w:t>
      </w:r>
    </w:p>
    <w:p>
      <w:pPr>
        <w:pStyle w:val="0"/>
        <w:spacing w:before="200" w:line-rule="auto"/>
        <w:ind w:firstLine="540"/>
        <w:jc w:val="both"/>
      </w:pPr>
      <w:r>
        <w:rPr>
          <w:sz w:val="20"/>
        </w:rPr>
        <w:t xml:space="preserve">провести в течение текущего финансового года дополнительный отбор муниципальных образований для предоставления субсидий.</w:t>
      </w:r>
    </w:p>
    <w:bookmarkStart w:id="3911" w:name="P3911"/>
    <w:bookmarkEnd w:id="3911"/>
    <w:p>
      <w:pPr>
        <w:pStyle w:val="0"/>
        <w:spacing w:before="200" w:line-rule="auto"/>
        <w:ind w:firstLine="540"/>
        <w:jc w:val="both"/>
      </w:pPr>
      <w:r>
        <w:rPr>
          <w:sz w:val="20"/>
        </w:rPr>
        <w:t xml:space="preserve">15. Главный распорядитель после вступления в силу постановления Правительства Республики Мордовия о распределении субсидий заключает с администрациями муниципальных образований соглашения о предоставлении субсидий (далее - соглашение) по типовой форме, утвержденной приказом Министра финансов Республики Мордовия.</w:t>
      </w:r>
    </w:p>
    <w:p>
      <w:pPr>
        <w:pStyle w:val="0"/>
        <w:spacing w:before="200" w:line-rule="auto"/>
        <w:ind w:firstLine="540"/>
        <w:jc w:val="both"/>
      </w:pPr>
      <w:r>
        <w:rPr>
          <w:sz w:val="20"/>
        </w:rPr>
        <w:t xml:space="preserve">16. Главный распорядитель в течение 10 рабочих дней со дня представления заявки, указанной в </w:t>
      </w:r>
      <w:hyperlink w:history="0" w:anchor="P3914" w:tooltip="17. Перечисление субсидии в бюджет муниципального образования осуществляется на основании заявки администрации муниципального образования о перечислении субсидии (далее - заявка), представляемой главному распорядителю по форме, установленной главным распорядителем, в течение 10 рабочих дней со дня вступления в силу постановления Правительства Республики Мордовия, которым утверждается распределение субсидий.">
        <w:r>
          <w:rPr>
            <w:sz w:val="20"/>
            <w:color w:val="0000ff"/>
          </w:rPr>
          <w:t xml:space="preserve">пункте 17</w:t>
        </w:r>
      </w:hyperlink>
      <w:r>
        <w:rPr>
          <w:sz w:val="20"/>
        </w:rPr>
        <w:t xml:space="preserve"> настоящего Порядка, представляет в Министерство финансов Республики Мордовия запрос предельных объемов оплаты денежных обязательств для выплаты субсидии в соответствии с </w:t>
      </w:r>
      <w:hyperlink w:history="0" r:id="rId117" w:tooltip="Приказ Минфина РМ от 12.10.2018 N 193 (ред. от 02.04.2020) &quot;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quot; {КонсультантПлюс}">
        <w:r>
          <w:rPr>
            <w:sz w:val="20"/>
            <w:color w:val="0000ff"/>
          </w:rPr>
          <w:t xml:space="preserve">Порядком</w:t>
        </w:r>
      </w:hyperlink>
      <w:r>
        <w:rPr>
          <w:sz w:val="20"/>
        </w:rPr>
        <w:t xml:space="preserve"> утверждения и доведения до главных распорядителей и получателей средств республиканского бюджета Республики Мордовия предельных объемов оплаты денежных обязательств, утвержденным приказом Министерства финансов Республики Мордовия от 12 октября 2018 г. N 193 "Об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w:t>
      </w:r>
    </w:p>
    <w:p>
      <w:pPr>
        <w:pStyle w:val="0"/>
        <w:spacing w:before="200" w:line-rule="auto"/>
        <w:ind w:firstLine="540"/>
        <w:jc w:val="both"/>
      </w:pPr>
      <w:r>
        <w:rPr>
          <w:sz w:val="20"/>
        </w:rPr>
        <w:t xml:space="preserve">После доведения предельных объемов денежных обязательств по выплате субсидии на лицевой счет, открытый Министерству как получателю средств республиканского бюджета Республики Мордовия в Управлении Федерального казначейства по Республике Мордовия, главный распорядитель представляет в Управление Федерального казначейства по Республике Мордовия заявку на кассовый расход на выплату субсидии в целях санкционирования в соответствии со </w:t>
      </w:r>
      <w:hyperlink w:history="0" r:id="rId118" w:tooltip="&quot;Бюджетный кодекс Российской Федерации&quot; от 31.07.1998 N 145-ФЗ (ред. от 26.02.2024) {КонсультантПлюс}">
        <w:r>
          <w:rPr>
            <w:sz w:val="20"/>
            <w:color w:val="0000ff"/>
          </w:rPr>
          <w:t xml:space="preserve">статьей 219</w:t>
        </w:r>
      </w:hyperlink>
      <w:r>
        <w:rPr>
          <w:sz w:val="20"/>
        </w:rPr>
        <w:t xml:space="preserve"> Бюджетного кодекса Российской Федерации.</w:t>
      </w:r>
    </w:p>
    <w:bookmarkStart w:id="3914" w:name="P3914"/>
    <w:bookmarkEnd w:id="3914"/>
    <w:p>
      <w:pPr>
        <w:pStyle w:val="0"/>
        <w:spacing w:before="200" w:line-rule="auto"/>
        <w:ind w:firstLine="540"/>
        <w:jc w:val="both"/>
      </w:pPr>
      <w:r>
        <w:rPr>
          <w:sz w:val="20"/>
        </w:rPr>
        <w:t xml:space="preserve">17. Перечисление субсидии в бюджет муниципального образования осуществляется на основании заявки администрации муниципального образования о перечислении субсидии (далее - заявка), представляемой главному распорядителю по форме, установленной главным распорядителем, в течение 10 рабочих дней со дня вступления в силу постановления Правительства Республики Мордовия, которым утверждается распределение субсидий.</w:t>
      </w:r>
    </w:p>
    <w:p>
      <w:pPr>
        <w:pStyle w:val="0"/>
        <w:spacing w:before="200" w:line-rule="auto"/>
        <w:ind w:firstLine="540"/>
        <w:jc w:val="both"/>
      </w:pPr>
      <w:r>
        <w:rPr>
          <w:sz w:val="20"/>
        </w:rPr>
        <w:t xml:space="preserve">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 Указанная информация учитывается главным распорядителем при формировании прогноза кассовых выплат по расходам республиканского бюджета Республики Мордовия, необходимого для составления кассового плана исполнения республиканского бюджета Республики Мордовия.</w:t>
      </w:r>
    </w:p>
    <w:p>
      <w:pPr>
        <w:pStyle w:val="0"/>
        <w:spacing w:before="200" w:line-rule="auto"/>
        <w:ind w:firstLine="540"/>
        <w:jc w:val="both"/>
      </w:pPr>
      <w:r>
        <w:rPr>
          <w:sz w:val="20"/>
        </w:rPr>
        <w:t xml:space="preserve">Перечисление субсидии на софинансирование расходных обязательств муниципальных образований осуществляется пропорционально доле финансирования муниципального образования при наличии документов, подтверждающих выполнение работ (оказание услуг), иных первичных документов, необходимых для реализации расходного обязательства муниципального образования, на исполнение которого направляется субсидия.</w:t>
      </w:r>
    </w:p>
    <w:p>
      <w:pPr>
        <w:pStyle w:val="0"/>
        <w:spacing w:before="200" w:line-rule="auto"/>
        <w:ind w:firstLine="540"/>
        <w:jc w:val="both"/>
      </w:pPr>
      <w:r>
        <w:rPr>
          <w:sz w:val="20"/>
        </w:rPr>
        <w:t xml:space="preserve">Условием расходования субсидии муниципальным образованием является наличие заключенных муниципальных контрактов.</w:t>
      </w:r>
    </w:p>
    <w:p>
      <w:pPr>
        <w:pStyle w:val="0"/>
        <w:spacing w:before="200" w:line-rule="auto"/>
        <w:ind w:firstLine="540"/>
        <w:jc w:val="both"/>
      </w:pPr>
      <w:r>
        <w:rPr>
          <w:sz w:val="20"/>
        </w:rPr>
        <w:t xml:space="preserve">18. Оценка эффективности использования субсидий осуществляется главным распорядителем по итогам финансового года.</w:t>
      </w:r>
    </w:p>
    <w:p>
      <w:pPr>
        <w:pStyle w:val="0"/>
        <w:spacing w:before="200" w:line-rule="auto"/>
        <w:ind w:firstLine="540"/>
        <w:jc w:val="both"/>
      </w:pPr>
      <w:r>
        <w:rPr>
          <w:sz w:val="20"/>
        </w:rPr>
        <w:t xml:space="preserve">Результатами использования субсидии являются:</w:t>
      </w:r>
    </w:p>
    <w:p>
      <w:pPr>
        <w:pStyle w:val="0"/>
        <w:spacing w:before="200" w:line-rule="auto"/>
        <w:ind w:firstLine="540"/>
        <w:jc w:val="both"/>
      </w:pPr>
      <w:r>
        <w:rPr>
          <w:sz w:val="20"/>
        </w:rPr>
        <w:t xml:space="preserve">1) для мероприятий, предусмотренных </w:t>
      </w:r>
      <w:hyperlink w:history="0" w:anchor="P3841" w:tooltip="1) капитальный ремонт, благоустройство прилегающих территорий общеобразовательных организаций, находящихся в собственности муниципальных образований (далее - капитальный ремонт);">
        <w:r>
          <w:rPr>
            <w:sz w:val="20"/>
            <w:color w:val="0000ff"/>
          </w:rPr>
          <w:t xml:space="preserve">подпунктом 1 пункта 4</w:t>
        </w:r>
      </w:hyperlink>
      <w:r>
        <w:rPr>
          <w:sz w:val="20"/>
        </w:rPr>
        <w:t xml:space="preserve"> настоящего Порядка, - количество объектов общеобразовательных организаций в которых были проведены работы по капитальному ремонту и/или благоустройству прилегающей территории;</w:t>
      </w:r>
    </w:p>
    <w:p>
      <w:pPr>
        <w:pStyle w:val="0"/>
        <w:spacing w:before="200" w:line-rule="auto"/>
        <w:ind w:firstLine="540"/>
        <w:jc w:val="both"/>
      </w:pPr>
      <w:r>
        <w:rPr>
          <w:sz w:val="20"/>
        </w:rPr>
        <w:t xml:space="preserve">2) для мероприятий, предусмотренных </w:t>
      </w:r>
      <w:hyperlink w:history="0" w:anchor="P3842" w:tooltip="2) укрепление материально-технической базы общеобразовательных организаций, находящихся в собственности муниципальных образований (приобретение оборудования, спортивного инвентаря, мягкого инвентаря, обмундирования, приобретение и установка программного обеспечения, обновление библиотечного фонда) (далее - укрепление материально-технической базы);">
        <w:r>
          <w:rPr>
            <w:sz w:val="20"/>
            <w:color w:val="0000ff"/>
          </w:rPr>
          <w:t xml:space="preserve">подпунктом 2 пункта 4</w:t>
        </w:r>
      </w:hyperlink>
      <w:r>
        <w:rPr>
          <w:sz w:val="20"/>
        </w:rPr>
        <w:t xml:space="preserve"> настоящего Порядка, - количество общеобразовательных организаций, в которых была укреплена материально-техническая база;</w:t>
      </w:r>
    </w:p>
    <w:p>
      <w:pPr>
        <w:pStyle w:val="0"/>
        <w:spacing w:before="200" w:line-rule="auto"/>
        <w:ind w:firstLine="540"/>
        <w:jc w:val="both"/>
      </w:pPr>
      <w:r>
        <w:rPr>
          <w:sz w:val="20"/>
        </w:rPr>
        <w:t xml:space="preserve">3) для мероприятий, предусмотренных </w:t>
      </w:r>
      <w:hyperlink w:history="0" w:anchor="P3843" w:tooltip="3) разработка проектной документации (включая ее государственную экспертизу) в целях проведения капитального ремонта (далее - разработка проектной документации);">
        <w:r>
          <w:rPr>
            <w:sz w:val="20"/>
            <w:color w:val="0000ff"/>
          </w:rPr>
          <w:t xml:space="preserve">подпунктом 3 пункта 4</w:t>
        </w:r>
      </w:hyperlink>
      <w:r>
        <w:rPr>
          <w:sz w:val="20"/>
        </w:rPr>
        <w:t xml:space="preserve"> настоящего Порядка, - разработана и утверждена проектная документация в целях проведения капитального ремонта общеобразовательных организаций;</w:t>
      </w:r>
    </w:p>
    <w:p>
      <w:pPr>
        <w:pStyle w:val="0"/>
        <w:spacing w:before="200" w:line-rule="auto"/>
        <w:ind w:firstLine="540"/>
        <w:jc w:val="both"/>
      </w:pPr>
      <w:r>
        <w:rPr>
          <w:sz w:val="20"/>
        </w:rPr>
        <w:t xml:space="preserve">4) для мероприятий, предусмотренных </w:t>
      </w:r>
      <w:hyperlink w:history="0" w:anchor="P3844" w:tooltip="4) погашение кредиторской задолженности муниципального заказчика по расходным обязательствам, предусмотренными в подпунктах 1 - 3 настоящего пункта, принятым муниципальным заказчиком в установленном порядке в истекших финансовых годах (далее - погашение кредиторской задолженности).">
        <w:r>
          <w:rPr>
            <w:sz w:val="20"/>
            <w:color w:val="0000ff"/>
          </w:rPr>
          <w:t xml:space="preserve">подпунктом 4 пункта 4</w:t>
        </w:r>
      </w:hyperlink>
      <w:r>
        <w:rPr>
          <w:sz w:val="20"/>
        </w:rPr>
        <w:t xml:space="preserve"> настоящего Порядка, - погашена кредиторская задолженность муниципального заказчика по мероприятиям, указанным в </w:t>
      </w:r>
      <w:hyperlink w:history="0" w:anchor="P3841" w:tooltip="1) капитальный ремонт, благоустройство прилегающих территорий общеобразовательных организаций, находящихся в собственности муниципальных образований (далее - капитальный ремонт);">
        <w:r>
          <w:rPr>
            <w:sz w:val="20"/>
            <w:color w:val="0000ff"/>
          </w:rPr>
          <w:t xml:space="preserve">подпунктах 1</w:t>
        </w:r>
      </w:hyperlink>
      <w:r>
        <w:rPr>
          <w:sz w:val="20"/>
        </w:rPr>
        <w:t xml:space="preserve"> - </w:t>
      </w:r>
      <w:hyperlink w:history="0" w:anchor="P3843" w:tooltip="3) разработка проектной документации (включая ее государственную экспертизу) в целях проведения капитального ремонта (далее - разработка проектной документации);">
        <w:r>
          <w:rPr>
            <w:sz w:val="20"/>
            <w:color w:val="0000ff"/>
          </w:rPr>
          <w:t xml:space="preserve">3 пункта 4</w:t>
        </w:r>
      </w:hyperlink>
      <w:r>
        <w:rPr>
          <w:sz w:val="20"/>
        </w:rPr>
        <w:t xml:space="preserve"> настоящего Порядка.</w:t>
      </w:r>
    </w:p>
    <w:p>
      <w:pPr>
        <w:pStyle w:val="0"/>
        <w:spacing w:before="200" w:line-rule="auto"/>
        <w:ind w:firstLine="540"/>
        <w:jc w:val="both"/>
      </w:pPr>
      <w:r>
        <w:rPr>
          <w:sz w:val="20"/>
        </w:rPr>
        <w:t xml:space="preserve">Количественное значение результата определяется индивидуально в отношении каждого муниципального образования в соответствии с итогами конкурсного отбора и устанавливается в соглашении.</w:t>
      </w:r>
    </w:p>
    <w:p>
      <w:pPr>
        <w:pStyle w:val="0"/>
        <w:spacing w:before="200" w:line-rule="auto"/>
        <w:ind w:firstLine="540"/>
        <w:jc w:val="both"/>
      </w:pPr>
      <w:r>
        <w:rPr>
          <w:sz w:val="20"/>
        </w:rPr>
        <w:t xml:space="preserve">19. Администрация муниципального образования на бумажном носителе представляет главному распорядителю отчет о расходах бюджета муниципального образования, отчет о достижении значения результата использования субсидии о выполнении мероприятий по форме и в сроки, установленные соглашением.</w:t>
      </w:r>
    </w:p>
    <w:p>
      <w:pPr>
        <w:pStyle w:val="0"/>
        <w:spacing w:before="200" w:line-rule="auto"/>
        <w:ind w:firstLine="540"/>
        <w:jc w:val="both"/>
      </w:pPr>
      <w:r>
        <w:rPr>
          <w:sz w:val="20"/>
        </w:rPr>
        <w:t xml:space="preserve">20. Главный распорядитель не позднее 10 числа месяца, следующего за отчетным кварталом, направляет сводный отчет по муниципальным образованиям в Министерство финансов Республики Мордовия.</w:t>
      </w:r>
    </w:p>
    <w:p>
      <w:pPr>
        <w:pStyle w:val="0"/>
        <w:spacing w:before="200" w:line-rule="auto"/>
        <w:ind w:firstLine="540"/>
        <w:jc w:val="both"/>
      </w:pPr>
      <w:r>
        <w:rPr>
          <w:sz w:val="20"/>
        </w:rPr>
        <w:t xml:space="preserve">21.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3911" w:tooltip="15. Главный распорядитель после вступления в силу постановления Правительства Республики Мордовия о распределении субсидий заключает с администрациями муниципальных образований соглашения о предоставлении субсидий (далее - соглашение) по типовой форме, утвержденной приказом Министра финансов Республики Мордовия.">
        <w:r>
          <w:rPr>
            <w:sz w:val="20"/>
            <w:color w:val="0000ff"/>
          </w:rPr>
          <w:t xml:space="preserve">пунктом 15</w:t>
        </w:r>
      </w:hyperlink>
      <w:r>
        <w:rPr>
          <w:sz w:val="20"/>
        </w:rPr>
        <w:t xml:space="preserve"> настоящего Порядка,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республиканский бюджет Республики Мордовия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главным распорядителем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этом объем средств, подлежащий возврату (V</w:t>
      </w:r>
      <w:r>
        <w:rPr>
          <w:sz w:val="20"/>
          <w:vertAlign w:val="subscript"/>
        </w:rPr>
        <w:t xml:space="preserve">возврата</w:t>
      </w:r>
      <w:r>
        <w:rPr>
          <w:sz w:val="20"/>
        </w:rPr>
        <w:t xml:space="preserve">) для субсидий, предоставленных на осуществление капитальных вложений в объекты муниципальной собственности и (или) приобретение объектов недвижимого имущества, составляет не более 50 процентов.</w:t>
      </w:r>
    </w:p>
    <w:p>
      <w:pPr>
        <w:pStyle w:val="0"/>
        <w:spacing w:before="200" w:line-rule="auto"/>
        <w:ind w:firstLine="540"/>
        <w:jc w:val="both"/>
      </w:pPr>
      <w:r>
        <w:rPr>
          <w:sz w:val="20"/>
        </w:rPr>
        <w:t xml:space="preserve">Указанный расчет направляется главным распорядителем в Министерство финансов Республики Мордовия в срок до 15 февраля года, следующего за годом предоставления субсидии.</w:t>
      </w:r>
    </w:p>
    <w:p>
      <w:pPr>
        <w:pStyle w:val="0"/>
        <w:spacing w:before="200" w:line-rule="auto"/>
        <w:ind w:firstLine="540"/>
        <w:jc w:val="both"/>
      </w:pPr>
      <w:r>
        <w:rPr>
          <w:sz w:val="20"/>
        </w:rPr>
        <w:t xml:space="preserve">22. При расчете объема средств, подлежащих возврату из бюджета муниципального образования в республиканский бюджет Республики Мордовия, в размере субсидии, предоставленной муниципальному образованию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республиканского бюджета Республики Мордовия, осуществляющим администрирование доходов республиканского бюджета Республики Мордовия от возврата остатков субсидий.</w:t>
      </w:r>
    </w:p>
    <w:p>
      <w:pPr>
        <w:pStyle w:val="0"/>
        <w:spacing w:before="200" w:line-rule="auto"/>
        <w:ind w:firstLine="540"/>
        <w:jc w:val="both"/>
      </w:pPr>
      <w:r>
        <w:rPr>
          <w:sz w:val="20"/>
        </w:rPr>
        <w:t xml:space="preserve">23. Коэффициент возврата субсидии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24.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1)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2)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jc w:val="both"/>
      </w:pPr>
      <w:r>
        <w:rPr>
          <w:sz w:val="20"/>
        </w:rPr>
      </w:r>
    </w:p>
    <w:p>
      <w:pPr>
        <w:pStyle w:val="0"/>
        <w:ind w:firstLine="540"/>
        <w:jc w:val="both"/>
      </w:pPr>
      <w:r>
        <w:rPr>
          <w:sz w:val="20"/>
        </w:rPr>
        <w:t xml:space="preserve">25. Основанием для освобождения муниципального образования от применения мер ответственности, предусмотренных настоящим Порядком,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Главный распорядитель при наличии основания, предусмотренного частью первой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предоставляемых в адрес главного распорядителя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pPr>
        <w:pStyle w:val="0"/>
        <w:spacing w:before="200" w:line-rule="auto"/>
        <w:ind w:firstLine="540"/>
        <w:jc w:val="both"/>
      </w:pPr>
      <w:r>
        <w:rPr>
          <w:sz w:val="20"/>
        </w:rPr>
        <w:t xml:space="preserve">В случае отсутствия оснований для освобождения муниципального образования от применения мер ответственности, предусмотренных настоящим Порядком, главный распорядитель не позднее 20 апреля года, следующего за годом предоставления субсидии, представляют в Министерство финансов Республики Мордовия предложения о перераспределении средств, подлежащих возврату в республиканский бюджет Республики Мордовия, на иные цели.</w:t>
      </w:r>
    </w:p>
    <w:p>
      <w:pPr>
        <w:pStyle w:val="0"/>
        <w:spacing w:before="200" w:line-rule="auto"/>
        <w:ind w:firstLine="540"/>
        <w:jc w:val="both"/>
      </w:pPr>
      <w:r>
        <w:rPr>
          <w:sz w:val="20"/>
        </w:rPr>
        <w:t xml:space="preserve">Главный распорядитель совместно с Министерством финансов Республики Мордовия не позднее 15 мая года, следующего за годом предоставления субсидии, вносят в Правительство Республики Мордовия предложения:</w:t>
      </w:r>
    </w:p>
    <w:p>
      <w:pPr>
        <w:pStyle w:val="0"/>
        <w:spacing w:before="200" w:line-rule="auto"/>
        <w:ind w:firstLine="540"/>
        <w:jc w:val="both"/>
      </w:pPr>
      <w:r>
        <w:rPr>
          <w:sz w:val="20"/>
        </w:rPr>
        <w:t xml:space="preserve">об освобождении муниципальных образований от применения мер ответственности, предусмотренных настоящим Порядком, с приложением соответствующего проекта распоряжения Правительства Республики Мордовия и указанного заключения;</w:t>
      </w:r>
    </w:p>
    <w:p>
      <w:pPr>
        <w:pStyle w:val="0"/>
        <w:spacing w:before="200" w:line-rule="auto"/>
        <w:ind w:firstLine="540"/>
        <w:jc w:val="both"/>
      </w:pPr>
      <w:r>
        <w:rPr>
          <w:sz w:val="20"/>
        </w:rPr>
        <w:t xml:space="preserve">о перераспределении средств, подлежащих возврату в республиканский бюджет Республики Мордовия на иные цели в порядке, установленном бюджетным законодательством Российской Федерации, на основании предложений главного распорядителя с приложением соответствующего проекта распоряжения Правительства Республики Мордовия и указанного заключения.</w:t>
      </w:r>
    </w:p>
    <w:p>
      <w:pPr>
        <w:pStyle w:val="0"/>
        <w:spacing w:before="200" w:line-rule="auto"/>
        <w:ind w:firstLine="540"/>
        <w:jc w:val="both"/>
      </w:pPr>
      <w:r>
        <w:rPr>
          <w:sz w:val="20"/>
        </w:rPr>
        <w:t xml:space="preserve">26. Главный распорядитель осуществляет мониторинг предоставления субсидий, достижения значений результатов использования субсидий муниципальными образованиями и представляет в Министерство финансов Республики Мордовия в срок до 15 мая года, следующего за годом предоставления субсидий, отчет о достижении муниципальными образованиями значений результатов использования соответствующих субсидий по установленной им форме.</w:t>
      </w:r>
    </w:p>
    <w:p>
      <w:pPr>
        <w:pStyle w:val="0"/>
        <w:spacing w:before="200" w:line-rule="auto"/>
        <w:ind w:firstLine="540"/>
        <w:jc w:val="both"/>
      </w:pPr>
      <w:r>
        <w:rPr>
          <w:sz w:val="20"/>
        </w:rPr>
        <w:t xml:space="preserve">27.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республиканский бюджет Республики Мордовия в случае нарушения условий, предусмотренных соглашением,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28. Контроль за соблюдением муниципальными образованиями условий предоставления субсидий осуществляется главным распорядителем и органами государственного финансового контроля.</w:t>
      </w:r>
    </w:p>
    <w:p>
      <w:pPr>
        <w:pStyle w:val="0"/>
        <w:spacing w:before="200" w:line-rule="auto"/>
        <w:ind w:firstLine="540"/>
        <w:jc w:val="both"/>
      </w:pPr>
      <w:r>
        <w:rPr>
          <w:sz w:val="20"/>
        </w:rPr>
        <w:t xml:space="preserve">Ответственность за недостоверность сведений, представляемых главному распорядителю, нецелевое расходование средств республиканского бюджета Республики Мордовия и средств местного бюджета, источником финансового обеспечения которых является субсидия, возлагается на администрации муниципальных образований.</w:t>
      </w:r>
    </w:p>
    <w:p>
      <w:pPr>
        <w:pStyle w:val="0"/>
        <w:spacing w:before="200" w:line-rule="auto"/>
        <w:ind w:firstLine="540"/>
        <w:jc w:val="both"/>
      </w:pPr>
      <w:r>
        <w:rPr>
          <w:sz w:val="20"/>
        </w:rPr>
        <w:t xml:space="preserve">Ответственность за отбор муниципальных образований, претендующих на получение субсидий, распределение субсидий и перечисление средств республиканского бюджета Республики Мордовия в соответствии с условиями соглашения на предоставление субсидий возлагается на главного распорядителя.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РМ от 27.12.2023 N 780</w:t>
            <w:br/>
            <w:t>(ред. от 05.04.2024)</w:t>
            <w:br/>
            <w:t>"Об утверждении государственной программы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РМ от 27.12.2023 N 780</w:t>
            <w:br/>
            <w:t>(ред. от 05.04.2024)</w:t>
            <w:br/>
            <w:t>"Об утверждении государственной программы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14&amp;n=110360&amp;dst=100005" TargetMode = "External"/>
	<Relationship Id="rId8" Type="http://schemas.openxmlformats.org/officeDocument/2006/relationships/hyperlink" Target="https://login.consultant.ru/link/?req=doc&amp;base=RLAW314&amp;n=111017&amp;dst=100005" TargetMode = "External"/>
	<Relationship Id="rId9" Type="http://schemas.openxmlformats.org/officeDocument/2006/relationships/hyperlink" Target="https://login.consultant.ru/link/?req=doc&amp;base=RLAW314&amp;n=111121&amp;dst=100506" TargetMode = "External"/>
	<Relationship Id="rId10" Type="http://schemas.openxmlformats.org/officeDocument/2006/relationships/hyperlink" Target="https://login.consultant.ru/link/?req=doc&amp;base=RLAW314&amp;n=105151" TargetMode = "External"/>
	<Relationship Id="rId11" Type="http://schemas.openxmlformats.org/officeDocument/2006/relationships/hyperlink" Target="https://login.consultant.ru/link/?req=doc&amp;base=RLAW314&amp;n=63137" TargetMode = "External"/>
	<Relationship Id="rId12" Type="http://schemas.openxmlformats.org/officeDocument/2006/relationships/hyperlink" Target="https://login.consultant.ru/link/?req=doc&amp;base=RLAW314&amp;n=66676" TargetMode = "External"/>
	<Relationship Id="rId13" Type="http://schemas.openxmlformats.org/officeDocument/2006/relationships/hyperlink" Target="https://login.consultant.ru/link/?req=doc&amp;base=RLAW314&amp;n=104935" TargetMode = "External"/>
	<Relationship Id="rId14" Type="http://schemas.openxmlformats.org/officeDocument/2006/relationships/hyperlink" Target="https://login.consultant.ru/link/?req=doc&amp;base=RLAW314&amp;n=90694" TargetMode = "External"/>
	<Relationship Id="rId15" Type="http://schemas.openxmlformats.org/officeDocument/2006/relationships/hyperlink" Target="https://login.consultant.ru/link/?req=doc&amp;base=RLAW314&amp;n=92168" TargetMode = "External"/>
	<Relationship Id="rId16" Type="http://schemas.openxmlformats.org/officeDocument/2006/relationships/hyperlink" Target="https://login.consultant.ru/link/?req=doc&amp;base=RLAW314&amp;n=104980" TargetMode = "External"/>
	<Relationship Id="rId17" Type="http://schemas.openxmlformats.org/officeDocument/2006/relationships/hyperlink" Target="https://login.consultant.ru/link/?req=doc&amp;base=RLAW314&amp;n=94959" TargetMode = "External"/>
	<Relationship Id="rId18" Type="http://schemas.openxmlformats.org/officeDocument/2006/relationships/hyperlink" Target="https://login.consultant.ru/link/?req=doc&amp;base=RLAW314&amp;n=97332" TargetMode = "External"/>
	<Relationship Id="rId19" Type="http://schemas.openxmlformats.org/officeDocument/2006/relationships/hyperlink" Target="https://login.consultant.ru/link/?req=doc&amp;base=RLAW314&amp;n=96561&amp;dst=100023" TargetMode = "External"/>
	<Relationship Id="rId20" Type="http://schemas.openxmlformats.org/officeDocument/2006/relationships/hyperlink" Target="https://login.consultant.ru/link/?req=doc&amp;base=RLAW314&amp;n=97324" TargetMode = "External"/>
	<Relationship Id="rId21" Type="http://schemas.openxmlformats.org/officeDocument/2006/relationships/hyperlink" Target="https://login.consultant.ru/link/?req=doc&amp;base=RLAW314&amp;n=109951" TargetMode = "External"/>
	<Relationship Id="rId22" Type="http://schemas.openxmlformats.org/officeDocument/2006/relationships/hyperlink" Target="https://login.consultant.ru/link/?req=doc&amp;base=RLAW314&amp;n=100446" TargetMode = "External"/>
	<Relationship Id="rId23" Type="http://schemas.openxmlformats.org/officeDocument/2006/relationships/hyperlink" Target="https://login.consultant.ru/link/?req=doc&amp;base=RLAW314&amp;n=100430" TargetMode = "External"/>
	<Relationship Id="rId24" Type="http://schemas.openxmlformats.org/officeDocument/2006/relationships/hyperlink" Target="https://login.consultant.ru/link/?req=doc&amp;base=RLAW314&amp;n=100432&amp;dst=100011" TargetMode = "External"/>
	<Relationship Id="rId25" Type="http://schemas.openxmlformats.org/officeDocument/2006/relationships/hyperlink" Target="https://login.consultant.ru/link/?req=doc&amp;base=RLAW314&amp;n=104241" TargetMode = "External"/>
	<Relationship Id="rId26" Type="http://schemas.openxmlformats.org/officeDocument/2006/relationships/hyperlink" Target="https://login.consultant.ru/link/?req=doc&amp;base=RLAW314&amp;n=104874&amp;dst=100012" TargetMode = "External"/>
	<Relationship Id="rId27" Type="http://schemas.openxmlformats.org/officeDocument/2006/relationships/hyperlink" Target="https://login.consultant.ru/link/?req=doc&amp;base=RLAW314&amp;n=104910&amp;dst=100180" TargetMode = "External"/>
	<Relationship Id="rId28" Type="http://schemas.openxmlformats.org/officeDocument/2006/relationships/hyperlink" Target="https://login.consultant.ru/link/?req=doc&amp;base=RLAW314&amp;n=105120" TargetMode = "External"/>
	<Relationship Id="rId29" Type="http://schemas.openxmlformats.org/officeDocument/2006/relationships/hyperlink" Target="https://login.consultant.ru/link/?req=doc&amp;base=RLAW314&amp;n=106179" TargetMode = "External"/>
	<Relationship Id="rId30" Type="http://schemas.openxmlformats.org/officeDocument/2006/relationships/hyperlink" Target="https://login.consultant.ru/link/?req=doc&amp;base=RLAW314&amp;n=105398" TargetMode = "External"/>
	<Relationship Id="rId31" Type="http://schemas.openxmlformats.org/officeDocument/2006/relationships/hyperlink" Target="https://login.consultant.ru/link/?req=doc&amp;base=RLAW314&amp;n=106160&amp;dst=100005" TargetMode = "External"/>
	<Relationship Id="rId32" Type="http://schemas.openxmlformats.org/officeDocument/2006/relationships/hyperlink" Target="https://login.consultant.ru/link/?req=doc&amp;base=RLAW314&amp;n=109149&amp;dst=100005" TargetMode = "External"/>
	<Relationship Id="rId33" Type="http://schemas.openxmlformats.org/officeDocument/2006/relationships/hyperlink" Target="https://login.consultant.ru/link/?req=doc&amp;base=RLAW314&amp;n=109183" TargetMode = "External"/>
	<Relationship Id="rId34" Type="http://schemas.openxmlformats.org/officeDocument/2006/relationships/hyperlink" Target="https://login.consultant.ru/link/?req=doc&amp;base=RLAW314&amp;n=110360&amp;dst=100005" TargetMode = "External"/>
	<Relationship Id="rId35" Type="http://schemas.openxmlformats.org/officeDocument/2006/relationships/hyperlink" Target="https://login.consultant.ru/link/?req=doc&amp;base=RLAW314&amp;n=111017&amp;dst=100005" TargetMode = "External"/>
	<Relationship Id="rId36" Type="http://schemas.openxmlformats.org/officeDocument/2006/relationships/hyperlink" Target="https://login.consultant.ru/link/?req=doc&amp;base=RLAW314&amp;n=76084&amp;dst=100014" TargetMode = "External"/>
	<Relationship Id="rId37" Type="http://schemas.openxmlformats.org/officeDocument/2006/relationships/hyperlink" Target="https://login.consultant.ru/link/?req=doc&amp;base=LAW&amp;n=171835&amp;dst=100014" TargetMode = "External"/>
	<Relationship Id="rId38" Type="http://schemas.openxmlformats.org/officeDocument/2006/relationships/hyperlink" Target="https://login.consultant.ru/link/?req=doc&amp;base=RLAW314&amp;n=106796" TargetMode = "External"/>
	<Relationship Id="rId39" Type="http://schemas.openxmlformats.org/officeDocument/2006/relationships/hyperlink" Target="https://login.consultant.ru/link/?req=doc&amp;base=LAW&amp;n=464120&amp;dst=100019" TargetMode = "External"/>
	<Relationship Id="rId40" Type="http://schemas.openxmlformats.org/officeDocument/2006/relationships/hyperlink" Target="https://login.consultant.ru/link/?req=doc&amp;base=LAW&amp;n=357927" TargetMode = "External"/>
	<Relationship Id="rId41" Type="http://schemas.openxmlformats.org/officeDocument/2006/relationships/hyperlink" Target="https://login.consultant.ru/link/?req=doc&amp;base=LAW&amp;n=461363" TargetMode = "External"/>
	<Relationship Id="rId42" Type="http://schemas.openxmlformats.org/officeDocument/2006/relationships/hyperlink" Target="https://login.consultant.ru/link/?req=doc&amp;base=RLAW314&amp;n=106798" TargetMode = "External"/>
	<Relationship Id="rId43" Type="http://schemas.openxmlformats.org/officeDocument/2006/relationships/hyperlink" Target="https://login.consultant.ru/link/?req=doc&amp;base=RLAW314&amp;n=76084&amp;dst=100014" TargetMode = "External"/>
	<Relationship Id="rId44" Type="http://schemas.openxmlformats.org/officeDocument/2006/relationships/hyperlink" Target="https://login.consultant.ru/link/?req=doc&amp;base=RLAW314&amp;n=100654&amp;dst=100013" TargetMode = "External"/>
	<Relationship Id="rId45" Type="http://schemas.openxmlformats.org/officeDocument/2006/relationships/hyperlink" Target="https://login.consultant.ru/link/?req=doc&amp;base=LAW&amp;n=171835&amp;dst=100060" TargetMode = "External"/>
	<Relationship Id="rId46" Type="http://schemas.openxmlformats.org/officeDocument/2006/relationships/hyperlink" Target="https://login.consultant.ru/link/?req=doc&amp;base=RLAW314&amp;n=111017&amp;dst=100006" TargetMode = "External"/>
	<Relationship Id="rId47" Type="http://schemas.openxmlformats.org/officeDocument/2006/relationships/hyperlink" Target="https://login.consultant.ru/link/?req=doc&amp;base=RLAW314&amp;n=110360&amp;dst=100007" TargetMode = "External"/>
	<Relationship Id="rId48" Type="http://schemas.openxmlformats.org/officeDocument/2006/relationships/hyperlink" Target="https://login.consultant.ru/link/?req=doc&amp;base=RLAW314&amp;n=110360&amp;dst=100009" TargetMode = "External"/>
	<Relationship Id="rId49" Type="http://schemas.openxmlformats.org/officeDocument/2006/relationships/hyperlink" Target="https://login.consultant.ru/link/?req=doc&amp;base=RLAW314&amp;n=111017&amp;dst=100008" TargetMode = "External"/>
	<Relationship Id="rId50" Type="http://schemas.openxmlformats.org/officeDocument/2006/relationships/hyperlink" Target="https://login.consultant.ru/link/?req=doc&amp;base=RLAW314&amp;n=109217" TargetMode = "External"/>
	<Relationship Id="rId51" Type="http://schemas.openxmlformats.org/officeDocument/2006/relationships/hyperlink" Target="https://login.consultant.ru/link/?req=doc&amp;base=RLAW314&amp;n=110360&amp;dst=100011" TargetMode = "External"/>
	<Relationship Id="rId52" Type="http://schemas.openxmlformats.org/officeDocument/2006/relationships/hyperlink" Target="https://login.consultant.ru/link/?req=doc&amp;base=RLAW314&amp;n=111017&amp;dst=100046" TargetMode = "External"/>
	<Relationship Id="rId53" Type="http://schemas.openxmlformats.org/officeDocument/2006/relationships/hyperlink" Target="https://login.consultant.ru/link/?req=doc&amp;base=RLAW314&amp;n=111017&amp;dst=100047" TargetMode = "External"/>
	<Relationship Id="rId54" Type="http://schemas.openxmlformats.org/officeDocument/2006/relationships/hyperlink" Target="https://login.consultant.ru/link/?req=doc&amp;base=LAW&amp;n=357927" TargetMode = "External"/>
	<Relationship Id="rId55" Type="http://schemas.openxmlformats.org/officeDocument/2006/relationships/header" Target="header2.xml"/>
	<Relationship Id="rId56" Type="http://schemas.openxmlformats.org/officeDocument/2006/relationships/footer" Target="footer2.xml"/>
	<Relationship Id="rId57" Type="http://schemas.openxmlformats.org/officeDocument/2006/relationships/hyperlink" Target="https://login.consultant.ru/link/?req=doc&amp;base=LAW&amp;n=441135" TargetMode = "External"/>
	<Relationship Id="rId58" Type="http://schemas.openxmlformats.org/officeDocument/2006/relationships/hyperlink" Target="https://login.consultant.ru/link/?req=doc&amp;base=RLAW314&amp;n=110360&amp;dst=100021" TargetMode = "External"/>
	<Relationship Id="rId59" Type="http://schemas.openxmlformats.org/officeDocument/2006/relationships/hyperlink" Target="https://login.consultant.ru/link/?req=doc&amp;base=RLAW314&amp;n=110360&amp;dst=100041" TargetMode = "External"/>
	<Relationship Id="rId60" Type="http://schemas.openxmlformats.org/officeDocument/2006/relationships/hyperlink" Target="https://login.consultant.ru/link/?req=doc&amp;base=RLAW314&amp;n=110360&amp;dst=100061" TargetMode = "External"/>
	<Relationship Id="rId61" Type="http://schemas.openxmlformats.org/officeDocument/2006/relationships/hyperlink" Target="https://login.consultant.ru/link/?req=doc&amp;base=RLAW314&amp;n=110360&amp;dst=100062" TargetMode = "External"/>
	<Relationship Id="rId62" Type="http://schemas.openxmlformats.org/officeDocument/2006/relationships/hyperlink" Target="https://login.consultant.ru/link/?req=doc&amp;base=RLAW314&amp;n=111017&amp;dst=100063" TargetMode = "External"/>
	<Relationship Id="rId63" Type="http://schemas.openxmlformats.org/officeDocument/2006/relationships/hyperlink" Target="https://login.consultant.ru/link/?req=doc&amp;base=RLAW314&amp;n=111017&amp;dst=100070" TargetMode = "External"/>
	<Relationship Id="rId64" Type="http://schemas.openxmlformats.org/officeDocument/2006/relationships/hyperlink" Target="https://login.consultant.ru/link/?req=doc&amp;base=RLAW314&amp;n=110360&amp;dst=100072" TargetMode = "External"/>
	<Relationship Id="rId65" Type="http://schemas.openxmlformats.org/officeDocument/2006/relationships/hyperlink" Target="https://login.consultant.ru/link/?req=doc&amp;base=RLAW314&amp;n=111017&amp;dst=100071" TargetMode = "External"/>
	<Relationship Id="rId66" Type="http://schemas.openxmlformats.org/officeDocument/2006/relationships/hyperlink" Target="https://login.consultant.ru/link/?req=doc&amp;base=RLAW314&amp;n=111017&amp;dst=100082" TargetMode = "External"/>
	<Relationship Id="rId67" Type="http://schemas.openxmlformats.org/officeDocument/2006/relationships/hyperlink" Target="https://login.consultant.ru/link/?req=doc&amp;base=RLAW314&amp;n=111017&amp;dst=100084" TargetMode = "External"/>
	<Relationship Id="rId68" Type="http://schemas.openxmlformats.org/officeDocument/2006/relationships/hyperlink" Target="https://login.consultant.ru/link/?req=doc&amp;base=RLAW314&amp;n=111017&amp;dst=100094" TargetMode = "External"/>
	<Relationship Id="rId69" Type="http://schemas.openxmlformats.org/officeDocument/2006/relationships/hyperlink" Target="https://login.consultant.ru/link/?req=doc&amp;base=RLAW314&amp;n=111017&amp;dst=101361" TargetMode = "External"/>
	<Relationship Id="rId70" Type="http://schemas.openxmlformats.org/officeDocument/2006/relationships/hyperlink" Target="https://login.consultant.ru/link/?req=doc&amp;base=LAW&amp;n=464120&amp;dst=1437" TargetMode = "External"/>
	<Relationship Id="rId71" Type="http://schemas.openxmlformats.org/officeDocument/2006/relationships/image" Target="media/image2.wmf"/>
	<Relationship Id="rId72" Type="http://schemas.openxmlformats.org/officeDocument/2006/relationships/image" Target="media/image3.wmf"/>
	<Relationship Id="rId73" Type="http://schemas.openxmlformats.org/officeDocument/2006/relationships/hyperlink" Target="https://login.consultant.ru/link/?req=doc&amp;base=RLAW314&amp;n=111017&amp;dst=101459" TargetMode = "External"/>
	<Relationship Id="rId74" Type="http://schemas.openxmlformats.org/officeDocument/2006/relationships/hyperlink" Target="https://login.consultant.ru/link/?req=doc&amp;base=LAW&amp;n=461102&amp;dst=3047" TargetMode = "External"/>
	<Relationship Id="rId75" Type="http://schemas.openxmlformats.org/officeDocument/2006/relationships/hyperlink" Target="https://login.consultant.ru/link/?req=doc&amp;base=LAW&amp;n=457934" TargetMode = "External"/>
	<Relationship Id="rId76" Type="http://schemas.openxmlformats.org/officeDocument/2006/relationships/image" Target="media/image4.wmf"/>
	<Relationship Id="rId77" Type="http://schemas.openxmlformats.org/officeDocument/2006/relationships/hyperlink" Target="https://login.consultant.ru/link/?req=doc&amp;base=RLAW314&amp;n=91387&amp;dst=100010" TargetMode = "External"/>
	<Relationship Id="rId78" Type="http://schemas.openxmlformats.org/officeDocument/2006/relationships/hyperlink" Target="https://login.consultant.ru/link/?req=doc&amp;base=LAW&amp;n=470713&amp;dst=2587" TargetMode = "External"/>
	<Relationship Id="rId79" Type="http://schemas.openxmlformats.org/officeDocument/2006/relationships/hyperlink" Target="https://login.consultant.ru/link/?req=doc&amp;base=RLAW314&amp;n=111017&amp;dst=101586" TargetMode = "External"/>
	<Relationship Id="rId80" Type="http://schemas.openxmlformats.org/officeDocument/2006/relationships/hyperlink" Target="https://login.consultant.ru/link/?req=doc&amp;base=RLAW314&amp;n=111017&amp;dst=101589" TargetMode = "External"/>
	<Relationship Id="rId81" Type="http://schemas.openxmlformats.org/officeDocument/2006/relationships/hyperlink" Target="https://login.consultant.ru/link/?req=doc&amp;base=RLAW314&amp;n=111017&amp;dst=101593" TargetMode = "External"/>
	<Relationship Id="rId82" Type="http://schemas.openxmlformats.org/officeDocument/2006/relationships/hyperlink" Target="https://login.consultant.ru/link/?req=doc&amp;base=RLAW314&amp;n=111017&amp;dst=101594" TargetMode = "External"/>
	<Relationship Id="rId83" Type="http://schemas.openxmlformats.org/officeDocument/2006/relationships/hyperlink" Target="https://login.consultant.ru/link/?req=doc&amp;base=RLAW314&amp;n=111017&amp;dst=101596" TargetMode = "External"/>
	<Relationship Id="rId84" Type="http://schemas.openxmlformats.org/officeDocument/2006/relationships/hyperlink" Target="https://login.consultant.ru/link/?req=doc&amp;base=RLAW314&amp;n=111017&amp;dst=101597" TargetMode = "External"/>
	<Relationship Id="rId85" Type="http://schemas.openxmlformats.org/officeDocument/2006/relationships/hyperlink" Target="https://login.consultant.ru/link/?req=doc&amp;base=RLAW314&amp;n=111017&amp;dst=101598" TargetMode = "External"/>
	<Relationship Id="rId86" Type="http://schemas.openxmlformats.org/officeDocument/2006/relationships/hyperlink" Target="https://login.consultant.ru/link/?req=doc&amp;base=RLAW314&amp;n=111017&amp;dst=101600" TargetMode = "External"/>
	<Relationship Id="rId87" Type="http://schemas.openxmlformats.org/officeDocument/2006/relationships/hyperlink" Target="https://login.consultant.ru/link/?req=doc&amp;base=RLAW314&amp;n=111017&amp;dst=101602" TargetMode = "External"/>
	<Relationship Id="rId88" Type="http://schemas.openxmlformats.org/officeDocument/2006/relationships/hyperlink" Target="https://login.consultant.ru/link/?req=doc&amp;base=RLAW314&amp;n=111017&amp;dst=101604" TargetMode = "External"/>
	<Relationship Id="rId89" Type="http://schemas.openxmlformats.org/officeDocument/2006/relationships/hyperlink" Target="https://login.consultant.ru/link/?req=doc&amp;base=RLAW314&amp;n=111017&amp;dst=101605" TargetMode = "External"/>
	<Relationship Id="rId90" Type="http://schemas.openxmlformats.org/officeDocument/2006/relationships/hyperlink" Target="https://login.consultant.ru/link/?req=doc&amp;base=RLAW314&amp;n=111017&amp;dst=101606" TargetMode = "External"/>
	<Relationship Id="rId91" Type="http://schemas.openxmlformats.org/officeDocument/2006/relationships/hyperlink" Target="https://login.consultant.ru/link/?req=doc&amp;base=RLAW314&amp;n=111017&amp;dst=101607" TargetMode = "External"/>
	<Relationship Id="rId92" Type="http://schemas.openxmlformats.org/officeDocument/2006/relationships/hyperlink" Target="https://login.consultant.ru/link/?req=doc&amp;base=RLAW314&amp;n=111017&amp;dst=101616" TargetMode = "External"/>
	<Relationship Id="rId93" Type="http://schemas.openxmlformats.org/officeDocument/2006/relationships/hyperlink" Target="https://login.consultant.ru/link/?req=doc&amp;base=RLAW314&amp;n=111017&amp;dst=101624" TargetMode = "External"/>
	<Relationship Id="rId94" Type="http://schemas.openxmlformats.org/officeDocument/2006/relationships/hyperlink" Target="https://login.consultant.ru/link/?req=doc&amp;base=RLAW314&amp;n=111017&amp;dst=101629" TargetMode = "External"/>
	<Relationship Id="rId95" Type="http://schemas.openxmlformats.org/officeDocument/2006/relationships/hyperlink" Target="https://login.consultant.ru/link/?req=doc&amp;base=RLAW314&amp;n=111017&amp;dst=101630" TargetMode = "External"/>
	<Relationship Id="rId96" Type="http://schemas.openxmlformats.org/officeDocument/2006/relationships/hyperlink" Target="https://login.consultant.ru/link/?req=doc&amp;base=RLAW314&amp;n=111017&amp;dst=101630" TargetMode = "External"/>
	<Relationship Id="rId97" Type="http://schemas.openxmlformats.org/officeDocument/2006/relationships/hyperlink" Target="https://login.consultant.ru/link/?req=doc&amp;base=RLAW314&amp;n=111017&amp;dst=101631" TargetMode = "External"/>
	<Relationship Id="rId98" Type="http://schemas.openxmlformats.org/officeDocument/2006/relationships/hyperlink" Target="https://login.consultant.ru/link/?req=doc&amp;base=RLAW314&amp;n=111017&amp;dst=101634" TargetMode = "External"/>
	<Relationship Id="rId99" Type="http://schemas.openxmlformats.org/officeDocument/2006/relationships/hyperlink" Target="https://login.consultant.ru/link/?req=doc&amp;base=RLAW314&amp;n=111017&amp;dst=101636" TargetMode = "External"/>
	<Relationship Id="rId100" Type="http://schemas.openxmlformats.org/officeDocument/2006/relationships/hyperlink" Target="https://login.consultant.ru/link/?req=doc&amp;base=RLAW314&amp;n=111017&amp;dst=101639" TargetMode = "External"/>
	<Relationship Id="rId101" Type="http://schemas.openxmlformats.org/officeDocument/2006/relationships/image" Target="media/image5.wmf"/>
	<Relationship Id="rId102" Type="http://schemas.openxmlformats.org/officeDocument/2006/relationships/hyperlink" Target="https://login.consultant.ru/link/?req=doc&amp;base=RLAW314&amp;n=111017&amp;dst=101640" TargetMode = "External"/>
	<Relationship Id="rId103" Type="http://schemas.openxmlformats.org/officeDocument/2006/relationships/hyperlink" Target="https://login.consultant.ru/link/?req=doc&amp;base=RLAW314&amp;n=111017&amp;dst=101640" TargetMode = "External"/>
	<Relationship Id="rId104" Type="http://schemas.openxmlformats.org/officeDocument/2006/relationships/image" Target="media/image6.wmf"/>
	<Relationship Id="rId105" Type="http://schemas.openxmlformats.org/officeDocument/2006/relationships/hyperlink" Target="https://login.consultant.ru/link/?req=doc&amp;base=LAW&amp;n=465972&amp;dst=285" TargetMode = "External"/>
	<Relationship Id="rId106" Type="http://schemas.openxmlformats.org/officeDocument/2006/relationships/image" Target="media/image7.wmf"/>
	<Relationship Id="rId107" Type="http://schemas.openxmlformats.org/officeDocument/2006/relationships/hyperlink" Target="https://login.consultant.ru/link/?req=doc&amp;base=RLAW314&amp;n=111017&amp;dst=101642" TargetMode = "External"/>
	<Relationship Id="rId108" Type="http://schemas.openxmlformats.org/officeDocument/2006/relationships/hyperlink" Target="https://login.consultant.ru/link/?req=doc&amp;base=RLAW314&amp;n=111017&amp;dst=101645" TargetMode = "External"/>
	<Relationship Id="rId109" Type="http://schemas.openxmlformats.org/officeDocument/2006/relationships/hyperlink" Target="https://login.consultant.ru/link/?req=doc&amp;base=LAW&amp;n=449562&amp;dst=100027" TargetMode = "External"/>
	<Relationship Id="rId110" Type="http://schemas.openxmlformats.org/officeDocument/2006/relationships/image" Target="media/image8.wmf"/>
	<Relationship Id="rId111" Type="http://schemas.openxmlformats.org/officeDocument/2006/relationships/image" Target="media/image9.wmf"/>
	<Relationship Id="rId112" Type="http://schemas.openxmlformats.org/officeDocument/2006/relationships/hyperlink" Target="https://login.consultant.ru/link/?req=doc&amp;base=RLAW314&amp;n=111017&amp;dst=101647" TargetMode = "External"/>
	<Relationship Id="rId113" Type="http://schemas.openxmlformats.org/officeDocument/2006/relationships/image" Target="media/image10.wmf"/>
	<Relationship Id="rId114" Type="http://schemas.openxmlformats.org/officeDocument/2006/relationships/hyperlink" Target="https://login.consultant.ru/link/?req=doc&amp;base=RLAW314&amp;n=111017&amp;dst=101749" TargetMode = "External"/>
	<Relationship Id="rId115" Type="http://schemas.openxmlformats.org/officeDocument/2006/relationships/hyperlink" Target="https://login.consultant.ru/link/?req=doc&amp;base=LAW&amp;n=461102&amp;dst=3047" TargetMode = "External"/>
	<Relationship Id="rId116" Type="http://schemas.openxmlformats.org/officeDocument/2006/relationships/hyperlink" Target="https://login.consultant.ru/link/?req=doc&amp;base=LAW&amp;n=457934" TargetMode = "External"/>
	<Relationship Id="rId117" Type="http://schemas.openxmlformats.org/officeDocument/2006/relationships/hyperlink" Target="https://login.consultant.ru/link/?req=doc&amp;base=RLAW314&amp;n=91387&amp;dst=100010" TargetMode = "External"/>
	<Relationship Id="rId118" Type="http://schemas.openxmlformats.org/officeDocument/2006/relationships/hyperlink" Target="https://login.consultant.ru/link/?req=doc&amp;base=LAW&amp;n=470713&amp;dst=258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РМ от 27.12.2023 N 780
(ред. от 05.04.2024)
"Об утверждении государственной программы Республики Мордовия "Развитие образования в Республике Мордовия" и признании утратившими силу отдельных постановлений Правительства Республики Мордовия"
(вместе с "Порядком предоставления и распределения субсидии бюджетам муниципальных районов в Республике Мордовия и городского округа Саранск на софинансирование из республиканского бюджета Республики Мордовия расходов, возникающих при реализации</dc:title>
  <dcterms:created xsi:type="dcterms:W3CDTF">2024-06-08T14:44:32Z</dcterms:created>
</cp:coreProperties>
</file>