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Минэнерго и ЖКХ РМ от 12.09.2022 N 16/213</w:t>
              <w:br/>
              <w:t xml:space="preserve">"О создании Общественного совета при Министерстве энергетики и жилищно-коммунального хозяйства Республики Мордовия по вопросам жилищно-коммунального хозяйства"</w:t>
              <w:br/>
              <w:t xml:space="preserve">(вместе с "Положением об Общественном совете при Министерстве энергетики и жилищно-коммунального хозяйства Республики Мордовия")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ЭНЕРГЕТИКИ И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сентября 2022 г. N 16/213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МИНИСТЕРСТВЕ</w:t>
      </w:r>
    </w:p>
    <w:p>
      <w:pPr>
        <w:pStyle w:val="2"/>
        <w:jc w:val="center"/>
      </w:pPr>
      <w:r>
        <w:rPr>
          <w:sz w:val="20"/>
        </w:rPr>
        <w:t xml:space="preserve">ЭНЕРГЕТИКИ И ЖИЛИЩНО-КОММУНАЛЬНОГО ХОЗЯЙСТВА РЕСПУБЛИКИ</w:t>
      </w:r>
    </w:p>
    <w:p>
      <w:pPr>
        <w:pStyle w:val="2"/>
        <w:jc w:val="center"/>
      </w:pPr>
      <w:r>
        <w:rPr>
          <w:sz w:val="20"/>
        </w:rPr>
        <w:t xml:space="preserve">МОРДОВИЯ ПО ВОПРОСАМ ЖИЛИЩНО-КОММУНАЛЬНОГО ХОЗЯЙСТВА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прозрачности и открытости деятельности Министерства энергетики и жилищно-коммунального хозяйства Республики Мордовия, учета потребностей и интересов, защиты прав и свобод граждан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энергетики и жилищно-коммунального хозяйства населения Республики Мордовия по вопросам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энергетики и жилищно-коммунального хозяйства Республики Мордовия согласно приложению 1;</w:t>
      </w:r>
    </w:p>
    <w:p>
      <w:pPr>
        <w:pStyle w:val="0"/>
        <w:spacing w:before="200" w:line-rule="auto"/>
        <w:ind w:firstLine="540"/>
        <w:jc w:val="both"/>
      </w:pPr>
      <w:hyperlink w:history="0" w:anchor="P10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энергетики и жилищно-коммунального хозяйства Республики Мордовия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7" w:tooltip="Приказ Минжилкомхоза РМ от 26.05.2021 N 16/63 &quot;О создании Общественного совета при Министерстве жилищно-коммунального хозяйства, энергетики и гражданской защиты населения Республики Мордовия&quot; (вместе с &quot;Положением об Общественном совете при Министерстве жилищно-коммунального хозяйства, энергетики и гражданской защиты населения Республики Мордовия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жилищно-коммунального хозяйства, энергетики и гражданской защиты населения Республики Мордовия от 26 мая 2021 года N 16/63 "О создании Общественного совета при Министерстве жилищно-коммунального хозяйства, энергетики и гражданской защиты населения Республики Мордовия"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Первого заместителя Министра Егунову Г.Ю.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 - Министр</w:t>
      </w:r>
    </w:p>
    <w:p>
      <w:pPr>
        <w:pStyle w:val="0"/>
        <w:jc w:val="right"/>
      </w:pPr>
      <w:r>
        <w:rPr>
          <w:sz w:val="20"/>
        </w:rPr>
        <w:t xml:space="preserve">И.А.ЧАДОВ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энергетики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12.09.2022 N 16/213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ЭНЕРГЕТИКИ</w:t>
      </w:r>
    </w:p>
    <w:p>
      <w:pPr>
        <w:pStyle w:val="2"/>
        <w:jc w:val="center"/>
      </w:pPr>
      <w:r>
        <w:rPr>
          <w:sz w:val="20"/>
        </w:rPr>
        <w:t xml:space="preserve">И ЖИЛИЩНО-КОММУНАЛЬНОГО ХОЗЯЙСТВА 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Министерстве энергетики и жилищно-коммунального хозяйства Республики Мордовия (далее - Совет) является коллегиальным совещательно-консультативным органом и действует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качества работы Министерства энергетики и жилищно-коммунального хозяйства Республики Мордовия (далее -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открытости и доступности информации о деятельности исполнительного органа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эффективного взаимодействия исполнительного органа государственной власти с Общественной палатой Республики Мордовия (далее - Общественная палата), общественными организациями, представителями научного сообщества и деловых кругов при реализации полномочий, отнесенных к ведению исполнительного органа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Правовую основу деятельности Совета составляют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9" w:tooltip="&quot;Конституция Республики Мордовия&quot; (принята Конституционным Собранием РМ 21.09.1995) (ред. от 30.05.2022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Мордовия, законы и иные нормативные правовые акты Республики Мордовия,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взаимодействия Министерства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исполнительным органом государственной власти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рассмотрении вопросов, относящихся к сфере деятельности исполнительного органа государственной власти, вызвавших повышенный общественный резонанс,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общественных экспертиз проектов нормативных правовых актов, разрабатываемых Министерством, в сфере его деятельности с подготовкой соответствующего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вопросов, связанных с реализацией мероприятий государственных программ и осуществлением контроля за их исполнением ответственным исполнителем или соисполнителем (участником) которого является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 анализ объективной информации о проблемах в сфере деятельности Министерства.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поступивших гражданских инициатив, направленных на реализацию полномочий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законодательства Республики Мордовия, а также выработка иных мер по регулированию процессов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со средствами массовой информации по освещению вопросов, обсуждаемых на заседаниях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Совет осуществляет деятельность в соответствии с планом работы, утвержденным на его заседании и согласованным с руководителем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Основной формой деятельности Совета являются заседания, которые проводятся по мере необходимости, но не реже одного раза в квартал и считаются правомочными, если на них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Совета, заместитель председателя Совета и секретарь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руководителем исполнительного органа государственной власти по вопросам реализации решений Совета, изменения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Совет в органах государственной власти, органах местного самоуправления,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отсутствие председателя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времени, месте и повестке дня его заседания, а также об утвержденных планах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относительно формирования планов работы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 и материалами по проблемам, вынесенным на обсуждение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и входить в состав рабочих и экспертных групп, формируемых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лично, не передавая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у него личной заинтересованности, которая приводит или может привести к конфликту интересов, проинформировать об этом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Общественный совет вправе создавать экспертные и рабочие группы по различным вопросам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запросам Совета Министерство в 10-дневный срок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Организационно-техническое обеспечение деятельности Совета, включая проведение его заседаний, осуществляет отдел правового и кадрового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Информация о создании Совета, его состав, планы работы и принятые на заседаниях решения размещаются на официальном сайте исполнительных органов государственной власти не позднее чем через 10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целях информационного обеспечения общественного контроля, обеспечения его публичности и открытости, Советом может быть создан специальный сайт.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Члены Совета обязаны обеспечивать конфиденциальность информации, доступ к которой ограничен в соответствии с федеральным законодательством и которая им стала известна в ходе осуществления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энергетики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12.09.2022 N 16/213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ЭНЕРГЕТИКИ</w:t>
      </w:r>
    </w:p>
    <w:p>
      <w:pPr>
        <w:pStyle w:val="2"/>
        <w:jc w:val="center"/>
      </w:pPr>
      <w:r>
        <w:rPr>
          <w:sz w:val="20"/>
        </w:rPr>
        <w:t xml:space="preserve">И ЖИЛИЩНО-КОММУНАЛЬНОГО ХОЗЯЙСТВА РЕСПУБЛИКИ МОРДОВИЯ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458"/>
        <w:gridCol w:w="515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Бабушкина Тамара Алексеевна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ТОС "Ярославский"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Бундаева Любовь Викторовна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ветеран отрасли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Вишнякова Ольга Владимировна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"Сура-Мордовия"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Воробьева Ирина Борисовна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делопроизводитель ООО "Сура-Мордовия"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Девятаев Дмитрий Владимирович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"УК Лямбирькомжилсервис"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Кудряшова Оксана Федоровна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организации обезвреживания и переработки отходов производства и потребления Казенного учреждения городского округа Саранск "Дирекция коммунального хозяйства и благоустройства"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Макарова Екатерина Алексеевна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Государственного казенного учреждения Республики Мордовия "Центр компетенций по реализации национальных проектов и государственных программ в сфере жилищно-коммунального хозяйства и энергетики".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Мурзаева Оксана Валерьевна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Саранского филиала РАНХиГС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Орлов Александр Викторович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административно-хозяйственного управления Саранского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"Российский университет кооперации"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и ЖКХ РМ от 12.09.2022 N 16/213</w:t>
            <w:br/>
            <w:t>"О создании Общественного совета при Министерстве энергетики и жилищно-...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014B6B4CED17ADB0AFEBC3EA52D5A340A7639DAC09F0927A456FAC5727068A64BC06591504395B94ABDD32C36A4176C8MCXFG" TargetMode = "External"/>
	<Relationship Id="rId8" Type="http://schemas.openxmlformats.org/officeDocument/2006/relationships/hyperlink" Target="consultantplus://offline/ref=D4014B6B4CED17ADB0AFF5CEFC3E88AF46A43A95A65FAFC6764167FE00275ACF32B50F085A416D4894AEC1M3X1G" TargetMode = "External"/>
	<Relationship Id="rId9" Type="http://schemas.openxmlformats.org/officeDocument/2006/relationships/hyperlink" Target="consultantplus://offline/ref=D4014B6B4CED17ADB0AFEBC3EA52D5A340A7639DAC09F29673456FAC5727068A64BC06591504395B94ABDD32C36A4176C8MCX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Минэнерго и ЖКХ РМ от 12.09.2022 N 16/213
"О создании Общественного совета при Министерстве энергетики и жилищно-коммунального хозяйства Республики Мордовия по вопросам жилищно-коммунального хозяйства"
(вместе с "Положением об Общественном совете при Министерстве энергетики и жилищно-коммунального хозяйства Республики Мордовия")</dc:title>
  <dcterms:created xsi:type="dcterms:W3CDTF">2022-11-25T06:23:12Z</dcterms:created>
</cp:coreProperties>
</file>