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РС(Я) от 26.08.2021 N 308</w:t>
              <w:br/>
              <w:t xml:space="preserve">(ред. от 23.05.2023)</w:t>
              <w:br/>
              <w:t xml:space="preserve">"О реализации мероприятий по социальной реабилитации и ресоциализации граждан, прошедших лечение от наркомании, с использованием сертификата"</w:t>
              <w:br/>
              <w:t xml:space="preserve">(вместе с "Порядком оказания гражданам, прошедшим лечение от наркомании, услуг по социальной реабилитации и ресоциализации с использованием сертификата", "Порядком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использованием сертификата")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августа 2021 г. N 308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МЕРОПРИЯТИЙ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ГРАЖДАН, ПРОШЕДШИХ ЛЕЧЕНИЕ</w:t>
      </w:r>
    </w:p>
    <w:p>
      <w:pPr>
        <w:pStyle w:val="2"/>
        <w:jc w:val="center"/>
      </w:pPr>
      <w:r>
        <w:rPr>
          <w:sz w:val="20"/>
        </w:rPr>
        <w:t xml:space="preserve">ОТ НАРКОМАНИИ, С ИСПОЛЬЗОВАНИЕМ СЕРТИФИКАТА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02.03.2022 </w:t>
            </w:r>
            <w:hyperlink w:history="0" r:id="rId7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8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9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708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</w:t>
            </w:r>
            <w:hyperlink w:history="0" r:id="rId10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целях, закрепления положительных результатов медицинского лечения, достижения стойкой ремиссии заболевания у граждан, прошедших лечение от наркомании, и возвращения их в общество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гражданам, прошедшим лечение от наркомании, услуг по социальной реабилитации и ресоциализации с использованием сертификата согласно приложению N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постановления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С(Я) от 30.03.2017 N 99 (ред. от 21.07.2020) &quot;Об оказании гражданам, прошедшим лечение от наркомании, услуг по социальной реабилитации и ресоциализации с использованием сертификата&quot; (вместе с &quot;Порядком оказания гражданам, прошедшим лечение от наркомании, услуг по социальной реабилитации и ресоциализации с использованием сертификата&quot;, &quot;Порядком определения объема и предоставления субсидий некоммерческим организациям, не являющимся государственными (муниципальными) учреждениями, о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30 марта 2017 г. N 99 "Об оказании гражданам, прошедшим лечение от наркомании, услуг по социальной реабилитации и ресоциализации с использованием сертификата";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С(Я) от 30.05.2019 N 140 (ред. от 09.07.2021) &quot;О внесении изменений в отдельные нормативные правовые акты Правительства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постановления Правительства Республики Саха (Якутия) от 30 мая 2019 г. N 140 "О внесении изменений в отдельные нормативные правовые акты Правительства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С(Я) от 13.09.2019 N 255 &quot;О внесении изменений в отдельные нормативные правовые акты Правительства Республики Саха (Якутия)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Правительства Республики Саха (Якутия) от 13 сентября 2019 г. N 255 "О внесении изменений в отдельные нормативные правовые акты Правительства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С(Я) от 26.11.2019 N 348 &quot;О внесении изменений в отдельные нормативные правовые акты Правительства Республики Саха (Якутия)&quot; (вместе с &quot;Номенклатурой организаций социального обслуживания в Республике Саха (Якутия)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Республики Саха (Якутия) от 26 ноября 2019 г. N 348 "О внесении изменений в отдельные нормативные правовые акты Правительства Республики Саха (Якутия)";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С(Я) от 21.07.2020 N 227 &quot;О внесении изменений в постановление Правительства Республики Саха (Якутия) от 30 марта 2017 г. N 99 &quot;Об оказании гражданам, прошедшим лечение от наркомании, услуг по социальной реабилитации и ресоциализации с использованием сертифика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Саха (Якутия) от 21 июля 2020 г. N 227 "О внесении изменений в постановление Правительства Республики Саха (Якутия) от 30 марта 2017 г. N 99 "Об оказании гражданам, прошедшим лечение от наркомании, услуг по социальной реабилитации и ресоциализации с использованием сертификата".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26 августа 2021 г. N 308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ГРАЖДАНАМ, ПРОШЕДШИМ ЛЕЧЕНИЕ ОТ НАРКОМАНИИ,</w:t>
      </w:r>
    </w:p>
    <w:p>
      <w:pPr>
        <w:pStyle w:val="2"/>
        <w:jc w:val="center"/>
      </w:pPr>
      <w:r>
        <w:rPr>
          <w:sz w:val="20"/>
        </w:rPr>
        <w:t xml:space="preserve">УСЛУГ ПО СОЦИАЛЬНОЙ РЕАБИЛИТАЦИИ И РЕСОЦИАЛИЗАЦИИ</w:t>
      </w:r>
    </w:p>
    <w:p>
      <w:pPr>
        <w:pStyle w:val="2"/>
        <w:jc w:val="center"/>
      </w:pPr>
      <w:r>
        <w:rPr>
          <w:sz w:val="20"/>
        </w:rPr>
        <w:t xml:space="preserve">С ИСПОЛЬЗОВАНИЕМ СЕРТИФИКАТА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правила оказания совершеннолетним гражданам, прошедшим лечение от наркомании (далее - граждане, нуждающиеся в социальной реабилитации и ресоциализации), услуг по социальной реабилитации и ресоциализации с использованием сертификата.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порядка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- именной документ, удостоверяющий право его владельца на получение услуг по социальной реабилитации и ресоциализации в организациях, прошедших отбор по предоставлению субсидии на финансовое обеспечение затрат на оказание услуг по социальной реабилитации и ресоциализации лиц, прошедших лечение от наркомании, по сертификатам;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некоммерческая организация, социально ориентированная организация (за исключением государственных и муниципальных учреждений), осуществляющая деятельность в сфере социальной реабилитации и ресоциализации граждан, прошедших лечение от наркомании, прошедшая отбор по предоставлению субсидии на финансовое обеспечение затрат на оказание услуг по социальной реабилитации и ресоциализации лиц, прошедших лечение от наркомании, по сертификатам;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по социальной реабилитации и ресоциализации - действия получателей субсидии, предусматривающие проведение совокупности социально-бытовых, социально-медицинских, социально-психологических, социально-педагогических, социально-трудовых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наркотических средств и психотропных веществ, и направленные на избавление вышеуказанных лиц от патологической зависимости от этих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Форма сертификата утверждается Министерством труда и социального развития Республики Саха (Якутия)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Гражданин, получивший сертификат, обращается за получением услуг по социальной реабилитации и ресоциализации к получателю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получения сертификата,</w:t>
      </w:r>
    </w:p>
    <w:p>
      <w:pPr>
        <w:pStyle w:val="2"/>
        <w:jc w:val="center"/>
      </w:pPr>
      <w:r>
        <w:rPr>
          <w:sz w:val="20"/>
        </w:rPr>
        <w:t xml:space="preserve">а также основания и порядок отказа в его выдаче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2.1. Гражданин, прошедший лечение от наркомании и нуждающийся в социальной реабилитации и ресоциализации, в целях получения сертификата представляет лично либо через представителя в уполномоченный орган заявление о выдаче сертификата по форме, утвержденной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и постоянное проживание на территории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справка с заключением врачебной комиссии государственной медицинской организации о прохождении лечения от наркомании с указанием рекомендации для дальнейшей социальной реабилитации и ресоциализации, справка о прохождении медицинского освидетельствования на факт потребления наркотических средств и психотропных веществ путем проведения химико-токсикологического исследования (действительна в течение 1 месяца);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в соответствии со </w:t>
      </w:r>
      <w:hyperlink w:history="0" r:id="rId16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представителя, и документ, подтверждающий его полномочия, в случае подачи заявления через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подачи заявления на получение сертификата считается день регистрации соответствующего заявления со всеми необходимыми документами, подлежащими представлению гражданином. Если указанное заявление представляется в форме электронного документа, либо подается через многофункциональный центр предоставления государственных и муниципальных услуг, и при этом к нему прилагаются все необходимые документы, подлежащие представлению гражданином, днем подачи заявления на получение сертификата считается дата регистрации заявления через Единый портал государственных и муниципальных услуг, либо дата регистрации заявления многофункциональным центром предоставления государственных и муниципальных услуг. Заявление на получение сертификата, принятое посредством почтовой связи, регистрируется не позднее первого рабочего дня, следующего за днем его получения уполномоченным органом, и гражданину направляется извещение о дате получения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Заявление и документы, указанные в </w:t>
      </w:r>
      <w:hyperlink w:history="0" w:anchor="P60" w:tooltip="2.1. Гражданин, прошедший лечение от наркомании и нуждающийся в социальной реабилитации и ресоциализации, в целях получения сертификата представляет лично либо через представителя в уполномоченный орган заявление о выдаче сертификата по форме, утвержденной уполномоченным органом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могут быть представлены лично гражданином, направлены по почте, 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заявления и документов по почте осуществляется способом, позволяющим подтвердить факт и дату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документы, представляемые в форме электронных документов, подписываются в соответствии с требованиями Федерального </w:t>
      </w:r>
      <w:hyperlink w:history="0" r:id="rId17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и </w:t>
      </w:r>
      <w:hyperlink w:history="0"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статей 21.1</w:t>
        </w:r>
      </w:hyperlink>
      <w:r>
        <w:rPr>
          <w:sz w:val="20"/>
        </w:rPr>
        <w:t xml:space="preserve"> и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21.2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обращении в уполномоченный орган с заявлением о выдаче сертификата гражданину, нуждающемуся в социальной реабилитации и ресоциализации (его представителю), представляется информация об оказании услуг, включая информацию о получателях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Сертификат предоставляется на 12 месяцев и начинает действовать со дня заключения гражданином договора об оказании услуг по социальной реабилитации и ресоциализации с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Получатель субсидии, к которому обратился гражданин, получивший сертификат, может отказать в предоставлении услуг по социальной реабилитации и ресоциализации при отсутствии свободных мест. Уведомление об отказе направляется гражданину в день принятия решения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приостанавливает предоставление услуг по социальной реабилитации и ресоциализации по заявлению гражданина, получающего услуги, по уважительным причинам, к которым может относиться нахождение гражданина в медицинской организации в стационарных условиях, поездка к родственникам или к знакомым, но не более чем на один месяц. Решение о приостановлении предоставления услуг принимается в течение 2 рабочих дней со дня регистрации заявления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предоставления услуг по социальной реабилитации и ресоциализации производится в следующих случаях: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завершение курса социальной реабилитации и ресоциализации в соответствии с сертификатом;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добровольный отказ от прохождения социальной реабилитации и ресоциализации на любом этапе;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нарушение условий договора, в том числе нарушение правил внутреннего распорядка, несоблюдение мер ограничений, отказ от участия в реабилитационных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прекращении предоставления услуг принимается в течение 2 рабочих дней со дня возникновения обстоятельств, перечисленных в </w:t>
      </w:r>
      <w:hyperlink w:history="0" w:anchor="P75" w:tooltip="1) завершение курса социальной реабилитации и ресоциализации в соответствии с сертификатом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76" w:tooltip="2) добровольный отказ от прохождения социальной реабилитации и ресоциализации на любом этапе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77" w:tooltip="3) нарушение условий договора, в том числе нарушение правил внутреннего распорядка, несоблюдение мер ограничений, отказ от участия в реабилитационных мероприятиях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в течение 3 рабочих дней со дня принятия решения о приостановлении или прекращении предоставления услуг направить письменное уведомление в уполномоченный орган с приложением копии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течение 3 рабочих дней со дня регистрации заявления о выдаче сертификата, к которому приложены документы, указанные в </w:t>
      </w:r>
      <w:hyperlink w:history="0" w:anchor="P60" w:tooltip="2.1. Гражданин, прошедший лечение от наркомании и нуждающийся в социальной реабилитации и ресоциализации, в целях получения сертификата представляет лично либо через представителя в уполномоченный орган заявление о выдаче сертификата по форме, утвержденной уполномоченным органом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порядка, обратившемуся гражданину выдается сертификат либо уведомление об отказе в его выдаче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Уведомление об отказе в выдаче сертификата выдается при наличии одного из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неполного пакета документов, указанных в </w:t>
      </w:r>
      <w:hyperlink w:history="0" w:anchor="P60" w:tooltip="2.1. Гражданин, прошедший лечение от наркомании и нуждающийся в социальной реабилитации и ресоциализации, в целях получения сертификата представляет лично либо через представителя в уполномоченный орган заявление о выдаче сертификата по форме, утвержденной уполномоченным органом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гражданина, нуждающегося в социальной реабилитации и ресоциализации, сертификата, выданного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Учет граждан, обратившихся с заявлениями о выдаче сертификатов, и граждан, получивших сертификаты, ведется по форме, установленной уполномоченным органом. Ответственность за ведение реестра граждан, получивших сертификаты, несет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Гражданин, обратившийся с заявлением о выдаче сертификата, несет ответственность за достоверность представленных им сведений и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26 августа 2021 г. N 308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ОСУЩЕСТВЛЯЮЩИМ ДЕЯТЕЛЬНОСТЬ В СФЕРЕ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И РЕСОЦИАЛИЗАЦИИ ГРАЖДАН, ПРОШЕДШИХ ЛЕЧЕНИЕ</w:t>
      </w:r>
    </w:p>
    <w:p>
      <w:pPr>
        <w:pStyle w:val="2"/>
        <w:jc w:val="center"/>
      </w:pPr>
      <w:r>
        <w:rPr>
          <w:sz w:val="20"/>
        </w:rPr>
        <w:t xml:space="preserve">ОТ НАРКОМАНИИ, УСЛУГ ПО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И РЕСОЦИАЛИЗАЦИИ ИСПОЛЬЗОВАНИЕМ СЕРТИФИКАТА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02.03.2022 </w:t>
            </w:r>
            <w:hyperlink w:history="0" r:id="rId20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, от 15.07.2022 </w:t>
            </w:r>
            <w:hyperlink w:history="0" r:id="rId21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22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708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</w:t>
            </w:r>
            <w:hyperlink w:history="0" r:id="rId23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2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2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</w:t>
      </w:r>
      <w:hyperlink w:history="0" r:id="rId2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7" w:tooltip="Постановление Правительства РС(Я) от 18.07.2022 N 445 (ред. от 15.03.2023) &quot;О государственной программе Республики Саха (Якутия) &quot;Профилактика правонарушений в Республике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Саха (Якутия) от 18 июля 2022 г. N 445 "О государственной программе Республики Саха (Якутия) "Профилактика правонарушений в Республике Саха (Якутия)" и определяет: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02.03.2022 </w:t>
      </w:r>
      <w:hyperlink w:history="0" r:id="rId28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23.05.2023 </w:t>
      </w:r>
      <w:hyperlink w:history="0" r:id="rId29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226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положения о предоставлении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проведения отбора получателей субсидий для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условия и порядок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требования к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02.03.2022 </w:t>
      </w:r>
      <w:hyperlink w:history="0" r:id="rId30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15.07.2022 </w:t>
      </w:r>
      <w:hyperlink w:history="0" r:id="rId31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421</w:t>
        </w:r>
      </w:hyperlink>
      <w:r>
        <w:rPr>
          <w:sz w:val="20"/>
        </w:rPr>
        <w:t xml:space="preserve">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 некоммерческих организаций, социально ориентированных некоммерческих организаций по реализации программ (проектов) по социальной реабилитации и ресоциализации лиц, прошедших лечение от наркомании, по сертификатам в рамках реализации государственной </w:t>
      </w:r>
      <w:hyperlink w:history="0" r:id="rId32" w:tooltip="Постановление Правительства РС(Я) от 18.07.2022 N 445 (ред. от 15.03.2023) &quot;О государственной программе Республики Саха (Якутия) &quot;Профилактика правонарушений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"Профилактика правонарушений в Республике Саха (Якутия)".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23.05.2023 N 226)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бюджетных средств на финансовое обеспечение затрат по реализации программ (проектов) по социальной реабилитации и ресоциализации лиц, прошедших лечение от наркомании, по сертификатам выступает Министерство труда и социального развития Республики Саха (Якутия),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02.03.2022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предложений и документов на отбор по предоставлению субсидий, проверка соответствия предложений некоммерческих организаций, социально ориентированных некоммерческих организаций критериям, указанным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настоящего порядка, и требованиям, указанным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рассмотрение предложений на получение субсидии, утверждение итогов отбора, подписание соглашений о предоставлении субсидии и перечисление субсидии осуществляется Министерством труда и социального развития Республики Саха (Якутия) (далее - уполномоченный орган).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Критериями отбора получателей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государственной регистрации в качестве некоммерческой организации,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некоммерческой организации, социально ориентированной некоммерческой организации в реестре поставщиков социальных услуг в Республике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 территории Российской Федерации организацией на день подачи заявки видов экономической деятельности, классифицируемых в соответствии с Общероссийским классификатором видов экономической деятельности к видам экономической деятельности, предусмотренным по </w:t>
      </w:r>
      <w:hyperlink w:history="0"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коду 87</w:t>
        </w:r>
      </w:hyperlink>
      <w:r>
        <w:rPr>
          <w:sz w:val="20"/>
        </w:rPr>
        <w:t xml:space="preserve"> "Деятельность по уходу с обеспечением проживания".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Отбор некоммерческих организаций, социально ориентированных некоммерческих организаций проводится уполномоченным органом на основе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Республики Саха (Якутия) о государственном бюджете Республики Саха (Якутия) на очередной финансовый год и на плановый период или Закона Республики Саха (Якутия) о внесении изменений в Закон Республики Саха (Якутия) о государственном бюджете Республики Саха (Якутия)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37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24.11.2022 N 708)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2"/>
        <w:jc w:val="center"/>
      </w:pPr>
      <w:r>
        <w:rPr>
          <w:sz w:val="20"/>
        </w:rPr>
        <w:t xml:space="preserve">получателей субсидий для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Получатели субсидий определяются на основании запроса предложений некоммерческих организаций, социально ориентированных некоммерческих организаций (далее - участники отбора), исходя из их соответствия критериям отбора и очередности поступления предложений на участие в отборе.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38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02.03.2022 N 118 с 01.01.2025 п. 2.2 будет изложен в следующей редакции: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"2.2.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уполномоченного органа в информационно-телекоммуникационной сети Интернет не менее чем за 3 рабочих дня до начала приема предложений.".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2.2. Объявление о проведении отбора получателей субсидий утверждается приказом уполномоченного органа. Объявление о проведении отбора получателей субсидий размещается на срок не менее 30 календарных дней, следующих за днем размещения объявления на едином портале, официальном сайте уполномоченного органа, портале малого и среднего предпринимательства Республики Саха (Якутия), не позднее 2 рабочих дней со дня утверждения приказа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получателей субсидий размещается на едином портале и официальном сайте уполномоченного органа не позднее двух рабочих дней со дня утверждения приказа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23.05.2023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объявлении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02.03.2022 </w:t>
      </w:r>
      <w:hyperlink w:history="0" r:id="rId40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15.07.2022 </w:t>
      </w:r>
      <w:hyperlink w:history="0" r:id="rId41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421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дата окончания приема предложений, которая не может быть ранее пятого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1.1 в ред. </w:t>
      </w:r>
      <w:hyperlink w:history="0" r:id="rId42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23.05.2023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предоставления субсидии, указанные в </w:t>
      </w:r>
      <w:hyperlink w:history="0" w:anchor="P289" w:tooltip="3.10. Результатом предоставления субсидии является воздержание от наркотиков в течение двух этапов (в течение 12 месяцев с даты заключения соглашения о предоставлении субсидии) более 50 процентов наркопотребителей от общего количества наркопотребителей, получивших сертификаты.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настоящего порядка;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3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02.03.2022 N 118 с 01.01.2025 пп. 4 п. 2.3 будет изложен в следующей редакции: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"4) доменное имя и (или) указатели страниц системы "Электронный бюджет" или иного сайта в информационно-телекоммуникационной сети Интернет, на котором обеспечивается проведение отбора;".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отбора, указанные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предложений участниками отбора и требования, предъявляемые к форме и содержанию предложений, подаваемых участниками отбора, в соответствии с </w:t>
      </w:r>
      <w:hyperlink w:history="0" w:anchor="P188" w:tooltip="2.6. Участник отбора подает предложение с приложенными документами, установленными в пункте 2.5 настоящего порядка, в уполномоченный орган на бумажном носителе или на адрес электронной почты уполномоченного органа, указанный в объявлении, в виде электронных документов, подписанных усиленной квалифицированной электронной подписью, по форме согласно приложению к настоящему порядку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предложение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предложений участников отбора в соответствии с </w:t>
      </w:r>
      <w:hyperlink w:history="0" w:anchor="P191" w:tooltip="2.7. Правила рассмотрения предложений участников отбора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победителя (победителей) отбора уклонившимся от заключения соглашения;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44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02.03.2022 N 118 с 01.01.2025 пп. 12 п. 2.3 будет изложен в следующей редакции: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"12) дата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уполномоченного органа в информационно-телекоммуникационной сети Интернет, которая не может быть позднее 14 календарного дня, следующего за днем определения победителя отбора.".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12) дата размещения результатов отбора на едином портале, официальном сайте уполномоченного органа в информационно-телекоммуникационной сети Интернет, не позднее 5 рабочих дней, следующих за днем определения победителя отбора.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Требования к участникам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(неурегулированной) задолженности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23.05.2023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получать средства из государственного бюджета Республики Саха (Якутия) в соответствии с иными нормативными правовыми актами Республики Саха (Якутия) на цели, указанные в </w:t>
      </w:r>
      <w:hyperlink w:history="0" w:anchor="P120" w:tooltip="1.2. Целью предоставления субсидии является финансовое обеспечение затрат некоммерческих организаций, социально ориентированных некоммерческих организаций по реализации программ (проектов) по социальной реабилитации и ресоциализации лиц, прошедших лечение от наркомании, по сертификатам в рамках реализации государственной программы Республики Саха (Якутия) &quot;Профилактика правонарушений в Республике Саха (Якутия)&quot;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осуществления деятельности по предоставлению гражданам, больным наркоманией, услуг по социальной реабилитации в течение не менее 2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кадрового состава, имеющего опыт работы по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на праве собственности (аренды, безвозмездного пользования) зданий, строений и помещений, в которых предоставляются услуги по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15.07.2022 N 421)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документов, предоставляемых участниками отбора,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3" w:tooltip="ПРЕДЛОЖЕНИЕ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 на предоставление субсидии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(программа) с указанием цели, задачи, целевой группы, описания мероприятий, сроков их выполнения, ресурсного обеспечения, ожидаемых количественных и качественных результатов реализации и методики их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смета расходов на финансовое обеспечение затрат юридических лиц на оказание услуг по социальной реабилитации и ресоциализации лиц, прошедших лечение от наркомании, по сертификатам;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заверенная участником отбора копия учредительного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47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23.05.2023 N 226;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заверенные участником отбора копии правоустанавливающих документов на используемые объекты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персонале с указанием должности, квалификации, стажа и опыта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заверенные участником отбора копии договоров (соглашений) на оказание услуг по социальной реабилитации и ресоциализации лиц, прошедших лечение от наркомании за 2 года, предшествующих году, в котором подана заявка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заверенные участником отбора копии реализованных программ (проектов) по реализации мероприятий по социальной реабилитации и ресоциализации лиц, прошедших лечение от наркомании за 2 года, предшествующих году, в котором подана заявка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справка, подписанная участником отбора,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48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23.05.2023 N 226)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осуществляет проверку соответствия участника отбора требованиям, установленным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подпунктом 2.4</w:t>
        </w:r>
      </w:hyperlink>
      <w:r>
        <w:rPr>
          <w:sz w:val="20"/>
        </w:rPr>
        <w:t xml:space="preserve"> настоящего порядка, в порядке межведомственного информационного взаимодействия с уполномоченными государственными органами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Интернет, в сроки, установленные </w:t>
      </w:r>
      <w:hyperlink w:history="0" w:anchor="P196" w:tooltip="2.7.2. В целях проверки соответствия участников отбора критериям отбора, указанным в пункте 1.4 настоящего порядка, и требованиям, указанным в пункте 2.4 настоящего порядка, уполномоченный орган в течение 5 рабочих дней со дня регистрации предложения осуществляет проверку посредством межведомственного информационного взаимодействия:">
        <w:r>
          <w:rPr>
            <w:sz w:val="20"/>
            <w:color w:val="0000ff"/>
          </w:rPr>
          <w:t xml:space="preserve">пунктом 2.7.2</w:t>
        </w:r>
      </w:hyperlink>
      <w:r>
        <w:rPr>
          <w:sz w:val="20"/>
        </w:rPr>
        <w:t xml:space="preserve"> настоящего порядка.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отбора подает </w:t>
      </w:r>
      <w:hyperlink w:history="0" w:anchor="P373" w:tooltip="ПРЕДЛОЖЕНИЕ">
        <w:r>
          <w:rPr>
            <w:sz w:val="20"/>
            <w:color w:val="0000ff"/>
          </w:rPr>
          <w:t xml:space="preserve">предложение</w:t>
        </w:r>
      </w:hyperlink>
      <w:r>
        <w:rPr>
          <w:sz w:val="20"/>
        </w:rPr>
        <w:t xml:space="preserve"> с приложенными документами, установленными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в уполномоченный орган на бумажном носителе или на адрес электронной почты уполномоченного органа, указанный в объявлении, в виде электронных документов, подписанных усиленной квалифицированной электронной подписью, по форме согласно приложению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подает предложение в количестве не более одной единицы.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Правила рассмотрения предложений участников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Правила рассмотрения предложений участников отбора на предмет их соответствия установленным в объявлении о проведении отбора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документов, указанных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осуществляется уполномоченным органом в течение срока,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день поступления документов в течение рабочего дня оформляет пакет документов в журнале регистрации входящих документов, присваивает каждому пакету документов регистрационный номер с указанием даты и времени регистрации пакета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предложении участники отбора подтверждают соответствие критериям отбора, указанным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требованиям, указанным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В целях проверки соответствия участников отбора критериям отбора, указанным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требованиям, указанным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уполномоченный орган в течение 5 рабочих дней со дня регистрации предложения осуществляет проверку посредством межведомственного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выписки из территориального органа Федеральной налоговой службы в отношении юридических лиц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исполнительных органов государственной власти Республики Саха (Якутия) об отсутствии у юридических лиц просроченной (неурегулированной) задолженности по возврату субсидий, бюджетных инвестиций и иной просроченной (неурегулированной) задолженности перед Республикой Саха (Якутия), а также о неполучении юридическими лицами средств из государственного бюджета Республики Саха (Якутия) в соответствии с иными нормативными правовыми актами на цели, указанные в </w:t>
      </w:r>
      <w:hyperlink w:history="0" w:anchor="P122" w:tooltip="1.3. Главным распорядителем бюджетных средств на финансовое обеспечение затрат по реализации программ (проектов) по социальной реабилитации и ресоциализации лиц, прошедших лечение от наркомании, по сертификатам выступает Министерство труда и социального развития Республики Саха (Якутия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отсутствии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о том, что в отношении их не введена процедура банкротства, деятельность не приостановлена в порядке, предусмотренном законодательством Российской Федерации (проверяются посредством электронного сервиса "Предоставление сведений из ЕГРЮЛ (</w:t>
      </w:r>
      <w:r>
        <w:rPr>
          <w:sz w:val="20"/>
        </w:rPr>
        <w:t xml:space="preserve">https://egrul.nalog.ru</w:t>
      </w:r>
      <w:r>
        <w:rPr>
          <w:sz w:val="20"/>
        </w:rPr>
        <w:t xml:space="preserve">), электронного сервиса "Картотека арбитражных дел" (</w:t>
      </w:r>
      <w:r>
        <w:rPr>
          <w:sz w:val="20"/>
        </w:rPr>
        <w:t xml:space="preserve">https://kad.arbitr.ru/</w:t>
      </w:r>
      <w:r>
        <w:rPr>
          <w:sz w:val="20"/>
        </w:rPr>
        <w:t xml:space="preserve">) и на официальном сайте "Единый федеральный реестр сведений о банкротстве");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наличии юридического лица в реестре поставщиков социальных услуг Республики Саха (Якутия) осуществляющих свою деятельность на территории Республики Саха (Якутия) (проверяются на электронном сервисе "Реестр поставщиков социальных услуг" (http://reestr442.sakha.gov.ru/rpost/reestr.html);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включении юридического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проверяются на официальном сайте Федеральной службы по финансовому мониторингу;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23.05.2023 N 226)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несоответствия предложений участников отбора критериям отбора, указанным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требованиям, указанным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предложения участников отбора отклоняются на стадии рассмотрения предложений в течение 10 рабочих дней со дня регистрации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отклонения предложения участников отбора на стадии рассмотрения и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требованиям, установленным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предложений и документов, указанных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требованиям к предложениям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предложений после даты и (или) времени, определенных для подачи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критериям отбора, установленным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Уполномоченный орган в срок, не превышающий 15 рабочих дней со дня окончания срока приема предложений, рассматривает и оценивает представленные предложения и прилагаемые документы на соответствие критериям, указанным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и требованиям, указанным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предложений уполномоченным органом издается приказ о результатах рассмотрения предложений на отбор в срок, установленный </w:t>
      </w:r>
      <w:hyperlink w:history="0" w:anchor="P232" w:tooltip="2.8. Перечень получателей субсидий утверждается приказом уполномоченного органа в течение 5 рабочих дней со дня размещения на едином портале, а также на официальном сайте уполномоченного органа информации о результатах рассмотрения предложений на отбор. Приказ размещается на официальном сайте уполномоченного органа в течение 5 рабочих дней со дня его подписания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порядка. В случае наличия одного участника отбора на получение субсидии уполномоченным органом принимается решение о предоставлении участнику отбора субсидии на основании оценки предложения по критериям и требованиям отбора в соответствии с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 и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02.03.2022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2.7.5 - 2.7.7. Утратили силу. - </w:t>
      </w:r>
      <w:hyperlink w:history="0" r:id="rId53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02.03.2022 N 118.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соответствии с </w:t>
            </w:r>
            <w:hyperlink w:history="0" r:id="rId54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15.07.2022 N 421 с </w:t>
            </w:r>
            <w:hyperlink w:history="0" r:id="rId55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01.01.2025</w:t>
              </w:r>
            </w:hyperlink>
            <w:r>
              <w:rPr>
                <w:sz w:val="20"/>
                <w:color w:val="392c69"/>
              </w:rPr>
              <w:t xml:space="preserve"> п. 2.7.8 будет изложен в следующей редакции: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"2.7.8. Информация о результатах рассмотрения предложений на отбор размещается уполномоченным органом не позднее 5 рабочих дней, следующих за датой подписания приказа уполномоченного органа о результатах рассмотрения предложений, на едином портале (в случае проведения отбора в системе "Электронный бюджет"), а также на официальном сайте уполномоченного органа в информационно-телекоммуникационной сети Интернет: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дата, время и место проведения рассмотрения предложений (заявок);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информация об участниках отбора, предложения (заявки) которых были рассмотрены;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наименование получателя (получателей) субсидии, с которым заключается соглашение, и размер предоставляемой ему субсидии.".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2.7.8. Информация о результатах рассмотрения предложений на отбор размещается уполномоченным органом на едином портале, а также на официальном сайте уполномоченного органа в течение 5 рабочих дней с даты рассмотрения предложений.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24.11.2022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предложений на отбор должна включать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оценки предложений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участниках отбора,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получателя (получателей) субсидии, с которым заключается соглашение, и размер,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последовательность оценки предложений участников отбора, присвоенные заявкам участников отбора значения по каждому из предусмотренных критериев оценки предложений участников отбора, принятое на основании результатов оценки указанных предложений, решение о присвоении таким предложениям порядковых номеров.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Перечень получателей субсидий утверждается приказом уполномоченного органа в течение 5 рабочих дней со дня размещения на едином портале, а также на официальном сайте уполномоченного органа информации о результатах рассмотрения предложений на отбор. Приказ размещается на официальном сайте уполномоченного органа в течение 5 рабочих дней со дня его подписания.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57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02.03.2022 N 118)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Участник отбора должен соответствовать требованиям, указанным в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на первое число месяца, предшествующего месяцу, в котором планируется проведение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требованиям, установленным </w:t>
      </w:r>
      <w:hyperlink w:history="0" w:anchor="P163" w:tooltip="2.4. Требования к участникам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осуществляется в соответствии с </w:t>
      </w:r>
      <w:hyperlink w:history="0" w:anchor="P196" w:tooltip="2.7.2. В целях проверки соответствия участников отбора критериям отбора, указанным в пункте 1.4 настоящего порядка, и требованиям, указанным в пункте 2.4 настоящего порядка, уполномоченный орган в течение 5 рабочих дней со дня регистрации предложения осуществляет проверку посредством межведомственного информационного взаимодействия:">
        <w:r>
          <w:rPr>
            <w:sz w:val="20"/>
            <w:color w:val="0000ff"/>
          </w:rPr>
          <w:t xml:space="preserve">пунктом 2.7.2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предоставляемых участниками отбора документов на предоставление субсидии установлен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рассмотрения документов, указанных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установлен </w:t>
      </w:r>
      <w:hyperlink w:history="0" w:anchor="P205" w:tooltip="2.7.3. В случае несоответствия предложений участников отбора критериям отбора, указанным в пункте 1.4 настоящего порядка, и требованиям, указанным в пункте 2.4 настоящего порядка, предложения участников отбора отклоняются на стадии рассмотрения предложений в течение 10 рабочих дней со дня регистрации предложения.">
        <w:r>
          <w:rPr>
            <w:sz w:val="20"/>
            <w:color w:val="0000ff"/>
          </w:rPr>
          <w:t xml:space="preserve">пунктами 2.7.3</w:t>
        </w:r>
      </w:hyperlink>
      <w:r>
        <w:rPr>
          <w:sz w:val="20"/>
        </w:rPr>
        <w:t xml:space="preserve"> - </w:t>
      </w:r>
      <w:hyperlink w:history="0" w:anchor="P232" w:tooltip="2.8. Перечень получателей субсидий утверждается приказом уполномоченного органа в течение 5 рабочих дней со дня размещения на едином портале, а также на официальном сайте уполномоченного органа информации о результатах рассмотрения предложений на отбор. Приказ размещается на официальном сайте уполномоченного органа в течение 5 рабочих дней со дня его подписания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участникам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предложения и документов, указанным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порядка, требованиям к предложениям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(представление не в полном объеме) документов, указанных в </w:t>
      </w:r>
      <w:hyperlink w:history="0" w:anchor="P175" w:tooltip="2.5. Перечень документов, предоставляемых участниками отбора, в уполномоченный орган: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местонахождении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адрес участников отбора, не прошедших отбор, уполномоченный орган направляет почтовой связью письменные уведомления с указанием причины отказа в предоставлении субсидии не позднее 3 рабочих дней со дня утверждения перечня получателей субсидий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Сi = (СГБ / П) х Пi,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Сi - размер субсидии из государственного бюджета Республики Саха (Якутия) i-ой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СГБ - средства из государственного бюджета Республики Саха (Якутия), предусмотренные на финансирование соответствующего мероприятия в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суммарный объем потребности на мероприятия проектов (программ)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объем потребности i-ой организации на реализацию мероприятий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получения информации Пi являются суммы, указанные в качестве потребности в средствах государственного бюджета Республики Саха (Якутия) на реализацию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Субсидии предоставляются в пределах лимитов бюджетных обязательств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Условиями предоставления субсидии получателям субсидии, включаемыми в соглашения о предоставлении субсидий,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обязательства использовать субсидию в соответствии с направлениями расходования средств, указанными в настоящем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обязательства представлять ежеквартальный отчет о расходах, источником финансового обеспечения которых является субсидия, в соответствии с </w:t>
      </w:r>
      <w:hyperlink w:history="0" w:anchor="P298" w:tooltip="4.1. Получатели субсидии обязаны в срок до 10 числа месяца, следующего за отчетным кварталом, представлять в уполномоченный орган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обязательства получателя субсидии о соблюдении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в его отношении проверки уполномоченным органом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5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61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62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15.07.2022 N 421;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получателя субсидии включать в соглашение новые условия соглашения или о расторжении соглашения при недостижении согласия по новым условиям, в случае уменьшения уполномоченному органу бюджетных средств ранее доведенных лимитов бюджетных обязательств, указанных в </w:t>
      </w:r>
      <w:hyperlink w:history="0" w:anchor="P125" w:tooltip="1.4. Критериями отбора получателей субсидии являются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Направления расходов, источником финансирования которых являются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сотрудников организации, привлекаемых к реализации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в бюджетную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сторонних организаций (оплату товаров, работ, услуг, в том числе коммунальных и транспортных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недвижимого и 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субсидий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history="0" w:anchor="P120" w:tooltip="1.2. Целью предоставления субсидии является финансовое обеспечение затрат некоммерческих организаций, социально ориентированных некоммерческих организаций по реализации программ (проектов) по социальной реабилитации и ресоциализации лиц, прошедших лечение от наркомании, по сертификатам в рамках реализации государственной программы Республики Саха (Якутия) &quot;Профилактика правонарушений в Республике Саха (Якутия)&quot;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Субсидии предоставляются на основании соглашения о предоставлении субсидии, заключаемого не позднее 10 рабочих дней со дня утверждения перечня получателей субсидий, между уполномоченным органом и получателем субсидии, по типовой форме, утвержденной Министерством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Уполномоченный орган представляет соглашение в Министерство финансов Республики Саха (Якутия) на санкционирование расходов по направлению расходов, источником финансового обеспечения которого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5 рабочих дней со дня утверждения перечня получателей субсидий направляет получателям субсидий 2 экземпляра соглашения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вправе лично получить проект соглашения 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Получатели субсидий не позднее 5 рабочих дней со дня получения соглашений о предоставлении субсидий направляют в адрес уполномоченного органа подписанный с их стороны экземпляр соглашения о предоставлении субсидии.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Результатом предоставления субсидии является воздержание от наркотиков в течение двух этапов (в течение 12 месяцев с даты заключения соглашения о предоставлении субсидии) более 50 процентов наркопотребителей от общего количества наркопотребителей, получивших сертификаты.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необходимые для достижения результатов предоставления субсидии, конечные значения результатов (конкретные количественные характеристики итогов) и точная дата завершения устанавливаются в соглашениях.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64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24.11.2022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Субсидия за 1 квартал текущего года перечисляется уполномоченным органом в течение 10 рабочих дней с даты представления получателем субсидии в уполномоченный орган подписанного с его стороны соглашения о предоставлении субсидии, далее - ежеквартально, в соответствии с графиком перечисления, который является неотъемлемой частью соглашения о предоставлении субсидии, на расчетные или корреспондентские счета, открытые получателем субсидии в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65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При принятии уполномоченным органом по согласованию с Министерством финансов Республики Саха (Якутия) решения о наличии потребности в средствах, неиспользованных в отчетном финансовом году, остатки средств, источником финансового обеспечения которых являются субсидии, направляются на осуществление расходов в текущем финансовом году на те же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98" w:name="P298"/>
    <w:bookmarkEnd w:id="298"/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обязаны в срок до 10 числа месяца, следующего за отчетным кварталом, представлять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результата предоставления субсидии,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02.03.2022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сертификатов;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заверенные получателем субсидии заявления граждан о предоставлении услуг по социальной реабилитации и ресоциализации с использованием сертификатов;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заверенные получателем субсидии копии заключенных договоров об оказании гражданину услуг по социальной реабилитации и ресоциализации;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химико-токсикологического исследования на наличие в организме человека наркотических средств, психотропных веществ и их метаболитов;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заверенные получателем субсидии копии расходных документов, подтверждающих понесенные затраты на реализацию мероприятий программы (проекта);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согласия граждан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Оценка эффективности использования субсидии осуществляется уполномоченным органом ежеквартально путем сравнения фактически достигнутых значений результата и конечных значений результатов (конкретных количественных характеристик итогов) и точной даты завершения, установленных в соответствующих соглашениях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24.11.2022 N 708)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68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02.03.2022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69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02.03.2022 N 118.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РС(Я)</w:t>
      </w:r>
    </w:p>
    <w:p>
      <w:pPr>
        <w:pStyle w:val="0"/>
        <w:jc w:val="center"/>
      </w:pPr>
      <w:r>
        <w:rPr>
          <w:sz w:val="20"/>
        </w:rPr>
        <w:t xml:space="preserve">от 02.03.2022 </w:t>
      </w:r>
      <w:hyperlink w:history="0" r:id="rId70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15.07.2022 </w:t>
      </w:r>
      <w:hyperlink w:history="0" r:id="rId71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N 421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как получатель бюджетных средств 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 государственного финансового контроля проводит проверку в соответствии со </w:t>
      </w:r>
      <w:hyperlink w:history="0" r:id="rId7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4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5.1.1 введен </w:t>
      </w:r>
      <w:hyperlink w:history="0" r:id="rId75" w:tooltip="Постановление Правительства РС(Я) от 02.03.2022 N 11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02.03.2022 N 118)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Получатели субсидий в текущем финансовом году осуществляют возврат остатка субсидий, неиспользованного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10 рабочих дней со дня выявления остатка субсидии, неиспользованного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субсидии подлежит возврату путем перечисления платежными поручениями на счет уполномоченного органа в течение одного месяца со дня получения данного уведомления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остатка субсидии производится при отсутствии решения уполномоченного органа, установленного </w:t>
      </w:r>
      <w:hyperlink w:history="0" w:anchor="P294" w:tooltip="3.12. При принятии уполномоченным органом по согласованию с Министерством финансов Республики Саха (Якутия) решения о наличии потребности в средствах, неиспользованных в отчетном финансовом году, остатки средств, источником финансового обеспечения которых являются субсидии, направляются на осуществление расходов в текущем финансовом году на те же цели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по фактам проверок, проведенных уполномоченным органом и органом финансового контроля, нарушения условий предоставления субсидий, получатели субсидий производят возврат субсидии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недостижения результата предоставления субсидии, указанного в соглашении, в соответствии с </w:t>
      </w:r>
      <w:hyperlink w:history="0" w:anchor="P289" w:tooltip="3.10. Результатом предоставления субсидии является воздержание от наркотиков в течение двух этапов (в течение 12 месяцев с даты заключения соглашения о предоставлении субсидии) более 50 процентов наркопотребителей от общего количества наркопотребителей, получивших сертификаты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порядка, объем средств субсидии, подлежащих возврату в государственный бюджет,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92964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 - размер субсидии, подлежащей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размер предоставленной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фактически достигнутые значения характеристик;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значения характеристик, установленные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этом, если d &gt;= c, возврат субсидии не производится.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77" w:tooltip="Постановление Правительства РС(Я) от 24.11.2022 N 708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24.11.2022 N 708)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Уполномоченный орган в течение месяца со дня выявления нарушения условий и порядка предоставления субсидии и (или) недостижения результата предоставления субсидии направляет в адрес получателей субсидий уведомление с предложением о добровольном возврате средств, при этом срок для возврата составляет один месяц со дня получения уведомления получателями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С(Я) от 15.07.2022 N 421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15.07.2022 N 421)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Возврат средств получателями субсидий осуществляется путем перечисления платежными поручениями на счет уполномоченного органа в течение одного месяца со дня получения уведомления, указанного в </w:t>
      </w:r>
      <w:hyperlink w:history="0" w:anchor="P339" w:tooltip="5.5. Уполномоченный орган в течение месяца со дня выявления нарушения условий и порядка предоставления субсидии и (или) недостижения результата предоставления субсидии направляет в адрес получателей субсидий уведомление с предложением о добровольном возврате средств, при этом срок для возврата составляет один месяц со дня получения уведомления получателями субсидий.">
        <w:r>
          <w:rPr>
            <w:sz w:val="20"/>
            <w:color w:val="0000ff"/>
          </w:rPr>
          <w:t xml:space="preserve">пункте 5.5</w:t>
        </w:r>
      </w:hyperlink>
      <w:r>
        <w:rPr>
          <w:sz w:val="20"/>
        </w:rPr>
        <w:t xml:space="preserve"> настоящего порядка,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неосуществлении получателями субсидий возврата в сроки, указанные в </w:t>
      </w:r>
      <w:hyperlink w:history="0" w:anchor="P339" w:tooltip="5.5. Уполномоченный орган в течение месяца со дня выявления нарушения условий и порядка предоставления субсидии и (или) недостижения результата предоставления субсидии направляет в адрес получателей субсидий уведомление с предложением о добровольном возврате средств, при этом срок для возврата составляет один месяц со дня получения уведомления получателями субсидий.">
        <w:r>
          <w:rPr>
            <w:sz w:val="20"/>
            <w:color w:val="0000ff"/>
          </w:rPr>
          <w:t xml:space="preserve">пункте 5.5</w:t>
        </w:r>
      </w:hyperlink>
      <w:r>
        <w:rPr>
          <w:sz w:val="20"/>
        </w:rPr>
        <w:t xml:space="preserve"> настоящего порядка, уполномоченный орган в течение 3 месяцев принимает меры по взысканию сумм субсидий в государственный бюджет Республики Саха (Якутия) с получателей субсидий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социальной реабилитации</w:t>
      </w:r>
    </w:p>
    <w:p>
      <w:pPr>
        <w:pStyle w:val="0"/>
        <w:jc w:val="right"/>
      </w:pPr>
      <w:r>
        <w:rPr>
          <w:sz w:val="20"/>
        </w:rPr>
        <w:t xml:space="preserve">и ресоциализации граждан,</w:t>
      </w:r>
    </w:p>
    <w:p>
      <w:pPr>
        <w:pStyle w:val="0"/>
        <w:jc w:val="right"/>
      </w:pPr>
      <w:r>
        <w:rPr>
          <w:sz w:val="20"/>
        </w:rPr>
        <w:t xml:space="preserve">прошедших лечение от наркомании,</w:t>
      </w:r>
    </w:p>
    <w:p>
      <w:pPr>
        <w:pStyle w:val="0"/>
        <w:jc w:val="right"/>
      </w:pPr>
      <w:r>
        <w:rPr>
          <w:sz w:val="20"/>
        </w:rPr>
        <w:t xml:space="preserve">услуг по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и ресоциализации</w:t>
      </w:r>
    </w:p>
    <w:p>
      <w:pPr>
        <w:pStyle w:val="0"/>
        <w:jc w:val="right"/>
      </w:pPr>
      <w:r>
        <w:rPr>
          <w:sz w:val="20"/>
        </w:rPr>
        <w:t xml:space="preserve">с использованием сертификата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9" w:tooltip="Постановление Правительства РС(Я) от 23.05.2023 N 226 &quot;О внесении изменений в порядок предоставления субсидий некоммерческим организациям, не являющимся государственными (муниципальными) учреждениями, осуществляющим деятельность в сфере социальной реабилитации и ресоциализации граждан, прошедших лечение от наркомании, услуг по социальной реабилитации и ресоциализации с использованием сертификата, утвержденный постановлением Правительства Республики Саха (Якутия) от 26 августа 2021 г. N 308 &quot;О реализации мер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23.05.2023 N 226)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75"/>
        <w:gridCol w:w="288"/>
        <w:gridCol w:w="4908"/>
      </w:tblGrid>
      <w:tr>
        <w:tc>
          <w:tcPr>
            <w:gridSpan w:val="2"/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Министру труда и социального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развития Республики Саха (Якутия)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(указать полное наименование организации)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373" w:name="P373"/>
          <w:bookmarkEnd w:id="373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ПРЕДЛОЖЕНИЕ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Просим рассмотреть предложение на предоставление субсидии в ____ году на оказание услуг по социальной реабилитации и ресоциализации лиц, прошедших лечение от наркомании, по сертификатам.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организации, ИНН)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руководителя, адрес, телефон)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просроченной (неурегулированной) задолженности по возврату в государственный бюджет Республики Саха (Якутия)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получает средства из государственного бюджета Республики Саха (Якутия) в соответствии с иными нормативными правовыми актами Республики Саха (Якутия) на цели, указанные в пункте 1.2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имеет опыт осуществления деятельности по предоставлению гражданам, больным наркоманией, услуг по социальной реабилитации в течение не менее двух лет;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имеет кадровый состав с опытом работы по социальной реабилитации и ресоциализации;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имеет на праве собственности (аренды, безвозмездного пользования) здания, строения и помещения, в которых предоставляются услуги по социальной реабилитации и ресоциализации;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Подтверждает и гарантирует, что сведения, содержащиеся в предложении и прилагаемых документах, достоверны.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Согласен / не согласен на размещение в информационно-телекоммуникационной сети Интернет информации об участии в отборе, о подаваемой участником отбора заявке, иной информации об участнике отбора, связанной с соответствующим отбором (нужное подчеркнуть).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Согласен / не согласен на обработку моих персональных данных в соответствии с Федеральным </w:t>
            </w:r>
            <w:hyperlink w:history="0" r:id="rId8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 июля 2006 г. N 152-ФЗ "О персональных данных" (нужное подчеркнуть).</w:t>
            </w:r>
          </w:p>
        </w:tc>
      </w:tr>
      <w:t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(при наличии)</w:t>
            </w:r>
          </w:p>
        </w:tc>
        <w:tc>
          <w:tcPr>
            <w:gridSpan w:val="2"/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 (Ф.И.О.)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 (Ф.И.О.)</w:t>
            </w:r>
          </w:p>
        </w:tc>
      </w:tr>
      <w:t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26.08.2021 N 308</w:t>
            <w:br/>
            <w:t>(ред. от 23.05.2023)</w:t>
            <w:br/>
            <w:t>"О реализации мероприятий по социальной реаби...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562E6F9F60D2BB117D6B1BBC69AF03B1EF4FE281522DF283AE861D9B3F7708E959573A01A0BABEC56DF54941A48EDC2FE6907B7A00C68F099863J96FQ" TargetMode = "External"/>
	<Relationship Id="rId8" Type="http://schemas.openxmlformats.org/officeDocument/2006/relationships/hyperlink" Target="consultantplus://offline/ref=44562E6F9F60D2BB117D6B1BBC69AF03B1EF4FE2805527F681AE861D9B3F7708E959573A01A0BABEC56DF54941A48EDC2FE6907B7A00C68F099863J96FQ" TargetMode = "External"/>
	<Relationship Id="rId9" Type="http://schemas.openxmlformats.org/officeDocument/2006/relationships/hyperlink" Target="consultantplus://offline/ref=44562E6F9F60D2BB117D6B1BBC69AF03B1EF4FE2805721F78BAE861D9B3F7708E959573A01A0BABEC56DF54941A48EDC2FE6907B7A00C68F099863J96FQ" TargetMode = "External"/>
	<Relationship Id="rId10" Type="http://schemas.openxmlformats.org/officeDocument/2006/relationships/hyperlink" Target="consultantplus://offline/ref=44562E6F9F60D2BB117D6B1BBC69AF03B1EF4FE2805021F583AE861D9B3F7708E959573A01A0BABEC56DF54941A48EDC2FE6907B7A00C68F099863J96FQ" TargetMode = "External"/>
	<Relationship Id="rId11" Type="http://schemas.openxmlformats.org/officeDocument/2006/relationships/hyperlink" Target="consultantplus://offline/ref=44562E6F9F60D2BB117D6B1BBC69AF03B1EF4FE2815521F883AE861D9B3F7708E959572801F8B6BCC573F54A54F2DF9AJ769Q" TargetMode = "External"/>
	<Relationship Id="rId12" Type="http://schemas.openxmlformats.org/officeDocument/2006/relationships/hyperlink" Target="consultantplus://offline/ref=44562E6F9F60D2BB117D6B1BBC69AF03B1EF4FE281512DF582AE861D9B3F7708E959573A01A0BABEC56DF24C41A48EDC2FE6907B7A00C68F099863J96FQ" TargetMode = "External"/>
	<Relationship Id="rId13" Type="http://schemas.openxmlformats.org/officeDocument/2006/relationships/hyperlink" Target="consultantplus://offline/ref=44562E6F9F60D2BB117D6B1BBC69AF03B1EF4FE28E5327F380AE861D9B3F7708E959573A01A0BABEC56DF74E41A48EDC2FE6907B7A00C68F099863J96FQ" TargetMode = "External"/>
	<Relationship Id="rId14" Type="http://schemas.openxmlformats.org/officeDocument/2006/relationships/hyperlink" Target="consultantplus://offline/ref=44562E6F9F60D2BB117D6B1BBC69AF03B1EF4FE28E5225F784AE861D9B3F7708E959573A01A0BABEC56DF54941A48EDC2FE6907B7A00C68F099863J96FQ" TargetMode = "External"/>
	<Relationship Id="rId15" Type="http://schemas.openxmlformats.org/officeDocument/2006/relationships/hyperlink" Target="consultantplus://offline/ref=44562E6F9F60D2BB117D6B1BBC69AF03B1EF4FE2815521F486AE861D9B3F7708E959572801F8B6BCC573F54A54F2DF9AJ769Q" TargetMode = "External"/>
	<Relationship Id="rId16" Type="http://schemas.openxmlformats.org/officeDocument/2006/relationships/hyperlink" Target="consultantplus://offline/ref=44562E6F9F60D2BB117D7516AA05F30ABCE718ED89542EA6DFF1DD40CC367D5FAE160E7845ADB9B9CD66A11D0EA5D29A7AF5927D7A02C093J068Q" TargetMode = "External"/>
	<Relationship Id="rId17" Type="http://schemas.openxmlformats.org/officeDocument/2006/relationships/hyperlink" Target="consultantplus://offline/ref=44562E6F9F60D2BB117D7516AA05F30ABCE714E781522EA6DFF1DD40CC367D5FBC16567447ADA5BEC373F74C48JF63Q" TargetMode = "External"/>
	<Relationship Id="rId18" Type="http://schemas.openxmlformats.org/officeDocument/2006/relationships/hyperlink" Target="consultantplus://offline/ref=44562E6F9F60D2BB117D7516AA05F30ABCE711E98A502EA6DFF1DD40CC367D5FAE160E784EF9EAFA9060F74C54F0D98678EB90J768Q" TargetMode = "External"/>
	<Relationship Id="rId19" Type="http://schemas.openxmlformats.org/officeDocument/2006/relationships/hyperlink" Target="consultantplus://offline/ref=44562E6F9F60D2BB117D7516AA05F30ABCE711E98A502EA6DFF1DD40CC367D5FAE160E7D4EF9EAFA9060F74C54F0D98678EB90J768Q" TargetMode = "External"/>
	<Relationship Id="rId20" Type="http://schemas.openxmlformats.org/officeDocument/2006/relationships/hyperlink" Target="consultantplus://offline/ref=44562E6F9F60D2BB117D6B1BBC69AF03B1EF4FE281522DF283AE861D9B3F7708E959573A01A0BABEC56DF54941A48EDC2FE6907B7A00C68F099863J96FQ" TargetMode = "External"/>
	<Relationship Id="rId21" Type="http://schemas.openxmlformats.org/officeDocument/2006/relationships/hyperlink" Target="consultantplus://offline/ref=44562E6F9F60D2BB117D6B1BBC69AF03B1EF4FE2805527F681AE861D9B3F7708E959573A01A0BABEC56DF54941A48EDC2FE6907B7A00C68F099863J96FQ" TargetMode = "External"/>
	<Relationship Id="rId22" Type="http://schemas.openxmlformats.org/officeDocument/2006/relationships/hyperlink" Target="consultantplus://offline/ref=44562E6F9F60D2BB117D6B1BBC69AF03B1EF4FE2805721F78BAE861D9B3F7708E959573A01A0BABEC56DF54941A48EDC2FE6907B7A00C68F099863J96FQ" TargetMode = "External"/>
	<Relationship Id="rId23" Type="http://schemas.openxmlformats.org/officeDocument/2006/relationships/hyperlink" Target="consultantplus://offline/ref=44562E6F9F60D2BB117D6B1BBC69AF03B1EF4FE2805021F583AE861D9B3F7708E959573A01A0BABEC56DF54941A48EDC2FE6907B7A00C68F099863J96FQ" TargetMode = "External"/>
	<Relationship Id="rId24" Type="http://schemas.openxmlformats.org/officeDocument/2006/relationships/hyperlink" Target="consultantplus://offline/ref=44562E6F9F60D2BB117D7516AA05F30ABCE713ED8A552EA6DFF1DD40CC367D5FAE160E7845AEBFBDC466A11D0EA5D29A7AF5927D7A02C093J068Q" TargetMode = "External"/>
	<Relationship Id="rId25" Type="http://schemas.openxmlformats.org/officeDocument/2006/relationships/hyperlink" Target="consultantplus://offline/ref=44562E6F9F60D2BB117D7516AA05F30ABCE715E7885D2EA6DFF1DD40CC367D5FBC16567447ADA5BEC373F74C48JF63Q" TargetMode = "External"/>
	<Relationship Id="rId26" Type="http://schemas.openxmlformats.org/officeDocument/2006/relationships/hyperlink" Target="consultantplus://offline/ref=44562E6F9F60D2BB117D7516AA05F30ABCE714EC81542EA6DFF1DD40CC367D5FBC16567447ADA5BEC373F74C48JF63Q" TargetMode = "External"/>
	<Relationship Id="rId27" Type="http://schemas.openxmlformats.org/officeDocument/2006/relationships/hyperlink" Target="consultantplus://offline/ref=44562E6F9F60D2BB117D6B1BBC69AF03B1EF4FE2805121F281AE861D9B3F7708E959572801F8B6BCC573F54A54F2DF9AJ769Q" TargetMode = "External"/>
	<Relationship Id="rId28" Type="http://schemas.openxmlformats.org/officeDocument/2006/relationships/hyperlink" Target="consultantplus://offline/ref=44562E6F9F60D2BB117D6B1BBC69AF03B1EF4FE281522DF283AE861D9B3F7708E959573A01A0BABEC56DF54B41A48EDC2FE6907B7A00C68F099863J96FQ" TargetMode = "External"/>
	<Relationship Id="rId29" Type="http://schemas.openxmlformats.org/officeDocument/2006/relationships/hyperlink" Target="consultantplus://offline/ref=44562E6F9F60D2BB117D6B1BBC69AF03B1EF4FE2805021F583AE861D9B3F7708E959573A01A0BABEC56DF54A41A48EDC2FE6907B7A00C68F099863J96FQ" TargetMode = "External"/>
	<Relationship Id="rId30" Type="http://schemas.openxmlformats.org/officeDocument/2006/relationships/hyperlink" Target="consultantplus://offline/ref=44562E6F9F60D2BB117D6B1BBC69AF03B1EF4FE281522DF283AE861D9B3F7708E959573A01A0BABEC56DF54441A48EDC2FE6907B7A00C68F099863J96FQ" TargetMode = "External"/>
	<Relationship Id="rId31" Type="http://schemas.openxmlformats.org/officeDocument/2006/relationships/hyperlink" Target="consultantplus://offline/ref=44562E6F9F60D2BB117D6B1BBC69AF03B1EF4FE2805527F681AE861D9B3F7708E959573A01A0BABEC56DF54A41A48EDC2FE6907B7A00C68F099863J96FQ" TargetMode = "External"/>
	<Relationship Id="rId32" Type="http://schemas.openxmlformats.org/officeDocument/2006/relationships/hyperlink" Target="consultantplus://offline/ref=44562E6F9F60D2BB117D6B1BBC69AF03B1EF4FE2805121F281AE861D9B3F7708E959573A01A0BABEC56DF44941A48EDC2FE6907B7A00C68F099863J96FQ" TargetMode = "External"/>
	<Relationship Id="rId33" Type="http://schemas.openxmlformats.org/officeDocument/2006/relationships/hyperlink" Target="consultantplus://offline/ref=44562E6F9F60D2BB117D6B1BBC69AF03B1EF4FE2805021F583AE861D9B3F7708E959573A01A0BABEC56DF54B41A48EDC2FE6907B7A00C68F099863J96FQ" TargetMode = "External"/>
	<Relationship Id="rId34" Type="http://schemas.openxmlformats.org/officeDocument/2006/relationships/hyperlink" Target="consultantplus://offline/ref=44562E6F9F60D2BB117D6B1BBC69AF03B1EF4FE281522DF283AE861D9B3F7708E959573A01A0BABEC56DF54541A48EDC2FE6907B7A00C68F099863J96FQ" TargetMode = "External"/>
	<Relationship Id="rId35" Type="http://schemas.openxmlformats.org/officeDocument/2006/relationships/hyperlink" Target="consultantplus://offline/ref=44562E6F9F60D2BB117D7516AA05F30ABCE016EC895C2EA6DFF1DD40CC367D5FAE160E7845A8BFBECC66A11D0EA5D29A7AF5927D7A02C093J068Q" TargetMode = "External"/>
	<Relationship Id="rId36" Type="http://schemas.openxmlformats.org/officeDocument/2006/relationships/hyperlink" Target="consultantplus://offline/ref=44562E6F9F60D2BB117D6B1BBC69AF03B1EF4FE2805527F681AE861D9B3F7708E959573A01A0BABEC56DF54B41A48EDC2FE6907B7A00C68F099863J96FQ" TargetMode = "External"/>
	<Relationship Id="rId37" Type="http://schemas.openxmlformats.org/officeDocument/2006/relationships/hyperlink" Target="consultantplus://offline/ref=44562E6F9F60D2BB117D6B1BBC69AF03B1EF4FE2805721F78BAE861D9B3F7708E959573A01A0BABEC56DF54A41A48EDC2FE6907B7A00C68F099863J96FQ" TargetMode = "External"/>
	<Relationship Id="rId38" Type="http://schemas.openxmlformats.org/officeDocument/2006/relationships/hyperlink" Target="consultantplus://offline/ref=44562E6F9F60D2BB117D6B1BBC69AF03B1EF4FE281522DF283AE861D9B3F7708E959573A01A0BABEC56DF44C41A48EDC2FE6907B7A00C68F099863J96FQ" TargetMode = "External"/>
	<Relationship Id="rId39" Type="http://schemas.openxmlformats.org/officeDocument/2006/relationships/hyperlink" Target="consultantplus://offline/ref=44562E6F9F60D2BB117D6B1BBC69AF03B1EF4FE2805021F583AE861D9B3F7708E959573A01A0BABEC56DF54441A48EDC2FE6907B7A00C68F099863J96FQ" TargetMode = "External"/>
	<Relationship Id="rId40" Type="http://schemas.openxmlformats.org/officeDocument/2006/relationships/hyperlink" Target="consultantplus://offline/ref=44562E6F9F60D2BB117D6B1BBC69AF03B1EF4FE281522DF283AE861D9B3F7708E959573A01A0BABEC56DF44F41A48EDC2FE6907B7A00C68F099863J96FQ" TargetMode = "External"/>
	<Relationship Id="rId41" Type="http://schemas.openxmlformats.org/officeDocument/2006/relationships/hyperlink" Target="consultantplus://offline/ref=44562E6F9F60D2BB117D6B1BBC69AF03B1EF4FE2805527F681AE861D9B3F7708E959573A01A0BABEC56DF54541A48EDC2FE6907B7A00C68F099863J96FQ" TargetMode = "External"/>
	<Relationship Id="rId42" Type="http://schemas.openxmlformats.org/officeDocument/2006/relationships/hyperlink" Target="consultantplus://offline/ref=44562E6F9F60D2BB117D6B1BBC69AF03B1EF4FE2805021F583AE861D9B3F7708E959573A01A0BABEC56DF44C41A48EDC2FE6907B7A00C68F099863J96FQ" TargetMode = "External"/>
	<Relationship Id="rId43" Type="http://schemas.openxmlformats.org/officeDocument/2006/relationships/hyperlink" Target="consultantplus://offline/ref=44562E6F9F60D2BB117D6B1BBC69AF03B1EF4FE281522DF283AE861D9B3F7708E959573A01A0BABEC56DF44941A48EDC2FE6907B7A00C68F099863J96FQ" TargetMode = "External"/>
	<Relationship Id="rId44" Type="http://schemas.openxmlformats.org/officeDocument/2006/relationships/hyperlink" Target="consultantplus://offline/ref=44562E6F9F60D2BB117D6B1BBC69AF03B1EF4FE281522DF283AE861D9B3F7708E959573A01A0BABEC56DF44B41A48EDC2FE6907B7A00C68F099863J96FQ" TargetMode = "External"/>
	<Relationship Id="rId45" Type="http://schemas.openxmlformats.org/officeDocument/2006/relationships/hyperlink" Target="consultantplus://offline/ref=44562E6F9F60D2BB117D6B1BBC69AF03B1EF4FE2805021F583AE861D9B3F7708E959573A01A0BABEC56DF44E41A48EDC2FE6907B7A00C68F099863J96FQ" TargetMode = "External"/>
	<Relationship Id="rId46" Type="http://schemas.openxmlformats.org/officeDocument/2006/relationships/hyperlink" Target="consultantplus://offline/ref=051CF800EF496FA730A24D094082F2588299D0069D2855E80333F296791C6F832EC9512434D99D0109DD1CC25C934FA486DDBC10B39283A8E618D4K264Q" TargetMode = "External"/>
	<Relationship Id="rId47" Type="http://schemas.openxmlformats.org/officeDocument/2006/relationships/hyperlink" Target="consultantplus://offline/ref=051CF800EF496FA730A24D094082F2588299D0069D2D53EB0133F296791C6F832EC9512434D99D0109DD1CC55C934FA486DDBC10B39283A8E618D4K264Q" TargetMode = "External"/>
	<Relationship Id="rId48" Type="http://schemas.openxmlformats.org/officeDocument/2006/relationships/hyperlink" Target="consultantplus://offline/ref=051CF800EF496FA730A24D094082F2588299D0069D2D53EB0133F296791C6F832EC9512434D99D0109DD1CC65C934FA486DDBC10B39283A8E618D4K264Q" TargetMode = "External"/>
	<Relationship Id="rId49" Type="http://schemas.openxmlformats.org/officeDocument/2006/relationships/hyperlink" Target="consultantplus://offline/ref=051CF800EF496FA730A24D094082F2588299D0069D2855E80333F296791C6F832EC9512434D99D0109DD1CC45C934FA486DDBC10B39283A8E618D4K264Q" TargetMode = "External"/>
	<Relationship Id="rId50" Type="http://schemas.openxmlformats.org/officeDocument/2006/relationships/hyperlink" Target="consultantplus://offline/ref=051CF800EF496FA730A24D094082F2588299D0069D2855E80333F296791C6F832EC9512434D99D0109DD1CC55C934FA486DDBC10B39283A8E618D4K264Q" TargetMode = "External"/>
	<Relationship Id="rId51" Type="http://schemas.openxmlformats.org/officeDocument/2006/relationships/hyperlink" Target="consultantplus://offline/ref=051CF800EF496FA730A24D094082F2588299D0069D2D53EB0133F296791C6F832EC9512434D99D0109DD1CC85C934FA486DDBC10B39283A8E618D4K264Q" TargetMode = "External"/>
	<Relationship Id="rId52" Type="http://schemas.openxmlformats.org/officeDocument/2006/relationships/hyperlink" Target="consultantplus://offline/ref=051CF800EF496FA730A24D094082F2588299D0069C2F5FEC0133F296791C6F832EC9512434D99D0109DD1FC15C934FA486DDBC10B39283A8E618D4K264Q" TargetMode = "External"/>
	<Relationship Id="rId53" Type="http://schemas.openxmlformats.org/officeDocument/2006/relationships/hyperlink" Target="consultantplus://offline/ref=051CF800EF496FA730A24D094082F2588299D0069C2F5FEC0133F296791C6F832EC9512434D99D0109DD1FC35C934FA486DDBC10B39283A8E618D4K264Q" TargetMode = "External"/>
	<Relationship Id="rId54" Type="http://schemas.openxmlformats.org/officeDocument/2006/relationships/hyperlink" Target="consultantplus://offline/ref=051CF800EF496FA730A24D094082F2588299D0069D2855E80333F296791C6F832EC9512434D99D0109DD1CC75C934FA486DDBC10B39283A8E618D4K264Q" TargetMode = "External"/>
	<Relationship Id="rId55" Type="http://schemas.openxmlformats.org/officeDocument/2006/relationships/hyperlink" Target="consultantplus://offline/ref=051CF800EF496FA730A24D094082F2588299D0069D2855E80333F296791C6F832EC9512434D99D0109DD1EC55C934FA486DDBC10B39283A8E618D4K264Q" TargetMode = "External"/>
	<Relationship Id="rId56" Type="http://schemas.openxmlformats.org/officeDocument/2006/relationships/hyperlink" Target="consultantplus://offline/ref=051CF800EF496FA730A24D094082F2588299D0069D2A53E90933F296791C6F832EC9512434D99D0109DD1DC95C934FA486DDBC10B39283A8E618D4K264Q" TargetMode = "External"/>
	<Relationship Id="rId57" Type="http://schemas.openxmlformats.org/officeDocument/2006/relationships/hyperlink" Target="consultantplus://offline/ref=051CF800EF496FA730A24D094082F2588299D0069C2F5FEC0133F296791C6F832EC9512434D99D0109DD1EC25C934FA486DDBC10B39283A8E618D4K264Q" TargetMode = "External"/>
	<Relationship Id="rId58" Type="http://schemas.openxmlformats.org/officeDocument/2006/relationships/hyperlink" Target="consultantplus://offline/ref=051CF800EF496FA730A24D094082F2588299D0069D2855E80333F296791C6F832EC9512434D99D0109DD1FC45C934FA486DDBC10B39283A8E618D4K264Q" TargetMode = "External"/>
	<Relationship Id="rId59" Type="http://schemas.openxmlformats.org/officeDocument/2006/relationships/hyperlink" Target="consultantplus://offline/ref=051CF800EF496FA730A2530456EEAE518F918C0997285CB85D6CA9CB2E1565D46986086477D4980A5D8C59955AC51EFED3D6A012AD90K866Q" TargetMode = "External"/>
	<Relationship Id="rId60" Type="http://schemas.openxmlformats.org/officeDocument/2006/relationships/hyperlink" Target="consultantplus://offline/ref=051CF800EF496FA730A2530456EEAE518F918C0997285CB85D6CA9CB2E1565D46986086477D69E0A5D8C59955AC51EFED3D6A012AD90K866Q" TargetMode = "External"/>
	<Relationship Id="rId61" Type="http://schemas.openxmlformats.org/officeDocument/2006/relationships/hyperlink" Target="consultantplus://offline/ref=051CF800EF496FA730A24D094082F2588299D0069D2855E80333F296791C6F832EC9512434D99D0109DD1FC55C934FA486DDBC10B39283A8E618D4K264Q" TargetMode = "External"/>
	<Relationship Id="rId62" Type="http://schemas.openxmlformats.org/officeDocument/2006/relationships/hyperlink" Target="consultantplus://offline/ref=051CF800EF496FA730A24D094082F2588299D0069D2855E80333F296791C6F832EC9512434D99D0109DD1FC75C934FA486DDBC10B39283A8E618D4K264Q" TargetMode = "External"/>
	<Relationship Id="rId63" Type="http://schemas.openxmlformats.org/officeDocument/2006/relationships/hyperlink" Target="consultantplus://offline/ref=051CF800EF496FA730A24D094082F2588299D0069D2855E80333F296791C6F832EC9512434D99D0109DD1FC85C934FA486DDBC10B39283A8E618D4K264Q" TargetMode = "External"/>
	<Relationship Id="rId64" Type="http://schemas.openxmlformats.org/officeDocument/2006/relationships/hyperlink" Target="consultantplus://offline/ref=051CF800EF496FA730A24D094082F2588299D0069D2A53E90933F296791C6F832EC9512434D99D0109DD1CC05C934FA486DDBC10B39283A8E618D4K264Q" TargetMode = "External"/>
	<Relationship Id="rId65" Type="http://schemas.openxmlformats.org/officeDocument/2006/relationships/hyperlink" Target="consultantplus://offline/ref=051CF800EF496FA730A24D094082F2588299D0069D2855E80333F296791C6F832EC9512434D99D0109DD1FC95C934FA486DDBC10B39283A8E618D4K264Q" TargetMode = "External"/>
	<Relationship Id="rId66" Type="http://schemas.openxmlformats.org/officeDocument/2006/relationships/hyperlink" Target="consultantplus://offline/ref=051CF800EF496FA730A24D094082F2588299D0069C2F5FEC0133F296791C6F832EC9512434D99D0109DD1EC85C934FA486DDBC10B39283A8E618D4K264Q" TargetMode = "External"/>
	<Relationship Id="rId67" Type="http://schemas.openxmlformats.org/officeDocument/2006/relationships/hyperlink" Target="consultantplus://offline/ref=051CF800EF496FA730A24D094082F2588299D0069D2A53E90933F296791C6F832EC9512434D99D0109DD1CC35C934FA486DDBC10B39283A8E618D4K264Q" TargetMode = "External"/>
	<Relationship Id="rId68" Type="http://schemas.openxmlformats.org/officeDocument/2006/relationships/hyperlink" Target="consultantplus://offline/ref=051CF800EF496FA730A24D094082F2588299D0069C2F5FEC0133F296791C6F832EC9512434D99D0109DD1EC95C934FA486DDBC10B39283A8E618D4K264Q" TargetMode = "External"/>
	<Relationship Id="rId69" Type="http://schemas.openxmlformats.org/officeDocument/2006/relationships/hyperlink" Target="consultantplus://offline/ref=051CF800EF496FA730A24D094082F2588299D0069C2F5FEC0133F296791C6F832EC9512434D99D0109DD19C25C934FA486DDBC10B39283A8E618D4K264Q" TargetMode = "External"/>
	<Relationship Id="rId70" Type="http://schemas.openxmlformats.org/officeDocument/2006/relationships/hyperlink" Target="consultantplus://offline/ref=051CF800EF496FA730A24D094082F2588299D0069C2F5FEC0133F296791C6F832EC9512434D99D0109DD19C35C934FA486DDBC10B39283A8E618D4K264Q" TargetMode = "External"/>
	<Relationship Id="rId71" Type="http://schemas.openxmlformats.org/officeDocument/2006/relationships/hyperlink" Target="consultantplus://offline/ref=051CF800EF496FA730A24D094082F2588299D0069D2855E80333F296791C6F832EC9512434D99D0109DD1EC15C934FA486DDBC10B39283A8E618D4K264Q" TargetMode = "External"/>
	<Relationship Id="rId72" Type="http://schemas.openxmlformats.org/officeDocument/2006/relationships/hyperlink" Target="consultantplus://offline/ref=051CF800EF496FA730A2530456EEAE518F918C0997285CB85D6CA9CB2E1565D46986086477D4980A5D8C59955AC51EFED3D6A012AD90K866Q" TargetMode = "External"/>
	<Relationship Id="rId73" Type="http://schemas.openxmlformats.org/officeDocument/2006/relationships/hyperlink" Target="consultantplus://offline/ref=051CF800EF496FA730A2530456EEAE518F918C0997285CB85D6CA9CB2E1565D46986086477D69E0A5D8C59955AC51EFED3D6A012AD90K866Q" TargetMode = "External"/>
	<Relationship Id="rId74" Type="http://schemas.openxmlformats.org/officeDocument/2006/relationships/hyperlink" Target="consultantplus://offline/ref=051CF800EF496FA730A24D094082F2588299D0069D2855E80333F296791C6F832EC9512434D99D0109DD1EC25C934FA486DDBC10B39283A8E618D4K264Q" TargetMode = "External"/>
	<Relationship Id="rId75" Type="http://schemas.openxmlformats.org/officeDocument/2006/relationships/hyperlink" Target="consultantplus://offline/ref=051CF800EF496FA730A24D094082F2588299D0069C2F5FEC0133F296791C6F832EC9512434D99D0109DD19C65C934FA486DDBC10B39283A8E618D4K264Q" TargetMode = "External"/>
	<Relationship Id="rId76" Type="http://schemas.openxmlformats.org/officeDocument/2006/relationships/image" Target="media/image2.wmf"/>
	<Relationship Id="rId77" Type="http://schemas.openxmlformats.org/officeDocument/2006/relationships/hyperlink" Target="consultantplus://offline/ref=051CF800EF496FA730A24D094082F2588299D0069D2A53E90933F296791C6F832EC9512434D99D0109DD1CC55C934FA486DDBC10B39283A8E618D4K264Q" TargetMode = "External"/>
	<Relationship Id="rId78" Type="http://schemas.openxmlformats.org/officeDocument/2006/relationships/hyperlink" Target="consultantplus://offline/ref=051CF800EF496FA730A24D094082F2588299D0069D2855E80333F296791C6F832EC9512434D99D0109DD1EC45C934FA486DDBC10B39283A8E618D4K264Q" TargetMode = "External"/>
	<Relationship Id="rId79" Type="http://schemas.openxmlformats.org/officeDocument/2006/relationships/hyperlink" Target="consultantplus://offline/ref=051CF800EF496FA730A24D094082F2588299D0069D2D53EB0133F296791C6F832EC9512434D99D0109DD1FC05C934FA486DDBC10B39283A8E618D4K264Q" TargetMode = "External"/>
	<Relationship Id="rId80" Type="http://schemas.openxmlformats.org/officeDocument/2006/relationships/hyperlink" Target="consultantplus://offline/ref=051CF800EF496FA730A2530456EEAE518F91870994295CB85D6CA9CB2E1565D47B86506A72D482010FC31FC055KC64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26.08.2021 N 308
(ред. от 23.05.2023)
"О реализации мероприятий по социальной реабилитации и ресоциализации граждан, прошедших лечение от наркомании, с использованием сертификата"
(вместе с "Порядком оказания гражданам, прошедшим лечение от наркомании, услуг по социальной реабилитации и ресоциализации с использованием сертификата", "Порядком предоставления субсидий некоммерческим организациям, не являющимся государственными (муниципальными) учреждениями, осуществляющим д</dc:title>
  <dcterms:created xsi:type="dcterms:W3CDTF">2023-06-20T16:58:09Z</dcterms:created>
</cp:coreProperties>
</file>