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РС(Я) от 18.07.2022 N 430</w:t>
              <w:br/>
              <w:t xml:space="preserve">(ред. от 18.07.2023)</w:t>
              <w:br/>
              <w:t xml:space="preserve">"О государственной программе Республики Саха (Якутия) "Реализация молодежной политики, патриотического воспитания граждан и развитие гражданского общества в Республике Саха (Якутия)"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РЕСПУБЛИКИ САХА (ЯКУТИЯ)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18 июля 2022 г. N 430</w:t>
      </w:r>
    </w:p>
    <w:p>
      <w:pPr>
        <w:pStyle w:val="2"/>
        <w:jc w:val="both"/>
      </w:pPr>
      <w:r>
        <w:rPr>
          <w:sz w:val="20"/>
        </w:rPr>
      </w:r>
    </w:p>
    <w:p>
      <w:pPr>
        <w:pStyle w:val="2"/>
        <w:jc w:val="center"/>
      </w:pPr>
      <w:r>
        <w:rPr>
          <w:sz w:val="20"/>
        </w:rPr>
        <w:t xml:space="preserve">О ГОСУДАРСТВЕННОЙ ПРОГРАММЕ РЕСПУБЛИКИ САХА (ЯКУТИЯ)</w:t>
      </w:r>
    </w:p>
    <w:p>
      <w:pPr>
        <w:pStyle w:val="2"/>
        <w:jc w:val="center"/>
      </w:pPr>
      <w:r>
        <w:rPr>
          <w:sz w:val="20"/>
        </w:rPr>
        <w:t xml:space="preserve">"РЕАЛИЗАЦИЯ МОЛОДЕЖНОЙ ПОЛИТИКИ, ПАТРИОТИЧЕСКОГО</w:t>
      </w:r>
    </w:p>
    <w:p>
      <w:pPr>
        <w:pStyle w:val="2"/>
        <w:jc w:val="center"/>
      </w:pPr>
      <w:r>
        <w:rPr>
          <w:sz w:val="20"/>
        </w:rPr>
        <w:t xml:space="preserve">ВОСПИТАНИЯ ГРАЖДАН И РАЗВИТИЕ ГРАЖДАНСКОГО ОБЩЕСТВА</w:t>
      </w:r>
    </w:p>
    <w:p>
      <w:pPr>
        <w:pStyle w:val="2"/>
        <w:jc w:val="center"/>
      </w:pPr>
      <w:r>
        <w:rPr>
          <w:sz w:val="20"/>
        </w:rPr>
        <w:t xml:space="preserve">В РЕСПУБЛИКЕ САХА (ЯКУТИЯ)"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РС(Я) от 14.10.2022 </w:t>
            </w:r>
            <w:hyperlink w:history="0" r:id="rId7" w:tooltip="Постановление Правительства РС(Я) от 14.10.2022 N 622 (ред. от 10.02.2023) &quot;Об утверждении Методики распределения грантов Главы Республики Саха (Якутия) в виде иных межбюджетных трансфертов из государственного бюджета Республики Саха (Якутия) местным бюджетам на софинансирование, в том числе в полном объеме, программ (подпрограмм/мероприятий) по поддержке на конкурсной основе территориальных общественных самоуправлений и правил их предоставления&quot; {КонсультантПлюс}">
              <w:r>
                <w:rPr>
                  <w:sz w:val="20"/>
                  <w:color w:val="0000ff"/>
                </w:rPr>
                <w:t xml:space="preserve">N 622</w:t>
              </w:r>
            </w:hyperlink>
            <w:r>
              <w:rPr>
                <w:sz w:val="20"/>
                <w:color w:val="392c69"/>
              </w:rPr>
              <w:t xml:space="preserve">,</w:t>
            </w:r>
          </w:p>
          <w:p>
            <w:pPr>
              <w:pStyle w:val="0"/>
              <w:jc w:val="center"/>
            </w:pPr>
            <w:r>
              <w:rPr>
                <w:sz w:val="20"/>
                <w:color w:val="392c69"/>
              </w:rPr>
              <w:t xml:space="preserve">от 10.03.2023 </w:t>
            </w:r>
            <w:hyperlink w:history="0" r:id="rId8" w:tooltip="Постановление Правительства РС(Я) от 10.03.2023 N 91 &quot;О внесении изменений в государственную программу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утвержденную постановлением Правительства Республики Саха (Якутия) от 18 июля 2022 г. N 430&quot; {КонсультантПлюс}">
              <w:r>
                <w:rPr>
                  <w:sz w:val="20"/>
                  <w:color w:val="0000ff"/>
                </w:rPr>
                <w:t xml:space="preserve">N 91</w:t>
              </w:r>
            </w:hyperlink>
            <w:r>
              <w:rPr>
                <w:sz w:val="20"/>
                <w:color w:val="392c69"/>
              </w:rPr>
              <w:t xml:space="preserve">, от 25.05.2023 </w:t>
            </w:r>
            <w:hyperlink w:history="0" r:id="rId9" w:tooltip="Постановление Правительства РС(Я) от 25.05.2023 N 236 &quot;О внесении изменений в государственную программу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утвержденную постановлением Правительства Республики Саха (Якутия) от 18 июля 2022 г. N 430&quot; (вместе с &quot;Порядком предоставления и распределения субсидий из государственного бюджета Республики Саха (Якутия) местным бюджетам на реализацию мероприятий в об {КонсультантПлюс}">
              <w:r>
                <w:rPr>
                  <w:sz w:val="20"/>
                  <w:color w:val="0000ff"/>
                </w:rPr>
                <w:t xml:space="preserve">N 236</w:t>
              </w:r>
            </w:hyperlink>
            <w:r>
              <w:rPr>
                <w:sz w:val="20"/>
                <w:color w:val="392c69"/>
              </w:rPr>
              <w:t xml:space="preserve">, от 18.07.2023 </w:t>
            </w:r>
            <w:hyperlink w:history="0" r:id="rId10" w:tooltip="Постановление Правительства РС(Я) от 18.07.2023 N 350 &quot;О внесении изменений в государственную программу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утвержденную постановлением Правительства Республики Саха (Якутия) от 18 июля 2022 г. N 430&quot; {КонсультантПлюс}">
              <w:r>
                <w:rPr>
                  <w:sz w:val="20"/>
                  <w:color w:val="0000ff"/>
                </w:rPr>
                <w:t xml:space="preserve">N 350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со </w:t>
      </w:r>
      <w:hyperlink w:history="0" r:id="rId11"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12" w:tooltip="Постановление Правительства РС(Я) от 22.04.2022 N 240 (ред. от 10.10.2023) &quot;О системе управления государственными программами Республики Саха (Якутия)&quot; (вместе с &quot;Положением о системе управления государственными программами Республики Саха (Якутия)&quot;) {КонсультантПлюс}">
        <w:r>
          <w:rPr>
            <w:sz w:val="20"/>
            <w:color w:val="0000ff"/>
          </w:rPr>
          <w:t xml:space="preserve">постановлением</w:t>
        </w:r>
      </w:hyperlink>
      <w:r>
        <w:rPr>
          <w:sz w:val="20"/>
        </w:rPr>
        <w:t xml:space="preserve"> Правительства Республики Саха (Якутия) от 22 апреля 2022 г. N 240 "О системе управления государственными программами Республики Саха (Якутия)" Правительство Республики Саха (Якутия)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36" w:tooltip="ГОСУДАРСТВЕННАЯ ПРОГРАММА">
        <w:r>
          <w:rPr>
            <w:sz w:val="20"/>
            <w:color w:val="0000ff"/>
          </w:rPr>
          <w:t xml:space="preserve">программу</w:t>
        </w:r>
      </w:hyperlink>
      <w:r>
        <w:rPr>
          <w:sz w:val="20"/>
        </w:rPr>
        <w:t xml:space="preserve"> Республики Саха (Якутия) "Реализация молодежной политики, патриотического воспитания граждан и развитие гражданского общества в Республике Саха (Якутия)".</w:t>
      </w:r>
    </w:p>
    <w:p>
      <w:pPr>
        <w:pStyle w:val="0"/>
        <w:spacing w:before="200" w:line-rule="auto"/>
        <w:ind w:firstLine="540"/>
        <w:jc w:val="both"/>
      </w:pPr>
      <w:r>
        <w:rPr>
          <w:sz w:val="20"/>
        </w:rPr>
        <w:t xml:space="preserve">2. Признать утратившими силу с 1 января 2023 года:</w:t>
      </w:r>
    </w:p>
    <w:p>
      <w:pPr>
        <w:pStyle w:val="0"/>
        <w:spacing w:before="200" w:line-rule="auto"/>
        <w:ind w:firstLine="540"/>
        <w:jc w:val="both"/>
      </w:pPr>
      <w:hyperlink w:history="0" r:id="rId13" w:tooltip="Постановление Правительства РС(Я) от 15.09.2021 N 362 (ред. от 14.10.2022) &quot;О государственной программе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 на 2020 - 2024 годы и плановый период до 2025 года&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Саха (Якутия) от 15 сентября 2021 г. N 362 "О государственной программе Республики Саха (Якутия) "Реализация молодежной политики, патриотического воспитания граждан и развитие гражданского общества в Республике Саха (Якутия) на 2020 - 2024 годы и плановый период до 2025 года";</w:t>
      </w:r>
    </w:p>
    <w:p>
      <w:pPr>
        <w:pStyle w:val="0"/>
        <w:spacing w:before="200" w:line-rule="auto"/>
        <w:ind w:firstLine="540"/>
        <w:jc w:val="both"/>
      </w:pPr>
      <w:hyperlink w:history="0" r:id="rId14" w:tooltip="Постановление Правительства РС(Я) от 17.12.2021 N 526 &quot;О внесении изменений в постановление Правительства Республики Саха (Якутия) от 15 сентября 2021 г. N 362 &quot;О государственной программе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 на 2020 - 2024 годы&quot; ------------ Утратил силу или отменен {КонсультантПлюс}">
        <w:r>
          <w:rPr>
            <w:sz w:val="20"/>
            <w:color w:val="0000ff"/>
          </w:rPr>
          <w:t xml:space="preserve">постановление</w:t>
        </w:r>
      </w:hyperlink>
      <w:r>
        <w:rPr>
          <w:sz w:val="20"/>
        </w:rPr>
        <w:t xml:space="preserve"> Правительства Республики Саха (Якутия) от 17 декабря 2021 N 526 "О внесении изменений в постановление Правительства Республики Саха (Якутия) от 15 сентября 2021 г. N 362 "О государственной программе Республики Саха (Якутия) "Реализация молодежной политики, патриотического воспитания граждан и развитие гражданского общества в Республике Саха (Якутия) на 2020 - 2024 годы".</w:t>
      </w:r>
    </w:p>
    <w:p>
      <w:pPr>
        <w:pStyle w:val="0"/>
        <w:spacing w:before="200" w:line-rule="auto"/>
        <w:ind w:firstLine="540"/>
        <w:jc w:val="both"/>
      </w:pPr>
      <w:r>
        <w:rPr>
          <w:sz w:val="20"/>
        </w:rPr>
        <w:t xml:space="preserve">3. Настоящее постановление вступает в силу с 1 января 2023 года.</w:t>
      </w:r>
    </w:p>
    <w:p>
      <w:pPr>
        <w:pStyle w:val="0"/>
        <w:spacing w:before="200" w:line-rule="auto"/>
        <w:ind w:firstLine="540"/>
        <w:jc w:val="both"/>
      </w:pPr>
      <w:r>
        <w:rPr>
          <w:sz w:val="20"/>
        </w:rPr>
        <w:t xml:space="preserve">4. Контроль исполнения настоящего постановления возложить на заместителя Председателя Правительства Республики Саха (Якутия) Балабкину О.В.</w:t>
      </w:r>
    </w:p>
    <w:p>
      <w:pPr>
        <w:pStyle w:val="0"/>
        <w:spacing w:before="200" w:line-rule="auto"/>
        <w:ind w:firstLine="540"/>
        <w:jc w:val="both"/>
      </w:pPr>
      <w:r>
        <w:rPr>
          <w:sz w:val="20"/>
        </w:rPr>
        <w:t xml:space="preserve">5. Опубликовать настоящее постановление в официальных средствах массовой информации.</w:t>
      </w:r>
    </w:p>
    <w:p>
      <w:pPr>
        <w:pStyle w:val="0"/>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Саха (Якутия)</w:t>
      </w:r>
    </w:p>
    <w:p>
      <w:pPr>
        <w:pStyle w:val="0"/>
        <w:jc w:val="right"/>
      </w:pPr>
      <w:r>
        <w:rPr>
          <w:sz w:val="20"/>
        </w:rPr>
        <w:t xml:space="preserve">А.ТАРАСЕНКО</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Саха (Якутия)</w:t>
      </w:r>
    </w:p>
    <w:p>
      <w:pPr>
        <w:pStyle w:val="0"/>
        <w:jc w:val="right"/>
      </w:pPr>
      <w:r>
        <w:rPr>
          <w:sz w:val="20"/>
        </w:rPr>
        <w:t xml:space="preserve">от 18 июля 2022 г. N 430</w:t>
      </w:r>
    </w:p>
    <w:p>
      <w:pPr>
        <w:pStyle w:val="0"/>
      </w:pPr>
      <w:r>
        <w:rPr>
          <w:sz w:val="20"/>
        </w:rPr>
      </w:r>
    </w:p>
    <w:bookmarkStart w:id="36" w:name="P36"/>
    <w:bookmarkEnd w:id="36"/>
    <w:p>
      <w:pPr>
        <w:pStyle w:val="2"/>
        <w:jc w:val="center"/>
      </w:pPr>
      <w:r>
        <w:rPr>
          <w:sz w:val="20"/>
        </w:rPr>
        <w:t xml:space="preserve">ГОСУДАРСТВЕННАЯ ПРОГРАММА</w:t>
      </w:r>
    </w:p>
    <w:p>
      <w:pPr>
        <w:pStyle w:val="2"/>
        <w:jc w:val="center"/>
      </w:pPr>
      <w:r>
        <w:rPr>
          <w:sz w:val="20"/>
        </w:rPr>
        <w:t xml:space="preserve">РЕСПУБЛИКИ САХА (ЯКУТИЯ) "РЕАЛИЗАЦИЯ МОЛОДЕЖНОЙ ПОЛИТИКИ,</w:t>
      </w:r>
    </w:p>
    <w:p>
      <w:pPr>
        <w:pStyle w:val="2"/>
        <w:jc w:val="center"/>
      </w:pPr>
      <w:r>
        <w:rPr>
          <w:sz w:val="20"/>
        </w:rPr>
        <w:t xml:space="preserve">ПАТРИОТИЧЕСКОГО ВОСПИТАНИЯ ГРАЖДАН И РАЗВИТИЕ ГРАЖДАНСКОГО</w:t>
      </w:r>
    </w:p>
    <w:p>
      <w:pPr>
        <w:pStyle w:val="2"/>
        <w:jc w:val="center"/>
      </w:pPr>
      <w:r>
        <w:rPr>
          <w:sz w:val="20"/>
        </w:rPr>
        <w:t xml:space="preserve">ОБЩЕСТВА В РЕСПУБЛИКЕ САХА (ЯКУТИЯ)"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РС(Я) от 10.03.2023 </w:t>
            </w:r>
            <w:hyperlink w:history="0" r:id="rId15" w:tooltip="Постановление Правительства РС(Я) от 10.03.2023 N 91 &quot;О внесении изменений в государственную программу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утвержденную постановлением Правительства Республики Саха (Якутия) от 18 июля 2022 г. N 430&quot; {КонсультантПлюс}">
              <w:r>
                <w:rPr>
                  <w:sz w:val="20"/>
                  <w:color w:val="0000ff"/>
                </w:rPr>
                <w:t xml:space="preserve">N 91</w:t>
              </w:r>
            </w:hyperlink>
            <w:r>
              <w:rPr>
                <w:sz w:val="20"/>
                <w:color w:val="392c69"/>
              </w:rPr>
              <w:t xml:space="preserve">,</w:t>
            </w:r>
          </w:p>
          <w:p>
            <w:pPr>
              <w:pStyle w:val="0"/>
              <w:jc w:val="center"/>
            </w:pPr>
            <w:r>
              <w:rPr>
                <w:sz w:val="20"/>
                <w:color w:val="392c69"/>
              </w:rPr>
              <w:t xml:space="preserve">от 25.05.2023 </w:t>
            </w:r>
            <w:hyperlink w:history="0" r:id="rId16" w:tooltip="Постановление Правительства РС(Я) от 25.05.2023 N 236 &quot;О внесении изменений в государственную программу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утвержденную постановлением Правительства Республики Саха (Якутия) от 18 июля 2022 г. N 430&quot; (вместе с &quot;Порядком предоставления и распределения субсидий из государственного бюджета Республики Саха (Якутия) местным бюджетам на реализацию мероприятий в об {КонсультантПлюс}">
              <w:r>
                <w:rPr>
                  <w:sz w:val="20"/>
                  <w:color w:val="0000ff"/>
                </w:rPr>
                <w:t xml:space="preserve">N 236</w:t>
              </w:r>
            </w:hyperlink>
            <w:r>
              <w:rPr>
                <w:sz w:val="20"/>
                <w:color w:val="392c69"/>
              </w:rPr>
              <w:t xml:space="preserve">, от 18.07.2023 </w:t>
            </w:r>
            <w:hyperlink w:history="0" r:id="rId17" w:tooltip="Постановление Правительства РС(Я) от 18.07.2023 N 350 &quot;О внесении изменений в государственную программу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утвержденную постановлением Правительства Республики Саха (Якутия) от 18 июля 2022 г. N 430&quot; {КонсультантПлюс}">
              <w:r>
                <w:rPr>
                  <w:sz w:val="20"/>
                  <w:color w:val="0000ff"/>
                </w:rPr>
                <w:t xml:space="preserve">N 350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Республики Саха (Якутия)</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5596"/>
      </w:tblGrid>
      <w:tr>
        <w:tc>
          <w:tcPr>
            <w:tcW w:w="3231" w:type="dxa"/>
          </w:tcPr>
          <w:p>
            <w:pPr>
              <w:pStyle w:val="0"/>
              <w:jc w:val="both"/>
            </w:pPr>
            <w:r>
              <w:rPr>
                <w:sz w:val="20"/>
              </w:rPr>
              <w:t xml:space="preserve">Наименование государственной программы</w:t>
            </w:r>
          </w:p>
        </w:tc>
        <w:tc>
          <w:tcPr>
            <w:tcW w:w="5596" w:type="dxa"/>
          </w:tcPr>
          <w:p>
            <w:pPr>
              <w:pStyle w:val="0"/>
            </w:pPr>
            <w:r>
              <w:rPr>
                <w:sz w:val="20"/>
              </w:rPr>
              <w:t xml:space="preserve">Реализация молодежной политики, патриотического воспитания граждан и развитие гражданского общества в Республике Саха (Якутия)</w:t>
            </w:r>
          </w:p>
        </w:tc>
      </w:tr>
      <w:tr>
        <w:tc>
          <w:tcPr>
            <w:tcW w:w="3231" w:type="dxa"/>
          </w:tcPr>
          <w:p>
            <w:pPr>
              <w:pStyle w:val="0"/>
              <w:jc w:val="both"/>
            </w:pPr>
            <w:r>
              <w:rPr>
                <w:sz w:val="20"/>
              </w:rPr>
              <w:t xml:space="preserve">Куратор государственной программы</w:t>
            </w:r>
          </w:p>
        </w:tc>
        <w:tc>
          <w:tcPr>
            <w:tcW w:w="5596" w:type="dxa"/>
          </w:tcPr>
          <w:p>
            <w:pPr>
              <w:pStyle w:val="0"/>
            </w:pPr>
            <w:r>
              <w:rPr>
                <w:sz w:val="20"/>
              </w:rPr>
              <w:t xml:space="preserve">Балабкина Ольга Валерьевна - заместитель Председателя Правительства Республики Саха (Якутия)</w:t>
            </w:r>
          </w:p>
        </w:tc>
      </w:tr>
      <w:tr>
        <w:tc>
          <w:tcPr>
            <w:tcW w:w="3231" w:type="dxa"/>
          </w:tcPr>
          <w:p>
            <w:pPr>
              <w:pStyle w:val="0"/>
              <w:jc w:val="both"/>
            </w:pPr>
            <w:r>
              <w:rPr>
                <w:sz w:val="20"/>
              </w:rPr>
              <w:t xml:space="preserve">Ответственный исполнитель программы</w:t>
            </w:r>
          </w:p>
        </w:tc>
        <w:tc>
          <w:tcPr>
            <w:tcW w:w="5596" w:type="dxa"/>
          </w:tcPr>
          <w:p>
            <w:pPr>
              <w:pStyle w:val="0"/>
              <w:jc w:val="both"/>
            </w:pPr>
            <w:r>
              <w:rPr>
                <w:sz w:val="20"/>
              </w:rPr>
              <w:t xml:space="preserve">Министерство по делам молодежи и социальным коммуникациям Республики Саха (Якутия)</w:t>
            </w:r>
          </w:p>
        </w:tc>
      </w:tr>
      <w:tr>
        <w:tblPrEx>
          <w:tblBorders>
            <w:insideH w:val="nil"/>
          </w:tblBorders>
        </w:tblPrEx>
        <w:tc>
          <w:tcPr>
            <w:tcW w:w="3231" w:type="dxa"/>
            <w:tcBorders>
              <w:bottom w:val="nil"/>
            </w:tcBorders>
          </w:tcPr>
          <w:p>
            <w:pPr>
              <w:pStyle w:val="0"/>
              <w:jc w:val="both"/>
            </w:pPr>
            <w:r>
              <w:rPr>
                <w:sz w:val="20"/>
              </w:rPr>
              <w:t xml:space="preserve">Соисполнители программы</w:t>
            </w:r>
          </w:p>
        </w:tc>
        <w:tc>
          <w:tcPr>
            <w:tcW w:w="5596" w:type="dxa"/>
            <w:tcBorders>
              <w:bottom w:val="nil"/>
            </w:tcBorders>
          </w:tcPr>
          <w:p>
            <w:pPr>
              <w:pStyle w:val="0"/>
              <w:jc w:val="both"/>
            </w:pPr>
            <w:r>
              <w:rPr>
                <w:sz w:val="20"/>
              </w:rPr>
              <w:t xml:space="preserve">Администрация Главы Республики Саха (Якутия) и Правительства Республики Саха (Якутия);</w:t>
            </w:r>
          </w:p>
          <w:p>
            <w:pPr>
              <w:pStyle w:val="0"/>
              <w:jc w:val="both"/>
            </w:pPr>
            <w:r>
              <w:rPr>
                <w:sz w:val="20"/>
              </w:rPr>
              <w:t xml:space="preserve">Министерство имущественных и земельных отношений Республики Саха (Якутия);</w:t>
            </w:r>
          </w:p>
          <w:p>
            <w:pPr>
              <w:pStyle w:val="0"/>
              <w:jc w:val="both"/>
            </w:pPr>
            <w:r>
              <w:rPr>
                <w:sz w:val="20"/>
              </w:rPr>
              <w:t xml:space="preserve">Министерство по делам молодежи и социальным коммуникациям Республики Саха (Якутия)</w:t>
            </w:r>
          </w:p>
        </w:tc>
      </w:tr>
      <w:tr>
        <w:tblPrEx>
          <w:tblBorders>
            <w:insideH w:val="nil"/>
          </w:tblBorders>
        </w:tblPrEx>
        <w:tc>
          <w:tcPr>
            <w:gridSpan w:val="2"/>
            <w:tcW w:w="8827" w:type="dxa"/>
            <w:tcBorders>
              <w:top w:val="nil"/>
            </w:tcBorders>
          </w:tcPr>
          <w:p>
            <w:pPr>
              <w:pStyle w:val="0"/>
              <w:jc w:val="both"/>
            </w:pPr>
            <w:r>
              <w:rPr>
                <w:sz w:val="20"/>
              </w:rPr>
              <w:t xml:space="preserve">(в ред. </w:t>
            </w:r>
            <w:hyperlink w:history="0" r:id="rId18" w:tooltip="Постановление Правительства РС(Я) от 18.07.2023 N 350 &quot;О внесении изменений в государственную программу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утвержденную постановлением Правительства Республики Саха (Якутия) от 18 июля 2022 г. N 430&quot; {КонсультантПлюс}">
              <w:r>
                <w:rPr>
                  <w:sz w:val="20"/>
                  <w:color w:val="0000ff"/>
                </w:rPr>
                <w:t xml:space="preserve">постановления</w:t>
              </w:r>
            </w:hyperlink>
            <w:r>
              <w:rPr>
                <w:sz w:val="20"/>
              </w:rPr>
              <w:t xml:space="preserve"> Правительства РС(Я) от 18.07.2023 N 350)</w:t>
            </w:r>
          </w:p>
        </w:tc>
      </w:tr>
      <w:tr>
        <w:tc>
          <w:tcPr>
            <w:tcW w:w="3231" w:type="dxa"/>
          </w:tcPr>
          <w:p>
            <w:pPr>
              <w:pStyle w:val="0"/>
              <w:jc w:val="both"/>
            </w:pPr>
            <w:r>
              <w:rPr>
                <w:sz w:val="20"/>
              </w:rPr>
              <w:t xml:space="preserve">Участники программы</w:t>
            </w:r>
          </w:p>
        </w:tc>
        <w:tc>
          <w:tcPr>
            <w:tcW w:w="5596" w:type="dxa"/>
          </w:tcPr>
          <w:p>
            <w:pPr>
              <w:pStyle w:val="0"/>
              <w:jc w:val="both"/>
            </w:pPr>
            <w:r>
              <w:rPr>
                <w:sz w:val="20"/>
              </w:rPr>
              <w:t xml:space="preserve">Администрация Главы Республики Саха (Якутия) и Правительства Республики Саха (Якутия);</w:t>
            </w:r>
          </w:p>
          <w:p>
            <w:pPr>
              <w:pStyle w:val="0"/>
              <w:jc w:val="both"/>
            </w:pPr>
            <w:r>
              <w:rPr>
                <w:sz w:val="20"/>
              </w:rPr>
              <w:t xml:space="preserve">Департамент Республики Саха (Якутия) по охране объектов культурного наследия;</w:t>
            </w:r>
          </w:p>
          <w:p>
            <w:pPr>
              <w:pStyle w:val="0"/>
              <w:jc w:val="both"/>
            </w:pPr>
            <w:r>
              <w:rPr>
                <w:sz w:val="20"/>
              </w:rPr>
              <w:t xml:space="preserve">Министерство имущественных и земельных отношений Республики Саха (Якутия);</w:t>
            </w:r>
          </w:p>
          <w:p>
            <w:pPr>
              <w:pStyle w:val="0"/>
              <w:jc w:val="both"/>
            </w:pPr>
            <w:r>
              <w:rPr>
                <w:sz w:val="20"/>
              </w:rPr>
              <w:t xml:space="preserve">Министерство образования и науки Республики Саха (Якутия);</w:t>
            </w:r>
          </w:p>
          <w:p>
            <w:pPr>
              <w:pStyle w:val="0"/>
              <w:jc w:val="both"/>
            </w:pPr>
            <w:r>
              <w:rPr>
                <w:sz w:val="20"/>
              </w:rPr>
              <w:t xml:space="preserve">Министерство по делам молодежи и социальным коммуникациям Республики Саха (Якутия);</w:t>
            </w:r>
          </w:p>
          <w:p>
            <w:pPr>
              <w:pStyle w:val="0"/>
              <w:jc w:val="both"/>
            </w:pPr>
            <w:r>
              <w:rPr>
                <w:sz w:val="20"/>
              </w:rPr>
              <w:t xml:space="preserve">Министерство труда и социального развития Республики Саха (Якутия);</w:t>
            </w:r>
          </w:p>
          <w:p>
            <w:pPr>
              <w:pStyle w:val="0"/>
              <w:jc w:val="both"/>
            </w:pPr>
            <w:r>
              <w:rPr>
                <w:sz w:val="20"/>
              </w:rPr>
              <w:t xml:space="preserve">Государственный комитет Республики Саха (Якутия) по занятости населения</w:t>
            </w:r>
          </w:p>
        </w:tc>
      </w:tr>
      <w:tr>
        <w:tc>
          <w:tcPr>
            <w:tcW w:w="3231" w:type="dxa"/>
          </w:tcPr>
          <w:p>
            <w:pPr>
              <w:pStyle w:val="0"/>
              <w:jc w:val="both"/>
            </w:pPr>
            <w:r>
              <w:rPr>
                <w:sz w:val="20"/>
              </w:rPr>
              <w:t xml:space="preserve">Перечень структурных элементов</w:t>
            </w:r>
          </w:p>
        </w:tc>
        <w:tc>
          <w:tcPr>
            <w:tcW w:w="5596" w:type="dxa"/>
          </w:tcPr>
          <w:p>
            <w:pPr>
              <w:pStyle w:val="0"/>
              <w:jc w:val="both"/>
            </w:pPr>
            <w:r>
              <w:rPr>
                <w:sz w:val="20"/>
              </w:rPr>
              <w:t xml:space="preserve">Доля граждан, охваченных мероприятиями по молодежной политике, патриотическому воспитанию и развитию гражданского общества, ежегодно должна составлять не менее 12 процентов от общего числа населения.</w:t>
            </w:r>
          </w:p>
          <w:p>
            <w:pPr>
              <w:pStyle w:val="0"/>
              <w:jc w:val="both"/>
            </w:pPr>
            <w:r>
              <w:rPr>
                <w:sz w:val="20"/>
              </w:rPr>
              <w:t xml:space="preserve">Обеспечение участия не менее 12 человек от Республики Саха (Якутия) в образовательных программах Форума молодых деятелей культуры и искусства "Таврида".</w:t>
            </w:r>
          </w:p>
          <w:p>
            <w:pPr>
              <w:pStyle w:val="0"/>
              <w:jc w:val="both"/>
            </w:pPr>
            <w:r>
              <w:rPr>
                <w:sz w:val="20"/>
              </w:rPr>
              <w:t xml:space="preserve">Увеличение численности детей и молодежи в возрасте до 35 лет, вовлеченных в социально активную деятельность через увеличение охвата патриотическими проектами, на 12 000 человек ежегодно.</w:t>
            </w:r>
          </w:p>
          <w:p>
            <w:pPr>
              <w:pStyle w:val="0"/>
              <w:jc w:val="both"/>
            </w:pPr>
            <w:r>
              <w:rPr>
                <w:sz w:val="20"/>
              </w:rPr>
              <w:t xml:space="preserve">Увеличении доли граждан, вовлеченных в добровольческую деятельность.</w:t>
            </w:r>
          </w:p>
          <w:p>
            <w:pPr>
              <w:pStyle w:val="0"/>
              <w:jc w:val="both"/>
            </w:pPr>
            <w:r>
              <w:rPr>
                <w:sz w:val="20"/>
              </w:rPr>
              <w:t xml:space="preserve">Увеличение охвата граждан мероприятиями по молодежной политике не менее 2 процентов ежегодно.</w:t>
            </w:r>
          </w:p>
          <w:p>
            <w:pPr>
              <w:pStyle w:val="0"/>
              <w:jc w:val="both"/>
            </w:pPr>
            <w:r>
              <w:rPr>
                <w:sz w:val="20"/>
              </w:rPr>
              <w:t xml:space="preserve">Увеличение доли молодежи, охваченной мероприятиями в сфере патриотического воспитания граждан, в общей численности молодежи Республики Саха (Якутия) в возрасте от 14 до 35 лет не менее 5 процентов ежегодно.</w:t>
            </w:r>
          </w:p>
          <w:p>
            <w:pPr>
              <w:pStyle w:val="0"/>
            </w:pPr>
            <w:r>
              <w:rPr>
                <w:sz w:val="20"/>
              </w:rPr>
              <w:t xml:space="preserve">Увеличение числа социально-ориентированных некоммерческих организаций, принимающих участие в федеральных и региональных конкурсах</w:t>
            </w:r>
          </w:p>
        </w:tc>
      </w:tr>
      <w:tr>
        <w:tc>
          <w:tcPr>
            <w:tcW w:w="3231" w:type="dxa"/>
          </w:tcPr>
          <w:p>
            <w:pPr>
              <w:pStyle w:val="0"/>
              <w:jc w:val="both"/>
            </w:pPr>
            <w:r>
              <w:rPr>
                <w:sz w:val="20"/>
              </w:rPr>
              <w:t xml:space="preserve">Цель программы</w:t>
            </w:r>
          </w:p>
        </w:tc>
        <w:tc>
          <w:tcPr>
            <w:tcW w:w="5596" w:type="dxa"/>
          </w:tcPr>
          <w:p>
            <w:pPr>
              <w:pStyle w:val="0"/>
              <w:jc w:val="both"/>
            </w:pPr>
            <w:r>
              <w:rPr>
                <w:sz w:val="20"/>
              </w:rPr>
              <w:t xml:space="preserve">Создание условий для развития и реализации потенциала подрастающего поколения:</w:t>
            </w:r>
          </w:p>
          <w:p>
            <w:pPr>
              <w:pStyle w:val="0"/>
              <w:jc w:val="both"/>
            </w:pPr>
            <w:r>
              <w:rPr>
                <w:sz w:val="20"/>
              </w:rPr>
              <w:t xml:space="preserve">формирование у детей и молодежи культурных ориентиров, духовно-патриотических ценностей путем развития институтов повышения гражданской активности;</w:t>
            </w:r>
          </w:p>
          <w:p>
            <w:pPr>
              <w:pStyle w:val="0"/>
              <w:jc w:val="both"/>
            </w:pPr>
            <w:r>
              <w:rPr>
                <w:sz w:val="20"/>
              </w:rPr>
              <w:t xml:space="preserve">повышение социальной ответственности, самореализация молодежи через средства массовой информации, интернет-технологии;</w:t>
            </w:r>
          </w:p>
          <w:p>
            <w:pPr>
              <w:pStyle w:val="0"/>
              <w:jc w:val="both"/>
            </w:pPr>
            <w:r>
              <w:rPr>
                <w:sz w:val="20"/>
              </w:rPr>
              <w:t xml:space="preserve">активное вовлечение молодежи в экономическую систему Республики Саха (Якутия);</w:t>
            </w:r>
          </w:p>
          <w:p>
            <w:pPr>
              <w:pStyle w:val="0"/>
              <w:jc w:val="both"/>
            </w:pPr>
            <w:r>
              <w:rPr>
                <w:sz w:val="20"/>
              </w:rPr>
              <w:t xml:space="preserve">масштабное вовлечение молодежи в развитие гражданского общества, в том числе развитие молодежного общественного движения, студенческих отрядов, вовлечение молодежи в работу по координации социальных проектов и увеличение возможностей по привлечению к общественной деятельности неорганизованной молодежи</w:t>
            </w:r>
          </w:p>
        </w:tc>
      </w:tr>
      <w:tr>
        <w:tc>
          <w:tcPr>
            <w:tcW w:w="3231" w:type="dxa"/>
          </w:tcPr>
          <w:p>
            <w:pPr>
              <w:pStyle w:val="0"/>
              <w:jc w:val="both"/>
            </w:pPr>
            <w:r>
              <w:rPr>
                <w:sz w:val="20"/>
              </w:rPr>
              <w:t xml:space="preserve">Сроки реализации программы</w:t>
            </w:r>
          </w:p>
        </w:tc>
        <w:tc>
          <w:tcPr>
            <w:tcW w:w="5596" w:type="dxa"/>
          </w:tcPr>
          <w:p>
            <w:pPr>
              <w:pStyle w:val="0"/>
            </w:pPr>
            <w:r>
              <w:rPr>
                <w:sz w:val="20"/>
              </w:rPr>
              <w:t xml:space="preserve">2023 - 2027 годы</w:t>
            </w:r>
          </w:p>
        </w:tc>
      </w:tr>
      <w:tr>
        <w:tblPrEx>
          <w:tblBorders>
            <w:insideH w:val="nil"/>
          </w:tblBorders>
        </w:tblPrEx>
        <w:tc>
          <w:tcPr>
            <w:tcW w:w="3231" w:type="dxa"/>
            <w:tcBorders>
              <w:bottom w:val="nil"/>
            </w:tcBorders>
          </w:tcPr>
          <w:p>
            <w:pPr>
              <w:pStyle w:val="0"/>
              <w:jc w:val="both"/>
            </w:pPr>
            <w:r>
              <w:rPr>
                <w:sz w:val="20"/>
              </w:rPr>
              <w:t xml:space="preserve">Объем финансового обеспечения программы</w:t>
            </w:r>
          </w:p>
        </w:tc>
        <w:tc>
          <w:tcPr>
            <w:tcW w:w="5596" w:type="dxa"/>
            <w:tcBorders>
              <w:bottom w:val="nil"/>
            </w:tcBorders>
          </w:tcPr>
          <w:p>
            <w:pPr>
              <w:pStyle w:val="0"/>
              <w:jc w:val="both"/>
            </w:pPr>
            <w:r>
              <w:rPr>
                <w:sz w:val="20"/>
              </w:rPr>
              <w:t xml:space="preserve">1. Объем финансового обеспечения в целом на реализацию программы - 1 242 449,4 тыс. рублей, в том числе по годам:</w:t>
            </w:r>
          </w:p>
          <w:p>
            <w:pPr>
              <w:pStyle w:val="0"/>
              <w:jc w:val="both"/>
            </w:pPr>
            <w:r>
              <w:rPr>
                <w:sz w:val="20"/>
              </w:rPr>
              <w:t xml:space="preserve">2023 год - 407 233,6 тыс. рублей;</w:t>
            </w:r>
          </w:p>
          <w:p>
            <w:pPr>
              <w:pStyle w:val="0"/>
              <w:jc w:val="both"/>
            </w:pPr>
            <w:r>
              <w:rPr>
                <w:sz w:val="20"/>
              </w:rPr>
              <w:t xml:space="preserve">2024 год - 241 768,9 тыс. рублей;</w:t>
            </w:r>
          </w:p>
          <w:p>
            <w:pPr>
              <w:pStyle w:val="0"/>
              <w:jc w:val="both"/>
            </w:pPr>
            <w:r>
              <w:rPr>
                <w:sz w:val="20"/>
              </w:rPr>
              <w:t xml:space="preserve">2025 год - 242 252,9 тыс. рублей;</w:t>
            </w:r>
          </w:p>
          <w:p>
            <w:pPr>
              <w:pStyle w:val="0"/>
              <w:jc w:val="both"/>
            </w:pPr>
            <w:r>
              <w:rPr>
                <w:sz w:val="20"/>
              </w:rPr>
              <w:t xml:space="preserve">2026 год - 175 581,0 тыс. рублей;</w:t>
            </w:r>
          </w:p>
          <w:p>
            <w:pPr>
              <w:pStyle w:val="0"/>
              <w:jc w:val="both"/>
            </w:pPr>
            <w:r>
              <w:rPr>
                <w:sz w:val="20"/>
              </w:rPr>
              <w:t xml:space="preserve">2027 год - 175 613,0 тыс. рублей;</w:t>
            </w:r>
          </w:p>
          <w:p>
            <w:pPr>
              <w:pStyle w:val="0"/>
              <w:jc w:val="both"/>
            </w:pPr>
            <w:r>
              <w:rPr>
                <w:sz w:val="20"/>
              </w:rPr>
              <w:t xml:space="preserve">а) за счет средств государственного бюджета Республики Саха (Якутия) - 1 230 067,4 тыс. рублей, в том числе по годам:</w:t>
            </w:r>
          </w:p>
          <w:p>
            <w:pPr>
              <w:pStyle w:val="0"/>
              <w:jc w:val="both"/>
            </w:pPr>
            <w:r>
              <w:rPr>
                <w:sz w:val="20"/>
              </w:rPr>
              <w:t xml:space="preserve">2023 год - 404 233,6 тыс. рублей;</w:t>
            </w:r>
          </w:p>
          <w:p>
            <w:pPr>
              <w:pStyle w:val="0"/>
              <w:jc w:val="both"/>
            </w:pPr>
            <w:r>
              <w:rPr>
                <w:sz w:val="20"/>
              </w:rPr>
              <w:t xml:space="preserve">2024 год - 238 768,9 тыс. рублей;</w:t>
            </w:r>
          </w:p>
          <w:p>
            <w:pPr>
              <w:pStyle w:val="0"/>
              <w:jc w:val="both"/>
            </w:pPr>
            <w:r>
              <w:rPr>
                <w:sz w:val="20"/>
              </w:rPr>
              <w:t xml:space="preserve">2025 год - 239 252,9 тыс. рублей;</w:t>
            </w:r>
          </w:p>
          <w:p>
            <w:pPr>
              <w:pStyle w:val="0"/>
              <w:jc w:val="both"/>
            </w:pPr>
            <w:r>
              <w:rPr>
                <w:sz w:val="20"/>
              </w:rPr>
              <w:t xml:space="preserve">2026 год - 173 890,0 тыс. рублей;</w:t>
            </w:r>
          </w:p>
          <w:p>
            <w:pPr>
              <w:pStyle w:val="0"/>
              <w:jc w:val="both"/>
            </w:pPr>
            <w:r>
              <w:rPr>
                <w:sz w:val="20"/>
              </w:rPr>
              <w:t xml:space="preserve">2027 год - 173 922,0 тыс. рублей;</w:t>
            </w:r>
          </w:p>
          <w:p>
            <w:pPr>
              <w:pStyle w:val="0"/>
              <w:jc w:val="both"/>
            </w:pPr>
            <w:r>
              <w:rPr>
                <w:sz w:val="20"/>
              </w:rPr>
              <w:t xml:space="preserve">б) за счет средств федерального бюджета - 0 тыс. рублей, в том числе по годам:</w:t>
            </w:r>
          </w:p>
          <w:p>
            <w:pPr>
              <w:pStyle w:val="0"/>
              <w:jc w:val="both"/>
            </w:pPr>
            <w:r>
              <w:rPr>
                <w:sz w:val="20"/>
              </w:rPr>
              <w:t xml:space="preserve">2023 год - 0 тыс. рублей;</w:t>
            </w:r>
          </w:p>
          <w:p>
            <w:pPr>
              <w:pStyle w:val="0"/>
              <w:jc w:val="both"/>
            </w:pPr>
            <w:r>
              <w:rPr>
                <w:sz w:val="20"/>
              </w:rPr>
              <w:t xml:space="preserve">2024 год - 0 тыс. рублей;</w:t>
            </w:r>
          </w:p>
          <w:p>
            <w:pPr>
              <w:pStyle w:val="0"/>
              <w:jc w:val="both"/>
            </w:pPr>
            <w:r>
              <w:rPr>
                <w:sz w:val="20"/>
              </w:rPr>
              <w:t xml:space="preserve">2025 год - 0 тыс. рублей;</w:t>
            </w:r>
          </w:p>
          <w:p>
            <w:pPr>
              <w:pStyle w:val="0"/>
              <w:jc w:val="both"/>
            </w:pPr>
            <w:r>
              <w:rPr>
                <w:sz w:val="20"/>
              </w:rPr>
              <w:t xml:space="preserve">2026 год - 0 тыс. рублей;</w:t>
            </w:r>
          </w:p>
          <w:p>
            <w:pPr>
              <w:pStyle w:val="0"/>
              <w:jc w:val="both"/>
            </w:pPr>
            <w:r>
              <w:rPr>
                <w:sz w:val="20"/>
              </w:rPr>
              <w:t xml:space="preserve">2027 год - 0 тыс. рублей;</w:t>
            </w:r>
          </w:p>
          <w:p>
            <w:pPr>
              <w:pStyle w:val="0"/>
              <w:jc w:val="both"/>
            </w:pPr>
            <w:r>
              <w:rPr>
                <w:sz w:val="20"/>
              </w:rPr>
              <w:t xml:space="preserve">в) за счет бюджета Территориального фонда обязательного медицинского страхования Республики Саха (Якутия) - 0 тыс. рублей, в том числе по годам:</w:t>
            </w:r>
          </w:p>
          <w:p>
            <w:pPr>
              <w:pStyle w:val="0"/>
              <w:jc w:val="both"/>
            </w:pPr>
            <w:r>
              <w:rPr>
                <w:sz w:val="20"/>
              </w:rPr>
              <w:t xml:space="preserve">2023 год - 0 тыс. рублей;</w:t>
            </w:r>
          </w:p>
          <w:p>
            <w:pPr>
              <w:pStyle w:val="0"/>
              <w:jc w:val="both"/>
            </w:pPr>
            <w:r>
              <w:rPr>
                <w:sz w:val="20"/>
              </w:rPr>
              <w:t xml:space="preserve">2024 год - 0 тыс. рублей;</w:t>
            </w:r>
          </w:p>
          <w:p>
            <w:pPr>
              <w:pStyle w:val="0"/>
              <w:jc w:val="both"/>
            </w:pPr>
            <w:r>
              <w:rPr>
                <w:sz w:val="20"/>
              </w:rPr>
              <w:t xml:space="preserve">2025 год - 0 тыс. рублей;</w:t>
            </w:r>
          </w:p>
          <w:p>
            <w:pPr>
              <w:pStyle w:val="0"/>
              <w:jc w:val="both"/>
            </w:pPr>
            <w:r>
              <w:rPr>
                <w:sz w:val="20"/>
              </w:rPr>
              <w:t xml:space="preserve">2026 год - 0 тыс. рублей;</w:t>
            </w:r>
          </w:p>
          <w:p>
            <w:pPr>
              <w:pStyle w:val="0"/>
              <w:jc w:val="both"/>
            </w:pPr>
            <w:r>
              <w:rPr>
                <w:sz w:val="20"/>
              </w:rPr>
              <w:t xml:space="preserve">2027 год - 0 тыс. рублей;</w:t>
            </w:r>
          </w:p>
          <w:p>
            <w:pPr>
              <w:pStyle w:val="0"/>
              <w:jc w:val="both"/>
            </w:pPr>
            <w:r>
              <w:rPr>
                <w:sz w:val="20"/>
              </w:rPr>
              <w:t xml:space="preserve">г) за счет средств местных бюджетов - 0 тыс. рублей, в том числе по годам:</w:t>
            </w:r>
          </w:p>
          <w:p>
            <w:pPr>
              <w:pStyle w:val="0"/>
              <w:jc w:val="both"/>
            </w:pPr>
            <w:r>
              <w:rPr>
                <w:sz w:val="20"/>
              </w:rPr>
              <w:t xml:space="preserve">2023 год - 0 тыс. рублей;</w:t>
            </w:r>
          </w:p>
          <w:p>
            <w:pPr>
              <w:pStyle w:val="0"/>
              <w:jc w:val="both"/>
            </w:pPr>
            <w:r>
              <w:rPr>
                <w:sz w:val="20"/>
              </w:rPr>
              <w:t xml:space="preserve">2024 год - 0 тыс. рублей;</w:t>
            </w:r>
          </w:p>
          <w:p>
            <w:pPr>
              <w:pStyle w:val="0"/>
              <w:jc w:val="both"/>
            </w:pPr>
            <w:r>
              <w:rPr>
                <w:sz w:val="20"/>
              </w:rPr>
              <w:t xml:space="preserve">2025 год - 0 тыс. рублей;</w:t>
            </w:r>
          </w:p>
          <w:p>
            <w:pPr>
              <w:pStyle w:val="0"/>
              <w:jc w:val="both"/>
            </w:pPr>
            <w:r>
              <w:rPr>
                <w:sz w:val="20"/>
              </w:rPr>
              <w:t xml:space="preserve">2026 год - 0 тыс. рублей;</w:t>
            </w:r>
          </w:p>
          <w:p>
            <w:pPr>
              <w:pStyle w:val="0"/>
              <w:jc w:val="both"/>
            </w:pPr>
            <w:r>
              <w:rPr>
                <w:sz w:val="20"/>
              </w:rPr>
              <w:t xml:space="preserve">2027 год - 0 тыс. рублей;</w:t>
            </w:r>
          </w:p>
          <w:p>
            <w:pPr>
              <w:pStyle w:val="0"/>
              <w:jc w:val="both"/>
            </w:pPr>
            <w:r>
              <w:rPr>
                <w:sz w:val="20"/>
              </w:rPr>
              <w:t xml:space="preserve">д) за счет внебюджетных средств - 12 382,0 тыс. рублей, в том числе по годам:</w:t>
            </w:r>
          </w:p>
          <w:p>
            <w:pPr>
              <w:pStyle w:val="0"/>
              <w:jc w:val="both"/>
            </w:pPr>
            <w:r>
              <w:rPr>
                <w:sz w:val="20"/>
              </w:rPr>
              <w:t xml:space="preserve">2023 год - 3 000,0 тыс. рублей;</w:t>
            </w:r>
          </w:p>
          <w:p>
            <w:pPr>
              <w:pStyle w:val="0"/>
              <w:jc w:val="both"/>
            </w:pPr>
            <w:r>
              <w:rPr>
                <w:sz w:val="20"/>
              </w:rPr>
              <w:t xml:space="preserve">2024 год - 3 000,0 тыс. рублей;</w:t>
            </w:r>
          </w:p>
          <w:p>
            <w:pPr>
              <w:pStyle w:val="0"/>
              <w:jc w:val="both"/>
            </w:pPr>
            <w:r>
              <w:rPr>
                <w:sz w:val="20"/>
              </w:rPr>
              <w:t xml:space="preserve">2025 год - 3 000,0 тыс. рублей;</w:t>
            </w:r>
          </w:p>
          <w:p>
            <w:pPr>
              <w:pStyle w:val="0"/>
              <w:jc w:val="both"/>
            </w:pPr>
            <w:r>
              <w:rPr>
                <w:sz w:val="20"/>
              </w:rPr>
              <w:t xml:space="preserve">2026 год - 1 691,0 тыс. рублей;</w:t>
            </w:r>
          </w:p>
          <w:p>
            <w:pPr>
              <w:pStyle w:val="0"/>
              <w:jc w:val="both"/>
            </w:pPr>
            <w:r>
              <w:rPr>
                <w:sz w:val="20"/>
              </w:rPr>
              <w:t xml:space="preserve">2027 год - 1 691,0 тыс. рублей.</w:t>
            </w:r>
          </w:p>
          <w:p>
            <w:pPr>
              <w:pStyle w:val="0"/>
              <w:jc w:val="both"/>
            </w:pPr>
            <w:r>
              <w:rPr>
                <w:sz w:val="20"/>
              </w:rPr>
              <w:t xml:space="preserve">2. Объем налоговых расходов (справочно) - 75,0 тыс. рублей, в том числе по годам:</w:t>
            </w:r>
          </w:p>
          <w:p>
            <w:pPr>
              <w:pStyle w:val="0"/>
              <w:jc w:val="both"/>
            </w:pPr>
            <w:r>
              <w:rPr>
                <w:sz w:val="20"/>
              </w:rPr>
              <w:t xml:space="preserve">2023 год - 15,0 тыс. рублей;</w:t>
            </w:r>
          </w:p>
          <w:p>
            <w:pPr>
              <w:pStyle w:val="0"/>
              <w:jc w:val="both"/>
            </w:pPr>
            <w:r>
              <w:rPr>
                <w:sz w:val="20"/>
              </w:rPr>
              <w:t xml:space="preserve">2024 год - 15,0 тыс. рублей;</w:t>
            </w:r>
          </w:p>
          <w:p>
            <w:pPr>
              <w:pStyle w:val="0"/>
              <w:jc w:val="both"/>
            </w:pPr>
            <w:r>
              <w:rPr>
                <w:sz w:val="20"/>
              </w:rPr>
              <w:t xml:space="preserve">2025 год - 15,0 тыс. рублей;</w:t>
            </w:r>
          </w:p>
          <w:p>
            <w:pPr>
              <w:pStyle w:val="0"/>
              <w:jc w:val="both"/>
            </w:pPr>
            <w:r>
              <w:rPr>
                <w:sz w:val="20"/>
              </w:rPr>
              <w:t xml:space="preserve">2026 год - 15,0 тыс. рублей;</w:t>
            </w:r>
          </w:p>
          <w:p>
            <w:pPr>
              <w:pStyle w:val="0"/>
              <w:jc w:val="both"/>
            </w:pPr>
            <w:r>
              <w:rPr>
                <w:sz w:val="20"/>
              </w:rPr>
              <w:t xml:space="preserve">2027 год - 15,0 тыс. рублей</w:t>
            </w:r>
          </w:p>
        </w:tc>
      </w:tr>
      <w:tr>
        <w:tblPrEx>
          <w:tblBorders>
            <w:insideH w:val="nil"/>
          </w:tblBorders>
        </w:tblPrEx>
        <w:tc>
          <w:tcPr>
            <w:gridSpan w:val="2"/>
            <w:tcW w:w="8827" w:type="dxa"/>
            <w:tcBorders>
              <w:top w:val="nil"/>
            </w:tcBorders>
          </w:tcPr>
          <w:p>
            <w:pPr>
              <w:pStyle w:val="0"/>
              <w:jc w:val="both"/>
            </w:pPr>
            <w:r>
              <w:rPr>
                <w:sz w:val="20"/>
              </w:rPr>
              <w:t xml:space="preserve">(в ред. </w:t>
            </w:r>
            <w:hyperlink w:history="0" r:id="rId19" w:tooltip="Постановление Правительства РС(Я) от 18.07.2023 N 350 &quot;О внесении изменений в государственную программу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утвержденную постановлением Правительства Республики Саха (Якутия) от 18 июля 2022 г. N 430&quot; {КонсультантПлюс}">
              <w:r>
                <w:rPr>
                  <w:sz w:val="20"/>
                  <w:color w:val="0000ff"/>
                </w:rPr>
                <w:t xml:space="preserve">постановления</w:t>
              </w:r>
            </w:hyperlink>
            <w:r>
              <w:rPr>
                <w:sz w:val="20"/>
              </w:rPr>
              <w:t xml:space="preserve"> Правительства РС(Я) от 18.07.2023 N 350)</w:t>
            </w:r>
          </w:p>
        </w:tc>
      </w:tr>
      <w:tr>
        <w:tc>
          <w:tcPr>
            <w:tcW w:w="3231" w:type="dxa"/>
          </w:tcPr>
          <w:p>
            <w:pPr>
              <w:pStyle w:val="0"/>
            </w:pPr>
            <w:r>
              <w:rPr>
                <w:sz w:val="20"/>
              </w:rPr>
              <w:t xml:space="preserve">Влияние на достижение национальных целей развития Российской Федерации</w:t>
            </w:r>
          </w:p>
        </w:tc>
        <w:tc>
          <w:tcPr>
            <w:tcW w:w="5596" w:type="dxa"/>
          </w:tcPr>
          <w:p>
            <w:pPr>
              <w:pStyle w:val="0"/>
              <w:jc w:val="both"/>
            </w:pPr>
            <w:r>
              <w:rPr>
                <w:sz w:val="20"/>
              </w:rPr>
              <w:t xml:space="preserve">Возможности для самореализации и развития талантов;</w:t>
            </w:r>
          </w:p>
          <w:p>
            <w:pPr>
              <w:pStyle w:val="0"/>
              <w:jc w:val="both"/>
            </w:pPr>
            <w:r>
              <w:rPr>
                <w:sz w:val="20"/>
              </w:rPr>
              <w:t xml:space="preserve">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tc>
      </w:tr>
    </w:tbl>
    <w:p>
      <w:pPr>
        <w:pStyle w:val="0"/>
      </w:pPr>
      <w:r>
        <w:rPr>
          <w:sz w:val="20"/>
        </w:rPr>
      </w:r>
    </w:p>
    <w:p>
      <w:pPr>
        <w:pStyle w:val="2"/>
        <w:outlineLvl w:val="1"/>
        <w:jc w:val="center"/>
      </w:pPr>
      <w:r>
        <w:rPr>
          <w:sz w:val="20"/>
        </w:rPr>
        <w:t xml:space="preserve">Раздел 1. ПРИОРИТЕТЫ И ЦЕЛИ ГОСУДАРСТВЕННОЙ ПОЛИТИКИ</w:t>
      </w:r>
    </w:p>
    <w:p>
      <w:pPr>
        <w:pStyle w:val="0"/>
      </w:pPr>
      <w:r>
        <w:rPr>
          <w:sz w:val="20"/>
        </w:rPr>
      </w:r>
    </w:p>
    <w:p>
      <w:pPr>
        <w:pStyle w:val="2"/>
        <w:outlineLvl w:val="2"/>
        <w:jc w:val="center"/>
      </w:pPr>
      <w:r>
        <w:rPr>
          <w:sz w:val="20"/>
        </w:rPr>
        <w:t xml:space="preserve">1.1. Оценка текущего состояния соответствующей сферы</w:t>
      </w:r>
    </w:p>
    <w:p>
      <w:pPr>
        <w:pStyle w:val="2"/>
        <w:jc w:val="center"/>
      </w:pPr>
      <w:r>
        <w:rPr>
          <w:sz w:val="20"/>
        </w:rPr>
        <w:t xml:space="preserve">социально-экономического развития Республики Саха (Якутия)</w:t>
      </w:r>
    </w:p>
    <w:p>
      <w:pPr>
        <w:pStyle w:val="0"/>
      </w:pPr>
      <w:r>
        <w:rPr>
          <w:sz w:val="20"/>
        </w:rPr>
      </w:r>
    </w:p>
    <w:p>
      <w:pPr>
        <w:pStyle w:val="0"/>
        <w:ind w:firstLine="540"/>
        <w:jc w:val="both"/>
      </w:pPr>
      <w:r>
        <w:rPr>
          <w:sz w:val="20"/>
        </w:rPr>
        <w:t xml:space="preserve">В Республике Саха (Якутия) ведется целенаправленная работа по вовлечению молодежи в процессы развития института гражданского общества путем оказания всесторонней правовой, информационной, методической, материальной поддержки в деятельность молодежных и детских общественных объединений.</w:t>
      </w:r>
    </w:p>
    <w:p>
      <w:pPr>
        <w:pStyle w:val="0"/>
        <w:spacing w:before="200" w:line-rule="auto"/>
        <w:ind w:firstLine="540"/>
        <w:jc w:val="both"/>
      </w:pPr>
      <w:r>
        <w:rPr>
          <w:sz w:val="20"/>
        </w:rPr>
        <w:t xml:space="preserve">В настоящее время вопросы молодежной политики приобретают особую актуальность.</w:t>
      </w:r>
    </w:p>
    <w:p>
      <w:pPr>
        <w:pStyle w:val="0"/>
        <w:spacing w:before="200" w:line-rule="auto"/>
        <w:ind w:firstLine="540"/>
        <w:jc w:val="both"/>
      </w:pPr>
      <w:r>
        <w:rPr>
          <w:sz w:val="20"/>
        </w:rPr>
        <w:t xml:space="preserve">Численность молодежи в возрасте 14 - 35 лет на 1 января 2022 г. составляет 310 282 человек. Доля молодежи от численности населения региона - 31,5 процента.</w:t>
      </w:r>
    </w:p>
    <w:p>
      <w:pPr>
        <w:pStyle w:val="0"/>
        <w:spacing w:before="200" w:line-rule="auto"/>
        <w:ind w:firstLine="540"/>
        <w:jc w:val="both"/>
      </w:pPr>
      <w:r>
        <w:rPr>
          <w:sz w:val="20"/>
        </w:rPr>
        <w:t xml:space="preserve">В целях реализации поставленных задач в области молодежной политики в Республике Саха (Якутия) принят ряд нормативных правовых актов, в полной мере обеспечивающих регулирование вопросов по реализации государственной молодежной политики.</w:t>
      </w:r>
    </w:p>
    <w:p>
      <w:pPr>
        <w:pStyle w:val="0"/>
        <w:spacing w:before="200" w:line-rule="auto"/>
        <w:ind w:firstLine="540"/>
        <w:jc w:val="both"/>
      </w:pPr>
      <w:r>
        <w:rPr>
          <w:sz w:val="20"/>
        </w:rPr>
        <w:t xml:space="preserve">Принят </w:t>
      </w:r>
      <w:hyperlink w:history="0" r:id="rId20" w:tooltip="Закон Республики Саха (Якутия) от 30.11.2021 2427-З N 765-VI &quot;О внесении изменений в Закон Республики Саха (Якутия) &quot;О государственной молодежной политике в Республике Саха (Якутия)&quot; (принят постановлением ГС (Ил Тумэн) РС(Я) от 30.11.2021 З N 766-VI) {КонсультантПлюс}">
        <w:r>
          <w:rPr>
            <w:sz w:val="20"/>
            <w:color w:val="0000ff"/>
          </w:rPr>
          <w:t xml:space="preserve">Закон</w:t>
        </w:r>
      </w:hyperlink>
      <w:r>
        <w:rPr>
          <w:sz w:val="20"/>
        </w:rPr>
        <w:t xml:space="preserve"> Республики Саха (Якутия) от 30 ноября 2021 г. 2427-З N 765-VI "О внесении изменений в Закон Республики Саха (Якутия) "О государственной молодежной политике в Республике Саха (Якутия)".</w:t>
      </w:r>
    </w:p>
    <w:p>
      <w:pPr>
        <w:pStyle w:val="0"/>
        <w:spacing w:before="200" w:line-rule="auto"/>
        <w:ind w:firstLine="540"/>
        <w:jc w:val="both"/>
      </w:pPr>
      <w:r>
        <w:rPr>
          <w:sz w:val="20"/>
        </w:rPr>
        <w:t xml:space="preserve">Действует </w:t>
      </w:r>
      <w:hyperlink w:history="0" r:id="rId21" w:tooltip="Закон Республики Саха (Якутия) от 23.10.2019 2175-З N 261-VI &quot;О поддержке деятельности студенческих отрядов в Республике Саха (Якутия)&quot; (принят постановлением ГС (Ил Тумэн) РС(Я) от 23.10.2019 З N 262-VI) {КонсультантПлюс}">
        <w:r>
          <w:rPr>
            <w:sz w:val="20"/>
            <w:color w:val="0000ff"/>
          </w:rPr>
          <w:t xml:space="preserve">Закон</w:t>
        </w:r>
      </w:hyperlink>
      <w:r>
        <w:rPr>
          <w:sz w:val="20"/>
        </w:rPr>
        <w:t xml:space="preserve"> Республики Саха (Якутия) от 23 октября 2019 г. 2175-З N 261-VI "О поддержке деятельности студенческих отрядов в Республике Саха (Якутия)".</w:t>
      </w:r>
    </w:p>
    <w:p>
      <w:pPr>
        <w:pStyle w:val="0"/>
        <w:spacing w:before="200" w:line-rule="auto"/>
        <w:ind w:firstLine="540"/>
        <w:jc w:val="both"/>
      </w:pPr>
      <w:r>
        <w:rPr>
          <w:sz w:val="20"/>
        </w:rPr>
        <w:t xml:space="preserve">Принят </w:t>
      </w:r>
      <w:hyperlink w:history="0" r:id="rId22" w:tooltip="Закон Республики Саха (Якутия) от 28.04.2022 2490-З N 891-VI &quot;О патриотическом воспитании в Республике Саха (Якутия)&quot; (принят постановлением ГС (Ил Тумэн) РС(Я) от 28.04.2022 З N 892-VI) {КонсультантПлюс}">
        <w:r>
          <w:rPr>
            <w:sz w:val="20"/>
            <w:color w:val="0000ff"/>
          </w:rPr>
          <w:t xml:space="preserve">Закон</w:t>
        </w:r>
      </w:hyperlink>
      <w:r>
        <w:rPr>
          <w:sz w:val="20"/>
        </w:rPr>
        <w:t xml:space="preserve"> Республики Саха (Якутия) от 28 апреля 2022 г. З N 892-VI "О патриотическом воспитании в Республике Саха (Якутия)".</w:t>
      </w:r>
    </w:p>
    <w:p>
      <w:pPr>
        <w:pStyle w:val="0"/>
        <w:spacing w:before="200" w:line-rule="auto"/>
        <w:ind w:firstLine="540"/>
        <w:jc w:val="both"/>
      </w:pPr>
      <w:r>
        <w:rPr>
          <w:sz w:val="20"/>
        </w:rPr>
        <w:t xml:space="preserve">В республике в сфере молодежной политики на районных уровнях насчитывается 332 специалиста по делам молодежи.</w:t>
      </w:r>
    </w:p>
    <w:p>
      <w:pPr>
        <w:pStyle w:val="0"/>
        <w:spacing w:before="200" w:line-rule="auto"/>
        <w:ind w:firstLine="540"/>
        <w:jc w:val="both"/>
      </w:pPr>
      <w:r>
        <w:rPr>
          <w:sz w:val="20"/>
        </w:rPr>
        <w:t xml:space="preserve">За счет средств государственного бюджета Республики Саха (Якутия) в 2021 году организовано 5079 рабочих мест (строительные отряды, педагогические отряды, сельскохозяйственные отряды, сервисные отряды, специализированные отряды, мобильные отряды, добровольческие отряды).</w:t>
      </w:r>
    </w:p>
    <w:p>
      <w:pPr>
        <w:pStyle w:val="0"/>
        <w:spacing w:before="200" w:line-rule="auto"/>
        <w:ind w:firstLine="540"/>
        <w:jc w:val="both"/>
      </w:pPr>
      <w:r>
        <w:rPr>
          <w:sz w:val="20"/>
        </w:rPr>
        <w:t xml:space="preserve">В рамках повышения уровня квалификации бойцов студенческих отрядов организуется обучение бойцов рабочим специальностям. На сегодняшний день количество прошедших обучение составило 1006 бойцов.</w:t>
      </w:r>
    </w:p>
    <w:p>
      <w:pPr>
        <w:pStyle w:val="0"/>
        <w:spacing w:before="200" w:line-rule="auto"/>
        <w:ind w:firstLine="540"/>
        <w:jc w:val="both"/>
      </w:pPr>
      <w:r>
        <w:rPr>
          <w:sz w:val="20"/>
        </w:rPr>
        <w:t xml:space="preserve">В конкурсе на получение и расходования субсидии из государственного бюджета Республики Саха (Якутия) местным бюджетам на организацию работы студенческих отрядов участвуют более 40 муниципальных образований Республики Саха (Якутия). В 2021 году субсидию получили 13 муниципальных образований с охватом 160 бойцов студенческих отрядов.</w:t>
      </w:r>
    </w:p>
    <w:p>
      <w:pPr>
        <w:pStyle w:val="0"/>
        <w:spacing w:before="200" w:line-rule="auto"/>
        <w:ind w:firstLine="540"/>
        <w:jc w:val="both"/>
      </w:pPr>
      <w:r>
        <w:rPr>
          <w:sz w:val="20"/>
        </w:rPr>
        <w:t xml:space="preserve">Ежегодно в республике проводятся более 1500 мероприятий в сфере молодежной политики.</w:t>
      </w:r>
    </w:p>
    <w:p>
      <w:pPr>
        <w:pStyle w:val="0"/>
        <w:spacing w:before="200" w:line-rule="auto"/>
        <w:ind w:firstLine="540"/>
        <w:jc w:val="both"/>
      </w:pPr>
      <w:r>
        <w:rPr>
          <w:sz w:val="20"/>
        </w:rPr>
        <w:t xml:space="preserve">Патриотическое воспитание граждан Российской Федерации является одним из ключевых направлений государственной программы, направленной на создание условий для повышения гражданской ответственности за судьбу страны, уровня консолидации общества в целях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pPr>
        <w:pStyle w:val="0"/>
        <w:spacing w:before="200" w:line-rule="auto"/>
        <w:ind w:firstLine="540"/>
        <w:jc w:val="both"/>
      </w:pPr>
      <w:r>
        <w:rPr>
          <w:sz w:val="20"/>
        </w:rPr>
        <w:t xml:space="preserve">В рамках подпрограммы "Патриотическое воспитание граждан" ежегодно проводится более 1000 мероприятий республиканского и муниципального уровней с охватом более 130 тысяч граждан по всей республике, в том числе молодежи более 65 тысяч человек.</w:t>
      </w:r>
    </w:p>
    <w:p>
      <w:pPr>
        <w:pStyle w:val="0"/>
        <w:spacing w:before="200" w:line-rule="auto"/>
        <w:ind w:firstLine="540"/>
        <w:jc w:val="both"/>
      </w:pPr>
      <w:r>
        <w:rPr>
          <w:sz w:val="20"/>
        </w:rPr>
        <w:t xml:space="preserve">По данным на декабрь 2021 года в Республике Саха (Якутия) функционируют 276 военно-патриотических клубов (9966 обучающихся), 7 кадетских классов (263 обучающихся), 55 поисковых отрядов (1872 обучающихся) и 13 казачьих клубов (340 обучающихся), 183 юнармейских отрядов (6847 юнармейцев).</w:t>
      </w:r>
    </w:p>
    <w:p>
      <w:pPr>
        <w:pStyle w:val="0"/>
        <w:spacing w:before="200" w:line-rule="auto"/>
        <w:ind w:firstLine="540"/>
        <w:jc w:val="both"/>
      </w:pPr>
      <w:r>
        <w:rPr>
          <w:sz w:val="20"/>
        </w:rPr>
        <w:t xml:space="preserve">По итогам 1 полугодия 2021 года на учете в органах по делам молодежи состоит 354 несовершеннолетних, из них организованы досугом 289 детей, что составляет 81,6 процента охвата досугом.</w:t>
      </w:r>
    </w:p>
    <w:p>
      <w:pPr>
        <w:pStyle w:val="0"/>
        <w:spacing w:before="200" w:line-rule="auto"/>
        <w:ind w:firstLine="540"/>
        <w:jc w:val="both"/>
      </w:pPr>
      <w:r>
        <w:rPr>
          <w:sz w:val="20"/>
        </w:rPr>
        <w:t xml:space="preserve">По итогам 2021 года на учете в органах по делам молодежи состоят всего 339 несовершеннолетних, из них охвачено досугом - 270 детей, что составляет 80 процентов охвата досугом.</w:t>
      </w:r>
    </w:p>
    <w:p>
      <w:pPr>
        <w:pStyle w:val="0"/>
        <w:spacing w:before="200" w:line-rule="auto"/>
        <w:ind w:firstLine="540"/>
        <w:jc w:val="both"/>
      </w:pPr>
      <w:r>
        <w:rPr>
          <w:sz w:val="20"/>
        </w:rPr>
        <w:t xml:space="preserve">Сегодня многие молодые люди, исходя из своих моральных принципов, целенаправленно участвуют во многих благотворительных акциях. Без волонтеров уже невозможно представить крупные мероприятия - будь они спортивные или культурные. Численность волонтеров в 2018 году составляла более 7723 человека, а в 2021 году число граждан, которые в течение года вовлекались в добровольческую деятельность, возросло до 67669 человек.</w:t>
      </w:r>
    </w:p>
    <w:p>
      <w:pPr>
        <w:pStyle w:val="0"/>
        <w:spacing w:before="200" w:line-rule="auto"/>
        <w:ind w:firstLine="540"/>
        <w:jc w:val="both"/>
      </w:pPr>
      <w:r>
        <w:rPr>
          <w:sz w:val="20"/>
        </w:rPr>
        <w:t xml:space="preserve">С целью поддержки талантливой молодежи, в городе Якутске в 2021 и 2022 годах прошел молодежный фестиваль "Muus uSTAR". В нем приняло участие в 2021 году в формате онлайн более 18500 человек, в формате оффлайн 2084 участника, в том числе организаторы и волонтеры и в 2022 году оффлайн 18 тыс. человек, из них 458 участников из районов республики, онлайн - 200 тыс. человек.</w:t>
      </w:r>
    </w:p>
    <w:p>
      <w:pPr>
        <w:pStyle w:val="0"/>
        <w:spacing w:before="200" w:line-rule="auto"/>
        <w:ind w:firstLine="540"/>
        <w:jc w:val="both"/>
      </w:pPr>
      <w:r>
        <w:rPr>
          <w:sz w:val="20"/>
        </w:rPr>
        <w:t xml:space="preserve">Участниками грантовой кампании в 2020 году стали 135 представителей региона, из них 29 победителей. По результатам реализации грантовой кампании объем выделенных финансовых средств составил 6 855 000 рублей.</w:t>
      </w:r>
    </w:p>
    <w:p>
      <w:pPr>
        <w:pStyle w:val="0"/>
        <w:spacing w:before="200" w:line-rule="auto"/>
        <w:ind w:firstLine="540"/>
        <w:jc w:val="both"/>
      </w:pPr>
      <w:r>
        <w:rPr>
          <w:sz w:val="20"/>
        </w:rPr>
        <w:t xml:space="preserve">В 2021 году в рамках Всероссийского конкурса молодежных проектов в конкурсе участвовало 186 человек, из которых 17 стали победителями конкурса, объем финансирования проектов составил 8 307 000 рублей.</w:t>
      </w:r>
    </w:p>
    <w:p>
      <w:pPr>
        <w:pStyle w:val="0"/>
        <w:spacing w:before="200" w:line-rule="auto"/>
        <w:ind w:firstLine="540"/>
        <w:jc w:val="both"/>
      </w:pPr>
      <w:r>
        <w:rPr>
          <w:sz w:val="20"/>
        </w:rPr>
        <w:t xml:space="preserve">В первом полугодии 2022 года всего подано более 70 заявок, из них победителями выявлены 11 проектов, общая сумма гранта составила 5 070 000 рублей.</w:t>
      </w:r>
    </w:p>
    <w:p>
      <w:pPr>
        <w:pStyle w:val="0"/>
        <w:spacing w:before="200" w:line-rule="auto"/>
        <w:ind w:firstLine="540"/>
        <w:jc w:val="both"/>
      </w:pPr>
      <w:r>
        <w:rPr>
          <w:sz w:val="20"/>
        </w:rPr>
        <w:t xml:space="preserve">В соответствии с </w:t>
      </w:r>
      <w:hyperlink w:history="0" r:id="rId23" w:tooltip="Указ Главы РС(Я) от 02.10.2020 N 1455 (ред. от 16.02.2023) &quot;Об организации и проведении республиканского кадрового конкурса &quot;Таланты Якутии&quot; {КонсультантПлюс}">
        <w:r>
          <w:rPr>
            <w:sz w:val="20"/>
            <w:color w:val="0000ff"/>
          </w:rPr>
          <w:t xml:space="preserve">Указом</w:t>
        </w:r>
      </w:hyperlink>
      <w:r>
        <w:rPr>
          <w:sz w:val="20"/>
        </w:rPr>
        <w:t xml:space="preserve"> Главы Республики Саха (Якутия) от 2 октября 2020 г. N 1455 в 2020 году проведен республиканский кадровый конкурс "Таланты Якутии". По итогам всех этапов определено 300 финалистов, которые в течение 9 месяцев 2021 года прошли обучение по программе развития прорывных компетенций "LAB.TALENT".</w:t>
      </w:r>
    </w:p>
    <w:p>
      <w:pPr>
        <w:pStyle w:val="0"/>
        <w:spacing w:before="200" w:line-rule="auto"/>
        <w:ind w:firstLine="540"/>
        <w:jc w:val="both"/>
      </w:pPr>
      <w:r>
        <w:rPr>
          <w:sz w:val="20"/>
        </w:rPr>
        <w:t xml:space="preserve">С апреля по декабрь 2021 года финалисты завершили обучение по программе развития прорывных компетенций, целью которой является подготовка перспективных специалистов и управленцев, обладающих современными знаниями и компетенциями для реализации проектов в условиях перехода к цифровой экономике.</w:t>
      </w:r>
    </w:p>
    <w:p>
      <w:pPr>
        <w:pStyle w:val="0"/>
        <w:spacing w:before="200" w:line-rule="auto"/>
        <w:ind w:firstLine="540"/>
        <w:jc w:val="both"/>
      </w:pPr>
      <w:r>
        <w:rPr>
          <w:sz w:val="20"/>
        </w:rPr>
        <w:t xml:space="preserve">17 проектных команд конкурса работали над идеями по комплексному развитию сельских и арктических территорий. Совместно с экспертами и тьюторами они разрабатывали образовательные программы, создавали сервисы, мобильные приложения и сайты, которые помогут улучшить качество жизни населения Республики Саха (Якутия).</w:t>
      </w:r>
    </w:p>
    <w:p>
      <w:pPr>
        <w:pStyle w:val="0"/>
        <w:spacing w:before="200" w:line-rule="auto"/>
        <w:ind w:firstLine="540"/>
        <w:jc w:val="both"/>
      </w:pPr>
      <w:r>
        <w:rPr>
          <w:sz w:val="20"/>
        </w:rPr>
        <w:t xml:space="preserve">Проекты участников кадрового конкурса уже прошли путь от идеи до ее реализации. 18 декабря 2021 года 17 проектных команд представили свои проекты перед конкурсной комиссией республиканского кадрового конкурса "Таланты Якутии", по итогам обучения, по программе развития прорывных компетенций "Lab.Talent" (Лаборатория Талантов). По итогам общего рейтинга победу одержала команда "Крылья Арктики", которая разработала проект по цифровизации сбора заявок на перелеты по социально значимым маршрутам республики. Команда - победитель из 10 человек получила грант на обучение в размере 500 тысяч рублей каждому.</w:t>
      </w:r>
    </w:p>
    <w:p>
      <w:pPr>
        <w:pStyle w:val="0"/>
        <w:spacing w:before="200" w:line-rule="auto"/>
        <w:ind w:firstLine="540"/>
        <w:jc w:val="both"/>
      </w:pPr>
      <w:r>
        <w:rPr>
          <w:sz w:val="20"/>
        </w:rPr>
        <w:t xml:space="preserve">В целях развития инфраструктуры государственной молодежной политики на территории Республики Саха (Якутия) запланировано приобретение здания для размещения "Молодежного центра".</w:t>
      </w:r>
    </w:p>
    <w:p>
      <w:pPr>
        <w:pStyle w:val="0"/>
        <w:spacing w:before="200" w:line-rule="auto"/>
        <w:ind w:firstLine="540"/>
        <w:jc w:val="both"/>
      </w:pPr>
      <w:r>
        <w:rPr>
          <w:sz w:val="20"/>
        </w:rPr>
        <w:t xml:space="preserve">Также в Республике Саха (Якутия) поддержка некоммерческого сектора обозначена одним из приоритетных направлений социально-экономического развития. За последние годы значительно повысилась активность гражданского общества, совершенствуется работа с СО НКО на муниципальном и республиканском уровнях, привлекается больше средств в республику посредством участия в федеральных конкурсах.</w:t>
      </w:r>
    </w:p>
    <w:p>
      <w:pPr>
        <w:pStyle w:val="0"/>
        <w:spacing w:before="200" w:line-rule="auto"/>
        <w:ind w:firstLine="540"/>
        <w:jc w:val="both"/>
      </w:pPr>
      <w:r>
        <w:rPr>
          <w:sz w:val="20"/>
        </w:rPr>
        <w:t xml:space="preserve">Общий размер субсидий, направленных из неконсолидированного бюджета региона на (грантовую) поддержку СОНКО составляет:</w:t>
      </w:r>
    </w:p>
    <w:p>
      <w:pPr>
        <w:pStyle w:val="0"/>
        <w:spacing w:before="200" w:line-rule="auto"/>
        <w:ind w:firstLine="540"/>
        <w:jc w:val="both"/>
      </w:pPr>
      <w:r>
        <w:rPr>
          <w:sz w:val="20"/>
        </w:rPr>
        <w:t xml:space="preserve">в 2020 г. - 56 594 482,16 руб.;</w:t>
      </w:r>
    </w:p>
    <w:p>
      <w:pPr>
        <w:pStyle w:val="0"/>
        <w:spacing w:before="200" w:line-rule="auto"/>
        <w:ind w:firstLine="540"/>
        <w:jc w:val="both"/>
      </w:pPr>
      <w:r>
        <w:rPr>
          <w:sz w:val="20"/>
        </w:rPr>
        <w:t xml:space="preserve">в 2021 г. - 62 210,00 руб.;</w:t>
      </w:r>
    </w:p>
    <w:p>
      <w:pPr>
        <w:pStyle w:val="0"/>
        <w:spacing w:before="200" w:line-rule="auto"/>
        <w:ind w:firstLine="540"/>
        <w:jc w:val="both"/>
      </w:pPr>
      <w:r>
        <w:rPr>
          <w:sz w:val="20"/>
        </w:rPr>
        <w:t xml:space="preserve">в 2022 г. - 48 756 029,00 руб.</w:t>
      </w:r>
    </w:p>
    <w:p>
      <w:pPr>
        <w:pStyle w:val="0"/>
        <w:spacing w:before="200" w:line-rule="auto"/>
        <w:ind w:firstLine="540"/>
        <w:jc w:val="both"/>
      </w:pPr>
      <w:r>
        <w:rPr>
          <w:sz w:val="20"/>
        </w:rPr>
        <w:t xml:space="preserve">Основным инструментом развития гражданского общества является грантовая поддержка социально ориентированных НКО. В целях оказания консультативной, методической и информационной помощи СО НКО, начиная с 2019 года реализуется проект "Гражданские выходные".</w:t>
      </w:r>
    </w:p>
    <w:p>
      <w:pPr>
        <w:pStyle w:val="0"/>
        <w:spacing w:before="200" w:line-rule="auto"/>
        <w:ind w:firstLine="540"/>
        <w:jc w:val="both"/>
      </w:pPr>
      <w:r>
        <w:rPr>
          <w:sz w:val="20"/>
        </w:rPr>
        <w:t xml:space="preserve">Основным достижением Якутии стало учреждение в 2020 году грантов Главы Республики Саха (Якутия) на развитие гражданского общества путем объединения 11 грантов и субсидий, предоставляемых до 2019 года из государственного бюджета.</w:t>
      </w:r>
    </w:p>
    <w:p>
      <w:pPr>
        <w:pStyle w:val="0"/>
        <w:spacing w:before="200" w:line-rule="auto"/>
        <w:ind w:firstLine="540"/>
        <w:jc w:val="both"/>
      </w:pPr>
      <w:r>
        <w:rPr>
          <w:sz w:val="20"/>
        </w:rPr>
        <w:t xml:space="preserve">В 2020 году на конкурс грантов Главы Якутии из госбюджета предусмотрено более 56 609 992 рублей. В 2021 году с учетом софинансирования Фонда президентских грантов общая сумма грантов Главы Якутии составила 103 539 883,55 рублей. В 2022 году гранты Главы Якутии предоставлены при поддержке Фонда президентских грантов на общую сумму 97 512 058,00 рублей.</w:t>
      </w:r>
    </w:p>
    <w:p>
      <w:pPr>
        <w:pStyle w:val="0"/>
        <w:spacing w:before="200" w:line-rule="auto"/>
        <w:ind w:firstLine="540"/>
        <w:jc w:val="both"/>
      </w:pPr>
      <w:r>
        <w:rPr>
          <w:sz w:val="20"/>
        </w:rPr>
        <w:t xml:space="preserve">На конкурс грантов Главы Якутии на развитие гражданского общества за 2020-2021 гг. поступило 680 заявок, из них поддержку получили 123 проекта (2020 - 43, 2021 - 80) на общую сумму 160 134 365,71 рублей. В 2022 году на конкурс подано 364 заявки от 291 организации. В 2022 году гранты Главы Якутии предоставлены при поддержке Фонда президентских грантов на общую сумму 97 512 058,00 рублей по 23 направлениям. Общее количество благополучателей за 2020-2021 годы составляет 2 184 743 человек (2020 год - 16 грантовых направлений, 141 018 благополучателей; 2021 год - 25 грантовых направлений, 2 043 725 благополучателей).</w:t>
      </w:r>
    </w:p>
    <w:p>
      <w:pPr>
        <w:pStyle w:val="0"/>
        <w:spacing w:before="200" w:line-rule="auto"/>
        <w:ind w:firstLine="540"/>
        <w:jc w:val="both"/>
      </w:pPr>
      <w:r>
        <w:rPr>
          <w:sz w:val="20"/>
        </w:rPr>
        <w:t xml:space="preserve">За последние пять лет количество подаваемых заявок на конкурс Фонда президентских грантов увеличилось на 121,5 процента. Количество поддержанных проектов в сравнении с 2017 годом выросло на 88,2 процента.</w:t>
      </w:r>
    </w:p>
    <w:p>
      <w:pPr>
        <w:pStyle w:val="0"/>
        <w:spacing w:before="200" w:line-rule="auto"/>
        <w:ind w:firstLine="540"/>
        <w:jc w:val="both"/>
      </w:pPr>
      <w:r>
        <w:rPr>
          <w:sz w:val="20"/>
        </w:rPr>
        <w:t xml:space="preserve">В 2021 году по сумме привлеченных грантовых средств лидирует Хабаровский край (44 275 736,19 рублей). На втором месте - Республика Саха (Якутия) (34 853 122,22 рублей (33 победителя)), на третьем - Амурская область (22 787 675,38 рублей).</w:t>
      </w:r>
    </w:p>
    <w:p>
      <w:pPr>
        <w:pStyle w:val="0"/>
        <w:spacing w:before="200" w:line-rule="auto"/>
        <w:ind w:firstLine="540"/>
        <w:jc w:val="both"/>
      </w:pPr>
      <w:r>
        <w:rPr>
          <w:sz w:val="20"/>
        </w:rPr>
        <w:t xml:space="preserve">В первом конкурсе 2022 года победителями стали 20 проектов из республики с общей суммой 22 864 530,76 рублей.</w:t>
      </w:r>
    </w:p>
    <w:p>
      <w:pPr>
        <w:pStyle w:val="0"/>
        <w:spacing w:before="200" w:line-rule="auto"/>
        <w:ind w:firstLine="540"/>
        <w:jc w:val="both"/>
      </w:pPr>
      <w:r>
        <w:rPr>
          <w:sz w:val="20"/>
        </w:rPr>
        <w:t xml:space="preserve">Существенно упрощен и переведен в электронный формат прием заявок для участия в конкурсе на соискание Грантов Главы Республики Саха (Якутия) на развитие гражданского общества в Республике Саха (Якутия) и предоставление отчетов о реализации полученных грантов, с 2020 года внедрен портал https://grants.yakutia.click.</w:t>
      </w:r>
    </w:p>
    <w:p>
      <w:pPr>
        <w:pStyle w:val="0"/>
        <w:spacing w:before="200" w:line-rule="auto"/>
        <w:ind w:firstLine="540"/>
        <w:jc w:val="both"/>
      </w:pPr>
      <w:r>
        <w:rPr>
          <w:sz w:val="20"/>
        </w:rPr>
        <w:t xml:space="preserve">Проводимая системная работа позволила республике выйти в лидеры среди ДФО по количеству поданных и поддержанных заявок на конкурс Фонда президентских грантов.</w:t>
      </w:r>
    </w:p>
    <w:p>
      <w:pPr>
        <w:pStyle w:val="0"/>
        <w:spacing w:before="200" w:line-rule="auto"/>
        <w:ind w:firstLine="540"/>
        <w:jc w:val="both"/>
      </w:pPr>
      <w:r>
        <w:rPr>
          <w:sz w:val="20"/>
        </w:rPr>
        <w:t xml:space="preserve">За последние пять лет количество подаваемых заявок на конкурс Фонда президентских грантов увеличилось на 121,5 процента. Количество поддержанных проектов в сравнении с 2017 годом выросло на 88,2 процента.</w:t>
      </w:r>
    </w:p>
    <w:p>
      <w:pPr>
        <w:pStyle w:val="0"/>
        <w:spacing w:before="200" w:line-rule="auto"/>
        <w:ind w:firstLine="540"/>
        <w:jc w:val="both"/>
      </w:pPr>
      <w:r>
        <w:rPr>
          <w:sz w:val="20"/>
        </w:rPr>
        <w:t xml:space="preserve">Также представители республики принимают активное участие в конкурсе, проводимом Фондом культурных инициатив. За последние 2 года некоммерческими организациями, индивидуальными предпринимателями и муниципальными бюджетными учреждениями подано на участие 412 заявок, поддержан 51 проект на общую сумму 53 729 245,61 рублей.</w:t>
      </w:r>
    </w:p>
    <w:p>
      <w:pPr>
        <w:pStyle w:val="0"/>
        <w:spacing w:before="200" w:line-rule="auto"/>
        <w:ind w:firstLine="540"/>
        <w:jc w:val="both"/>
      </w:pPr>
      <w:r>
        <w:rPr>
          <w:sz w:val="20"/>
        </w:rPr>
        <w:t xml:space="preserve">В целях открытого ведения диалога между представителями некоммерческого сектора, бизнеса, органов исполнительной власти, органов местного самоуправления и развития институтов гражданского общества Республики Саха (Якутия) ежегодно по инициативе Общественной палаты Республики Саха (Якутия) проводится Гражданский форум. Участие в форуме принимают гражданские активисты, представители некоммерческих организаций Республики Саха (Якутия), исполнительных органов государственной власти Республики Саха (Якутия), органов местного самоуправления Республики Саха (Якутия) и бизнес сообществ.</w:t>
      </w:r>
    </w:p>
    <w:p>
      <w:pPr>
        <w:pStyle w:val="0"/>
      </w:pPr>
      <w:r>
        <w:rPr>
          <w:sz w:val="20"/>
        </w:rPr>
      </w:r>
    </w:p>
    <w:p>
      <w:pPr>
        <w:pStyle w:val="2"/>
        <w:outlineLvl w:val="2"/>
        <w:jc w:val="center"/>
      </w:pPr>
      <w:r>
        <w:rPr>
          <w:sz w:val="20"/>
        </w:rPr>
        <w:t xml:space="preserve">1.2. Приоритеты и цели государственной политики</w:t>
      </w:r>
    </w:p>
    <w:p>
      <w:pPr>
        <w:pStyle w:val="2"/>
        <w:jc w:val="center"/>
      </w:pPr>
      <w:r>
        <w:rPr>
          <w:sz w:val="20"/>
        </w:rPr>
        <w:t xml:space="preserve">в сфере реализации государственной программы</w:t>
      </w:r>
    </w:p>
    <w:p>
      <w:pPr>
        <w:pStyle w:val="0"/>
      </w:pPr>
      <w:r>
        <w:rPr>
          <w:sz w:val="20"/>
        </w:rPr>
      </w:r>
    </w:p>
    <w:p>
      <w:pPr>
        <w:pStyle w:val="0"/>
        <w:ind w:firstLine="540"/>
        <w:jc w:val="both"/>
      </w:pPr>
      <w:r>
        <w:rPr>
          <w:sz w:val="20"/>
        </w:rPr>
        <w:t xml:space="preserve">Приоритеты государственной политики Республики Саха (Якутия) в сфере молодежной политики, патриотического воспитания граждан и развития гражданского общества установлены в соответствии с </w:t>
      </w:r>
      <w:hyperlink w:history="0" r:id="rId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иными нормативными правовыми актами Российской Федерации и Республики Саха (Якутия), в том числе: указами Президента Российской Федерации от 7 мая 2018 г. </w:t>
      </w:r>
      <w:hyperlink w:history="0" r:id="rId25"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и от 21 июля 2020 г. </w:t>
      </w:r>
      <w:hyperlink w:history="0" r:id="rId26"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w:t>
      </w:r>
      <w:hyperlink w:history="0" r:id="rId27" w:tooltip="Распоряжение Правительства РФ от 29.11.2014 N 2403-р &lt;Об утверждении Основ государственной молодежной политики Российской Федерации на период до 2025 года&gt; {КонсультантПлюс}">
        <w:r>
          <w:rPr>
            <w:sz w:val="20"/>
            <w:color w:val="0000ff"/>
          </w:rPr>
          <w:t xml:space="preserve">Основами</w:t>
        </w:r>
      </w:hyperlink>
      <w:r>
        <w:rPr>
          <w:sz w:val="20"/>
        </w:rPr>
        <w:t xml:space="preserve"> государственной молодежной политики Российской Федерации до 2025 года, утвержденными распоряжением Правительства Российской Федерации от 29 ноября 2014 г. N 2403-р, </w:t>
      </w:r>
      <w:hyperlink w:history="0" r:id="rId28" w:tooltip="Закон Республики Саха (Якутия) от 19.12.2018 2077-З N 45-VI (ред. от 18.06.2020) &quot;О Стратегии социально-экономического развития Республики Саха (Якутия) до 2032 года с целевым видением до 2050 года&quot; (принят постановлением ГС (Ил Тумэн) РС(Я) от 19.12.2018 З N 46-VI) {КонсультантПлюс}">
        <w:r>
          <w:rPr>
            <w:sz w:val="20"/>
            <w:color w:val="0000ff"/>
          </w:rPr>
          <w:t xml:space="preserve">Законом</w:t>
        </w:r>
      </w:hyperlink>
      <w:r>
        <w:rPr>
          <w:sz w:val="20"/>
        </w:rPr>
        <w:t xml:space="preserve"> Республики Саха (Якутия) от 19 декабря 2018 г. 2077-З N 45-VI "О Стратегии социально-экономического развития Республики Саха (Якутия) до 2032 года с целевым видением до 2050 года".</w:t>
      </w:r>
    </w:p>
    <w:p>
      <w:pPr>
        <w:pStyle w:val="0"/>
        <w:spacing w:before="200" w:line-rule="auto"/>
        <w:ind w:firstLine="540"/>
        <w:jc w:val="both"/>
      </w:pPr>
      <w:r>
        <w:rPr>
          <w:sz w:val="20"/>
        </w:rPr>
        <w:t xml:space="preserve">В соответствии с долгосрочными целями и приоритетами развития молодежной политики, патриотического воспитания граждан и развития гражданского общества в рамках государственной программы определены следующие стратегические направления: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создание условий для развития наставничества, поддержки общественных инициатив и проектов, в том числе в сфере добровольчества (волонтерства), предоставление возможностей для самореализации и развития талантов.</w:t>
      </w:r>
    </w:p>
    <w:p>
      <w:pPr>
        <w:pStyle w:val="0"/>
      </w:pPr>
      <w:r>
        <w:rPr>
          <w:sz w:val="20"/>
        </w:rPr>
      </w:r>
    </w:p>
    <w:p>
      <w:pPr>
        <w:pStyle w:val="2"/>
        <w:outlineLvl w:val="2"/>
        <w:jc w:val="center"/>
      </w:pPr>
      <w:r>
        <w:rPr>
          <w:sz w:val="20"/>
        </w:rPr>
        <w:t xml:space="preserve">1.3. Задачи государственного управления в молодежной</w:t>
      </w:r>
    </w:p>
    <w:p>
      <w:pPr>
        <w:pStyle w:val="2"/>
        <w:jc w:val="center"/>
      </w:pPr>
      <w:r>
        <w:rPr>
          <w:sz w:val="20"/>
        </w:rPr>
        <w:t xml:space="preserve">политике, патриотическом воспитании граждан и развитии</w:t>
      </w:r>
    </w:p>
    <w:p>
      <w:pPr>
        <w:pStyle w:val="2"/>
        <w:jc w:val="center"/>
      </w:pPr>
      <w:r>
        <w:rPr>
          <w:sz w:val="20"/>
        </w:rPr>
        <w:t xml:space="preserve">гражданского общества Республики Саха (Якутия),</w:t>
      </w:r>
    </w:p>
    <w:p>
      <w:pPr>
        <w:pStyle w:val="2"/>
        <w:jc w:val="center"/>
      </w:pPr>
      <w:r>
        <w:rPr>
          <w:sz w:val="20"/>
        </w:rPr>
        <w:t xml:space="preserve">способы их эффективного решения</w:t>
      </w:r>
    </w:p>
    <w:p>
      <w:pPr>
        <w:pStyle w:val="0"/>
      </w:pPr>
      <w:r>
        <w:rPr>
          <w:sz w:val="20"/>
        </w:rPr>
      </w:r>
    </w:p>
    <w:p>
      <w:pPr>
        <w:pStyle w:val="0"/>
        <w:ind w:firstLine="540"/>
        <w:jc w:val="both"/>
      </w:pPr>
      <w:r>
        <w:rPr>
          <w:sz w:val="20"/>
        </w:rPr>
        <w:t xml:space="preserve">В рамках государственной программы определены следующие задачи:</w:t>
      </w:r>
    </w:p>
    <w:p>
      <w:pPr>
        <w:pStyle w:val="0"/>
        <w:spacing w:before="200" w:line-rule="auto"/>
        <w:ind w:firstLine="540"/>
        <w:jc w:val="both"/>
      </w:pPr>
      <w:r>
        <w:rPr>
          <w:sz w:val="20"/>
        </w:rPr>
        <w:t xml:space="preserve">1. Увеличение числа граждан, задействованных в реализации государственной молодежной политики, патриотическом воспитании и развитии гражданского общества.</w:t>
      </w:r>
    </w:p>
    <w:p>
      <w:pPr>
        <w:pStyle w:val="0"/>
        <w:spacing w:before="200" w:line-rule="auto"/>
        <w:ind w:firstLine="540"/>
        <w:jc w:val="both"/>
      </w:pPr>
      <w:r>
        <w:rPr>
          <w:sz w:val="20"/>
        </w:rPr>
        <w:t xml:space="preserve">2. Увеличение числа граждан, вовлеченных в добровольческую деятельность.</w:t>
      </w:r>
    </w:p>
    <w:p>
      <w:pPr>
        <w:pStyle w:val="0"/>
        <w:spacing w:before="200" w:line-rule="auto"/>
        <w:ind w:firstLine="540"/>
        <w:jc w:val="both"/>
      </w:pPr>
      <w:r>
        <w:rPr>
          <w:sz w:val="20"/>
        </w:rPr>
        <w:t xml:space="preserve">3. Увеличение числа социально-ориентированных некоммерческих организаций, принимающих участие в федеральных и региональных конкурсах.</w:t>
      </w:r>
    </w:p>
    <w:p>
      <w:pPr>
        <w:pStyle w:val="0"/>
        <w:spacing w:before="200" w:line-rule="auto"/>
        <w:ind w:firstLine="540"/>
        <w:jc w:val="both"/>
      </w:pPr>
      <w:r>
        <w:rPr>
          <w:sz w:val="20"/>
        </w:rPr>
        <w:t xml:space="preserve">4. Оказание услуг (работ) по социально-психологической поддержке семьи и молодежи.</w:t>
      </w:r>
    </w:p>
    <w:p>
      <w:pPr>
        <w:pStyle w:val="0"/>
        <w:spacing w:before="200" w:line-rule="auto"/>
        <w:ind w:firstLine="540"/>
        <w:jc w:val="both"/>
      </w:pPr>
      <w:r>
        <w:rPr>
          <w:sz w:val="20"/>
        </w:rPr>
        <w:t xml:space="preserve">Достижение целей и решение задач государственной программы будет осуществляться путем скоординированного выполнения комплекса взаимоувязанных по срокам, ресурсам, исполнителям и результатам мероприятий.</w:t>
      </w:r>
    </w:p>
    <w:p>
      <w:pPr>
        <w:pStyle w:val="0"/>
      </w:pPr>
      <w:r>
        <w:rPr>
          <w:sz w:val="20"/>
        </w:rPr>
      </w:r>
    </w:p>
    <w:p>
      <w:pPr>
        <w:pStyle w:val="2"/>
        <w:outlineLvl w:val="2"/>
        <w:jc w:val="center"/>
      </w:pPr>
      <w:r>
        <w:rPr>
          <w:sz w:val="20"/>
        </w:rPr>
        <w:t xml:space="preserve">1.4. Задачи, определенные в соответствии</w:t>
      </w:r>
    </w:p>
    <w:p>
      <w:pPr>
        <w:pStyle w:val="2"/>
        <w:jc w:val="center"/>
      </w:pPr>
      <w:r>
        <w:rPr>
          <w:sz w:val="20"/>
        </w:rPr>
        <w:t xml:space="preserve">с национальными целями</w:t>
      </w:r>
    </w:p>
    <w:p>
      <w:pPr>
        <w:pStyle w:val="0"/>
      </w:pPr>
      <w:r>
        <w:rPr>
          <w:sz w:val="20"/>
        </w:rPr>
      </w:r>
    </w:p>
    <w:p>
      <w:pPr>
        <w:pStyle w:val="0"/>
        <w:ind w:firstLine="540"/>
        <w:jc w:val="both"/>
      </w:pPr>
      <w:hyperlink w:history="0" r:id="rId29"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определена задача: увеличение доли граждан, занимающихся волонтерской (добровольческой) деятельностью или вовлеченных в деятельность волонтерских (добровольческих) организаций, до 15 процентов.</w:t>
      </w:r>
    </w:p>
    <w:p>
      <w:pPr>
        <w:pStyle w:val="0"/>
        <w:spacing w:before="200" w:line-rule="auto"/>
        <w:ind w:firstLine="540"/>
        <w:jc w:val="both"/>
      </w:pPr>
      <w:r>
        <w:rPr>
          <w:sz w:val="20"/>
        </w:rPr>
        <w:t xml:space="preserve">В рамках государственной программы определены следующие стратегические направления:</w:t>
      </w:r>
    </w:p>
    <w:p>
      <w:pPr>
        <w:pStyle w:val="0"/>
        <w:spacing w:before="200" w:line-rule="auto"/>
        <w:ind w:firstLine="540"/>
        <w:jc w:val="both"/>
      </w:pPr>
      <w:r>
        <w:rPr>
          <w:sz w:val="20"/>
        </w:rPr>
        <w:t xml:space="preserve">1) организация работы в Республике Саха (Якутия) в области государственной молодежной политики;</w:t>
      </w:r>
    </w:p>
    <w:p>
      <w:pPr>
        <w:pStyle w:val="0"/>
        <w:spacing w:before="200" w:line-rule="auto"/>
        <w:ind w:firstLine="540"/>
        <w:jc w:val="both"/>
      </w:pPr>
      <w:r>
        <w:rPr>
          <w:sz w:val="20"/>
        </w:rPr>
        <w:t xml:space="preserve">2) формирование у детей и молодежи культурно-ценностных ориентиров, духовно-патриотических ценностей путем развития институтов повышения гражданской активности;</w:t>
      </w:r>
    </w:p>
    <w:p>
      <w:pPr>
        <w:pStyle w:val="0"/>
        <w:spacing w:before="200" w:line-rule="auto"/>
        <w:ind w:firstLine="540"/>
        <w:jc w:val="both"/>
      </w:pPr>
      <w:r>
        <w:rPr>
          <w:sz w:val="20"/>
        </w:rPr>
        <w:t xml:space="preserve">3) развитие добровольчества (волонтерства) в Республике Саха (Якутия);</w:t>
      </w:r>
    </w:p>
    <w:p>
      <w:pPr>
        <w:pStyle w:val="0"/>
        <w:spacing w:before="200" w:line-rule="auto"/>
        <w:ind w:firstLine="540"/>
        <w:jc w:val="both"/>
      </w:pPr>
      <w:r>
        <w:rPr>
          <w:sz w:val="20"/>
        </w:rPr>
        <w:t xml:space="preserve">4) содействие развитию гражданского общества в Республике Саха (Якутия).</w:t>
      </w:r>
    </w:p>
    <w:p>
      <w:pPr>
        <w:pStyle w:val="0"/>
      </w:pPr>
      <w:r>
        <w:rPr>
          <w:sz w:val="20"/>
        </w:rPr>
      </w:r>
    </w:p>
    <w:p>
      <w:pPr>
        <w:pStyle w:val="2"/>
        <w:outlineLvl w:val="2"/>
        <w:jc w:val="center"/>
      </w:pPr>
      <w:r>
        <w:rPr>
          <w:sz w:val="20"/>
        </w:rPr>
        <w:t xml:space="preserve">1.5. Сведения о налоговых расходах Республики Саха (Якутия),</w:t>
      </w:r>
    </w:p>
    <w:p>
      <w:pPr>
        <w:pStyle w:val="2"/>
        <w:jc w:val="center"/>
      </w:pPr>
      <w:r>
        <w:rPr>
          <w:sz w:val="20"/>
        </w:rPr>
        <w:t xml:space="preserve">обусловленных налоговыми льготами, установленными Законом</w:t>
      </w:r>
    </w:p>
    <w:p>
      <w:pPr>
        <w:pStyle w:val="2"/>
        <w:jc w:val="center"/>
      </w:pPr>
      <w:r>
        <w:rPr>
          <w:sz w:val="20"/>
        </w:rPr>
        <w:t xml:space="preserve">Республики Саха (Якутия) от 7 ноября 2013 г. 1231-З N 17-V</w:t>
      </w:r>
    </w:p>
    <w:p>
      <w:pPr>
        <w:pStyle w:val="2"/>
        <w:jc w:val="center"/>
      </w:pPr>
      <w:r>
        <w:rPr>
          <w:sz w:val="20"/>
        </w:rPr>
        <w:t xml:space="preserve">"О налоговой политике Республики Саха (Якутия)"</w:t>
      </w:r>
    </w:p>
    <w:p>
      <w:pPr>
        <w:pStyle w:val="0"/>
        <w:jc w:val="center"/>
      </w:pPr>
      <w:r>
        <w:rPr>
          <w:sz w:val="20"/>
        </w:rPr>
        <w:t xml:space="preserve">(в ред. </w:t>
      </w:r>
      <w:hyperlink w:history="0" r:id="rId30" w:tooltip="Постановление Правительства РС(Я) от 10.03.2023 N 91 &quot;О внесении изменений в государственную программу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утвержденную постановлением Правительства Республики Саха (Якутия) от 18 июля 2022 г. N 430&quot; {КонсультантПлюс}">
        <w:r>
          <w:rPr>
            <w:sz w:val="20"/>
            <w:color w:val="0000ff"/>
          </w:rPr>
          <w:t xml:space="preserve">постановления</w:t>
        </w:r>
      </w:hyperlink>
      <w:r>
        <w:rPr>
          <w:sz w:val="20"/>
        </w:rPr>
        <w:t xml:space="preserve"> Правительства РС(Я)</w:t>
      </w:r>
    </w:p>
    <w:p>
      <w:pPr>
        <w:pStyle w:val="0"/>
        <w:jc w:val="center"/>
      </w:pPr>
      <w:r>
        <w:rPr>
          <w:sz w:val="20"/>
        </w:rPr>
        <w:t xml:space="preserve">от 10.03.2023 N 91)</w:t>
      </w:r>
    </w:p>
    <w:p>
      <w:pPr>
        <w:pStyle w:val="0"/>
      </w:pPr>
      <w:r>
        <w:rPr>
          <w:sz w:val="20"/>
        </w:rPr>
      </w:r>
    </w:p>
    <w:p>
      <w:pPr>
        <w:pStyle w:val="0"/>
        <w:ind w:firstLine="540"/>
        <w:jc w:val="both"/>
      </w:pPr>
      <w:r>
        <w:rPr>
          <w:sz w:val="20"/>
        </w:rPr>
        <w:t xml:space="preserve">Согласно </w:t>
      </w:r>
      <w:hyperlink w:history="0" r:id="rId31" w:tooltip="Закон Республики Саха (Якутия) от 07.11.2013 1231-З N 17-V (ред. от 30.11.2022) &quot;О налоговой политике Республики Саха (Якутия)&quot; (принят постановлением ГС (Ил Тумэн) РС(Я) от 07.11.2013 З N 18-V) {КонсультантПлюс}">
        <w:r>
          <w:rPr>
            <w:sz w:val="20"/>
            <w:color w:val="0000ff"/>
          </w:rPr>
          <w:t xml:space="preserve">пункту 8 части 8 статьи 2</w:t>
        </w:r>
      </w:hyperlink>
      <w:r>
        <w:rPr>
          <w:sz w:val="20"/>
        </w:rPr>
        <w:t xml:space="preserve"> Закона Республики Саха (Якутия) от 7 ноября 2013 г. 1231-З N 17-V "О налоговой политике Республики Саха (Якутия)" предусмотрены следующие налоговые расходы:</w:t>
      </w:r>
    </w:p>
    <w:p>
      <w:pPr>
        <w:pStyle w:val="0"/>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1644"/>
        <w:gridCol w:w="2154"/>
        <w:gridCol w:w="2438"/>
        <w:gridCol w:w="1644"/>
        <w:gridCol w:w="680"/>
        <w:gridCol w:w="680"/>
        <w:gridCol w:w="680"/>
        <w:gridCol w:w="680"/>
        <w:gridCol w:w="680"/>
      </w:tblGrid>
      <w:tr>
        <w:tc>
          <w:tcPr>
            <w:tcW w:w="3005" w:type="dxa"/>
            <w:vMerge w:val="restart"/>
          </w:tcPr>
          <w:p>
            <w:pPr>
              <w:pStyle w:val="0"/>
              <w:jc w:val="center"/>
            </w:pPr>
            <w:r>
              <w:rPr>
                <w:sz w:val="20"/>
              </w:rPr>
              <w:t xml:space="preserve">Наименование налоговой льготы</w:t>
            </w:r>
          </w:p>
        </w:tc>
        <w:tc>
          <w:tcPr>
            <w:tcW w:w="1644" w:type="dxa"/>
            <w:vMerge w:val="restart"/>
          </w:tcPr>
          <w:p>
            <w:pPr>
              <w:pStyle w:val="0"/>
              <w:jc w:val="center"/>
            </w:pPr>
            <w:r>
              <w:rPr>
                <w:sz w:val="20"/>
              </w:rPr>
              <w:t xml:space="preserve">Вид налога</w:t>
            </w:r>
          </w:p>
        </w:tc>
        <w:tc>
          <w:tcPr>
            <w:tcW w:w="2154" w:type="dxa"/>
            <w:vMerge w:val="restart"/>
          </w:tcPr>
          <w:p>
            <w:pPr>
              <w:pStyle w:val="0"/>
              <w:jc w:val="center"/>
            </w:pPr>
            <w:r>
              <w:rPr>
                <w:sz w:val="20"/>
              </w:rPr>
              <w:t xml:space="preserve">Цели, на достижение которых оказывают влияние налоговые расходы</w:t>
            </w:r>
          </w:p>
        </w:tc>
        <w:tc>
          <w:tcPr>
            <w:tcW w:w="2438" w:type="dxa"/>
            <w:vMerge w:val="restart"/>
          </w:tcPr>
          <w:p>
            <w:pPr>
              <w:pStyle w:val="0"/>
              <w:jc w:val="center"/>
            </w:pPr>
            <w:r>
              <w:rPr>
                <w:sz w:val="20"/>
              </w:rPr>
              <w:t xml:space="preserve">Наименования и значения индикаторов государственных программ Республики Саха (Якутия), на достижение которых оказывают влияние налоговые расходы Республики Саха (Якутия)</w:t>
            </w:r>
          </w:p>
        </w:tc>
        <w:tc>
          <w:tcPr>
            <w:tcW w:w="1644" w:type="dxa"/>
            <w:vAlign w:val="center"/>
            <w:vMerge w:val="restart"/>
          </w:tcPr>
          <w:p>
            <w:pPr>
              <w:pStyle w:val="0"/>
              <w:jc w:val="center"/>
            </w:pPr>
            <w:r>
              <w:rPr>
                <w:sz w:val="20"/>
              </w:rPr>
              <w:t xml:space="preserve">Период действия льготы</w:t>
            </w:r>
          </w:p>
        </w:tc>
        <w:tc>
          <w:tcPr>
            <w:gridSpan w:val="5"/>
            <w:tcW w:w="3400" w:type="dxa"/>
            <w:vAlign w:val="center"/>
          </w:tcPr>
          <w:p>
            <w:pPr>
              <w:pStyle w:val="0"/>
              <w:jc w:val="center"/>
            </w:pPr>
            <w:r>
              <w:rPr>
                <w:sz w:val="20"/>
              </w:rPr>
              <w:t xml:space="preserve">Оценочные объемы выпадающих доходов государственного бюджета Республики Саха (Якутия)</w:t>
            </w:r>
          </w:p>
        </w:tc>
      </w:tr>
      <w:tr>
        <w:tc>
          <w:tcPr>
            <w:vMerge w:val="continue"/>
          </w:tcPr>
          <w:p/>
        </w:tc>
        <w:tc>
          <w:tcPr>
            <w:vMerge w:val="continue"/>
          </w:tcPr>
          <w:p/>
        </w:tc>
        <w:tc>
          <w:tcPr>
            <w:vMerge w:val="continue"/>
          </w:tcPr>
          <w:p/>
        </w:tc>
        <w:tc>
          <w:tcPr>
            <w:vMerge w:val="continue"/>
          </w:tcPr>
          <w:p/>
        </w:tc>
        <w:tc>
          <w:tcPr>
            <w:vMerge w:val="continue"/>
          </w:tcPr>
          <w:p/>
        </w:tc>
        <w:tc>
          <w:tcPr>
            <w:tcW w:w="680" w:type="dxa"/>
            <w:vAlign w:val="center"/>
          </w:tcPr>
          <w:p>
            <w:pPr>
              <w:pStyle w:val="0"/>
              <w:jc w:val="center"/>
            </w:pPr>
            <w:r>
              <w:rPr>
                <w:sz w:val="20"/>
              </w:rPr>
              <w:t xml:space="preserve">2023</w:t>
            </w:r>
          </w:p>
        </w:tc>
        <w:tc>
          <w:tcPr>
            <w:tcW w:w="680" w:type="dxa"/>
            <w:vAlign w:val="center"/>
          </w:tcPr>
          <w:p>
            <w:pPr>
              <w:pStyle w:val="0"/>
              <w:jc w:val="center"/>
            </w:pPr>
            <w:r>
              <w:rPr>
                <w:sz w:val="20"/>
              </w:rPr>
              <w:t xml:space="preserve">2024</w:t>
            </w:r>
          </w:p>
        </w:tc>
        <w:tc>
          <w:tcPr>
            <w:tcW w:w="680" w:type="dxa"/>
            <w:vAlign w:val="center"/>
          </w:tcPr>
          <w:p>
            <w:pPr>
              <w:pStyle w:val="0"/>
              <w:jc w:val="center"/>
            </w:pPr>
            <w:r>
              <w:rPr>
                <w:sz w:val="20"/>
              </w:rPr>
              <w:t xml:space="preserve">2025</w:t>
            </w:r>
          </w:p>
        </w:tc>
        <w:tc>
          <w:tcPr>
            <w:tcW w:w="680" w:type="dxa"/>
            <w:vAlign w:val="center"/>
          </w:tcPr>
          <w:p>
            <w:pPr>
              <w:pStyle w:val="0"/>
              <w:jc w:val="center"/>
            </w:pPr>
            <w:r>
              <w:rPr>
                <w:sz w:val="20"/>
              </w:rPr>
              <w:t xml:space="preserve">2026</w:t>
            </w:r>
          </w:p>
        </w:tc>
        <w:tc>
          <w:tcPr>
            <w:tcW w:w="680" w:type="dxa"/>
            <w:vAlign w:val="center"/>
          </w:tcPr>
          <w:p>
            <w:pPr>
              <w:pStyle w:val="0"/>
              <w:jc w:val="center"/>
            </w:pPr>
            <w:r>
              <w:rPr>
                <w:sz w:val="20"/>
              </w:rPr>
              <w:t xml:space="preserve">2027</w:t>
            </w:r>
          </w:p>
        </w:tc>
      </w:tr>
      <w:tr>
        <w:tc>
          <w:tcPr>
            <w:tcW w:w="3005" w:type="dxa"/>
          </w:tcPr>
          <w:p>
            <w:pPr>
              <w:pStyle w:val="0"/>
              <w:jc w:val="both"/>
            </w:pPr>
            <w:r>
              <w:rPr>
                <w:sz w:val="20"/>
              </w:rPr>
              <w:t xml:space="preserve">Освобождение от уплаты налога социально ориентированных некоммерческих организаций, созданных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социальных, благотворительных и иных фондов, ассоциаций и союзов</w:t>
            </w:r>
          </w:p>
        </w:tc>
        <w:tc>
          <w:tcPr>
            <w:tcW w:w="1644" w:type="dxa"/>
          </w:tcPr>
          <w:p>
            <w:pPr>
              <w:pStyle w:val="0"/>
              <w:jc w:val="center"/>
            </w:pPr>
            <w:r>
              <w:rPr>
                <w:sz w:val="20"/>
              </w:rPr>
              <w:t xml:space="preserve">Транспортный налог</w:t>
            </w:r>
          </w:p>
        </w:tc>
        <w:tc>
          <w:tcPr>
            <w:tcW w:w="2154" w:type="dxa"/>
          </w:tcPr>
          <w:p>
            <w:pPr>
              <w:pStyle w:val="0"/>
              <w:jc w:val="center"/>
            </w:pPr>
            <w:r>
              <w:rPr>
                <w:sz w:val="20"/>
              </w:rPr>
              <w:t xml:space="preserve">Меры стимулирования и поддержки деятельности социально ориентированных некоммерческих организаций на территории Республики Саха (Якутия)</w:t>
            </w:r>
          </w:p>
        </w:tc>
        <w:tc>
          <w:tcPr>
            <w:tcW w:w="2438" w:type="dxa"/>
          </w:tcPr>
          <w:p>
            <w:pPr>
              <w:pStyle w:val="0"/>
              <w:jc w:val="center"/>
            </w:pPr>
            <w:r>
              <w:rPr>
                <w:sz w:val="20"/>
              </w:rPr>
              <w:t xml:space="preserve">Количество зарегистрированных социально ориентированных некоммерческих организаций в Республике Саха (Якутия):</w:t>
            </w:r>
          </w:p>
          <w:p>
            <w:pPr>
              <w:pStyle w:val="0"/>
              <w:jc w:val="center"/>
            </w:pPr>
            <w:r>
              <w:rPr>
                <w:sz w:val="20"/>
              </w:rPr>
              <w:t xml:space="preserve">2023 - 1490 ед.;</w:t>
            </w:r>
          </w:p>
          <w:p>
            <w:pPr>
              <w:pStyle w:val="0"/>
              <w:jc w:val="center"/>
            </w:pPr>
            <w:r>
              <w:rPr>
                <w:sz w:val="20"/>
              </w:rPr>
              <w:t xml:space="preserve">2024 - 1500 ед.</w:t>
            </w:r>
          </w:p>
          <w:p>
            <w:pPr>
              <w:pStyle w:val="0"/>
              <w:jc w:val="center"/>
            </w:pPr>
            <w:r>
              <w:rPr>
                <w:sz w:val="20"/>
              </w:rPr>
              <w:t xml:space="preserve">2025 - 1510 ед.</w:t>
            </w:r>
          </w:p>
          <w:p>
            <w:pPr>
              <w:pStyle w:val="0"/>
              <w:jc w:val="center"/>
            </w:pPr>
            <w:r>
              <w:rPr>
                <w:sz w:val="20"/>
              </w:rPr>
              <w:t xml:space="preserve">2026 - 1520 ед.</w:t>
            </w:r>
          </w:p>
          <w:p>
            <w:pPr>
              <w:pStyle w:val="0"/>
              <w:jc w:val="center"/>
            </w:pPr>
            <w:r>
              <w:rPr>
                <w:sz w:val="20"/>
              </w:rPr>
              <w:t xml:space="preserve">2027 - 1530 ед.</w:t>
            </w:r>
          </w:p>
        </w:tc>
        <w:tc>
          <w:tcPr>
            <w:tcW w:w="1644" w:type="dxa"/>
          </w:tcPr>
          <w:p>
            <w:pPr>
              <w:pStyle w:val="0"/>
              <w:jc w:val="center"/>
            </w:pPr>
            <w:r>
              <w:rPr>
                <w:sz w:val="20"/>
              </w:rPr>
              <w:t xml:space="preserve">с 01.01.2004, дата окончания не установлена</w:t>
            </w:r>
          </w:p>
        </w:tc>
        <w:tc>
          <w:tcPr>
            <w:tcW w:w="680" w:type="dxa"/>
            <w:vAlign w:val="center"/>
          </w:tcPr>
          <w:p>
            <w:pPr>
              <w:pStyle w:val="0"/>
              <w:jc w:val="center"/>
            </w:pPr>
            <w:r>
              <w:rPr>
                <w:sz w:val="20"/>
              </w:rPr>
              <w:t xml:space="preserve">15</w:t>
            </w:r>
          </w:p>
        </w:tc>
        <w:tc>
          <w:tcPr>
            <w:tcW w:w="680" w:type="dxa"/>
            <w:vAlign w:val="center"/>
          </w:tcPr>
          <w:p>
            <w:pPr>
              <w:pStyle w:val="0"/>
              <w:jc w:val="center"/>
            </w:pPr>
            <w:r>
              <w:rPr>
                <w:sz w:val="20"/>
              </w:rPr>
              <w:t xml:space="preserve">15</w:t>
            </w:r>
          </w:p>
        </w:tc>
        <w:tc>
          <w:tcPr>
            <w:tcW w:w="680" w:type="dxa"/>
            <w:vAlign w:val="center"/>
          </w:tcPr>
          <w:p>
            <w:pPr>
              <w:pStyle w:val="0"/>
              <w:jc w:val="center"/>
            </w:pPr>
            <w:r>
              <w:rPr>
                <w:sz w:val="20"/>
              </w:rPr>
              <w:t xml:space="preserve">15</w:t>
            </w:r>
          </w:p>
        </w:tc>
        <w:tc>
          <w:tcPr>
            <w:tcW w:w="680" w:type="dxa"/>
            <w:vAlign w:val="center"/>
          </w:tcPr>
          <w:p>
            <w:pPr>
              <w:pStyle w:val="0"/>
              <w:jc w:val="center"/>
            </w:pPr>
            <w:r>
              <w:rPr>
                <w:sz w:val="20"/>
              </w:rPr>
              <w:t xml:space="preserve">15</w:t>
            </w:r>
          </w:p>
        </w:tc>
        <w:tc>
          <w:tcPr>
            <w:tcW w:w="680" w:type="dxa"/>
            <w:vAlign w:val="center"/>
          </w:tcPr>
          <w:p>
            <w:pPr>
              <w:pStyle w:val="0"/>
              <w:jc w:val="center"/>
            </w:pPr>
            <w:r>
              <w:rPr>
                <w:sz w:val="20"/>
              </w:rPr>
              <w:t xml:space="preserve">15</w:t>
            </w:r>
          </w:p>
        </w:tc>
      </w:tr>
    </w:tbl>
    <w:p>
      <w:pPr>
        <w:sectPr>
          <w:headerReference w:type="default" r:id="rId32"/>
          <w:headerReference w:type="first" r:id="rId32"/>
          <w:footerReference w:type="default" r:id="rId33"/>
          <w:footerReference w:type="first" r:id="rId33"/>
          <w:pgSz w:w="16838" w:h="11906" w:orient="landscape"/>
          <w:pgMar w:top="1134" w:right="1134" w:bottom="567" w:left="1134" w:header="0" w:footer="0" w:gutter="0"/>
          <w:titlePg/>
        </w:sectPr>
      </w:pPr>
    </w:p>
    <w:p>
      <w:pPr>
        <w:pStyle w:val="0"/>
      </w:pPr>
      <w:r>
        <w:rPr>
          <w:sz w:val="20"/>
        </w:rPr>
      </w:r>
    </w:p>
    <w:p>
      <w:pPr>
        <w:pStyle w:val="2"/>
        <w:outlineLvl w:val="1"/>
        <w:jc w:val="center"/>
      </w:pPr>
      <w:r>
        <w:rPr>
          <w:sz w:val="20"/>
        </w:rPr>
        <w:t xml:space="preserve">Раздел 2. ПЕРЕЧЕНЬ И СВЕДЕНИЯ О ЦЕЛЕВЫХ</w:t>
      </w:r>
    </w:p>
    <w:p>
      <w:pPr>
        <w:pStyle w:val="2"/>
        <w:jc w:val="center"/>
      </w:pPr>
      <w:r>
        <w:rPr>
          <w:sz w:val="20"/>
        </w:rPr>
        <w:t xml:space="preserve">ПОКАЗАТЕЛЯХ (ИНДИКАТОРАХ) ГОСУДАРСТВЕННОЙ ПРОГРАММЫ</w:t>
      </w:r>
    </w:p>
    <w:p>
      <w:pPr>
        <w:pStyle w:val="0"/>
      </w:pPr>
      <w:r>
        <w:rPr>
          <w:sz w:val="20"/>
        </w:rPr>
      </w:r>
    </w:p>
    <w:p>
      <w:pPr>
        <w:pStyle w:val="0"/>
        <w:ind w:firstLine="540"/>
        <w:jc w:val="both"/>
      </w:pPr>
      <w:r>
        <w:rPr>
          <w:sz w:val="20"/>
        </w:rPr>
        <w:t xml:space="preserve">Перечень и сведения о целевых показателях (индикаторах) государственной программы с расшифровкой плановых значений по годам ее реализации приведены в </w:t>
      </w:r>
      <w:hyperlink w:history="0" w:anchor="P311" w:tooltip="СВЕДЕНИЯ">
        <w:r>
          <w:rPr>
            <w:sz w:val="20"/>
            <w:color w:val="0000ff"/>
          </w:rPr>
          <w:t xml:space="preserve">приложении N 1</w:t>
        </w:r>
      </w:hyperlink>
      <w:r>
        <w:rPr>
          <w:sz w:val="20"/>
        </w:rPr>
        <w:t xml:space="preserve">.</w:t>
      </w:r>
    </w:p>
    <w:p>
      <w:pPr>
        <w:pStyle w:val="0"/>
      </w:pPr>
      <w:r>
        <w:rPr>
          <w:sz w:val="20"/>
        </w:rPr>
      </w:r>
    </w:p>
    <w:p>
      <w:pPr>
        <w:pStyle w:val="2"/>
        <w:outlineLvl w:val="1"/>
        <w:jc w:val="center"/>
      </w:pPr>
      <w:r>
        <w:rPr>
          <w:sz w:val="20"/>
        </w:rPr>
        <w:t xml:space="preserve">Раздел 3. ПОРЯДКИ ПРЕДОСТАВЛЕНИЯ СУБСИДИЙ</w:t>
      </w:r>
    </w:p>
    <w:p>
      <w:pPr>
        <w:pStyle w:val="2"/>
        <w:jc w:val="center"/>
      </w:pPr>
      <w:r>
        <w:rPr>
          <w:sz w:val="20"/>
        </w:rPr>
        <w:t xml:space="preserve">ИЗ ГОСУДАРСТВЕННОГО БЮДЖЕТА РЕСПУБЛИКИ САХА (ЯКУТИЯ) МЕСТНЫМ</w:t>
      </w:r>
    </w:p>
    <w:p>
      <w:pPr>
        <w:pStyle w:val="2"/>
        <w:jc w:val="center"/>
      </w:pPr>
      <w:r>
        <w:rPr>
          <w:sz w:val="20"/>
        </w:rPr>
        <w:t xml:space="preserve">БЮДЖЕТАМ В РАМКАХ РЕАЛИЗАЦИИ ГОСУДАРСТВЕННОЙ ПРОГРАММЫ</w:t>
      </w:r>
    </w:p>
    <w:p>
      <w:pPr>
        <w:pStyle w:val="0"/>
      </w:pPr>
      <w:r>
        <w:rPr>
          <w:sz w:val="20"/>
        </w:rPr>
      </w:r>
    </w:p>
    <w:p>
      <w:pPr>
        <w:pStyle w:val="0"/>
        <w:ind w:firstLine="540"/>
        <w:jc w:val="both"/>
      </w:pPr>
      <w:r>
        <w:rPr>
          <w:sz w:val="20"/>
        </w:rPr>
        <w:t xml:space="preserve">Государственной программой утверждены следующие порядки предоставления субсидий из государственного бюджета Республики Саха (Якутия) местным бюджетам на реализацию мероприятий государственной программы:</w:t>
      </w:r>
    </w:p>
    <w:p>
      <w:pPr>
        <w:pStyle w:val="0"/>
        <w:spacing w:before="200" w:line-rule="auto"/>
        <w:ind w:firstLine="540"/>
        <w:jc w:val="both"/>
      </w:pPr>
      <w:r>
        <w:rPr>
          <w:sz w:val="20"/>
        </w:rPr>
        <w:t xml:space="preserve">абзац утратил силу. - </w:t>
      </w:r>
      <w:hyperlink w:history="0" r:id="rId34" w:tooltip="Постановление Правительства РС(Я) от 25.05.2023 N 236 &quot;О внесении изменений в государственную программу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утвержденную постановлением Правительства Республики Саха (Якутия) от 18 июля 2022 г. N 430&quot; (вместе с &quot;Порядком предоставления и распределения субсидий из государственного бюджета Республики Саха (Якутия) местным бюджетам на реализацию мероприятий в об {КонсультантПлюс}">
        <w:r>
          <w:rPr>
            <w:sz w:val="20"/>
            <w:color w:val="0000ff"/>
          </w:rPr>
          <w:t xml:space="preserve">Постановление</w:t>
        </w:r>
      </w:hyperlink>
      <w:r>
        <w:rPr>
          <w:sz w:val="20"/>
        </w:rPr>
        <w:t xml:space="preserve"> Правительства РС(Я) от 25.05.2023 N 236;</w:t>
      </w:r>
    </w:p>
    <w:p>
      <w:pPr>
        <w:pStyle w:val="0"/>
        <w:spacing w:before="200" w:line-rule="auto"/>
        <w:ind w:firstLine="540"/>
        <w:jc w:val="both"/>
      </w:pPr>
      <w:r>
        <w:rPr>
          <w:sz w:val="20"/>
        </w:rPr>
        <w:t xml:space="preserve">абзац утратил силу. - </w:t>
      </w:r>
      <w:hyperlink w:history="0" r:id="rId35" w:tooltip="Постановление Правительства РС(Я) от 25.05.2023 N 236 &quot;О внесении изменений в государственную программу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утвержденную постановлением Правительства Республики Саха (Якутия) от 18 июля 2022 г. N 430&quot; (вместе с &quot;Порядком предоставления и распределения субсидий из государственного бюджета Республики Саха (Якутия) местным бюджетам на реализацию мероприятий в об {КонсультантПлюс}">
        <w:r>
          <w:rPr>
            <w:sz w:val="20"/>
            <w:color w:val="0000ff"/>
          </w:rPr>
          <w:t xml:space="preserve">Постановление</w:t>
        </w:r>
      </w:hyperlink>
      <w:r>
        <w:rPr>
          <w:sz w:val="20"/>
        </w:rPr>
        <w:t xml:space="preserve"> Правительства РС(Я) от 25.05.2023 N 236;</w:t>
      </w:r>
    </w:p>
    <w:p>
      <w:pPr>
        <w:pStyle w:val="0"/>
        <w:spacing w:before="200" w:line-rule="auto"/>
        <w:ind w:firstLine="540"/>
        <w:jc w:val="both"/>
      </w:pPr>
      <w:hyperlink w:history="0" w:anchor="P1412" w:tooltip="ПОРЯДОК">
        <w:r>
          <w:rPr>
            <w:sz w:val="20"/>
            <w:color w:val="0000ff"/>
          </w:rPr>
          <w:t xml:space="preserve">порядок</w:t>
        </w:r>
      </w:hyperlink>
      <w:r>
        <w:rPr>
          <w:sz w:val="20"/>
        </w:rPr>
        <w:t xml:space="preserve"> предоставления и распределения субсидий из государственного бюджета Республики Саха (Якутия) местным бюджетам на организацию и проведение конкурса на предоставление субсидий социально ориентированным некоммерческим организациям и территориальным общественным самоуправлениям в муниципальных районах Республики Саха (Якутия) согласно приложению N 5 к государственной программе;</w:t>
      </w:r>
    </w:p>
    <w:p>
      <w:pPr>
        <w:pStyle w:val="0"/>
        <w:spacing w:before="200" w:line-rule="auto"/>
        <w:ind w:firstLine="540"/>
        <w:jc w:val="both"/>
      </w:pPr>
      <w:hyperlink w:history="0" w:anchor="P1434" w:tooltip="ПОРЯДОК">
        <w:r>
          <w:rPr>
            <w:sz w:val="20"/>
            <w:color w:val="0000ff"/>
          </w:rPr>
          <w:t xml:space="preserve">порядок</w:t>
        </w:r>
      </w:hyperlink>
      <w:r>
        <w:rPr>
          <w:sz w:val="20"/>
        </w:rPr>
        <w:t xml:space="preserve"> предоставления и распределения субсидий из государственного бюджета Республики Саха (Якутия) местным бюджетам на реализацию федеральной целевой программы "Увековечение памяти погибших при защите Отечества на 2019 - 2024 годы" согласно приложению N 6 к государственной программе.</w:t>
      </w:r>
    </w:p>
    <w:p>
      <w:pPr>
        <w:pStyle w:val="0"/>
        <w:spacing w:before="200" w:line-rule="auto"/>
        <w:ind w:firstLine="540"/>
        <w:jc w:val="both"/>
      </w:pPr>
      <w:hyperlink w:history="0" w:anchor="P1723" w:tooltip="ПОРЯДОК">
        <w:r>
          <w:rPr>
            <w:sz w:val="20"/>
            <w:color w:val="0000ff"/>
          </w:rPr>
          <w:t xml:space="preserve">порядок</w:t>
        </w:r>
      </w:hyperlink>
      <w:r>
        <w:rPr>
          <w:sz w:val="20"/>
        </w:rPr>
        <w:t xml:space="preserve"> предоставления и распределения субсидий из государственного бюджета Республики Саха (Якутия) местным бюджетам на реализацию мероприятий в области государственной молодежной политики и патриотического воспитания граждан "Молодежь Якутии" согласно приложению N 7 к государственной программе.</w:t>
      </w:r>
    </w:p>
    <w:p>
      <w:pPr>
        <w:pStyle w:val="0"/>
        <w:jc w:val="both"/>
      </w:pPr>
      <w:r>
        <w:rPr>
          <w:sz w:val="20"/>
        </w:rPr>
        <w:t xml:space="preserve">(абзац введен </w:t>
      </w:r>
      <w:hyperlink w:history="0" r:id="rId36" w:tooltip="Постановление Правительства РС(Я) от 25.05.2023 N 236 &quot;О внесении изменений в государственную программу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утвержденную постановлением Правительства Республики Саха (Якутия) от 18 июля 2022 г. N 430&quot; (вместе с &quot;Порядком предоставления и распределения субсидий из государственного бюджета Республики Саха (Якутия) местным бюджетам на реализацию мероприятий в об {КонсультантПлюс}">
        <w:r>
          <w:rPr>
            <w:sz w:val="20"/>
            <w:color w:val="0000ff"/>
          </w:rPr>
          <w:t xml:space="preserve">постановлением</w:t>
        </w:r>
      </w:hyperlink>
      <w:r>
        <w:rPr>
          <w:sz w:val="20"/>
        </w:rPr>
        <w:t xml:space="preserve"> Правительства РС(Я) от 25.05.2023 N 236)</w:t>
      </w:r>
    </w:p>
    <w:p>
      <w:pPr>
        <w:pStyle w:val="0"/>
      </w:pPr>
      <w:r>
        <w:rPr>
          <w:sz w:val="20"/>
        </w:rPr>
      </w:r>
    </w:p>
    <w:p>
      <w:pPr>
        <w:pStyle w:val="2"/>
        <w:outlineLvl w:val="1"/>
        <w:jc w:val="center"/>
      </w:pPr>
      <w:r>
        <w:rPr>
          <w:sz w:val="20"/>
        </w:rPr>
        <w:t xml:space="preserve">Раздел 4. ИНФОРМАЦИЯ О НОРМАТИВНЫХ ПРАВОВЫХ АКТАХ,</w:t>
      </w:r>
    </w:p>
    <w:p>
      <w:pPr>
        <w:pStyle w:val="2"/>
        <w:jc w:val="center"/>
      </w:pPr>
      <w:r>
        <w:rPr>
          <w:sz w:val="20"/>
        </w:rPr>
        <w:t xml:space="preserve">УТВЕРЖДАЮЩИХ ПРАВИЛА ОСУЩЕСТВЛЕНИЯ БЮДЖЕТНЫХ ИНВЕСТИЦИЙ</w:t>
      </w:r>
    </w:p>
    <w:p>
      <w:pPr>
        <w:pStyle w:val="2"/>
        <w:jc w:val="center"/>
      </w:pPr>
      <w:r>
        <w:rPr>
          <w:sz w:val="20"/>
        </w:rPr>
        <w:t xml:space="preserve">И ПРЕДОСТАВЛЕНИЯ СУБСИДИЙ ИЗ ГОСУДАРСТВЕННОГО БЮДЖЕТА</w:t>
      </w:r>
    </w:p>
    <w:p>
      <w:pPr>
        <w:pStyle w:val="2"/>
        <w:jc w:val="center"/>
      </w:pPr>
      <w:r>
        <w:rPr>
          <w:sz w:val="20"/>
        </w:rPr>
        <w:t xml:space="preserve">РЕСПУБЛИКИ САХА (ЯКУТИЯ) ЮРИДИЧЕСКИМ ЛИЦАМ В РАМКАХ</w:t>
      </w:r>
    </w:p>
    <w:p>
      <w:pPr>
        <w:pStyle w:val="2"/>
        <w:jc w:val="center"/>
      </w:pPr>
      <w:r>
        <w:rPr>
          <w:sz w:val="20"/>
        </w:rPr>
        <w:t xml:space="preserve">РЕАЛИЗАЦИИ ГОСУДАРСТВЕННОЙ ПРОГРАММЫ</w:t>
      </w:r>
    </w:p>
    <w:p>
      <w:pPr>
        <w:pStyle w:val="0"/>
      </w:pPr>
      <w:r>
        <w:rPr>
          <w:sz w:val="20"/>
        </w:rPr>
      </w:r>
    </w:p>
    <w:p>
      <w:pPr>
        <w:pStyle w:val="0"/>
        <w:ind w:firstLine="540"/>
        <w:jc w:val="both"/>
      </w:pPr>
      <w:r>
        <w:rPr>
          <w:sz w:val="20"/>
        </w:rPr>
        <w:t xml:space="preserve">В целях реализации мероприятий государственной программы могут предоставляться бюджетные инвестиции и субсидий из государственного бюджета Республики Саха (Якутия) юридическим лицам на основании следующих нормативных правовых актов:</w:t>
      </w:r>
    </w:p>
    <w:p>
      <w:pPr>
        <w:pStyle w:val="0"/>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0"/>
        <w:gridCol w:w="2948"/>
        <w:gridCol w:w="2041"/>
        <w:gridCol w:w="3061"/>
        <w:gridCol w:w="1474"/>
        <w:gridCol w:w="2041"/>
        <w:gridCol w:w="2608"/>
      </w:tblGrid>
      <w:tr>
        <w:tc>
          <w:tcPr>
            <w:tcW w:w="500" w:type="dxa"/>
          </w:tcPr>
          <w:p>
            <w:pPr>
              <w:pStyle w:val="0"/>
              <w:jc w:val="center"/>
            </w:pPr>
            <w:r>
              <w:rPr>
                <w:sz w:val="20"/>
              </w:rPr>
              <w:t xml:space="preserve">N п/п</w:t>
            </w:r>
          </w:p>
        </w:tc>
        <w:tc>
          <w:tcPr>
            <w:tcW w:w="2948" w:type="dxa"/>
          </w:tcPr>
          <w:p>
            <w:pPr>
              <w:pStyle w:val="0"/>
              <w:jc w:val="center"/>
            </w:pPr>
            <w:r>
              <w:rPr>
                <w:sz w:val="20"/>
              </w:rPr>
              <w:t xml:space="preserve">Тип документа</w:t>
            </w:r>
          </w:p>
        </w:tc>
        <w:tc>
          <w:tcPr>
            <w:tcW w:w="2041" w:type="dxa"/>
          </w:tcPr>
          <w:p>
            <w:pPr>
              <w:pStyle w:val="0"/>
              <w:jc w:val="center"/>
            </w:pPr>
            <w:r>
              <w:rPr>
                <w:sz w:val="20"/>
              </w:rPr>
              <w:t xml:space="preserve">Вид документа</w:t>
            </w:r>
          </w:p>
        </w:tc>
        <w:tc>
          <w:tcPr>
            <w:tcW w:w="3061" w:type="dxa"/>
          </w:tcPr>
          <w:p>
            <w:pPr>
              <w:pStyle w:val="0"/>
              <w:jc w:val="center"/>
            </w:pPr>
            <w:r>
              <w:rPr>
                <w:sz w:val="20"/>
              </w:rPr>
              <w:t xml:space="preserve">Наименование документа</w:t>
            </w:r>
          </w:p>
        </w:tc>
        <w:tc>
          <w:tcPr>
            <w:tcW w:w="1474" w:type="dxa"/>
          </w:tcPr>
          <w:p>
            <w:pPr>
              <w:pStyle w:val="0"/>
              <w:jc w:val="center"/>
            </w:pPr>
            <w:r>
              <w:rPr>
                <w:sz w:val="20"/>
              </w:rPr>
              <w:t xml:space="preserve">Реквизиты</w:t>
            </w:r>
          </w:p>
        </w:tc>
        <w:tc>
          <w:tcPr>
            <w:tcW w:w="2041" w:type="dxa"/>
          </w:tcPr>
          <w:p>
            <w:pPr>
              <w:pStyle w:val="0"/>
              <w:jc w:val="center"/>
            </w:pPr>
            <w:r>
              <w:rPr>
                <w:sz w:val="20"/>
              </w:rPr>
              <w:t xml:space="preserve">Разработчик</w:t>
            </w:r>
          </w:p>
        </w:tc>
        <w:tc>
          <w:tcPr>
            <w:tcW w:w="2608" w:type="dxa"/>
          </w:tcPr>
          <w:p>
            <w:pPr>
              <w:pStyle w:val="0"/>
              <w:jc w:val="center"/>
            </w:pPr>
            <w:r>
              <w:rPr>
                <w:sz w:val="20"/>
              </w:rPr>
              <w:t xml:space="preserve">Гиперссылка на текст документа</w:t>
            </w:r>
          </w:p>
          <w:p>
            <w:pPr>
              <w:pStyle w:val="0"/>
              <w:jc w:val="center"/>
            </w:pPr>
            <w:r>
              <w:rPr>
                <w:sz w:val="20"/>
              </w:rPr>
              <w:t xml:space="preserve">(в случае разме-щения)</w:t>
            </w:r>
          </w:p>
        </w:tc>
      </w:tr>
      <w:tr>
        <w:tc>
          <w:tcPr>
            <w:gridSpan w:val="7"/>
            <w:tcW w:w="14673" w:type="dxa"/>
          </w:tcPr>
          <w:p>
            <w:pPr>
              <w:pStyle w:val="0"/>
              <w:jc w:val="center"/>
            </w:pPr>
            <w:r>
              <w:rPr>
                <w:sz w:val="20"/>
              </w:rPr>
              <w:t xml:space="preserve">Региональный проект N 3 "Социальная активность"</w:t>
            </w:r>
          </w:p>
        </w:tc>
      </w:tr>
      <w:tr>
        <w:tc>
          <w:tcPr>
            <w:tcW w:w="500" w:type="dxa"/>
          </w:tcPr>
          <w:p>
            <w:pPr>
              <w:pStyle w:val="0"/>
              <w:jc w:val="center"/>
            </w:pPr>
            <w:r>
              <w:rPr>
                <w:sz w:val="20"/>
              </w:rPr>
              <w:t xml:space="preserve">1.</w:t>
            </w:r>
          </w:p>
        </w:tc>
        <w:tc>
          <w:tcPr>
            <w:tcW w:w="2948" w:type="dxa"/>
          </w:tcPr>
          <w:p>
            <w:pPr>
              <w:pStyle w:val="0"/>
            </w:pPr>
            <w:r>
              <w:rPr>
                <w:sz w:val="20"/>
              </w:rPr>
              <w:t xml:space="preserve">Порядок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p>
        </w:tc>
        <w:tc>
          <w:tcPr>
            <w:tcW w:w="2041" w:type="dxa"/>
          </w:tcPr>
          <w:p>
            <w:pPr>
              <w:pStyle w:val="0"/>
            </w:pPr>
            <w:r>
              <w:rPr>
                <w:sz w:val="20"/>
              </w:rPr>
              <w:t xml:space="preserve">Постановление Правительства Республики Саха (Якутия)</w:t>
            </w:r>
          </w:p>
        </w:tc>
        <w:tc>
          <w:tcPr>
            <w:tcW w:w="3061" w:type="dxa"/>
          </w:tcPr>
          <w:p>
            <w:pPr>
              <w:pStyle w:val="0"/>
            </w:pPr>
            <w:r>
              <w:rPr>
                <w:sz w:val="20"/>
              </w:rPr>
              <w:t xml:space="preserve">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"Регион добрых дел" федерального проекта "Социальная активность"</w:t>
            </w:r>
          </w:p>
        </w:tc>
        <w:tc>
          <w:tcPr>
            <w:tcW w:w="1474" w:type="dxa"/>
          </w:tcPr>
          <w:p>
            <w:pPr>
              <w:pStyle w:val="0"/>
            </w:pPr>
            <w:r>
              <w:rPr>
                <w:sz w:val="20"/>
              </w:rPr>
              <w:t xml:space="preserve">22.03.2021 </w:t>
            </w:r>
            <w:hyperlink w:history="0" r:id="rId37" w:tooltip="Постановление Правительства РС(Я) от 22.03.2021 N 72 (ред. от 26.01.2023) &quot;Об утверждении Порядка предоставления грантов в форме субсидий из государственного бюджета Республики Саха (Якутия) на реализацию проектов Всероссийского конкурса лучших региональных практик поддержки волонтерства &quot;Регион добрых дел&quot; федерального проекта &quot;Социальная активность&quot; {КонсультантПлюс}">
              <w:r>
                <w:rPr>
                  <w:sz w:val="20"/>
                  <w:color w:val="0000ff"/>
                </w:rPr>
                <w:t xml:space="preserve">N 72</w:t>
              </w:r>
            </w:hyperlink>
          </w:p>
        </w:tc>
        <w:tc>
          <w:tcPr>
            <w:tcW w:w="2041" w:type="dxa"/>
          </w:tcPr>
          <w:p>
            <w:pPr>
              <w:pStyle w:val="0"/>
            </w:pPr>
            <w:r>
              <w:rPr>
                <w:sz w:val="20"/>
              </w:rPr>
              <w:t xml:space="preserve">Министерство по делам молодежи и социальным коммуникациям Республики Саха (Якутия)</w:t>
            </w:r>
          </w:p>
        </w:tc>
        <w:tc>
          <w:tcPr>
            <w:tcW w:w="2608" w:type="dxa"/>
          </w:tcPr>
          <w:p>
            <w:pPr>
              <w:pStyle w:val="0"/>
            </w:pPr>
            <w:r>
              <w:rPr>
                <w:sz w:val="20"/>
              </w:rPr>
              <w:t xml:space="preserve">Официальный интернет портал правовой информации </w:t>
            </w:r>
            <w:r>
              <w:rPr>
                <w:sz w:val="20"/>
              </w:rPr>
              <w:t xml:space="preserve">http://publication.pravo.gov.ru/Document/View/1400202103240001</w:t>
            </w:r>
          </w:p>
        </w:tc>
      </w:tr>
      <w:tr>
        <w:tc>
          <w:tcPr>
            <w:gridSpan w:val="7"/>
            <w:tcW w:w="14673" w:type="dxa"/>
          </w:tcPr>
          <w:p>
            <w:pPr>
              <w:pStyle w:val="0"/>
              <w:jc w:val="center"/>
            </w:pPr>
            <w:r>
              <w:rPr>
                <w:sz w:val="20"/>
              </w:rPr>
              <w:t xml:space="preserve">Ведомственный проект N 1 "Организация работы в Республике Саха (Якутия)</w:t>
            </w:r>
          </w:p>
          <w:p>
            <w:pPr>
              <w:pStyle w:val="0"/>
              <w:jc w:val="center"/>
            </w:pPr>
            <w:r>
              <w:rPr>
                <w:sz w:val="20"/>
              </w:rPr>
              <w:t xml:space="preserve">в области государственной молодежной"</w:t>
            </w:r>
          </w:p>
        </w:tc>
      </w:tr>
      <w:tr>
        <w:tc>
          <w:tcPr>
            <w:tcW w:w="500" w:type="dxa"/>
          </w:tcPr>
          <w:p>
            <w:pPr>
              <w:pStyle w:val="0"/>
              <w:jc w:val="center"/>
            </w:pPr>
            <w:r>
              <w:rPr>
                <w:sz w:val="20"/>
              </w:rPr>
              <w:t xml:space="preserve">1.</w:t>
            </w:r>
          </w:p>
        </w:tc>
        <w:tc>
          <w:tcPr>
            <w:tcW w:w="2948" w:type="dxa"/>
          </w:tcPr>
          <w:p>
            <w:pPr>
              <w:pStyle w:val="0"/>
            </w:pPr>
            <w:r>
              <w:rPr>
                <w:sz w:val="20"/>
              </w:rPr>
              <w:t xml:space="preserve">Порядок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p>
        </w:tc>
        <w:tc>
          <w:tcPr>
            <w:tcW w:w="2041" w:type="dxa"/>
          </w:tcPr>
          <w:p>
            <w:pPr>
              <w:pStyle w:val="0"/>
            </w:pPr>
            <w:r>
              <w:rPr>
                <w:sz w:val="20"/>
              </w:rPr>
              <w:t xml:space="preserve">Указ Главы Республики Саха (Якутия)</w:t>
            </w:r>
          </w:p>
        </w:tc>
        <w:tc>
          <w:tcPr>
            <w:tcW w:w="3061" w:type="dxa"/>
          </w:tcPr>
          <w:p>
            <w:pPr>
              <w:pStyle w:val="0"/>
            </w:pPr>
            <w:r>
              <w:rPr>
                <w:sz w:val="20"/>
              </w:rPr>
              <w:t xml:space="preserve">О грантах Главы Республики Саха (Якутия) на развитие гражданского общества в Республике Саха (Якутия)</w:t>
            </w:r>
          </w:p>
        </w:tc>
        <w:tc>
          <w:tcPr>
            <w:tcW w:w="1474" w:type="dxa"/>
          </w:tcPr>
          <w:p>
            <w:pPr>
              <w:pStyle w:val="0"/>
            </w:pPr>
            <w:r>
              <w:rPr>
                <w:sz w:val="20"/>
              </w:rPr>
              <w:t xml:space="preserve">20.04.2020 </w:t>
            </w:r>
            <w:hyperlink w:history="0" r:id="rId38" w:tooltip="Указ Главы РС(Я) от 20.04.2020 N 1127 (ред. от 14.02.2023) &quot;О грантах Главы Республики Саха (Якутия) на развитие гражданского общества в Республике Саха (Якутия)&quot; {КонсультантПлюс}">
              <w:r>
                <w:rPr>
                  <w:sz w:val="20"/>
                  <w:color w:val="0000ff"/>
                </w:rPr>
                <w:t xml:space="preserve">N 1127</w:t>
              </w:r>
            </w:hyperlink>
          </w:p>
        </w:tc>
        <w:tc>
          <w:tcPr>
            <w:tcW w:w="2041" w:type="dxa"/>
          </w:tcPr>
          <w:p>
            <w:pPr>
              <w:pStyle w:val="0"/>
            </w:pPr>
            <w:r>
              <w:rPr>
                <w:sz w:val="20"/>
              </w:rPr>
              <w:t xml:space="preserve">Министерство по делам молодежи и социальным коммуникациям Республики Саха (Якутия)</w:t>
            </w:r>
          </w:p>
        </w:tc>
        <w:tc>
          <w:tcPr>
            <w:tcW w:w="2608" w:type="dxa"/>
          </w:tcPr>
          <w:p>
            <w:pPr>
              <w:pStyle w:val="0"/>
            </w:pPr>
            <w:r>
              <w:rPr>
                <w:sz w:val="20"/>
              </w:rPr>
              <w:t xml:space="preserve">Официальный интернет портал правовой информации </w:t>
            </w:r>
            <w:r>
              <w:rPr>
                <w:sz w:val="20"/>
              </w:rPr>
              <w:t xml:space="preserve">http://publication.pravo.gov.ru/Document/View/1400202004210007</w:t>
            </w:r>
          </w:p>
        </w:tc>
      </w:tr>
    </w:tbl>
    <w:p>
      <w:pPr>
        <w:pStyle w:val="0"/>
      </w:pPr>
      <w:r>
        <w:rPr>
          <w:sz w:val="20"/>
        </w:rPr>
      </w:r>
    </w:p>
    <w:p>
      <w:pPr>
        <w:pStyle w:val="2"/>
        <w:outlineLvl w:val="1"/>
        <w:jc w:val="center"/>
      </w:pPr>
      <w:r>
        <w:rPr>
          <w:sz w:val="20"/>
        </w:rPr>
        <w:t xml:space="preserve">Раздел 5. ФИНАНСОВОЕ ОБЕСПЕЧЕНИЕ ГОСУДАРСТВЕННОЙ ПРОГРАММЫ</w:t>
      </w:r>
    </w:p>
    <w:p>
      <w:pPr>
        <w:pStyle w:val="0"/>
      </w:pPr>
      <w:r>
        <w:rPr>
          <w:sz w:val="20"/>
        </w:rPr>
      </w:r>
    </w:p>
    <w:p>
      <w:pPr>
        <w:pStyle w:val="0"/>
        <w:ind w:firstLine="540"/>
        <w:jc w:val="both"/>
      </w:pPr>
      <w:r>
        <w:rPr>
          <w:sz w:val="20"/>
        </w:rPr>
        <w:t xml:space="preserve">Информация по финансовому обеспечению государственной программы в разрезе источников финансирования реализации государственной программы приведена в </w:t>
      </w:r>
      <w:hyperlink w:history="0" w:anchor="P496" w:tooltip="РЕСУРСНОЕ ОБЕСПЕЧЕНИЕ">
        <w:r>
          <w:rPr>
            <w:sz w:val="20"/>
            <w:color w:val="0000ff"/>
          </w:rPr>
          <w:t xml:space="preserve">приложении N 2</w:t>
        </w:r>
      </w:hyperlink>
      <w:r>
        <w:rPr>
          <w:sz w:val="20"/>
        </w:rPr>
        <w:t xml:space="preserve">.</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Республики Саха (Якутия)</w:t>
      </w:r>
    </w:p>
    <w:p>
      <w:pPr>
        <w:pStyle w:val="0"/>
        <w:jc w:val="right"/>
      </w:pPr>
      <w:r>
        <w:rPr>
          <w:sz w:val="20"/>
        </w:rPr>
        <w:t xml:space="preserve">"Реализация молодежной политики,</w:t>
      </w:r>
    </w:p>
    <w:p>
      <w:pPr>
        <w:pStyle w:val="0"/>
        <w:jc w:val="right"/>
      </w:pPr>
      <w:r>
        <w:rPr>
          <w:sz w:val="20"/>
        </w:rPr>
        <w:t xml:space="preserve">патриотического воспитания граждан</w:t>
      </w:r>
    </w:p>
    <w:p>
      <w:pPr>
        <w:pStyle w:val="0"/>
        <w:jc w:val="right"/>
      </w:pPr>
      <w:r>
        <w:rPr>
          <w:sz w:val="20"/>
        </w:rPr>
        <w:t xml:space="preserve">и развитие гражданского общества</w:t>
      </w:r>
    </w:p>
    <w:p>
      <w:pPr>
        <w:pStyle w:val="0"/>
        <w:jc w:val="right"/>
      </w:pPr>
      <w:r>
        <w:rPr>
          <w:sz w:val="20"/>
        </w:rPr>
        <w:t xml:space="preserve">в Республике Саха (Якутия)"</w:t>
      </w:r>
    </w:p>
    <w:p>
      <w:pPr>
        <w:pStyle w:val="0"/>
      </w:pPr>
      <w:r>
        <w:rPr>
          <w:sz w:val="20"/>
        </w:rPr>
      </w:r>
    </w:p>
    <w:bookmarkStart w:id="311" w:name="P311"/>
    <w:bookmarkEnd w:id="311"/>
    <w:p>
      <w:pPr>
        <w:pStyle w:val="2"/>
        <w:jc w:val="center"/>
      </w:pPr>
      <w:r>
        <w:rPr>
          <w:sz w:val="20"/>
        </w:rPr>
        <w:t xml:space="preserve">СВЕДЕНИЯ</w:t>
      </w:r>
    </w:p>
    <w:p>
      <w:pPr>
        <w:pStyle w:val="2"/>
        <w:jc w:val="center"/>
      </w:pPr>
      <w:r>
        <w:rPr>
          <w:sz w:val="20"/>
        </w:rPr>
        <w:t xml:space="preserve">О ПОКАЗАТЕЛЯХ (ИНДИКАТОРАХ) ГОСУДАРСТВЕННОЙ</w:t>
      </w:r>
    </w:p>
    <w:p>
      <w:pPr>
        <w:pStyle w:val="2"/>
        <w:jc w:val="center"/>
      </w:pPr>
      <w:r>
        <w:rPr>
          <w:sz w:val="20"/>
        </w:rPr>
        <w:t xml:space="preserve">ПРОГРАММЫ И ИХ ЗНАЧЕНИЯХ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4284"/>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РС(Я) от 10.03.2023 </w:t>
            </w:r>
            <w:hyperlink w:history="0" r:id="rId39" w:tooltip="Постановление Правительства РС(Я) от 10.03.2023 N 91 &quot;О внесении изменений в государственную программу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утвержденную постановлением Правительства Республики Саха (Якутия) от 18 июля 2022 г. N 430&quot; {КонсультантПлюс}">
              <w:r>
                <w:rPr>
                  <w:sz w:val="20"/>
                  <w:color w:val="0000ff"/>
                </w:rPr>
                <w:t xml:space="preserve">N 91</w:t>
              </w:r>
            </w:hyperlink>
            <w:r>
              <w:rPr>
                <w:sz w:val="20"/>
                <w:color w:val="392c69"/>
              </w:rPr>
              <w:t xml:space="preserve">,</w:t>
            </w:r>
          </w:p>
          <w:p>
            <w:pPr>
              <w:pStyle w:val="0"/>
              <w:jc w:val="center"/>
            </w:pPr>
            <w:r>
              <w:rPr>
                <w:sz w:val="20"/>
                <w:color w:val="392c69"/>
              </w:rPr>
              <w:t xml:space="preserve">от 18.07.2023 </w:t>
            </w:r>
            <w:hyperlink w:history="0" r:id="rId40" w:tooltip="Постановление Правительства РС(Я) от 18.07.2023 N 350 &quot;О внесении изменений в государственную программу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утвержденную постановлением Правительства Республики Саха (Якутия) от 18 июля 2022 г. N 430&quot; {КонсультантПлюс}">
              <w:r>
                <w:rPr>
                  <w:sz w:val="20"/>
                  <w:color w:val="0000ff"/>
                </w:rPr>
                <w:t xml:space="preserve">N 350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6"/>
        <w:gridCol w:w="3855"/>
        <w:gridCol w:w="1292"/>
        <w:gridCol w:w="3402"/>
        <w:gridCol w:w="1587"/>
        <w:gridCol w:w="1587"/>
        <w:gridCol w:w="1587"/>
        <w:gridCol w:w="1587"/>
        <w:gridCol w:w="1587"/>
      </w:tblGrid>
      <w:tr>
        <w:tc>
          <w:tcPr>
            <w:tcW w:w="576" w:type="dxa"/>
            <w:vAlign w:val="center"/>
            <w:vMerge w:val="restart"/>
          </w:tcPr>
          <w:p>
            <w:pPr>
              <w:pStyle w:val="0"/>
              <w:jc w:val="center"/>
            </w:pPr>
            <w:r>
              <w:rPr>
                <w:sz w:val="20"/>
              </w:rPr>
              <w:t xml:space="preserve">N пп</w:t>
            </w:r>
          </w:p>
        </w:tc>
        <w:tc>
          <w:tcPr>
            <w:tcW w:w="3855" w:type="dxa"/>
            <w:vAlign w:val="center"/>
            <w:vMerge w:val="restart"/>
          </w:tcPr>
          <w:p>
            <w:pPr>
              <w:pStyle w:val="0"/>
              <w:jc w:val="center"/>
            </w:pPr>
            <w:r>
              <w:rPr>
                <w:sz w:val="20"/>
              </w:rPr>
              <w:t xml:space="preserve">Наименование показателя</w:t>
            </w:r>
          </w:p>
          <w:p>
            <w:pPr>
              <w:pStyle w:val="0"/>
              <w:jc w:val="center"/>
            </w:pPr>
            <w:r>
              <w:rPr>
                <w:sz w:val="20"/>
              </w:rPr>
              <w:t xml:space="preserve">(индикатора)</w:t>
            </w:r>
          </w:p>
        </w:tc>
        <w:tc>
          <w:tcPr>
            <w:tcW w:w="1292" w:type="dxa"/>
            <w:vAlign w:val="center"/>
            <w:vMerge w:val="restart"/>
          </w:tcPr>
          <w:p>
            <w:pPr>
              <w:pStyle w:val="0"/>
              <w:jc w:val="center"/>
            </w:pPr>
            <w:r>
              <w:rPr>
                <w:sz w:val="20"/>
              </w:rPr>
              <w:t xml:space="preserve">Единица измерения</w:t>
            </w:r>
          </w:p>
        </w:tc>
        <w:tc>
          <w:tcPr>
            <w:tcW w:w="3402" w:type="dxa"/>
            <w:vAlign w:val="center"/>
            <w:vMerge w:val="restart"/>
          </w:tcPr>
          <w:p>
            <w:pPr>
              <w:pStyle w:val="0"/>
              <w:jc w:val="center"/>
            </w:pPr>
            <w:r>
              <w:rPr>
                <w:sz w:val="20"/>
              </w:rPr>
              <w:t xml:space="preserve">Ответственный исполнитель государственной программы (ИОГВ)</w:t>
            </w:r>
          </w:p>
        </w:tc>
        <w:tc>
          <w:tcPr>
            <w:gridSpan w:val="5"/>
            <w:tcW w:w="7935" w:type="dxa"/>
            <w:vAlign w:val="center"/>
          </w:tcPr>
          <w:p>
            <w:pPr>
              <w:pStyle w:val="0"/>
              <w:jc w:val="center"/>
            </w:pPr>
            <w:r>
              <w:rPr>
                <w:sz w:val="20"/>
              </w:rPr>
              <w:t xml:space="preserve">Значения показателей</w:t>
            </w:r>
          </w:p>
        </w:tc>
      </w:tr>
      <w:tr>
        <w:tc>
          <w:tcPr>
            <w:vMerge w:val="continue"/>
          </w:tcPr>
          <w:p/>
        </w:tc>
        <w:tc>
          <w:tcPr>
            <w:vMerge w:val="continue"/>
          </w:tcPr>
          <w:p/>
        </w:tc>
        <w:tc>
          <w:tcPr>
            <w:vMerge w:val="continue"/>
          </w:tcPr>
          <w:p/>
        </w:tc>
        <w:tc>
          <w:tcPr>
            <w:vMerge w:val="continue"/>
          </w:tcPr>
          <w:p/>
        </w:tc>
        <w:tc>
          <w:tcPr>
            <w:tcW w:w="1587" w:type="dxa"/>
            <w:vAlign w:val="center"/>
          </w:tcPr>
          <w:p>
            <w:pPr>
              <w:pStyle w:val="0"/>
              <w:jc w:val="center"/>
            </w:pPr>
            <w:r>
              <w:rPr>
                <w:sz w:val="20"/>
              </w:rPr>
              <w:t xml:space="preserve">2023</w:t>
            </w:r>
          </w:p>
        </w:tc>
        <w:tc>
          <w:tcPr>
            <w:tcW w:w="1587" w:type="dxa"/>
            <w:vAlign w:val="center"/>
          </w:tcPr>
          <w:p>
            <w:pPr>
              <w:pStyle w:val="0"/>
              <w:jc w:val="center"/>
            </w:pPr>
            <w:r>
              <w:rPr>
                <w:sz w:val="20"/>
              </w:rPr>
              <w:t xml:space="preserve">2024</w:t>
            </w:r>
          </w:p>
        </w:tc>
        <w:tc>
          <w:tcPr>
            <w:tcW w:w="1587" w:type="dxa"/>
            <w:vAlign w:val="center"/>
          </w:tcPr>
          <w:p>
            <w:pPr>
              <w:pStyle w:val="0"/>
              <w:jc w:val="center"/>
            </w:pPr>
            <w:r>
              <w:rPr>
                <w:sz w:val="20"/>
              </w:rPr>
              <w:t xml:space="preserve">2025</w:t>
            </w:r>
          </w:p>
        </w:tc>
        <w:tc>
          <w:tcPr>
            <w:tcW w:w="1587" w:type="dxa"/>
            <w:vAlign w:val="center"/>
          </w:tcPr>
          <w:p>
            <w:pPr>
              <w:pStyle w:val="0"/>
              <w:jc w:val="center"/>
            </w:pPr>
            <w:r>
              <w:rPr>
                <w:sz w:val="20"/>
              </w:rPr>
              <w:t xml:space="preserve">2026</w:t>
            </w:r>
          </w:p>
        </w:tc>
        <w:tc>
          <w:tcPr>
            <w:tcW w:w="1587" w:type="dxa"/>
            <w:vAlign w:val="center"/>
          </w:tcPr>
          <w:p>
            <w:pPr>
              <w:pStyle w:val="0"/>
              <w:jc w:val="center"/>
            </w:pPr>
            <w:r>
              <w:rPr>
                <w:sz w:val="20"/>
              </w:rPr>
              <w:t xml:space="preserve">2027</w:t>
            </w:r>
          </w:p>
        </w:tc>
      </w:tr>
      <w:tr>
        <w:tc>
          <w:tcPr>
            <w:gridSpan w:val="9"/>
            <w:tcW w:w="17060" w:type="dxa"/>
            <w:vAlign w:val="center"/>
          </w:tcPr>
          <w:p>
            <w:pPr>
              <w:pStyle w:val="0"/>
              <w:jc w:val="center"/>
            </w:pPr>
            <w:r>
              <w:rPr>
                <w:sz w:val="20"/>
              </w:rPr>
              <w:t xml:space="preserve">Государственная программа Республики Саха (Якутия) "Реализация молодежной политики,</w:t>
            </w:r>
          </w:p>
          <w:p>
            <w:pPr>
              <w:pStyle w:val="0"/>
              <w:jc w:val="center"/>
            </w:pPr>
            <w:r>
              <w:rPr>
                <w:sz w:val="20"/>
              </w:rPr>
              <w:t xml:space="preserve">патриотического воспитания граждан и развития гражданского общества в Республике Саха (Якутия)"</w:t>
            </w:r>
          </w:p>
        </w:tc>
      </w:tr>
      <w:tr>
        <w:tc>
          <w:tcPr>
            <w:tcW w:w="576" w:type="dxa"/>
            <w:vAlign w:val="center"/>
          </w:tcPr>
          <w:p>
            <w:pPr>
              <w:pStyle w:val="0"/>
              <w:jc w:val="center"/>
            </w:pPr>
            <w:r>
              <w:rPr>
                <w:sz w:val="20"/>
              </w:rPr>
              <w:t xml:space="preserve">1.</w:t>
            </w:r>
          </w:p>
        </w:tc>
        <w:tc>
          <w:tcPr>
            <w:tcW w:w="3855" w:type="dxa"/>
            <w:vAlign w:val="center"/>
          </w:tcPr>
          <w:p>
            <w:pPr>
              <w:pStyle w:val="0"/>
              <w:jc w:val="center"/>
            </w:pPr>
            <w:r>
              <w:rPr>
                <w:sz w:val="20"/>
              </w:rPr>
              <w:t xml:space="preserve">Доля граждан, охваченных мероприятиями по молодежной политике, патриотическому воспитанию и гражданскому обществу</w:t>
            </w:r>
          </w:p>
        </w:tc>
        <w:tc>
          <w:tcPr>
            <w:tcW w:w="1292" w:type="dxa"/>
            <w:vAlign w:val="center"/>
          </w:tcPr>
          <w:p>
            <w:pPr>
              <w:pStyle w:val="0"/>
              <w:jc w:val="center"/>
            </w:pPr>
            <w:r>
              <w:rPr>
                <w:sz w:val="20"/>
              </w:rPr>
              <w:t xml:space="preserve">%</w:t>
            </w:r>
          </w:p>
        </w:tc>
        <w:tc>
          <w:tcPr>
            <w:tcW w:w="3402" w:type="dxa"/>
            <w:vAlign w:val="center"/>
          </w:tcPr>
          <w:p>
            <w:pPr>
              <w:pStyle w:val="0"/>
              <w:jc w:val="center"/>
            </w:pPr>
            <w:r>
              <w:rPr>
                <w:sz w:val="20"/>
              </w:rPr>
              <w:t xml:space="preserve">Министерство по делам молодежи и социальным коммуникациям Республики Саха (Якутия)</w:t>
            </w:r>
          </w:p>
        </w:tc>
        <w:tc>
          <w:tcPr>
            <w:tcW w:w="1587" w:type="dxa"/>
            <w:vAlign w:val="center"/>
          </w:tcPr>
          <w:p>
            <w:pPr>
              <w:pStyle w:val="0"/>
              <w:jc w:val="center"/>
            </w:pPr>
            <w:r>
              <w:rPr>
                <w:sz w:val="20"/>
              </w:rPr>
              <w:t xml:space="preserve">12</w:t>
            </w:r>
          </w:p>
        </w:tc>
        <w:tc>
          <w:tcPr>
            <w:tcW w:w="1587" w:type="dxa"/>
            <w:vAlign w:val="center"/>
          </w:tcPr>
          <w:p>
            <w:pPr>
              <w:pStyle w:val="0"/>
              <w:jc w:val="center"/>
            </w:pPr>
            <w:r>
              <w:rPr>
                <w:sz w:val="20"/>
              </w:rPr>
              <w:t xml:space="preserve">12</w:t>
            </w:r>
          </w:p>
        </w:tc>
        <w:tc>
          <w:tcPr>
            <w:tcW w:w="1587" w:type="dxa"/>
            <w:vAlign w:val="center"/>
          </w:tcPr>
          <w:p>
            <w:pPr>
              <w:pStyle w:val="0"/>
              <w:jc w:val="center"/>
            </w:pPr>
            <w:r>
              <w:rPr>
                <w:sz w:val="20"/>
              </w:rPr>
              <w:t xml:space="preserve">12</w:t>
            </w:r>
          </w:p>
        </w:tc>
        <w:tc>
          <w:tcPr>
            <w:tcW w:w="1587" w:type="dxa"/>
            <w:vAlign w:val="center"/>
          </w:tcPr>
          <w:p>
            <w:pPr>
              <w:pStyle w:val="0"/>
              <w:jc w:val="center"/>
            </w:pPr>
            <w:r>
              <w:rPr>
                <w:sz w:val="20"/>
              </w:rPr>
              <w:t xml:space="preserve">12</w:t>
            </w:r>
          </w:p>
        </w:tc>
        <w:tc>
          <w:tcPr>
            <w:tcW w:w="1587" w:type="dxa"/>
            <w:vAlign w:val="center"/>
          </w:tcPr>
          <w:p>
            <w:pPr>
              <w:pStyle w:val="0"/>
              <w:jc w:val="center"/>
            </w:pPr>
            <w:r>
              <w:rPr>
                <w:sz w:val="20"/>
              </w:rPr>
              <w:t xml:space="preserve">12</w:t>
            </w:r>
          </w:p>
        </w:tc>
      </w:tr>
      <w:tr>
        <w:tc>
          <w:tcPr>
            <w:gridSpan w:val="9"/>
            <w:tcW w:w="17060" w:type="dxa"/>
            <w:vAlign w:val="center"/>
          </w:tcPr>
          <w:p>
            <w:pPr>
              <w:pStyle w:val="0"/>
              <w:outlineLvl w:val="2"/>
              <w:jc w:val="center"/>
            </w:pPr>
            <w:r>
              <w:rPr>
                <w:sz w:val="20"/>
              </w:rPr>
              <w:t xml:space="preserve">Региональные проекты</w:t>
            </w:r>
          </w:p>
        </w:tc>
      </w:tr>
      <w:tr>
        <w:tc>
          <w:tcPr>
            <w:gridSpan w:val="9"/>
            <w:tcW w:w="17060" w:type="dxa"/>
            <w:vAlign w:val="center"/>
          </w:tcPr>
          <w:p>
            <w:pPr>
              <w:pStyle w:val="0"/>
              <w:outlineLvl w:val="3"/>
              <w:jc w:val="center"/>
            </w:pPr>
            <w:r>
              <w:rPr>
                <w:sz w:val="20"/>
              </w:rPr>
              <w:t xml:space="preserve">Региональный проект N 1 "Развитие системы поддержки молодежи ("Молодежь России") (Республика Саха (Якутия))"</w:t>
            </w:r>
          </w:p>
        </w:tc>
      </w:tr>
      <w:tr>
        <w:tc>
          <w:tcPr>
            <w:tcW w:w="576" w:type="dxa"/>
            <w:vAlign w:val="center"/>
          </w:tcPr>
          <w:p>
            <w:pPr>
              <w:pStyle w:val="0"/>
              <w:jc w:val="center"/>
            </w:pPr>
            <w:r>
              <w:rPr>
                <w:sz w:val="20"/>
              </w:rPr>
              <w:t xml:space="preserve">1.1.</w:t>
            </w:r>
          </w:p>
        </w:tc>
        <w:tc>
          <w:tcPr>
            <w:tcW w:w="3855" w:type="dxa"/>
            <w:vAlign w:val="center"/>
          </w:tcPr>
          <w:p>
            <w:pPr>
              <w:pStyle w:val="0"/>
              <w:jc w:val="center"/>
            </w:pPr>
            <w:r>
              <w:rPr>
                <w:sz w:val="20"/>
              </w:rPr>
              <w:t xml:space="preserve">Направление участников от Республики Саха (Якутия) в образовательные программы в рамках Форума молодых деятелей культуры и искусства "Таврида"</w:t>
            </w:r>
          </w:p>
        </w:tc>
        <w:tc>
          <w:tcPr>
            <w:tcW w:w="1292" w:type="dxa"/>
            <w:vAlign w:val="center"/>
          </w:tcPr>
          <w:p>
            <w:pPr>
              <w:pStyle w:val="0"/>
              <w:jc w:val="center"/>
            </w:pPr>
            <w:r>
              <w:rPr>
                <w:sz w:val="20"/>
              </w:rPr>
              <w:t xml:space="preserve">Чел.</w:t>
            </w:r>
          </w:p>
        </w:tc>
        <w:tc>
          <w:tcPr>
            <w:tcW w:w="3402" w:type="dxa"/>
            <w:vAlign w:val="center"/>
          </w:tcPr>
          <w:p>
            <w:pPr>
              <w:pStyle w:val="0"/>
              <w:jc w:val="center"/>
            </w:pPr>
            <w:r>
              <w:rPr>
                <w:sz w:val="20"/>
              </w:rPr>
              <w:t xml:space="preserve">Министерство по делам молодежи и социальным коммуникациям Республики Саха (Якутия)</w:t>
            </w:r>
          </w:p>
        </w:tc>
        <w:tc>
          <w:tcPr>
            <w:tcW w:w="1587" w:type="dxa"/>
            <w:vAlign w:val="center"/>
          </w:tcPr>
          <w:p>
            <w:pPr>
              <w:pStyle w:val="0"/>
              <w:jc w:val="center"/>
            </w:pPr>
            <w:r>
              <w:rPr>
                <w:sz w:val="20"/>
              </w:rPr>
              <w:t xml:space="preserve">12</w:t>
            </w:r>
          </w:p>
        </w:tc>
        <w:tc>
          <w:tcPr>
            <w:tcW w:w="1587" w:type="dxa"/>
            <w:vAlign w:val="center"/>
          </w:tcPr>
          <w:p>
            <w:pPr>
              <w:pStyle w:val="0"/>
              <w:jc w:val="center"/>
            </w:pPr>
            <w:r>
              <w:rPr>
                <w:sz w:val="20"/>
              </w:rPr>
              <w:t xml:space="preserve">12</w:t>
            </w:r>
          </w:p>
        </w:tc>
        <w:tc>
          <w:tcPr>
            <w:tcW w:w="1587" w:type="dxa"/>
            <w:vAlign w:val="center"/>
          </w:tcPr>
          <w:p>
            <w:pPr>
              <w:pStyle w:val="0"/>
              <w:jc w:val="center"/>
            </w:pPr>
            <w:r>
              <w:rPr>
                <w:sz w:val="20"/>
              </w:rPr>
              <w:t xml:space="preserve">12</w:t>
            </w:r>
          </w:p>
        </w:tc>
        <w:tc>
          <w:tcPr>
            <w:tcW w:w="1587" w:type="dxa"/>
            <w:vAlign w:val="center"/>
          </w:tcPr>
          <w:p>
            <w:pPr>
              <w:pStyle w:val="0"/>
              <w:jc w:val="center"/>
            </w:pPr>
            <w:r>
              <w:rPr>
                <w:sz w:val="20"/>
              </w:rPr>
              <w:t xml:space="preserve">12</w:t>
            </w:r>
          </w:p>
        </w:tc>
        <w:tc>
          <w:tcPr>
            <w:tcW w:w="1587" w:type="dxa"/>
            <w:vAlign w:val="center"/>
          </w:tcPr>
          <w:p>
            <w:pPr>
              <w:pStyle w:val="0"/>
              <w:jc w:val="center"/>
            </w:pPr>
            <w:r>
              <w:rPr>
                <w:sz w:val="20"/>
              </w:rPr>
              <w:t xml:space="preserve">12</w:t>
            </w:r>
          </w:p>
        </w:tc>
      </w:tr>
      <w:tr>
        <w:tc>
          <w:tcPr>
            <w:gridSpan w:val="9"/>
            <w:tcW w:w="17060" w:type="dxa"/>
            <w:vAlign w:val="center"/>
          </w:tcPr>
          <w:p>
            <w:pPr>
              <w:pStyle w:val="0"/>
              <w:outlineLvl w:val="3"/>
              <w:jc w:val="center"/>
            </w:pPr>
            <w:r>
              <w:rPr>
                <w:sz w:val="20"/>
              </w:rPr>
              <w:t xml:space="preserve">Региональный проект N 2 "Патриотическое воспитание граждан РФ"</w:t>
            </w:r>
          </w:p>
        </w:tc>
      </w:tr>
      <w:tr>
        <w:tc>
          <w:tcPr>
            <w:tcW w:w="576" w:type="dxa"/>
            <w:vAlign w:val="center"/>
          </w:tcPr>
          <w:p>
            <w:pPr>
              <w:pStyle w:val="0"/>
              <w:jc w:val="center"/>
            </w:pPr>
            <w:r>
              <w:rPr>
                <w:sz w:val="20"/>
              </w:rPr>
              <w:t xml:space="preserve">1.2.</w:t>
            </w:r>
          </w:p>
        </w:tc>
        <w:tc>
          <w:tcPr>
            <w:tcW w:w="3855" w:type="dxa"/>
            <w:vAlign w:val="center"/>
          </w:tcPr>
          <w:p>
            <w:pPr>
              <w:pStyle w:val="0"/>
              <w:jc w:val="center"/>
            </w:pPr>
            <w:r>
              <w:rPr>
                <w:sz w:val="20"/>
              </w:rPr>
              <w:t xml:space="preserve">Обеспечено увеличение численности детей и молодежи в возрасте до 35 лет, вовлеченных в социально активную деятельность через увеличение охвата патриотическими проектами</w:t>
            </w:r>
          </w:p>
        </w:tc>
        <w:tc>
          <w:tcPr>
            <w:tcW w:w="1292" w:type="dxa"/>
            <w:vAlign w:val="center"/>
          </w:tcPr>
          <w:p>
            <w:pPr>
              <w:pStyle w:val="0"/>
              <w:jc w:val="center"/>
            </w:pPr>
            <w:r>
              <w:rPr>
                <w:sz w:val="20"/>
              </w:rPr>
              <w:t xml:space="preserve">Чел.</w:t>
            </w:r>
          </w:p>
        </w:tc>
        <w:tc>
          <w:tcPr>
            <w:tcW w:w="3402" w:type="dxa"/>
            <w:vAlign w:val="center"/>
          </w:tcPr>
          <w:p>
            <w:pPr>
              <w:pStyle w:val="0"/>
              <w:jc w:val="center"/>
            </w:pPr>
            <w:r>
              <w:rPr>
                <w:sz w:val="20"/>
              </w:rPr>
              <w:t xml:space="preserve">Министерство по делам молодежи и социальным коммуникациям Республики Саха (Якутия)</w:t>
            </w:r>
          </w:p>
        </w:tc>
        <w:tc>
          <w:tcPr>
            <w:tcW w:w="1587" w:type="dxa"/>
            <w:vAlign w:val="center"/>
          </w:tcPr>
          <w:p>
            <w:pPr>
              <w:pStyle w:val="0"/>
              <w:jc w:val="center"/>
            </w:pPr>
            <w:r>
              <w:rPr>
                <w:sz w:val="20"/>
              </w:rPr>
              <w:t xml:space="preserve">72000</w:t>
            </w:r>
          </w:p>
        </w:tc>
        <w:tc>
          <w:tcPr>
            <w:tcW w:w="1587" w:type="dxa"/>
            <w:vAlign w:val="center"/>
          </w:tcPr>
          <w:p>
            <w:pPr>
              <w:pStyle w:val="0"/>
              <w:jc w:val="center"/>
            </w:pPr>
            <w:r>
              <w:rPr>
                <w:sz w:val="20"/>
              </w:rPr>
              <w:t xml:space="preserve">84000</w:t>
            </w:r>
          </w:p>
        </w:tc>
        <w:tc>
          <w:tcPr>
            <w:tcW w:w="1587" w:type="dxa"/>
            <w:vAlign w:val="center"/>
          </w:tcPr>
          <w:p>
            <w:pPr>
              <w:pStyle w:val="0"/>
              <w:jc w:val="center"/>
            </w:pPr>
            <w:r>
              <w:rPr>
                <w:sz w:val="20"/>
              </w:rPr>
              <w:t xml:space="preserve">96000</w:t>
            </w:r>
          </w:p>
        </w:tc>
        <w:tc>
          <w:tcPr>
            <w:tcW w:w="1587" w:type="dxa"/>
            <w:vAlign w:val="center"/>
          </w:tcPr>
          <w:p>
            <w:pPr>
              <w:pStyle w:val="0"/>
              <w:jc w:val="center"/>
            </w:pPr>
            <w:r>
              <w:rPr>
                <w:sz w:val="20"/>
              </w:rPr>
              <w:t xml:space="preserve">96000</w:t>
            </w:r>
          </w:p>
        </w:tc>
        <w:tc>
          <w:tcPr>
            <w:tcW w:w="1587" w:type="dxa"/>
            <w:vAlign w:val="center"/>
          </w:tcPr>
          <w:p>
            <w:pPr>
              <w:pStyle w:val="0"/>
              <w:jc w:val="center"/>
            </w:pPr>
            <w:r>
              <w:rPr>
                <w:sz w:val="20"/>
              </w:rPr>
              <w:t xml:space="preserve">96000</w:t>
            </w:r>
          </w:p>
        </w:tc>
      </w:tr>
      <w:tr>
        <w:tc>
          <w:tcPr>
            <w:tcW w:w="576" w:type="dxa"/>
            <w:vAlign w:val="center"/>
          </w:tcPr>
          <w:p>
            <w:pPr>
              <w:pStyle w:val="0"/>
              <w:jc w:val="center"/>
            </w:pPr>
            <w:r>
              <w:rPr>
                <w:sz w:val="20"/>
              </w:rPr>
              <w:t xml:space="preserve">1.3.</w:t>
            </w:r>
          </w:p>
        </w:tc>
        <w:tc>
          <w:tcPr>
            <w:tcW w:w="3855" w:type="dxa"/>
            <w:vAlign w:val="center"/>
          </w:tcPr>
          <w:p>
            <w:pPr>
              <w:pStyle w:val="0"/>
              <w:jc w:val="center"/>
            </w:pPr>
            <w:r>
              <w:rPr>
                <w:sz w:val="20"/>
              </w:rPr>
              <w:t xml:space="preserve">Количество разработанных и внедренных программ</w:t>
            </w:r>
          </w:p>
        </w:tc>
        <w:tc>
          <w:tcPr>
            <w:tcW w:w="1292" w:type="dxa"/>
            <w:vAlign w:val="center"/>
          </w:tcPr>
          <w:p>
            <w:pPr>
              <w:pStyle w:val="0"/>
              <w:jc w:val="center"/>
            </w:pPr>
            <w:r>
              <w:rPr>
                <w:sz w:val="20"/>
              </w:rPr>
              <w:t xml:space="preserve">Единиц</w:t>
            </w:r>
          </w:p>
        </w:tc>
        <w:tc>
          <w:tcPr>
            <w:tcW w:w="3402" w:type="dxa"/>
            <w:vAlign w:val="center"/>
          </w:tcPr>
          <w:p>
            <w:pPr>
              <w:pStyle w:val="0"/>
              <w:jc w:val="center"/>
            </w:pPr>
            <w:r>
              <w:rPr>
                <w:sz w:val="20"/>
              </w:rPr>
              <w:t xml:space="preserve">Министерство по делам молодежи и социальным коммуникациям Республики Саха (Якутия)</w:t>
            </w:r>
          </w:p>
        </w:tc>
        <w:tc>
          <w:tcPr>
            <w:tcW w:w="1587" w:type="dxa"/>
            <w:vAlign w:val="center"/>
          </w:tcPr>
          <w:p>
            <w:pPr>
              <w:pStyle w:val="0"/>
              <w:jc w:val="center"/>
            </w:pPr>
            <w:r>
              <w:rPr>
                <w:sz w:val="20"/>
              </w:rPr>
              <w:t xml:space="preserve">100</w:t>
            </w:r>
          </w:p>
        </w:tc>
        <w:tc>
          <w:tcPr>
            <w:tcW w:w="1587" w:type="dxa"/>
            <w:vAlign w:val="center"/>
          </w:tcPr>
          <w:p>
            <w:pPr>
              <w:pStyle w:val="0"/>
              <w:jc w:val="center"/>
            </w:pPr>
            <w:r>
              <w:rPr>
                <w:sz w:val="20"/>
              </w:rPr>
              <w:t xml:space="preserve">100</w:t>
            </w:r>
          </w:p>
        </w:tc>
        <w:tc>
          <w:tcPr>
            <w:tcW w:w="1587" w:type="dxa"/>
            <w:vAlign w:val="center"/>
          </w:tcPr>
          <w:p>
            <w:pPr>
              <w:pStyle w:val="0"/>
              <w:jc w:val="center"/>
            </w:pPr>
            <w:r>
              <w:rPr>
                <w:sz w:val="20"/>
              </w:rPr>
              <w:t xml:space="preserve">100</w:t>
            </w:r>
          </w:p>
        </w:tc>
        <w:tc>
          <w:tcPr>
            <w:tcW w:w="1587" w:type="dxa"/>
            <w:vAlign w:val="center"/>
          </w:tcPr>
          <w:p>
            <w:pPr>
              <w:pStyle w:val="0"/>
              <w:jc w:val="center"/>
            </w:pPr>
            <w:r>
              <w:rPr>
                <w:sz w:val="20"/>
              </w:rPr>
              <w:t xml:space="preserve">100</w:t>
            </w:r>
          </w:p>
        </w:tc>
        <w:tc>
          <w:tcPr>
            <w:tcW w:w="1587" w:type="dxa"/>
            <w:vAlign w:val="center"/>
          </w:tcPr>
          <w:p>
            <w:pPr>
              <w:pStyle w:val="0"/>
              <w:jc w:val="center"/>
            </w:pPr>
            <w:r>
              <w:rPr>
                <w:sz w:val="20"/>
              </w:rPr>
              <w:t xml:space="preserve">100</w:t>
            </w:r>
          </w:p>
        </w:tc>
      </w:tr>
      <w:tr>
        <w:tc>
          <w:tcPr>
            <w:tcW w:w="576" w:type="dxa"/>
            <w:vAlign w:val="center"/>
          </w:tcPr>
          <w:p>
            <w:pPr>
              <w:pStyle w:val="0"/>
              <w:jc w:val="center"/>
            </w:pPr>
            <w:r>
              <w:rPr>
                <w:sz w:val="20"/>
              </w:rPr>
              <w:t xml:space="preserve">1.4.</w:t>
            </w:r>
          </w:p>
        </w:tc>
        <w:tc>
          <w:tcPr>
            <w:tcW w:w="3855" w:type="dxa"/>
            <w:vAlign w:val="center"/>
          </w:tcPr>
          <w:p>
            <w:pPr>
              <w:pStyle w:val="0"/>
              <w:jc w:val="center"/>
            </w:pPr>
            <w:r>
              <w:rPr>
                <w:sz w:val="20"/>
              </w:rPr>
              <w:t xml:space="preserve">Доля граждан, охваченных мероприятиями по патриотическому воспитанию</w:t>
            </w:r>
          </w:p>
        </w:tc>
        <w:tc>
          <w:tcPr>
            <w:tcW w:w="1292" w:type="dxa"/>
            <w:vAlign w:val="center"/>
          </w:tcPr>
          <w:p>
            <w:pPr>
              <w:pStyle w:val="0"/>
              <w:jc w:val="center"/>
            </w:pPr>
            <w:r>
              <w:rPr>
                <w:sz w:val="20"/>
              </w:rPr>
              <w:t xml:space="preserve">%</w:t>
            </w:r>
          </w:p>
        </w:tc>
        <w:tc>
          <w:tcPr>
            <w:tcW w:w="3402" w:type="dxa"/>
            <w:vAlign w:val="center"/>
          </w:tcPr>
          <w:p>
            <w:pPr>
              <w:pStyle w:val="0"/>
              <w:jc w:val="center"/>
            </w:pPr>
            <w:r>
              <w:rPr>
                <w:sz w:val="20"/>
              </w:rPr>
              <w:t xml:space="preserve">Министерство по делам молодежи и социальным коммуникациям Республики Саха (Якутия)</w:t>
            </w:r>
          </w:p>
        </w:tc>
        <w:tc>
          <w:tcPr>
            <w:tcW w:w="1587" w:type="dxa"/>
            <w:vAlign w:val="center"/>
          </w:tcPr>
          <w:p>
            <w:pPr>
              <w:pStyle w:val="0"/>
              <w:jc w:val="center"/>
            </w:pPr>
            <w:r>
              <w:rPr>
                <w:sz w:val="20"/>
              </w:rPr>
              <w:t xml:space="preserve">6</w:t>
            </w:r>
          </w:p>
        </w:tc>
        <w:tc>
          <w:tcPr>
            <w:tcW w:w="1587" w:type="dxa"/>
            <w:vAlign w:val="center"/>
          </w:tcPr>
          <w:p>
            <w:pPr>
              <w:pStyle w:val="0"/>
              <w:jc w:val="center"/>
            </w:pPr>
            <w:r>
              <w:rPr>
                <w:sz w:val="20"/>
              </w:rPr>
              <w:t xml:space="preserve">10</w:t>
            </w:r>
          </w:p>
        </w:tc>
        <w:tc>
          <w:tcPr>
            <w:tcW w:w="1587" w:type="dxa"/>
            <w:vAlign w:val="center"/>
          </w:tcPr>
          <w:p>
            <w:pPr>
              <w:pStyle w:val="0"/>
              <w:jc w:val="center"/>
            </w:pPr>
            <w:r>
              <w:rPr>
                <w:sz w:val="20"/>
              </w:rPr>
              <w:t xml:space="preserve">14</w:t>
            </w:r>
          </w:p>
        </w:tc>
        <w:tc>
          <w:tcPr>
            <w:tcW w:w="1587" w:type="dxa"/>
            <w:vAlign w:val="center"/>
          </w:tcPr>
          <w:p>
            <w:pPr>
              <w:pStyle w:val="0"/>
              <w:jc w:val="center"/>
            </w:pPr>
            <w:r>
              <w:rPr>
                <w:sz w:val="20"/>
              </w:rPr>
              <w:t xml:space="preserve">18</w:t>
            </w:r>
          </w:p>
        </w:tc>
        <w:tc>
          <w:tcPr>
            <w:tcW w:w="1587" w:type="dxa"/>
            <w:vAlign w:val="center"/>
          </w:tcPr>
          <w:p>
            <w:pPr>
              <w:pStyle w:val="0"/>
              <w:jc w:val="center"/>
            </w:pPr>
            <w:r>
              <w:rPr>
                <w:sz w:val="20"/>
              </w:rPr>
              <w:t xml:space="preserve">20</w:t>
            </w:r>
          </w:p>
        </w:tc>
      </w:tr>
      <w:tr>
        <w:tc>
          <w:tcPr>
            <w:tcW w:w="576" w:type="dxa"/>
            <w:vAlign w:val="center"/>
          </w:tcPr>
          <w:p>
            <w:pPr>
              <w:pStyle w:val="0"/>
              <w:jc w:val="center"/>
            </w:pPr>
            <w:r>
              <w:rPr>
                <w:sz w:val="20"/>
              </w:rPr>
              <w:t xml:space="preserve">1.5</w:t>
            </w:r>
          </w:p>
        </w:tc>
        <w:tc>
          <w:tcPr>
            <w:tcW w:w="3855" w:type="dxa"/>
            <w:vAlign w:val="center"/>
          </w:tcPr>
          <w:p>
            <w:pPr>
              <w:pStyle w:val="0"/>
              <w:jc w:val="center"/>
            </w:pPr>
            <w:r>
              <w:rPr>
                <w:sz w:val="20"/>
              </w:rPr>
              <w:t xml:space="preserve">Количество молодежи, принявшей участие в мероприятиях межпоколенческого взаимодействия</w:t>
            </w:r>
          </w:p>
        </w:tc>
        <w:tc>
          <w:tcPr>
            <w:tcW w:w="1292" w:type="dxa"/>
            <w:vAlign w:val="center"/>
          </w:tcPr>
          <w:p>
            <w:pPr>
              <w:pStyle w:val="0"/>
              <w:jc w:val="center"/>
            </w:pPr>
            <w:r>
              <w:rPr>
                <w:sz w:val="20"/>
              </w:rPr>
              <w:t xml:space="preserve">Единиц</w:t>
            </w:r>
          </w:p>
        </w:tc>
        <w:tc>
          <w:tcPr>
            <w:tcW w:w="3402" w:type="dxa"/>
            <w:vAlign w:val="center"/>
          </w:tcPr>
          <w:p>
            <w:pPr>
              <w:pStyle w:val="0"/>
              <w:jc w:val="center"/>
            </w:pPr>
            <w:r>
              <w:rPr>
                <w:sz w:val="20"/>
              </w:rPr>
              <w:t xml:space="preserve">Министерство по делам молодежи и социальным коммуникациям Республики Саха (Якутия)</w:t>
            </w:r>
          </w:p>
        </w:tc>
        <w:tc>
          <w:tcPr>
            <w:tcW w:w="1587" w:type="dxa"/>
            <w:vAlign w:val="center"/>
          </w:tcPr>
          <w:p>
            <w:pPr>
              <w:pStyle w:val="0"/>
              <w:jc w:val="center"/>
            </w:pPr>
            <w:r>
              <w:rPr>
                <w:sz w:val="20"/>
              </w:rPr>
              <w:t xml:space="preserve">5231</w:t>
            </w:r>
          </w:p>
        </w:tc>
        <w:tc>
          <w:tcPr>
            <w:tcW w:w="1587" w:type="dxa"/>
            <w:vAlign w:val="center"/>
          </w:tcPr>
          <w:p>
            <w:pPr>
              <w:pStyle w:val="0"/>
              <w:jc w:val="center"/>
            </w:pPr>
            <w:r>
              <w:rPr>
                <w:sz w:val="20"/>
              </w:rPr>
              <w:t xml:space="preserve">5458</w:t>
            </w:r>
          </w:p>
        </w:tc>
        <w:tc>
          <w:tcPr>
            <w:tcW w:w="1587" w:type="dxa"/>
            <w:vAlign w:val="center"/>
          </w:tcPr>
          <w:p>
            <w:pPr>
              <w:pStyle w:val="0"/>
              <w:jc w:val="center"/>
            </w:pPr>
            <w:r>
              <w:rPr>
                <w:sz w:val="20"/>
              </w:rPr>
              <w:t xml:space="preserve">5705</w:t>
            </w:r>
          </w:p>
        </w:tc>
        <w:tc>
          <w:tcPr>
            <w:tcW w:w="1587" w:type="dxa"/>
            <w:vAlign w:val="center"/>
          </w:tcPr>
          <w:p>
            <w:pPr>
              <w:pStyle w:val="0"/>
              <w:jc w:val="center"/>
            </w:pPr>
            <w:r>
              <w:rPr>
                <w:sz w:val="20"/>
              </w:rPr>
              <w:t xml:space="preserve">5705</w:t>
            </w:r>
          </w:p>
        </w:tc>
        <w:tc>
          <w:tcPr>
            <w:tcW w:w="1587" w:type="dxa"/>
            <w:vAlign w:val="center"/>
          </w:tcPr>
          <w:p>
            <w:pPr>
              <w:pStyle w:val="0"/>
              <w:jc w:val="center"/>
            </w:pPr>
            <w:r>
              <w:rPr>
                <w:sz w:val="20"/>
              </w:rPr>
              <w:t xml:space="preserve">5705</w:t>
            </w:r>
          </w:p>
        </w:tc>
      </w:tr>
      <w:tr>
        <w:tc>
          <w:tcPr>
            <w:gridSpan w:val="9"/>
            <w:tcW w:w="17060" w:type="dxa"/>
            <w:vAlign w:val="center"/>
          </w:tcPr>
          <w:p>
            <w:pPr>
              <w:pStyle w:val="0"/>
              <w:outlineLvl w:val="3"/>
              <w:jc w:val="center"/>
            </w:pPr>
            <w:r>
              <w:rPr>
                <w:sz w:val="20"/>
              </w:rPr>
              <w:t xml:space="preserve">Региональный проект N 3 "Социальная активность"</w:t>
            </w:r>
          </w:p>
        </w:tc>
      </w:tr>
      <w:tr>
        <w:tc>
          <w:tcPr>
            <w:tcW w:w="576" w:type="dxa"/>
            <w:vAlign w:val="center"/>
          </w:tcPr>
          <w:p>
            <w:pPr>
              <w:pStyle w:val="0"/>
              <w:jc w:val="center"/>
            </w:pPr>
            <w:r>
              <w:rPr>
                <w:sz w:val="20"/>
              </w:rPr>
              <w:t xml:space="preserve">1.6</w:t>
            </w:r>
          </w:p>
        </w:tc>
        <w:tc>
          <w:tcPr>
            <w:tcW w:w="3855" w:type="dxa"/>
            <w:vAlign w:val="center"/>
          </w:tcPr>
          <w:p>
            <w:pPr>
              <w:pStyle w:val="0"/>
              <w:jc w:val="center"/>
            </w:pPr>
            <w:r>
              <w:rPr>
                <w:sz w:val="20"/>
              </w:rPr>
              <w:t xml:space="preserve">Доля граждан, вовлеченных в добровольческую деятельность</w:t>
            </w:r>
          </w:p>
        </w:tc>
        <w:tc>
          <w:tcPr>
            <w:tcW w:w="1292" w:type="dxa"/>
            <w:vAlign w:val="center"/>
          </w:tcPr>
          <w:p>
            <w:pPr>
              <w:pStyle w:val="0"/>
              <w:jc w:val="center"/>
            </w:pPr>
            <w:r>
              <w:rPr>
                <w:sz w:val="20"/>
              </w:rPr>
              <w:t xml:space="preserve">%</w:t>
            </w:r>
          </w:p>
        </w:tc>
        <w:tc>
          <w:tcPr>
            <w:tcW w:w="3402" w:type="dxa"/>
            <w:vAlign w:val="center"/>
          </w:tcPr>
          <w:p>
            <w:pPr>
              <w:pStyle w:val="0"/>
              <w:jc w:val="center"/>
            </w:pPr>
            <w:r>
              <w:rPr>
                <w:sz w:val="20"/>
              </w:rPr>
              <w:t xml:space="preserve">Министерство по делам молодежи и социальным коммуникациям Республики Саха (Якутия)</w:t>
            </w:r>
          </w:p>
        </w:tc>
        <w:tc>
          <w:tcPr>
            <w:tcW w:w="1587" w:type="dxa"/>
            <w:vAlign w:val="center"/>
          </w:tcPr>
          <w:p>
            <w:pPr>
              <w:pStyle w:val="0"/>
              <w:jc w:val="center"/>
            </w:pPr>
            <w:r>
              <w:rPr>
                <w:sz w:val="20"/>
              </w:rPr>
              <w:t xml:space="preserve">8,9</w:t>
            </w:r>
          </w:p>
        </w:tc>
        <w:tc>
          <w:tcPr>
            <w:tcW w:w="1587" w:type="dxa"/>
            <w:vAlign w:val="center"/>
          </w:tcPr>
          <w:p>
            <w:pPr>
              <w:pStyle w:val="0"/>
              <w:jc w:val="center"/>
            </w:pPr>
            <w:r>
              <w:rPr>
                <w:sz w:val="20"/>
              </w:rPr>
              <w:t xml:space="preserve">9,2</w:t>
            </w:r>
          </w:p>
        </w:tc>
        <w:tc>
          <w:tcPr>
            <w:tcW w:w="1587" w:type="dxa"/>
            <w:vAlign w:val="center"/>
          </w:tcPr>
          <w:p>
            <w:pPr>
              <w:pStyle w:val="0"/>
              <w:jc w:val="center"/>
            </w:pPr>
            <w:r>
              <w:rPr>
                <w:sz w:val="20"/>
              </w:rPr>
              <w:t xml:space="preserve">9,2</w:t>
            </w:r>
          </w:p>
        </w:tc>
        <w:tc>
          <w:tcPr>
            <w:tcW w:w="1587" w:type="dxa"/>
            <w:vAlign w:val="center"/>
          </w:tcPr>
          <w:p>
            <w:pPr>
              <w:pStyle w:val="0"/>
              <w:jc w:val="center"/>
            </w:pPr>
            <w:r>
              <w:rPr>
                <w:sz w:val="20"/>
              </w:rPr>
              <w:t xml:space="preserve">9,2</w:t>
            </w:r>
          </w:p>
        </w:tc>
        <w:tc>
          <w:tcPr>
            <w:tcW w:w="1587" w:type="dxa"/>
            <w:vAlign w:val="center"/>
          </w:tcPr>
          <w:p>
            <w:pPr>
              <w:pStyle w:val="0"/>
              <w:jc w:val="center"/>
            </w:pPr>
            <w:r>
              <w:rPr>
                <w:sz w:val="20"/>
              </w:rPr>
              <w:t xml:space="preserve">9,2</w:t>
            </w:r>
          </w:p>
        </w:tc>
      </w:tr>
      <w:tr>
        <w:tc>
          <w:tcPr>
            <w:gridSpan w:val="9"/>
            <w:tcW w:w="17060" w:type="dxa"/>
          </w:tcPr>
          <w:p>
            <w:pPr>
              <w:pStyle w:val="0"/>
              <w:outlineLvl w:val="2"/>
              <w:jc w:val="center"/>
            </w:pPr>
            <w:r>
              <w:rPr>
                <w:sz w:val="20"/>
              </w:rPr>
              <w:t xml:space="preserve">Ведомственные проекты</w:t>
            </w:r>
          </w:p>
        </w:tc>
      </w:tr>
      <w:tr>
        <w:tc>
          <w:tcPr>
            <w:gridSpan w:val="9"/>
            <w:tcW w:w="17060" w:type="dxa"/>
            <w:vAlign w:val="center"/>
          </w:tcPr>
          <w:p>
            <w:pPr>
              <w:pStyle w:val="0"/>
              <w:outlineLvl w:val="3"/>
              <w:jc w:val="center"/>
            </w:pPr>
            <w:r>
              <w:rPr>
                <w:sz w:val="20"/>
              </w:rPr>
              <w:t xml:space="preserve">Ведомственный проект N 1 "Организация работы в Республике Саха (Якутия) в области государственной молодежной политики"</w:t>
            </w:r>
          </w:p>
        </w:tc>
      </w:tr>
      <w:tr>
        <w:tc>
          <w:tcPr>
            <w:tcW w:w="576" w:type="dxa"/>
            <w:vAlign w:val="center"/>
          </w:tcPr>
          <w:p>
            <w:pPr>
              <w:pStyle w:val="0"/>
              <w:jc w:val="center"/>
            </w:pPr>
            <w:r>
              <w:rPr>
                <w:sz w:val="20"/>
              </w:rPr>
              <w:t xml:space="preserve">1.1.</w:t>
            </w:r>
          </w:p>
        </w:tc>
        <w:tc>
          <w:tcPr>
            <w:tcW w:w="3855" w:type="dxa"/>
            <w:vAlign w:val="center"/>
          </w:tcPr>
          <w:p>
            <w:pPr>
              <w:pStyle w:val="0"/>
              <w:jc w:val="center"/>
            </w:pPr>
            <w:r>
              <w:rPr>
                <w:sz w:val="20"/>
              </w:rPr>
              <w:t xml:space="preserve">Доля граждан, охваченных мероприятиями по молодежной политике</w:t>
            </w:r>
          </w:p>
        </w:tc>
        <w:tc>
          <w:tcPr>
            <w:tcW w:w="1292" w:type="dxa"/>
            <w:vAlign w:val="center"/>
          </w:tcPr>
          <w:p>
            <w:pPr>
              <w:pStyle w:val="0"/>
              <w:jc w:val="center"/>
            </w:pPr>
            <w:r>
              <w:rPr>
                <w:sz w:val="20"/>
              </w:rPr>
              <w:t xml:space="preserve">%</w:t>
            </w:r>
          </w:p>
        </w:tc>
        <w:tc>
          <w:tcPr>
            <w:tcW w:w="3402" w:type="dxa"/>
            <w:vAlign w:val="center"/>
          </w:tcPr>
          <w:p>
            <w:pPr>
              <w:pStyle w:val="0"/>
              <w:jc w:val="center"/>
            </w:pPr>
            <w:r>
              <w:rPr>
                <w:sz w:val="20"/>
              </w:rPr>
              <w:t xml:space="preserve">Министерство по делам молодежи и социальным коммуникациям Республики Саха (Якутия)</w:t>
            </w:r>
          </w:p>
        </w:tc>
        <w:tc>
          <w:tcPr>
            <w:tcW w:w="1587" w:type="dxa"/>
            <w:vAlign w:val="center"/>
          </w:tcPr>
          <w:p>
            <w:pPr>
              <w:pStyle w:val="0"/>
              <w:jc w:val="center"/>
            </w:pPr>
            <w:r>
              <w:rPr>
                <w:sz w:val="20"/>
              </w:rPr>
              <w:t xml:space="preserve">8</w:t>
            </w:r>
          </w:p>
        </w:tc>
        <w:tc>
          <w:tcPr>
            <w:tcW w:w="1587" w:type="dxa"/>
            <w:vAlign w:val="center"/>
          </w:tcPr>
          <w:p>
            <w:pPr>
              <w:pStyle w:val="0"/>
              <w:jc w:val="center"/>
            </w:pPr>
            <w:r>
              <w:rPr>
                <w:sz w:val="20"/>
              </w:rPr>
              <w:t xml:space="preserve">10</w:t>
            </w:r>
          </w:p>
        </w:tc>
        <w:tc>
          <w:tcPr>
            <w:tcW w:w="1587" w:type="dxa"/>
            <w:vAlign w:val="center"/>
          </w:tcPr>
          <w:p>
            <w:pPr>
              <w:pStyle w:val="0"/>
              <w:jc w:val="center"/>
            </w:pPr>
            <w:r>
              <w:rPr>
                <w:sz w:val="20"/>
              </w:rPr>
              <w:t xml:space="preserve">12</w:t>
            </w:r>
          </w:p>
        </w:tc>
        <w:tc>
          <w:tcPr>
            <w:tcW w:w="1587" w:type="dxa"/>
            <w:vAlign w:val="center"/>
          </w:tcPr>
          <w:p>
            <w:pPr>
              <w:pStyle w:val="0"/>
              <w:jc w:val="center"/>
            </w:pPr>
            <w:r>
              <w:rPr>
                <w:sz w:val="20"/>
              </w:rPr>
              <w:t xml:space="preserve">14</w:t>
            </w:r>
          </w:p>
        </w:tc>
        <w:tc>
          <w:tcPr>
            <w:tcW w:w="1587" w:type="dxa"/>
            <w:vAlign w:val="center"/>
          </w:tcPr>
          <w:p>
            <w:pPr>
              <w:pStyle w:val="0"/>
              <w:jc w:val="center"/>
            </w:pPr>
            <w:r>
              <w:rPr>
                <w:sz w:val="20"/>
              </w:rPr>
              <w:t xml:space="preserve">16</w:t>
            </w:r>
          </w:p>
        </w:tc>
      </w:tr>
      <w:tr>
        <w:tblPrEx>
          <w:tblBorders>
            <w:insideH w:val="nil"/>
          </w:tblBorders>
        </w:tblPrEx>
        <w:tc>
          <w:tcPr>
            <w:gridSpan w:val="9"/>
            <w:tcW w:w="17060" w:type="dxa"/>
            <w:vAlign w:val="center"/>
            <w:tcBorders>
              <w:bottom w:val="nil"/>
            </w:tcBorders>
          </w:tcPr>
          <w:p>
            <w:pPr>
              <w:pStyle w:val="0"/>
              <w:outlineLvl w:val="3"/>
              <w:jc w:val="center"/>
            </w:pPr>
            <w:r>
              <w:rPr>
                <w:sz w:val="20"/>
              </w:rPr>
              <w:t xml:space="preserve">Ведомственный проект N 2 "Формирование у детей и молодежи культурно-ценностных ориентиров,</w:t>
            </w:r>
          </w:p>
          <w:p>
            <w:pPr>
              <w:pStyle w:val="0"/>
              <w:jc w:val="center"/>
            </w:pPr>
            <w:r>
              <w:rPr>
                <w:sz w:val="20"/>
              </w:rPr>
              <w:t xml:space="preserve">духовно-патриотических ценностей путем развития институтов повышения гражданской активности"</w:t>
            </w:r>
          </w:p>
        </w:tc>
      </w:tr>
      <w:tr>
        <w:tblPrEx>
          <w:tblBorders>
            <w:insideH w:val="nil"/>
          </w:tblBorders>
        </w:tblPrEx>
        <w:tc>
          <w:tcPr>
            <w:gridSpan w:val="9"/>
            <w:tcW w:w="17060" w:type="dxa"/>
            <w:tcBorders>
              <w:top w:val="nil"/>
            </w:tcBorders>
          </w:tcPr>
          <w:p>
            <w:pPr>
              <w:pStyle w:val="0"/>
              <w:jc w:val="center"/>
            </w:pPr>
            <w:r>
              <w:rPr>
                <w:sz w:val="20"/>
              </w:rPr>
              <w:t xml:space="preserve">(в ред. </w:t>
            </w:r>
            <w:hyperlink w:history="0" r:id="rId41" w:tooltip="Постановление Правительства РС(Я) от 10.03.2023 N 91 &quot;О внесении изменений в государственную программу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утвержденную постановлением Правительства Республики Саха (Якутия) от 18 июля 2022 г. N 430&quot; {КонсультантПлюс}">
              <w:r>
                <w:rPr>
                  <w:sz w:val="20"/>
                  <w:color w:val="0000ff"/>
                </w:rPr>
                <w:t xml:space="preserve">постановления</w:t>
              </w:r>
            </w:hyperlink>
            <w:r>
              <w:rPr>
                <w:sz w:val="20"/>
              </w:rPr>
              <w:t xml:space="preserve"> Правительства РС(Я) от 10.03.2023 N 91)</w:t>
            </w:r>
          </w:p>
        </w:tc>
      </w:tr>
      <w:tr>
        <w:tc>
          <w:tcPr>
            <w:tcW w:w="576" w:type="dxa"/>
            <w:vAlign w:val="center"/>
          </w:tcPr>
          <w:p>
            <w:pPr>
              <w:pStyle w:val="0"/>
              <w:jc w:val="center"/>
            </w:pPr>
            <w:r>
              <w:rPr>
                <w:sz w:val="20"/>
              </w:rPr>
              <w:t xml:space="preserve">1.2</w:t>
            </w:r>
          </w:p>
        </w:tc>
        <w:tc>
          <w:tcPr>
            <w:tcW w:w="3855" w:type="dxa"/>
            <w:vAlign w:val="center"/>
          </w:tcPr>
          <w:p>
            <w:pPr>
              <w:pStyle w:val="0"/>
              <w:jc w:val="center"/>
            </w:pPr>
            <w:r>
              <w:rPr>
                <w:sz w:val="20"/>
              </w:rPr>
              <w:t xml:space="preserve">Доля молодежи, охваченной мероприятиями в сфере патриотического воспитания граждан, в общей численности молодежи Республики Саха (Якутия) в возрасте от 14 до 35 лет</w:t>
            </w:r>
          </w:p>
        </w:tc>
        <w:tc>
          <w:tcPr>
            <w:tcW w:w="1292" w:type="dxa"/>
            <w:vAlign w:val="center"/>
          </w:tcPr>
          <w:p>
            <w:pPr>
              <w:pStyle w:val="0"/>
              <w:jc w:val="center"/>
            </w:pPr>
            <w:r>
              <w:rPr>
                <w:sz w:val="20"/>
              </w:rPr>
              <w:t xml:space="preserve">%</w:t>
            </w:r>
          </w:p>
        </w:tc>
        <w:tc>
          <w:tcPr>
            <w:tcW w:w="3402" w:type="dxa"/>
            <w:vAlign w:val="center"/>
          </w:tcPr>
          <w:p>
            <w:pPr>
              <w:pStyle w:val="0"/>
              <w:jc w:val="center"/>
            </w:pPr>
            <w:r>
              <w:rPr>
                <w:sz w:val="20"/>
              </w:rPr>
              <w:t xml:space="preserve">Министерство по делам молодежи и социальным коммуникациям Республики Саха (Якутия)</w:t>
            </w:r>
          </w:p>
        </w:tc>
        <w:tc>
          <w:tcPr>
            <w:tcW w:w="1587" w:type="dxa"/>
            <w:vAlign w:val="center"/>
          </w:tcPr>
          <w:p>
            <w:pPr>
              <w:pStyle w:val="0"/>
              <w:jc w:val="center"/>
            </w:pPr>
            <w:r>
              <w:rPr>
                <w:sz w:val="20"/>
              </w:rPr>
              <w:t xml:space="preserve">22</w:t>
            </w:r>
          </w:p>
        </w:tc>
        <w:tc>
          <w:tcPr>
            <w:tcW w:w="1587" w:type="dxa"/>
            <w:vAlign w:val="center"/>
          </w:tcPr>
          <w:p>
            <w:pPr>
              <w:pStyle w:val="0"/>
              <w:jc w:val="center"/>
            </w:pPr>
            <w:r>
              <w:rPr>
                <w:sz w:val="20"/>
              </w:rPr>
              <w:t xml:space="preserve">26</w:t>
            </w:r>
          </w:p>
        </w:tc>
        <w:tc>
          <w:tcPr>
            <w:tcW w:w="1587" w:type="dxa"/>
            <w:vAlign w:val="center"/>
          </w:tcPr>
          <w:p>
            <w:pPr>
              <w:pStyle w:val="0"/>
              <w:jc w:val="center"/>
            </w:pPr>
            <w:r>
              <w:rPr>
                <w:sz w:val="20"/>
              </w:rPr>
              <w:t xml:space="preserve">30</w:t>
            </w:r>
          </w:p>
        </w:tc>
        <w:tc>
          <w:tcPr>
            <w:tcW w:w="1587" w:type="dxa"/>
            <w:vAlign w:val="center"/>
          </w:tcPr>
          <w:p>
            <w:pPr>
              <w:pStyle w:val="0"/>
              <w:jc w:val="center"/>
            </w:pPr>
            <w:r>
              <w:rPr>
                <w:sz w:val="20"/>
              </w:rPr>
              <w:t xml:space="preserve">35</w:t>
            </w:r>
          </w:p>
        </w:tc>
        <w:tc>
          <w:tcPr>
            <w:tcW w:w="1587" w:type="dxa"/>
            <w:vAlign w:val="center"/>
          </w:tcPr>
          <w:p>
            <w:pPr>
              <w:pStyle w:val="0"/>
              <w:jc w:val="center"/>
            </w:pPr>
            <w:r>
              <w:rPr>
                <w:sz w:val="20"/>
              </w:rPr>
              <w:t xml:space="preserve">40</w:t>
            </w:r>
          </w:p>
        </w:tc>
      </w:tr>
      <w:tr>
        <w:tc>
          <w:tcPr>
            <w:gridSpan w:val="9"/>
            <w:tcW w:w="17060" w:type="dxa"/>
            <w:vAlign w:val="center"/>
          </w:tcPr>
          <w:p>
            <w:pPr>
              <w:pStyle w:val="0"/>
              <w:outlineLvl w:val="3"/>
              <w:jc w:val="center"/>
            </w:pPr>
            <w:r>
              <w:rPr>
                <w:sz w:val="20"/>
              </w:rPr>
              <w:t xml:space="preserve">Ведомственный проект N 3 "Развитие добровольчества (волонтерства) в Республике Саха (Якутия)"</w:t>
            </w:r>
          </w:p>
        </w:tc>
      </w:tr>
      <w:tr>
        <w:tc>
          <w:tcPr>
            <w:tcW w:w="576" w:type="dxa"/>
            <w:vAlign w:val="center"/>
          </w:tcPr>
          <w:p>
            <w:pPr>
              <w:pStyle w:val="0"/>
              <w:jc w:val="center"/>
            </w:pPr>
            <w:r>
              <w:rPr>
                <w:sz w:val="20"/>
              </w:rPr>
              <w:t xml:space="preserve">1.3.</w:t>
            </w:r>
          </w:p>
        </w:tc>
        <w:tc>
          <w:tcPr>
            <w:tcW w:w="3855" w:type="dxa"/>
            <w:vAlign w:val="center"/>
          </w:tcPr>
          <w:p>
            <w:pPr>
              <w:pStyle w:val="0"/>
              <w:jc w:val="center"/>
            </w:pPr>
            <w:r>
              <w:rPr>
                <w:sz w:val="20"/>
              </w:rPr>
              <w:t xml:space="preserve">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292" w:type="dxa"/>
            <w:vAlign w:val="center"/>
          </w:tcPr>
          <w:p>
            <w:pPr>
              <w:pStyle w:val="0"/>
              <w:jc w:val="center"/>
            </w:pPr>
            <w:r>
              <w:rPr>
                <w:sz w:val="20"/>
              </w:rPr>
              <w:t xml:space="preserve">Чел.</w:t>
            </w:r>
          </w:p>
        </w:tc>
        <w:tc>
          <w:tcPr>
            <w:tcW w:w="3402" w:type="dxa"/>
            <w:vAlign w:val="center"/>
          </w:tcPr>
          <w:p>
            <w:pPr>
              <w:pStyle w:val="0"/>
              <w:jc w:val="center"/>
            </w:pPr>
            <w:r>
              <w:rPr>
                <w:sz w:val="20"/>
              </w:rPr>
              <w:t xml:space="preserve">Министерство по делам молодежи и социальным коммуникациям Республики Саха (Якутия)</w:t>
            </w:r>
          </w:p>
        </w:tc>
        <w:tc>
          <w:tcPr>
            <w:tcW w:w="1587" w:type="dxa"/>
            <w:vAlign w:val="center"/>
          </w:tcPr>
          <w:p>
            <w:pPr>
              <w:pStyle w:val="0"/>
              <w:jc w:val="center"/>
            </w:pPr>
            <w:r>
              <w:rPr>
                <w:sz w:val="20"/>
              </w:rPr>
              <w:t xml:space="preserve">71 600</w:t>
            </w:r>
          </w:p>
        </w:tc>
        <w:tc>
          <w:tcPr>
            <w:tcW w:w="1587" w:type="dxa"/>
            <w:vAlign w:val="center"/>
          </w:tcPr>
          <w:p>
            <w:pPr>
              <w:pStyle w:val="0"/>
              <w:jc w:val="center"/>
            </w:pPr>
            <w:r>
              <w:rPr>
                <w:sz w:val="20"/>
              </w:rPr>
              <w:t xml:space="preserve">80 300</w:t>
            </w:r>
          </w:p>
        </w:tc>
        <w:tc>
          <w:tcPr>
            <w:tcW w:w="1587"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c>
          <w:tcPr>
            <w:tcW w:w="1587" w:type="dxa"/>
            <w:vAlign w:val="center"/>
          </w:tcPr>
          <w:p>
            <w:pPr>
              <w:pStyle w:val="0"/>
              <w:jc w:val="center"/>
            </w:pPr>
            <w:r>
              <w:rPr>
                <w:sz w:val="20"/>
              </w:rPr>
              <w:t xml:space="preserve">-</w:t>
            </w:r>
          </w:p>
        </w:tc>
      </w:tr>
      <w:tr>
        <w:tc>
          <w:tcPr>
            <w:gridSpan w:val="9"/>
            <w:tcW w:w="17060" w:type="dxa"/>
            <w:vAlign w:val="center"/>
          </w:tcPr>
          <w:p>
            <w:pPr>
              <w:pStyle w:val="0"/>
              <w:outlineLvl w:val="3"/>
              <w:jc w:val="center"/>
            </w:pPr>
            <w:r>
              <w:rPr>
                <w:sz w:val="20"/>
              </w:rPr>
              <w:t xml:space="preserve">Ведомственный проект N 4 "Содействие развитию гражданского общества в Республике Саха (Якутия)"</w:t>
            </w:r>
          </w:p>
        </w:tc>
      </w:tr>
      <w:tr>
        <w:tc>
          <w:tcPr>
            <w:tcW w:w="576" w:type="dxa"/>
            <w:vAlign w:val="center"/>
          </w:tcPr>
          <w:p>
            <w:pPr>
              <w:pStyle w:val="0"/>
              <w:jc w:val="center"/>
            </w:pPr>
            <w:r>
              <w:rPr>
                <w:sz w:val="20"/>
              </w:rPr>
              <w:t xml:space="preserve">1.4.</w:t>
            </w:r>
          </w:p>
        </w:tc>
        <w:tc>
          <w:tcPr>
            <w:tcW w:w="3855" w:type="dxa"/>
            <w:vAlign w:val="center"/>
          </w:tcPr>
          <w:p>
            <w:pPr>
              <w:pStyle w:val="0"/>
              <w:jc w:val="center"/>
            </w:pPr>
            <w:r>
              <w:rPr>
                <w:sz w:val="20"/>
              </w:rPr>
              <w:t xml:space="preserve">Количество социально-ориентированных некоммерческих организаций, принимающих участие в федеральных и региональных конкурсах</w:t>
            </w:r>
          </w:p>
        </w:tc>
        <w:tc>
          <w:tcPr>
            <w:tcW w:w="1292" w:type="dxa"/>
            <w:vAlign w:val="center"/>
          </w:tcPr>
          <w:p>
            <w:pPr>
              <w:pStyle w:val="0"/>
              <w:jc w:val="center"/>
            </w:pPr>
            <w:r>
              <w:rPr>
                <w:sz w:val="20"/>
              </w:rPr>
              <w:t xml:space="preserve">Единиц</w:t>
            </w:r>
          </w:p>
        </w:tc>
        <w:tc>
          <w:tcPr>
            <w:tcW w:w="3402" w:type="dxa"/>
            <w:vAlign w:val="center"/>
          </w:tcPr>
          <w:p>
            <w:pPr>
              <w:pStyle w:val="0"/>
              <w:jc w:val="center"/>
            </w:pPr>
            <w:r>
              <w:rPr>
                <w:sz w:val="20"/>
              </w:rPr>
              <w:t xml:space="preserve">Министерство по делам молодежи и социальным коммуникациям Республики Саха (Якутия)</w:t>
            </w:r>
          </w:p>
        </w:tc>
        <w:tc>
          <w:tcPr>
            <w:tcW w:w="1587" w:type="dxa"/>
            <w:vAlign w:val="center"/>
          </w:tcPr>
          <w:p>
            <w:pPr>
              <w:pStyle w:val="0"/>
              <w:jc w:val="center"/>
            </w:pPr>
            <w:r>
              <w:rPr>
                <w:sz w:val="20"/>
              </w:rPr>
              <w:t xml:space="preserve">340</w:t>
            </w:r>
          </w:p>
        </w:tc>
        <w:tc>
          <w:tcPr>
            <w:tcW w:w="1587" w:type="dxa"/>
            <w:vAlign w:val="center"/>
          </w:tcPr>
          <w:p>
            <w:pPr>
              <w:pStyle w:val="0"/>
              <w:jc w:val="center"/>
            </w:pPr>
            <w:r>
              <w:rPr>
                <w:sz w:val="20"/>
              </w:rPr>
              <w:t xml:space="preserve">341</w:t>
            </w:r>
          </w:p>
        </w:tc>
        <w:tc>
          <w:tcPr>
            <w:tcW w:w="1587" w:type="dxa"/>
            <w:vAlign w:val="center"/>
          </w:tcPr>
          <w:p>
            <w:pPr>
              <w:pStyle w:val="0"/>
              <w:jc w:val="center"/>
            </w:pPr>
            <w:r>
              <w:rPr>
                <w:sz w:val="20"/>
              </w:rPr>
              <w:t xml:space="preserve">342</w:t>
            </w:r>
          </w:p>
        </w:tc>
        <w:tc>
          <w:tcPr>
            <w:tcW w:w="1587" w:type="dxa"/>
            <w:vAlign w:val="center"/>
          </w:tcPr>
          <w:p>
            <w:pPr>
              <w:pStyle w:val="0"/>
              <w:jc w:val="center"/>
            </w:pPr>
            <w:r>
              <w:rPr>
                <w:sz w:val="20"/>
              </w:rPr>
              <w:t xml:space="preserve">343</w:t>
            </w:r>
          </w:p>
        </w:tc>
        <w:tc>
          <w:tcPr>
            <w:tcW w:w="1587" w:type="dxa"/>
            <w:vAlign w:val="center"/>
          </w:tcPr>
          <w:p>
            <w:pPr>
              <w:pStyle w:val="0"/>
              <w:jc w:val="center"/>
            </w:pPr>
            <w:r>
              <w:rPr>
                <w:sz w:val="20"/>
              </w:rPr>
              <w:t xml:space="preserve">345</w:t>
            </w:r>
          </w:p>
        </w:tc>
      </w:tr>
      <w:tr>
        <w:tc>
          <w:tcPr>
            <w:gridSpan w:val="9"/>
            <w:tcW w:w="17060" w:type="dxa"/>
            <w:vAlign w:val="center"/>
          </w:tcPr>
          <w:p>
            <w:pPr>
              <w:pStyle w:val="0"/>
              <w:jc w:val="center"/>
            </w:pPr>
            <w:r>
              <w:rPr>
                <w:sz w:val="20"/>
              </w:rPr>
              <w:t xml:space="preserve">Ведомственный проект N 5 "Психологическая поддержка граждан"</w:t>
            </w:r>
          </w:p>
        </w:tc>
      </w:tr>
      <w:tr>
        <w:tblPrEx>
          <w:tblBorders>
            <w:insideH w:val="nil"/>
          </w:tblBorders>
        </w:tblPrEx>
        <w:tc>
          <w:tcPr>
            <w:tcW w:w="576" w:type="dxa"/>
            <w:vAlign w:val="center"/>
            <w:tcBorders>
              <w:bottom w:val="nil"/>
            </w:tcBorders>
          </w:tcPr>
          <w:p>
            <w:pPr>
              <w:pStyle w:val="0"/>
              <w:jc w:val="center"/>
            </w:pPr>
            <w:r>
              <w:rPr>
                <w:sz w:val="20"/>
              </w:rPr>
              <w:t xml:space="preserve">1.5.</w:t>
            </w:r>
          </w:p>
        </w:tc>
        <w:tc>
          <w:tcPr>
            <w:tcW w:w="3855" w:type="dxa"/>
            <w:vAlign w:val="center"/>
            <w:tcBorders>
              <w:bottom w:val="nil"/>
            </w:tcBorders>
          </w:tcPr>
          <w:p>
            <w:pPr>
              <w:pStyle w:val="0"/>
              <w:jc w:val="center"/>
            </w:pPr>
            <w:r>
              <w:rPr>
                <w:sz w:val="20"/>
              </w:rPr>
              <w:t xml:space="preserve">Количество получателей образовательных услуг</w:t>
            </w:r>
          </w:p>
        </w:tc>
        <w:tc>
          <w:tcPr>
            <w:tcW w:w="1292" w:type="dxa"/>
            <w:vAlign w:val="center"/>
            <w:tcBorders>
              <w:bottom w:val="nil"/>
            </w:tcBorders>
          </w:tcPr>
          <w:p>
            <w:pPr>
              <w:pStyle w:val="0"/>
              <w:jc w:val="center"/>
            </w:pPr>
            <w:r>
              <w:rPr>
                <w:sz w:val="20"/>
              </w:rPr>
              <w:t xml:space="preserve">Человек</w:t>
            </w:r>
          </w:p>
        </w:tc>
        <w:tc>
          <w:tcPr>
            <w:tcW w:w="3402" w:type="dxa"/>
            <w:vAlign w:val="center"/>
            <w:tcBorders>
              <w:bottom w:val="nil"/>
            </w:tcBorders>
          </w:tcPr>
          <w:p>
            <w:pPr>
              <w:pStyle w:val="0"/>
              <w:jc w:val="center"/>
            </w:pPr>
            <w:r>
              <w:rPr>
                <w:sz w:val="20"/>
              </w:rPr>
              <w:t xml:space="preserve">Министерство по делам молодежи и социальным коммуникациям Республики Саха (Якутия)</w:t>
            </w:r>
          </w:p>
        </w:tc>
        <w:tc>
          <w:tcPr>
            <w:tcW w:w="1587" w:type="dxa"/>
            <w:vAlign w:val="center"/>
            <w:tcBorders>
              <w:bottom w:val="nil"/>
            </w:tcBorders>
          </w:tcPr>
          <w:p>
            <w:pPr>
              <w:pStyle w:val="0"/>
              <w:jc w:val="center"/>
            </w:pPr>
            <w:r>
              <w:rPr>
                <w:sz w:val="20"/>
              </w:rPr>
              <w:t xml:space="preserve">40</w:t>
            </w:r>
          </w:p>
        </w:tc>
        <w:tc>
          <w:tcPr>
            <w:tcW w:w="1587"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c>
          <w:tcPr>
            <w:tcW w:w="1587" w:type="dxa"/>
            <w:vAlign w:val="center"/>
            <w:tcBorders>
              <w:bottom w:val="nil"/>
            </w:tcBorders>
          </w:tcPr>
          <w:p>
            <w:pPr>
              <w:pStyle w:val="0"/>
              <w:jc w:val="center"/>
            </w:pPr>
            <w:r>
              <w:rPr>
                <w:sz w:val="20"/>
              </w:rPr>
              <w:t xml:space="preserve">-</w:t>
            </w:r>
          </w:p>
        </w:tc>
      </w:tr>
      <w:tr>
        <w:tblPrEx>
          <w:tblBorders>
            <w:insideH w:val="nil"/>
          </w:tblBorders>
        </w:tblPrEx>
        <w:tc>
          <w:tcPr>
            <w:gridSpan w:val="9"/>
            <w:tcW w:w="17060" w:type="dxa"/>
            <w:tcBorders>
              <w:top w:val="nil"/>
            </w:tcBorders>
          </w:tcPr>
          <w:p>
            <w:pPr>
              <w:pStyle w:val="0"/>
              <w:jc w:val="both"/>
            </w:pPr>
            <w:r>
              <w:rPr>
                <w:sz w:val="20"/>
              </w:rPr>
              <w:t xml:space="preserve">(п. 1.5 введен </w:t>
            </w:r>
            <w:hyperlink w:history="0" r:id="rId42" w:tooltip="Постановление Правительства РС(Я) от 18.07.2023 N 350 &quot;О внесении изменений в государственную программу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утвержденную постановлением Правительства Республики Саха (Якутия) от 18 июля 2022 г. N 430&quot; {КонсультантПлюс}">
              <w:r>
                <w:rPr>
                  <w:sz w:val="20"/>
                  <w:color w:val="0000ff"/>
                </w:rPr>
                <w:t xml:space="preserve">постановлением</w:t>
              </w:r>
            </w:hyperlink>
            <w:r>
              <w:rPr>
                <w:sz w:val="20"/>
              </w:rPr>
              <w:t xml:space="preserve"> Правительства РС(Я) от 18.07.2023 N 350)</w:t>
            </w:r>
          </w:p>
        </w:tc>
      </w:tr>
      <w:tr>
        <w:tc>
          <w:tcPr>
            <w:gridSpan w:val="9"/>
            <w:tcW w:w="17060" w:type="dxa"/>
            <w:vAlign w:val="center"/>
          </w:tcPr>
          <w:p>
            <w:pPr>
              <w:pStyle w:val="0"/>
              <w:outlineLvl w:val="2"/>
              <w:jc w:val="center"/>
            </w:pPr>
            <w:r>
              <w:rPr>
                <w:sz w:val="20"/>
              </w:rPr>
              <w:t xml:space="preserve">Комплекс процессных мероприятий</w:t>
            </w:r>
          </w:p>
        </w:tc>
      </w:tr>
      <w:tr>
        <w:tc>
          <w:tcPr>
            <w:gridSpan w:val="9"/>
            <w:tcW w:w="17060" w:type="dxa"/>
            <w:vAlign w:val="center"/>
          </w:tcPr>
          <w:p>
            <w:pPr>
              <w:pStyle w:val="0"/>
              <w:outlineLvl w:val="3"/>
              <w:jc w:val="center"/>
            </w:pPr>
            <w:r>
              <w:rPr>
                <w:sz w:val="20"/>
              </w:rPr>
              <w:t xml:space="preserve">Комплекс процессных мероприятий N 1 "Обеспечение реализации государственной политики в сфере</w:t>
            </w:r>
          </w:p>
          <w:p>
            <w:pPr>
              <w:pStyle w:val="0"/>
              <w:jc w:val="center"/>
            </w:pPr>
            <w:r>
              <w:rPr>
                <w:sz w:val="20"/>
              </w:rPr>
              <w:t xml:space="preserve">молодежной политики, патриотического воспитания граждан и развития гражданского общества"</w:t>
            </w:r>
          </w:p>
        </w:tc>
      </w:tr>
      <w:tr>
        <w:tc>
          <w:tcPr>
            <w:tcW w:w="576" w:type="dxa"/>
            <w:vAlign w:val="center"/>
          </w:tcPr>
          <w:p>
            <w:pPr>
              <w:pStyle w:val="0"/>
              <w:jc w:val="center"/>
            </w:pPr>
            <w:r>
              <w:rPr>
                <w:sz w:val="20"/>
              </w:rPr>
              <w:t xml:space="preserve">1.1.</w:t>
            </w:r>
          </w:p>
        </w:tc>
        <w:tc>
          <w:tcPr>
            <w:tcW w:w="3855" w:type="dxa"/>
            <w:vAlign w:val="center"/>
          </w:tcPr>
          <w:p>
            <w:pPr>
              <w:pStyle w:val="0"/>
              <w:jc w:val="center"/>
            </w:pPr>
            <w:r>
              <w:rPr>
                <w:sz w:val="20"/>
              </w:rPr>
              <w:t xml:space="preserve">Руководство и управление в сфере установленных функций</w:t>
            </w:r>
          </w:p>
        </w:tc>
        <w:tc>
          <w:tcPr>
            <w:tcW w:w="1292" w:type="dxa"/>
            <w:vAlign w:val="bottom"/>
          </w:tcPr>
          <w:p>
            <w:pPr>
              <w:pStyle w:val="0"/>
              <w:jc w:val="center"/>
            </w:pPr>
            <w:r>
              <w:rPr>
                <w:sz w:val="20"/>
              </w:rPr>
              <w:t xml:space="preserve">-</w:t>
            </w:r>
          </w:p>
        </w:tc>
        <w:tc>
          <w:tcPr>
            <w:tcW w:w="3402" w:type="dxa"/>
            <w:vAlign w:val="center"/>
          </w:tcPr>
          <w:p>
            <w:pPr>
              <w:pStyle w:val="0"/>
              <w:jc w:val="center"/>
            </w:pPr>
            <w:r>
              <w:rPr>
                <w:sz w:val="20"/>
              </w:rPr>
              <w:t xml:space="preserve">Министерство по делам молодежи и социальным коммуникациям Республики Саха (Якутия)</w:t>
            </w:r>
          </w:p>
        </w:tc>
        <w:tc>
          <w:tcPr>
            <w:tcW w:w="1587"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c>
          <w:tcPr>
            <w:tcW w:w="1587" w:type="dxa"/>
            <w:vAlign w:val="center"/>
          </w:tcPr>
          <w:p>
            <w:pPr>
              <w:pStyle w:val="0"/>
              <w:jc w:val="center"/>
            </w:pPr>
            <w:r>
              <w:rPr>
                <w:sz w:val="20"/>
              </w:rPr>
              <w:t xml:space="preserve">X</w:t>
            </w:r>
          </w:p>
        </w:tc>
      </w:tr>
      <w:tr>
        <w:tc>
          <w:tcPr>
            <w:gridSpan w:val="9"/>
            <w:tcW w:w="17060" w:type="dxa"/>
            <w:vAlign w:val="center"/>
          </w:tcPr>
          <w:p>
            <w:pPr>
              <w:pStyle w:val="0"/>
              <w:outlineLvl w:val="3"/>
              <w:jc w:val="center"/>
            </w:pPr>
            <w:r>
              <w:rPr>
                <w:sz w:val="20"/>
              </w:rPr>
              <w:t xml:space="preserve">Комплекс процессных мероприятий N 2 "Содержание учреждения оказывающего услуги</w:t>
            </w:r>
          </w:p>
          <w:p>
            <w:pPr>
              <w:pStyle w:val="0"/>
              <w:jc w:val="center"/>
            </w:pPr>
            <w:r>
              <w:rPr>
                <w:sz w:val="20"/>
              </w:rPr>
              <w:t xml:space="preserve">социально-психологической поддержки семьи и молодежи"</w:t>
            </w:r>
          </w:p>
        </w:tc>
      </w:tr>
      <w:tr>
        <w:tc>
          <w:tcPr>
            <w:tcW w:w="576" w:type="dxa"/>
            <w:vAlign w:val="center"/>
            <w:vMerge w:val="restart"/>
          </w:tcPr>
          <w:p>
            <w:pPr>
              <w:pStyle w:val="0"/>
              <w:jc w:val="center"/>
            </w:pPr>
            <w:r>
              <w:rPr>
                <w:sz w:val="20"/>
              </w:rPr>
              <w:t xml:space="preserve">1.2.</w:t>
            </w:r>
          </w:p>
        </w:tc>
        <w:tc>
          <w:tcPr>
            <w:tcW w:w="3855" w:type="dxa"/>
            <w:vAlign w:val="center"/>
          </w:tcPr>
          <w:p>
            <w:pPr>
              <w:pStyle w:val="0"/>
              <w:jc w:val="center"/>
            </w:pPr>
            <w:r>
              <w:rPr>
                <w:sz w:val="20"/>
              </w:rPr>
              <w:t xml:space="preserve">Количество услуг (работ) по социально-психологической поддержке семьи и молодежи</w:t>
            </w:r>
          </w:p>
        </w:tc>
        <w:tc>
          <w:tcPr>
            <w:tcW w:w="1292" w:type="dxa"/>
            <w:vAlign w:val="center"/>
          </w:tcPr>
          <w:p>
            <w:pPr>
              <w:pStyle w:val="0"/>
              <w:jc w:val="center"/>
            </w:pPr>
            <w:r>
              <w:rPr>
                <w:sz w:val="20"/>
              </w:rPr>
              <w:t xml:space="preserve">единиц</w:t>
            </w:r>
          </w:p>
        </w:tc>
        <w:tc>
          <w:tcPr>
            <w:tcW w:w="3402" w:type="dxa"/>
            <w:vAlign w:val="center"/>
          </w:tcPr>
          <w:p>
            <w:pPr>
              <w:pStyle w:val="0"/>
              <w:jc w:val="center"/>
            </w:pPr>
            <w:r>
              <w:rPr>
                <w:sz w:val="20"/>
              </w:rPr>
              <w:t xml:space="preserve">Министерство по делам молодежи и социальным коммуникациям Республики Саха (Якутия)</w:t>
            </w:r>
          </w:p>
        </w:tc>
        <w:tc>
          <w:tcPr>
            <w:tcW w:w="1587" w:type="dxa"/>
            <w:vAlign w:val="center"/>
          </w:tcPr>
          <w:p>
            <w:pPr>
              <w:pStyle w:val="0"/>
              <w:jc w:val="center"/>
            </w:pPr>
            <w:r>
              <w:rPr>
                <w:sz w:val="20"/>
              </w:rPr>
              <w:t xml:space="preserve">37222</w:t>
            </w:r>
          </w:p>
        </w:tc>
        <w:tc>
          <w:tcPr>
            <w:tcW w:w="1587" w:type="dxa"/>
            <w:vAlign w:val="center"/>
          </w:tcPr>
          <w:p>
            <w:pPr>
              <w:pStyle w:val="0"/>
              <w:jc w:val="center"/>
            </w:pPr>
            <w:r>
              <w:rPr>
                <w:sz w:val="20"/>
              </w:rPr>
              <w:t xml:space="preserve">37222</w:t>
            </w:r>
          </w:p>
        </w:tc>
        <w:tc>
          <w:tcPr>
            <w:tcW w:w="1587" w:type="dxa"/>
            <w:vAlign w:val="center"/>
          </w:tcPr>
          <w:p>
            <w:pPr>
              <w:pStyle w:val="0"/>
              <w:jc w:val="center"/>
            </w:pPr>
            <w:r>
              <w:rPr>
                <w:sz w:val="20"/>
              </w:rPr>
              <w:t xml:space="preserve">37222</w:t>
            </w:r>
          </w:p>
        </w:tc>
        <w:tc>
          <w:tcPr>
            <w:tcW w:w="1587" w:type="dxa"/>
            <w:vAlign w:val="center"/>
          </w:tcPr>
          <w:p>
            <w:pPr>
              <w:pStyle w:val="0"/>
              <w:jc w:val="center"/>
            </w:pPr>
            <w:r>
              <w:rPr>
                <w:sz w:val="20"/>
              </w:rPr>
              <w:t xml:space="preserve">37222</w:t>
            </w:r>
          </w:p>
        </w:tc>
        <w:tc>
          <w:tcPr>
            <w:tcW w:w="1587" w:type="dxa"/>
            <w:vAlign w:val="center"/>
          </w:tcPr>
          <w:p>
            <w:pPr>
              <w:pStyle w:val="0"/>
              <w:jc w:val="center"/>
            </w:pPr>
            <w:r>
              <w:rPr>
                <w:sz w:val="20"/>
              </w:rPr>
              <w:t xml:space="preserve">37222</w:t>
            </w:r>
          </w:p>
        </w:tc>
      </w:tr>
      <w:tr>
        <w:tc>
          <w:tcPr>
            <w:vMerge w:val="continue"/>
          </w:tcPr>
          <w:p/>
        </w:tc>
        <w:tc>
          <w:tcPr>
            <w:tcW w:w="3855" w:type="dxa"/>
            <w:vAlign w:val="center"/>
          </w:tcPr>
          <w:p>
            <w:pPr>
              <w:pStyle w:val="0"/>
              <w:jc w:val="center"/>
            </w:pPr>
            <w:r>
              <w:rPr>
                <w:sz w:val="20"/>
              </w:rPr>
              <w:t xml:space="preserve">Уровень удовлетворенности качеством услуг (работ)</w:t>
            </w:r>
          </w:p>
        </w:tc>
        <w:tc>
          <w:tcPr>
            <w:tcW w:w="1292" w:type="dxa"/>
            <w:vAlign w:val="center"/>
          </w:tcPr>
          <w:p>
            <w:pPr>
              <w:pStyle w:val="0"/>
              <w:jc w:val="center"/>
            </w:pPr>
            <w:r>
              <w:rPr>
                <w:sz w:val="20"/>
              </w:rPr>
              <w:t xml:space="preserve">%</w:t>
            </w:r>
          </w:p>
        </w:tc>
        <w:tc>
          <w:tcPr>
            <w:tcW w:w="3402" w:type="dxa"/>
            <w:vAlign w:val="center"/>
          </w:tcPr>
          <w:p>
            <w:pPr>
              <w:pStyle w:val="0"/>
            </w:pPr>
            <w:r>
              <w:rPr>
                <w:sz w:val="20"/>
              </w:rPr>
              <w:t xml:space="preserve">Министерство по делам молодежи и социальным коммуникациям Республики Саха (Якутия)</w:t>
            </w:r>
          </w:p>
        </w:tc>
        <w:tc>
          <w:tcPr>
            <w:tcW w:w="1587" w:type="dxa"/>
            <w:vAlign w:val="center"/>
          </w:tcPr>
          <w:p>
            <w:pPr>
              <w:pStyle w:val="0"/>
              <w:jc w:val="center"/>
            </w:pPr>
            <w:r>
              <w:rPr>
                <w:sz w:val="20"/>
              </w:rPr>
              <w:t xml:space="preserve">не менее 75% от общего числа опрошенных респондентов</w:t>
            </w:r>
          </w:p>
        </w:tc>
        <w:tc>
          <w:tcPr>
            <w:tcW w:w="1587" w:type="dxa"/>
            <w:vAlign w:val="center"/>
          </w:tcPr>
          <w:p>
            <w:pPr>
              <w:pStyle w:val="0"/>
              <w:jc w:val="center"/>
            </w:pPr>
            <w:r>
              <w:rPr>
                <w:sz w:val="20"/>
              </w:rPr>
              <w:t xml:space="preserve">не менее 75% от общего числа опрошенных респондентов</w:t>
            </w:r>
          </w:p>
        </w:tc>
        <w:tc>
          <w:tcPr>
            <w:tcW w:w="1587" w:type="dxa"/>
            <w:vAlign w:val="center"/>
          </w:tcPr>
          <w:p>
            <w:pPr>
              <w:pStyle w:val="0"/>
              <w:jc w:val="center"/>
            </w:pPr>
            <w:r>
              <w:rPr>
                <w:sz w:val="20"/>
              </w:rPr>
              <w:t xml:space="preserve">не менее 75% от общего числа опрошенных респондентов</w:t>
            </w:r>
          </w:p>
        </w:tc>
        <w:tc>
          <w:tcPr>
            <w:tcW w:w="1587" w:type="dxa"/>
            <w:vAlign w:val="center"/>
          </w:tcPr>
          <w:p>
            <w:pPr>
              <w:pStyle w:val="0"/>
              <w:jc w:val="center"/>
            </w:pPr>
            <w:r>
              <w:rPr>
                <w:sz w:val="20"/>
              </w:rPr>
              <w:t xml:space="preserve">не менее 75% от общего числа опрошенных респондентов</w:t>
            </w:r>
          </w:p>
        </w:tc>
        <w:tc>
          <w:tcPr>
            <w:tcW w:w="1587" w:type="dxa"/>
            <w:vAlign w:val="center"/>
          </w:tcPr>
          <w:p>
            <w:pPr>
              <w:pStyle w:val="0"/>
              <w:jc w:val="center"/>
            </w:pPr>
            <w:r>
              <w:rPr>
                <w:sz w:val="20"/>
              </w:rPr>
              <w:t xml:space="preserve">не менее 75% от общего числа опрошенных респондентов</w:t>
            </w:r>
          </w:p>
        </w:tc>
      </w:tr>
    </w:tbl>
    <w:p>
      <w:pPr>
        <w:sectPr>
          <w:headerReference w:type="default" r:id="rId32"/>
          <w:headerReference w:type="first" r:id="rId32"/>
          <w:footerReference w:type="default" r:id="rId33"/>
          <w:footerReference w:type="first" r:id="rId33"/>
          <w:pgSz w:w="16838" w:h="11906" w:orient="landscape"/>
          <w:pgMar w:top="1134" w:right="1134" w:bottom="567" w:left="1134"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Республики Саха (Якутия)</w:t>
      </w:r>
    </w:p>
    <w:p>
      <w:pPr>
        <w:pStyle w:val="0"/>
        <w:jc w:val="right"/>
      </w:pPr>
      <w:r>
        <w:rPr>
          <w:sz w:val="20"/>
        </w:rPr>
        <w:t xml:space="preserve">"Реализация молодежной политики,</w:t>
      </w:r>
    </w:p>
    <w:p>
      <w:pPr>
        <w:pStyle w:val="0"/>
        <w:jc w:val="right"/>
      </w:pPr>
      <w:r>
        <w:rPr>
          <w:sz w:val="20"/>
        </w:rPr>
        <w:t xml:space="preserve">патриотического воспитания граждан</w:t>
      </w:r>
    </w:p>
    <w:p>
      <w:pPr>
        <w:pStyle w:val="0"/>
        <w:jc w:val="right"/>
      </w:pPr>
      <w:r>
        <w:rPr>
          <w:sz w:val="20"/>
        </w:rPr>
        <w:t xml:space="preserve">и развитие гражданского общества</w:t>
      </w:r>
    </w:p>
    <w:p>
      <w:pPr>
        <w:pStyle w:val="0"/>
        <w:jc w:val="right"/>
      </w:pPr>
      <w:r>
        <w:rPr>
          <w:sz w:val="20"/>
        </w:rPr>
        <w:t xml:space="preserve">в Республике Саха (Якутия)"</w:t>
      </w:r>
    </w:p>
    <w:p>
      <w:pPr>
        <w:pStyle w:val="0"/>
      </w:pPr>
      <w:r>
        <w:rPr>
          <w:sz w:val="20"/>
        </w:rPr>
      </w:r>
    </w:p>
    <w:bookmarkStart w:id="496" w:name="P496"/>
    <w:bookmarkEnd w:id="496"/>
    <w:p>
      <w:pPr>
        <w:pStyle w:val="2"/>
        <w:jc w:val="center"/>
      </w:pPr>
      <w:r>
        <w:rPr>
          <w:sz w:val="20"/>
        </w:rPr>
        <w:t xml:space="preserve">РЕСУРСНОЕ ОБЕСПЕЧЕНИЕ</w:t>
      </w:r>
    </w:p>
    <w:p>
      <w:pPr>
        <w:pStyle w:val="2"/>
        <w:jc w:val="center"/>
      </w:pPr>
      <w:r>
        <w:rPr>
          <w:sz w:val="20"/>
        </w:rPr>
        <w:t xml:space="preserve">РЕАЛИЗАЦИИ ГОСУДАРСТВЕННОЙ ПРОГРАММЫ</w:t>
      </w:r>
    </w:p>
    <w:p>
      <w:pPr>
        <w:pStyle w:val="2"/>
        <w:jc w:val="center"/>
      </w:pPr>
      <w:r>
        <w:rPr>
          <w:sz w:val="20"/>
        </w:rPr>
        <w:t xml:space="preserve">РЕСПУБЛИКИ САХА (ЯКУТИЯ)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4284"/>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43" w:tooltip="Постановление Правительства РС(Я) от 18.07.2023 N 350 &quot;О внесении изменений в государственную программу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утвержденную постановлением Правительства Республики Саха (Якутия) от 18 июля 2022 г. N 430&quot; {КонсультантПлюс}">
              <w:r>
                <w:rPr>
                  <w:sz w:val="20"/>
                  <w:color w:val="0000ff"/>
                </w:rPr>
                <w:t xml:space="preserve">постановления</w:t>
              </w:r>
            </w:hyperlink>
            <w:r>
              <w:rPr>
                <w:sz w:val="20"/>
                <w:color w:val="392c69"/>
              </w:rPr>
              <w:t xml:space="preserve"> Правительства РС(Я) от 18.07.2023 N 350)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
        <w:gridCol w:w="2948"/>
        <w:gridCol w:w="3969"/>
        <w:gridCol w:w="1341"/>
        <w:gridCol w:w="1467"/>
        <w:gridCol w:w="1341"/>
        <w:gridCol w:w="1341"/>
        <w:gridCol w:w="1341"/>
        <w:gridCol w:w="1357"/>
      </w:tblGrid>
      <w:tr>
        <w:tc>
          <w:tcPr>
            <w:tcW w:w="595" w:type="dxa"/>
            <w:vAlign w:val="center"/>
            <w:vMerge w:val="restart"/>
          </w:tcPr>
          <w:p>
            <w:pPr>
              <w:pStyle w:val="0"/>
              <w:jc w:val="center"/>
            </w:pPr>
            <w:r>
              <w:rPr>
                <w:sz w:val="20"/>
              </w:rPr>
              <w:t xml:space="preserve">N пп</w:t>
            </w:r>
          </w:p>
        </w:tc>
        <w:tc>
          <w:tcPr>
            <w:tcW w:w="2948" w:type="dxa"/>
            <w:vAlign w:val="center"/>
            <w:vMerge w:val="restart"/>
          </w:tcPr>
          <w:p>
            <w:pPr>
              <w:pStyle w:val="0"/>
              <w:jc w:val="center"/>
            </w:pPr>
            <w:r>
              <w:rPr>
                <w:sz w:val="20"/>
              </w:rPr>
              <w:t xml:space="preserve">Наименование государственной программы/структурного элемента</w:t>
            </w:r>
          </w:p>
        </w:tc>
        <w:tc>
          <w:tcPr>
            <w:tcW w:w="3969" w:type="dxa"/>
            <w:vAlign w:val="center"/>
            <w:vMerge w:val="restart"/>
          </w:tcPr>
          <w:p>
            <w:pPr>
              <w:pStyle w:val="0"/>
              <w:jc w:val="center"/>
            </w:pPr>
            <w:r>
              <w:rPr>
                <w:sz w:val="20"/>
              </w:rPr>
              <w:t xml:space="preserve">Источник финансового обеспечения</w:t>
            </w:r>
          </w:p>
        </w:tc>
        <w:tc>
          <w:tcPr>
            <w:gridSpan w:val="6"/>
            <w:tcW w:w="8188" w:type="dxa"/>
            <w:vAlign w:val="center"/>
          </w:tcPr>
          <w:p>
            <w:pPr>
              <w:pStyle w:val="0"/>
              <w:jc w:val="center"/>
            </w:pPr>
            <w:r>
              <w:rPr>
                <w:sz w:val="20"/>
              </w:rPr>
              <w:t xml:space="preserve">Объемы бюджетных ассигнований</w:t>
            </w:r>
          </w:p>
        </w:tc>
      </w:tr>
      <w:tr>
        <w:tc>
          <w:tcPr>
            <w:vMerge w:val="continue"/>
          </w:tcPr>
          <w:p/>
        </w:tc>
        <w:tc>
          <w:tcPr>
            <w:vMerge w:val="continue"/>
          </w:tcPr>
          <w:p/>
        </w:tc>
        <w:tc>
          <w:tcPr>
            <w:vMerge w:val="continue"/>
          </w:tcPr>
          <w:p/>
        </w:tc>
        <w:tc>
          <w:tcPr>
            <w:tcW w:w="1341" w:type="dxa"/>
            <w:vAlign w:val="center"/>
          </w:tcPr>
          <w:p>
            <w:pPr>
              <w:pStyle w:val="0"/>
              <w:jc w:val="center"/>
            </w:pPr>
            <w:r>
              <w:rPr>
                <w:sz w:val="20"/>
              </w:rPr>
              <w:t xml:space="preserve">2023 год</w:t>
            </w:r>
          </w:p>
        </w:tc>
        <w:tc>
          <w:tcPr>
            <w:tcW w:w="1467" w:type="dxa"/>
            <w:vAlign w:val="center"/>
          </w:tcPr>
          <w:p>
            <w:pPr>
              <w:pStyle w:val="0"/>
              <w:jc w:val="center"/>
            </w:pPr>
            <w:r>
              <w:rPr>
                <w:sz w:val="20"/>
              </w:rPr>
              <w:t xml:space="preserve">2024 год</w:t>
            </w:r>
          </w:p>
        </w:tc>
        <w:tc>
          <w:tcPr>
            <w:tcW w:w="1341" w:type="dxa"/>
            <w:vAlign w:val="center"/>
          </w:tcPr>
          <w:p>
            <w:pPr>
              <w:pStyle w:val="0"/>
              <w:jc w:val="center"/>
            </w:pPr>
            <w:r>
              <w:rPr>
                <w:sz w:val="20"/>
              </w:rPr>
              <w:t xml:space="preserve">2025 год</w:t>
            </w:r>
          </w:p>
        </w:tc>
        <w:tc>
          <w:tcPr>
            <w:tcW w:w="1341" w:type="dxa"/>
            <w:vAlign w:val="center"/>
          </w:tcPr>
          <w:p>
            <w:pPr>
              <w:pStyle w:val="0"/>
              <w:jc w:val="center"/>
            </w:pPr>
            <w:r>
              <w:rPr>
                <w:sz w:val="20"/>
              </w:rPr>
              <w:t xml:space="preserve">2026 год</w:t>
            </w:r>
          </w:p>
        </w:tc>
        <w:tc>
          <w:tcPr>
            <w:tcW w:w="1341" w:type="dxa"/>
            <w:vAlign w:val="center"/>
          </w:tcPr>
          <w:p>
            <w:pPr>
              <w:pStyle w:val="0"/>
              <w:jc w:val="center"/>
            </w:pPr>
            <w:r>
              <w:rPr>
                <w:sz w:val="20"/>
              </w:rPr>
              <w:t xml:space="preserve">2027 год</w:t>
            </w:r>
          </w:p>
        </w:tc>
        <w:tc>
          <w:tcPr>
            <w:tcW w:w="1357" w:type="dxa"/>
            <w:vAlign w:val="center"/>
          </w:tcPr>
          <w:p>
            <w:pPr>
              <w:pStyle w:val="0"/>
              <w:jc w:val="center"/>
            </w:pPr>
            <w:r>
              <w:rPr>
                <w:sz w:val="20"/>
              </w:rPr>
              <w:t xml:space="preserve">Всего</w:t>
            </w:r>
          </w:p>
        </w:tc>
      </w:tr>
      <w:tr>
        <w:tc>
          <w:tcPr>
            <w:tcW w:w="595" w:type="dxa"/>
            <w:vAlign w:val="center"/>
            <w:vMerge w:val="restart"/>
          </w:tcPr>
          <w:p>
            <w:pPr>
              <w:pStyle w:val="0"/>
            </w:pPr>
            <w:r>
              <w:rPr>
                <w:sz w:val="20"/>
              </w:rPr>
            </w:r>
          </w:p>
        </w:tc>
        <w:tc>
          <w:tcPr>
            <w:tcW w:w="2948" w:type="dxa"/>
            <w:vAlign w:val="center"/>
            <w:vMerge w:val="restart"/>
          </w:tcPr>
          <w:p>
            <w:pPr>
              <w:pStyle w:val="0"/>
              <w:jc w:val="center"/>
            </w:pPr>
            <w:r>
              <w:rPr>
                <w:sz w:val="20"/>
              </w:rPr>
              <w:t xml:space="preserve">Государственная программа Республики Саха (Якутия) "Реализация молодежной политики, патриотического воспитания граждан и развития гражданского общества в Республике Саха (Якутия)", всего</w:t>
            </w:r>
          </w:p>
        </w:tc>
        <w:tc>
          <w:tcPr>
            <w:tcW w:w="3969" w:type="dxa"/>
            <w:vAlign w:val="center"/>
          </w:tcPr>
          <w:p>
            <w:pPr>
              <w:pStyle w:val="0"/>
            </w:pPr>
            <w:r>
              <w:rPr>
                <w:sz w:val="20"/>
              </w:rPr>
              <w:t xml:space="preserve">Всего</w:t>
            </w:r>
          </w:p>
        </w:tc>
        <w:tc>
          <w:tcPr>
            <w:tcW w:w="1341" w:type="dxa"/>
            <w:vAlign w:val="center"/>
          </w:tcPr>
          <w:p>
            <w:pPr>
              <w:pStyle w:val="0"/>
              <w:jc w:val="center"/>
            </w:pPr>
            <w:r>
              <w:rPr>
                <w:sz w:val="20"/>
              </w:rPr>
              <w:t xml:space="preserve">407 233,6</w:t>
            </w:r>
          </w:p>
        </w:tc>
        <w:tc>
          <w:tcPr>
            <w:tcW w:w="1467" w:type="dxa"/>
            <w:vAlign w:val="center"/>
          </w:tcPr>
          <w:p>
            <w:pPr>
              <w:pStyle w:val="0"/>
              <w:jc w:val="center"/>
            </w:pPr>
            <w:r>
              <w:rPr>
                <w:sz w:val="20"/>
              </w:rPr>
              <w:t xml:space="preserve">241 768,9</w:t>
            </w:r>
          </w:p>
        </w:tc>
        <w:tc>
          <w:tcPr>
            <w:tcW w:w="1341" w:type="dxa"/>
            <w:vAlign w:val="center"/>
          </w:tcPr>
          <w:p>
            <w:pPr>
              <w:pStyle w:val="0"/>
              <w:jc w:val="center"/>
            </w:pPr>
            <w:r>
              <w:rPr>
                <w:sz w:val="20"/>
              </w:rPr>
              <w:t xml:space="preserve">242 252,9</w:t>
            </w:r>
          </w:p>
        </w:tc>
        <w:tc>
          <w:tcPr>
            <w:tcW w:w="1341" w:type="dxa"/>
            <w:vAlign w:val="center"/>
          </w:tcPr>
          <w:p>
            <w:pPr>
              <w:pStyle w:val="0"/>
              <w:jc w:val="center"/>
            </w:pPr>
            <w:r>
              <w:rPr>
                <w:sz w:val="20"/>
              </w:rPr>
              <w:t xml:space="preserve">175 581,0</w:t>
            </w:r>
          </w:p>
        </w:tc>
        <w:tc>
          <w:tcPr>
            <w:tcW w:w="1341" w:type="dxa"/>
            <w:vAlign w:val="center"/>
          </w:tcPr>
          <w:p>
            <w:pPr>
              <w:pStyle w:val="0"/>
              <w:jc w:val="center"/>
            </w:pPr>
            <w:r>
              <w:rPr>
                <w:sz w:val="20"/>
              </w:rPr>
              <w:t xml:space="preserve">175 613,0</w:t>
            </w:r>
          </w:p>
        </w:tc>
        <w:tc>
          <w:tcPr>
            <w:tcW w:w="1357" w:type="dxa"/>
            <w:vAlign w:val="center"/>
          </w:tcPr>
          <w:p>
            <w:pPr>
              <w:pStyle w:val="0"/>
              <w:jc w:val="center"/>
            </w:pPr>
            <w:r>
              <w:rPr>
                <w:sz w:val="20"/>
              </w:rPr>
              <w:t xml:space="preserve">1 242 449,4</w:t>
            </w:r>
          </w:p>
        </w:tc>
      </w:tr>
      <w:tr>
        <w:tc>
          <w:tcPr>
            <w:vMerge w:val="continue"/>
          </w:tcPr>
          <w:p/>
        </w:tc>
        <w:tc>
          <w:tcPr>
            <w:vMerge w:val="continue"/>
          </w:tcPr>
          <w:p/>
        </w:tc>
        <w:tc>
          <w:tcPr>
            <w:tcW w:w="3969" w:type="dxa"/>
            <w:vAlign w:val="center"/>
          </w:tcPr>
          <w:p>
            <w:pPr>
              <w:pStyle w:val="0"/>
              <w:jc w:val="both"/>
            </w:pPr>
            <w:r>
              <w:rPr>
                <w:sz w:val="20"/>
              </w:rPr>
              <w:t xml:space="preserve">Федеральный бюджет</w:t>
            </w:r>
          </w:p>
        </w:tc>
        <w:tc>
          <w:tcPr>
            <w:tcW w:w="1341" w:type="dxa"/>
            <w:vAlign w:val="center"/>
          </w:tcPr>
          <w:p>
            <w:pPr>
              <w:pStyle w:val="0"/>
              <w:jc w:val="center"/>
            </w:pPr>
            <w:r>
              <w:rPr>
                <w:sz w:val="20"/>
              </w:rPr>
              <w:t xml:space="preserve">0,0</w:t>
            </w:r>
          </w:p>
        </w:tc>
        <w:tc>
          <w:tcPr>
            <w:tcW w:w="1467" w:type="dxa"/>
            <w:vAlign w:val="center"/>
          </w:tcPr>
          <w:p>
            <w:pPr>
              <w:pStyle w:val="0"/>
              <w:jc w:val="center"/>
            </w:pPr>
            <w:r>
              <w:rPr>
                <w:sz w:val="20"/>
              </w:rPr>
              <w:t xml:space="preserve">0,0</w:t>
            </w:r>
          </w:p>
        </w:tc>
        <w:tc>
          <w:tcPr>
            <w:tcW w:w="1341" w:type="dxa"/>
            <w:vAlign w:val="center"/>
          </w:tcPr>
          <w:p>
            <w:pPr>
              <w:pStyle w:val="0"/>
              <w:jc w:val="center"/>
            </w:pPr>
            <w:r>
              <w:rPr>
                <w:sz w:val="20"/>
              </w:rPr>
              <w:t xml:space="preserve">0,0</w:t>
            </w:r>
          </w:p>
        </w:tc>
        <w:tc>
          <w:tcPr>
            <w:tcW w:w="1341" w:type="dxa"/>
            <w:vAlign w:val="center"/>
          </w:tcPr>
          <w:p>
            <w:pPr>
              <w:pStyle w:val="0"/>
              <w:jc w:val="center"/>
            </w:pPr>
            <w:r>
              <w:rPr>
                <w:sz w:val="20"/>
              </w:rPr>
              <w:t xml:space="preserve">0,0</w:t>
            </w:r>
          </w:p>
        </w:tc>
        <w:tc>
          <w:tcPr>
            <w:tcW w:w="1341" w:type="dxa"/>
            <w:vAlign w:val="center"/>
          </w:tcPr>
          <w:p>
            <w:pPr>
              <w:pStyle w:val="0"/>
              <w:jc w:val="center"/>
            </w:pPr>
            <w:r>
              <w:rPr>
                <w:sz w:val="20"/>
              </w:rPr>
              <w:t xml:space="preserve">0,0</w:t>
            </w:r>
          </w:p>
        </w:tc>
        <w:tc>
          <w:tcPr>
            <w:tcW w:w="1357" w:type="dxa"/>
            <w:vAlign w:val="center"/>
          </w:tcPr>
          <w:p>
            <w:pPr>
              <w:pStyle w:val="0"/>
              <w:jc w:val="center"/>
            </w:pPr>
            <w:r>
              <w:rPr>
                <w:sz w:val="20"/>
              </w:rPr>
              <w:t xml:space="preserve">0,0</w:t>
            </w:r>
          </w:p>
        </w:tc>
      </w:tr>
      <w:tr>
        <w:tc>
          <w:tcPr>
            <w:vMerge w:val="continue"/>
          </w:tcPr>
          <w:p/>
        </w:tc>
        <w:tc>
          <w:tcPr>
            <w:vMerge w:val="continue"/>
          </w:tcPr>
          <w:p/>
        </w:tc>
        <w:tc>
          <w:tcPr>
            <w:tcW w:w="3969" w:type="dxa"/>
            <w:vAlign w:val="center"/>
          </w:tcPr>
          <w:p>
            <w:pPr>
              <w:pStyle w:val="0"/>
              <w:jc w:val="both"/>
            </w:pPr>
            <w:r>
              <w:rPr>
                <w:sz w:val="20"/>
              </w:rPr>
              <w:t xml:space="preserve">Государственный бюджет Республики Саха (Якутия)</w:t>
            </w:r>
          </w:p>
        </w:tc>
        <w:tc>
          <w:tcPr>
            <w:tcW w:w="1341" w:type="dxa"/>
            <w:vAlign w:val="center"/>
          </w:tcPr>
          <w:p>
            <w:pPr>
              <w:pStyle w:val="0"/>
              <w:jc w:val="center"/>
            </w:pPr>
            <w:r>
              <w:rPr>
                <w:sz w:val="20"/>
              </w:rPr>
              <w:t xml:space="preserve">404 233,6</w:t>
            </w:r>
          </w:p>
        </w:tc>
        <w:tc>
          <w:tcPr>
            <w:tcW w:w="1467" w:type="dxa"/>
            <w:vAlign w:val="center"/>
          </w:tcPr>
          <w:p>
            <w:pPr>
              <w:pStyle w:val="0"/>
              <w:jc w:val="center"/>
            </w:pPr>
            <w:r>
              <w:rPr>
                <w:sz w:val="20"/>
              </w:rPr>
              <w:t xml:space="preserve">238 768,9</w:t>
            </w:r>
          </w:p>
        </w:tc>
        <w:tc>
          <w:tcPr>
            <w:tcW w:w="1341" w:type="dxa"/>
            <w:vAlign w:val="center"/>
          </w:tcPr>
          <w:p>
            <w:pPr>
              <w:pStyle w:val="0"/>
              <w:jc w:val="center"/>
            </w:pPr>
            <w:r>
              <w:rPr>
                <w:sz w:val="20"/>
              </w:rPr>
              <w:t xml:space="preserve">239 252,9</w:t>
            </w:r>
          </w:p>
        </w:tc>
        <w:tc>
          <w:tcPr>
            <w:tcW w:w="1341" w:type="dxa"/>
            <w:vAlign w:val="center"/>
          </w:tcPr>
          <w:p>
            <w:pPr>
              <w:pStyle w:val="0"/>
              <w:jc w:val="center"/>
            </w:pPr>
            <w:r>
              <w:rPr>
                <w:sz w:val="20"/>
              </w:rPr>
              <w:t xml:space="preserve">173 890,0</w:t>
            </w:r>
          </w:p>
        </w:tc>
        <w:tc>
          <w:tcPr>
            <w:tcW w:w="1341" w:type="dxa"/>
            <w:vAlign w:val="center"/>
          </w:tcPr>
          <w:p>
            <w:pPr>
              <w:pStyle w:val="0"/>
              <w:jc w:val="center"/>
            </w:pPr>
            <w:r>
              <w:rPr>
                <w:sz w:val="20"/>
              </w:rPr>
              <w:t xml:space="preserve">173 922,0</w:t>
            </w:r>
          </w:p>
        </w:tc>
        <w:tc>
          <w:tcPr>
            <w:tcW w:w="1357" w:type="dxa"/>
            <w:vAlign w:val="center"/>
          </w:tcPr>
          <w:p>
            <w:pPr>
              <w:pStyle w:val="0"/>
              <w:jc w:val="center"/>
            </w:pPr>
            <w:r>
              <w:rPr>
                <w:sz w:val="20"/>
              </w:rPr>
              <w:t xml:space="preserve">1 230 067,4</w:t>
            </w:r>
          </w:p>
        </w:tc>
      </w:tr>
      <w:tr>
        <w:tc>
          <w:tcPr>
            <w:vMerge w:val="continue"/>
          </w:tcPr>
          <w:p/>
        </w:tc>
        <w:tc>
          <w:tcPr>
            <w:vMerge w:val="continue"/>
          </w:tcPr>
          <w:p/>
        </w:tc>
        <w:tc>
          <w:tcPr>
            <w:tcW w:w="3969" w:type="dxa"/>
            <w:vAlign w:val="center"/>
          </w:tcPr>
          <w:p>
            <w:pPr>
              <w:pStyle w:val="0"/>
              <w:jc w:val="both"/>
            </w:pPr>
            <w:r>
              <w:rPr>
                <w:sz w:val="20"/>
              </w:rPr>
              <w:t xml:space="preserve">Министерство по делам молодежи и социальным коммуникациям Республики Саха (Якутия)</w:t>
            </w:r>
          </w:p>
        </w:tc>
        <w:tc>
          <w:tcPr>
            <w:tcW w:w="1341" w:type="dxa"/>
            <w:vAlign w:val="center"/>
          </w:tcPr>
          <w:p>
            <w:pPr>
              <w:pStyle w:val="0"/>
              <w:jc w:val="center"/>
            </w:pPr>
            <w:r>
              <w:rPr>
                <w:sz w:val="20"/>
              </w:rPr>
              <w:t xml:space="preserve">341 733,6</w:t>
            </w:r>
          </w:p>
        </w:tc>
        <w:tc>
          <w:tcPr>
            <w:tcW w:w="1467" w:type="dxa"/>
            <w:vAlign w:val="center"/>
          </w:tcPr>
          <w:p>
            <w:pPr>
              <w:pStyle w:val="0"/>
              <w:jc w:val="center"/>
            </w:pPr>
            <w:r>
              <w:rPr>
                <w:sz w:val="20"/>
              </w:rPr>
              <w:t xml:space="preserve">176 268,9</w:t>
            </w:r>
          </w:p>
        </w:tc>
        <w:tc>
          <w:tcPr>
            <w:tcW w:w="1341" w:type="dxa"/>
            <w:vAlign w:val="center"/>
          </w:tcPr>
          <w:p>
            <w:pPr>
              <w:pStyle w:val="0"/>
              <w:jc w:val="center"/>
            </w:pPr>
            <w:r>
              <w:rPr>
                <w:sz w:val="20"/>
              </w:rPr>
              <w:t xml:space="preserve">176 268,9</w:t>
            </w:r>
          </w:p>
        </w:tc>
        <w:tc>
          <w:tcPr>
            <w:tcW w:w="1341" w:type="dxa"/>
            <w:vAlign w:val="center"/>
          </w:tcPr>
          <w:p>
            <w:pPr>
              <w:pStyle w:val="0"/>
              <w:jc w:val="center"/>
            </w:pPr>
            <w:r>
              <w:rPr>
                <w:sz w:val="20"/>
              </w:rPr>
              <w:t xml:space="preserve">167 485,5</w:t>
            </w:r>
          </w:p>
        </w:tc>
        <w:tc>
          <w:tcPr>
            <w:tcW w:w="1341" w:type="dxa"/>
            <w:vAlign w:val="center"/>
          </w:tcPr>
          <w:p>
            <w:pPr>
              <w:pStyle w:val="0"/>
              <w:jc w:val="center"/>
            </w:pPr>
            <w:r>
              <w:rPr>
                <w:sz w:val="20"/>
              </w:rPr>
              <w:t xml:space="preserve">167 517,5</w:t>
            </w:r>
          </w:p>
        </w:tc>
        <w:tc>
          <w:tcPr>
            <w:tcW w:w="1357" w:type="dxa"/>
            <w:vAlign w:val="center"/>
          </w:tcPr>
          <w:p>
            <w:pPr>
              <w:pStyle w:val="0"/>
              <w:jc w:val="center"/>
            </w:pPr>
            <w:r>
              <w:rPr>
                <w:sz w:val="20"/>
              </w:rPr>
              <w:t xml:space="preserve">1 029 274,4</w:t>
            </w:r>
          </w:p>
        </w:tc>
      </w:tr>
      <w:tr>
        <w:tc>
          <w:tcPr>
            <w:vMerge w:val="continue"/>
          </w:tcPr>
          <w:p/>
        </w:tc>
        <w:tc>
          <w:tcPr>
            <w:vMerge w:val="continue"/>
          </w:tcPr>
          <w:p/>
        </w:tc>
        <w:tc>
          <w:tcPr>
            <w:tcW w:w="3969" w:type="dxa"/>
            <w:vAlign w:val="center"/>
          </w:tcPr>
          <w:p>
            <w:pPr>
              <w:pStyle w:val="0"/>
              <w:jc w:val="both"/>
            </w:pPr>
            <w:r>
              <w:rPr>
                <w:sz w:val="20"/>
              </w:rPr>
              <w:t xml:space="preserve">Администрация Главы Республики Саха (Якутия) и Правительства Республики Саха (Якутия)</w:t>
            </w:r>
          </w:p>
        </w:tc>
        <w:tc>
          <w:tcPr>
            <w:tcW w:w="1341" w:type="dxa"/>
            <w:vAlign w:val="center"/>
          </w:tcPr>
          <w:p>
            <w:pPr>
              <w:pStyle w:val="0"/>
              <w:jc w:val="center"/>
            </w:pPr>
            <w:r>
              <w:rPr>
                <w:sz w:val="20"/>
              </w:rPr>
              <w:t xml:space="preserve">0</w:t>
            </w:r>
          </w:p>
        </w:tc>
        <w:tc>
          <w:tcPr>
            <w:tcW w:w="1467"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6 404,5</w:t>
            </w:r>
          </w:p>
        </w:tc>
        <w:tc>
          <w:tcPr>
            <w:tcW w:w="1341" w:type="dxa"/>
            <w:vAlign w:val="center"/>
          </w:tcPr>
          <w:p>
            <w:pPr>
              <w:pStyle w:val="0"/>
              <w:jc w:val="center"/>
            </w:pPr>
            <w:r>
              <w:rPr>
                <w:sz w:val="20"/>
              </w:rPr>
              <w:t xml:space="preserve">6 404,5</w:t>
            </w:r>
          </w:p>
        </w:tc>
        <w:tc>
          <w:tcPr>
            <w:tcW w:w="1357" w:type="dxa"/>
            <w:vAlign w:val="center"/>
          </w:tcPr>
          <w:p>
            <w:pPr>
              <w:pStyle w:val="0"/>
              <w:jc w:val="center"/>
            </w:pPr>
            <w:r>
              <w:rPr>
                <w:sz w:val="20"/>
              </w:rPr>
              <w:t xml:space="preserve">12 809,0</w:t>
            </w:r>
          </w:p>
        </w:tc>
      </w:tr>
      <w:tr>
        <w:tc>
          <w:tcPr>
            <w:vMerge w:val="continue"/>
          </w:tcPr>
          <w:p/>
        </w:tc>
        <w:tc>
          <w:tcPr>
            <w:vMerge w:val="continue"/>
          </w:tcPr>
          <w:p/>
        </w:tc>
        <w:tc>
          <w:tcPr>
            <w:tcW w:w="3969" w:type="dxa"/>
            <w:vAlign w:val="center"/>
          </w:tcPr>
          <w:p>
            <w:pPr>
              <w:pStyle w:val="0"/>
              <w:jc w:val="both"/>
            </w:pPr>
            <w:r>
              <w:rPr>
                <w:sz w:val="20"/>
              </w:rPr>
              <w:t xml:space="preserve">Министерство имущественных и земельных отношений Республики Саха (Якутия)</w:t>
            </w:r>
          </w:p>
        </w:tc>
        <w:tc>
          <w:tcPr>
            <w:tcW w:w="1341" w:type="dxa"/>
            <w:vAlign w:val="center"/>
          </w:tcPr>
          <w:p>
            <w:pPr>
              <w:pStyle w:val="0"/>
              <w:jc w:val="center"/>
            </w:pPr>
            <w:r>
              <w:rPr>
                <w:sz w:val="20"/>
              </w:rPr>
              <w:t xml:space="preserve">62 500,0</w:t>
            </w:r>
          </w:p>
        </w:tc>
        <w:tc>
          <w:tcPr>
            <w:tcW w:w="1467" w:type="dxa"/>
            <w:vAlign w:val="center"/>
          </w:tcPr>
          <w:p>
            <w:pPr>
              <w:pStyle w:val="0"/>
              <w:jc w:val="center"/>
            </w:pPr>
            <w:r>
              <w:rPr>
                <w:sz w:val="20"/>
              </w:rPr>
              <w:t xml:space="preserve">62 500,0</w:t>
            </w:r>
          </w:p>
        </w:tc>
        <w:tc>
          <w:tcPr>
            <w:tcW w:w="1341" w:type="dxa"/>
            <w:vAlign w:val="center"/>
          </w:tcPr>
          <w:p>
            <w:pPr>
              <w:pStyle w:val="0"/>
              <w:jc w:val="center"/>
            </w:pPr>
            <w:r>
              <w:rPr>
                <w:sz w:val="20"/>
              </w:rPr>
              <w:t xml:space="preserve">62 984,0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57" w:type="dxa"/>
            <w:vAlign w:val="center"/>
          </w:tcPr>
          <w:p>
            <w:pPr>
              <w:pStyle w:val="0"/>
              <w:jc w:val="center"/>
            </w:pPr>
            <w:r>
              <w:rPr>
                <w:sz w:val="20"/>
              </w:rPr>
              <w:t xml:space="preserve">187 984,0</w:t>
            </w:r>
          </w:p>
        </w:tc>
      </w:tr>
      <w:tr>
        <w:tc>
          <w:tcPr>
            <w:vMerge w:val="continue"/>
          </w:tcPr>
          <w:p/>
        </w:tc>
        <w:tc>
          <w:tcPr>
            <w:vMerge w:val="continue"/>
          </w:tcPr>
          <w:p/>
        </w:tc>
        <w:tc>
          <w:tcPr>
            <w:tcW w:w="3969" w:type="dxa"/>
            <w:vAlign w:val="center"/>
          </w:tcPr>
          <w:p>
            <w:pPr>
              <w:pStyle w:val="0"/>
              <w:jc w:val="both"/>
            </w:pPr>
            <w:r>
              <w:rPr>
                <w:sz w:val="20"/>
              </w:rPr>
              <w:t xml:space="preserve">Бюджет территориального фонда обязательного медицинского страхования Республики Саха (Якутия)</w:t>
            </w:r>
          </w:p>
        </w:tc>
        <w:tc>
          <w:tcPr>
            <w:tcW w:w="1341" w:type="dxa"/>
            <w:vAlign w:val="center"/>
          </w:tcPr>
          <w:p>
            <w:pPr>
              <w:pStyle w:val="0"/>
              <w:jc w:val="center"/>
            </w:pPr>
            <w:r>
              <w:rPr>
                <w:sz w:val="20"/>
              </w:rPr>
              <w:t xml:space="preserve">0</w:t>
            </w:r>
          </w:p>
        </w:tc>
        <w:tc>
          <w:tcPr>
            <w:tcW w:w="1467"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Местные бюджеты</w:t>
            </w:r>
          </w:p>
        </w:tc>
        <w:tc>
          <w:tcPr>
            <w:tcW w:w="1341" w:type="dxa"/>
            <w:vAlign w:val="center"/>
          </w:tcPr>
          <w:p>
            <w:pPr>
              <w:pStyle w:val="0"/>
              <w:jc w:val="center"/>
            </w:pPr>
            <w:r>
              <w:rPr>
                <w:sz w:val="20"/>
              </w:rPr>
              <w:t xml:space="preserve">0</w:t>
            </w:r>
          </w:p>
        </w:tc>
        <w:tc>
          <w:tcPr>
            <w:tcW w:w="1467"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Внебюджетные источники</w:t>
            </w:r>
          </w:p>
        </w:tc>
        <w:tc>
          <w:tcPr>
            <w:tcW w:w="1341" w:type="dxa"/>
            <w:vAlign w:val="center"/>
          </w:tcPr>
          <w:p>
            <w:pPr>
              <w:pStyle w:val="0"/>
              <w:jc w:val="center"/>
            </w:pPr>
            <w:r>
              <w:rPr>
                <w:sz w:val="20"/>
              </w:rPr>
              <w:t xml:space="preserve">3 000,0</w:t>
            </w:r>
          </w:p>
        </w:tc>
        <w:tc>
          <w:tcPr>
            <w:tcW w:w="1467" w:type="dxa"/>
            <w:vAlign w:val="center"/>
          </w:tcPr>
          <w:p>
            <w:pPr>
              <w:pStyle w:val="0"/>
              <w:jc w:val="center"/>
            </w:pPr>
            <w:r>
              <w:rPr>
                <w:sz w:val="20"/>
              </w:rPr>
              <w:t xml:space="preserve">3 000,0</w:t>
            </w:r>
          </w:p>
        </w:tc>
        <w:tc>
          <w:tcPr>
            <w:tcW w:w="1341" w:type="dxa"/>
            <w:vAlign w:val="center"/>
          </w:tcPr>
          <w:p>
            <w:pPr>
              <w:pStyle w:val="0"/>
              <w:jc w:val="center"/>
            </w:pPr>
            <w:r>
              <w:rPr>
                <w:sz w:val="20"/>
              </w:rPr>
              <w:t xml:space="preserve">3 000,0</w:t>
            </w:r>
          </w:p>
        </w:tc>
        <w:tc>
          <w:tcPr>
            <w:tcW w:w="1341" w:type="dxa"/>
            <w:vAlign w:val="center"/>
          </w:tcPr>
          <w:p>
            <w:pPr>
              <w:pStyle w:val="0"/>
              <w:jc w:val="center"/>
            </w:pPr>
            <w:r>
              <w:rPr>
                <w:sz w:val="20"/>
              </w:rPr>
              <w:t xml:space="preserve">1 691,0</w:t>
            </w:r>
          </w:p>
        </w:tc>
        <w:tc>
          <w:tcPr>
            <w:tcW w:w="1341" w:type="dxa"/>
            <w:vAlign w:val="center"/>
          </w:tcPr>
          <w:p>
            <w:pPr>
              <w:pStyle w:val="0"/>
              <w:jc w:val="center"/>
            </w:pPr>
            <w:r>
              <w:rPr>
                <w:sz w:val="20"/>
              </w:rPr>
              <w:t xml:space="preserve">1 691,0</w:t>
            </w:r>
          </w:p>
        </w:tc>
        <w:tc>
          <w:tcPr>
            <w:tcW w:w="1357" w:type="dxa"/>
            <w:vAlign w:val="center"/>
          </w:tcPr>
          <w:p>
            <w:pPr>
              <w:pStyle w:val="0"/>
              <w:jc w:val="center"/>
            </w:pPr>
            <w:r>
              <w:rPr>
                <w:sz w:val="20"/>
              </w:rPr>
              <w:t xml:space="preserve">12 382,0</w:t>
            </w:r>
          </w:p>
        </w:tc>
      </w:tr>
      <w:tr>
        <w:tc>
          <w:tcPr>
            <w:vMerge w:val="continue"/>
          </w:tcPr>
          <w:p/>
        </w:tc>
        <w:tc>
          <w:tcPr>
            <w:vMerge w:val="continue"/>
          </w:tcPr>
          <w:p/>
        </w:tc>
        <w:tc>
          <w:tcPr>
            <w:tcW w:w="3969" w:type="dxa"/>
            <w:vAlign w:val="center"/>
          </w:tcPr>
          <w:p>
            <w:pPr>
              <w:pStyle w:val="0"/>
              <w:jc w:val="both"/>
            </w:pPr>
            <w:r>
              <w:rPr>
                <w:sz w:val="20"/>
              </w:rPr>
              <w:t xml:space="preserve">Объем налоговых расходов (справочно)</w:t>
            </w:r>
          </w:p>
        </w:tc>
        <w:tc>
          <w:tcPr>
            <w:tcW w:w="1341" w:type="dxa"/>
            <w:vAlign w:val="center"/>
          </w:tcPr>
          <w:p>
            <w:pPr>
              <w:pStyle w:val="0"/>
              <w:jc w:val="center"/>
            </w:pPr>
            <w:r>
              <w:rPr>
                <w:sz w:val="20"/>
              </w:rPr>
              <w:t xml:space="preserve">15,0</w:t>
            </w:r>
          </w:p>
        </w:tc>
        <w:tc>
          <w:tcPr>
            <w:tcW w:w="1467" w:type="dxa"/>
            <w:vAlign w:val="center"/>
          </w:tcPr>
          <w:p>
            <w:pPr>
              <w:pStyle w:val="0"/>
              <w:jc w:val="center"/>
            </w:pPr>
            <w:r>
              <w:rPr>
                <w:sz w:val="20"/>
              </w:rPr>
              <w:t xml:space="preserve">15,0</w:t>
            </w:r>
          </w:p>
        </w:tc>
        <w:tc>
          <w:tcPr>
            <w:tcW w:w="1341" w:type="dxa"/>
            <w:vAlign w:val="center"/>
          </w:tcPr>
          <w:p>
            <w:pPr>
              <w:pStyle w:val="0"/>
              <w:jc w:val="center"/>
            </w:pPr>
            <w:r>
              <w:rPr>
                <w:sz w:val="20"/>
              </w:rPr>
              <w:t xml:space="preserve">15,0</w:t>
            </w:r>
          </w:p>
        </w:tc>
        <w:tc>
          <w:tcPr>
            <w:tcW w:w="1341" w:type="dxa"/>
            <w:vAlign w:val="center"/>
          </w:tcPr>
          <w:p>
            <w:pPr>
              <w:pStyle w:val="0"/>
              <w:jc w:val="center"/>
            </w:pPr>
            <w:r>
              <w:rPr>
                <w:sz w:val="20"/>
              </w:rPr>
              <w:t xml:space="preserve">15,0</w:t>
            </w:r>
          </w:p>
        </w:tc>
        <w:tc>
          <w:tcPr>
            <w:tcW w:w="1341" w:type="dxa"/>
            <w:vAlign w:val="center"/>
          </w:tcPr>
          <w:p>
            <w:pPr>
              <w:pStyle w:val="0"/>
              <w:jc w:val="center"/>
            </w:pPr>
            <w:r>
              <w:rPr>
                <w:sz w:val="20"/>
              </w:rPr>
              <w:t xml:space="preserve">15,0</w:t>
            </w:r>
          </w:p>
        </w:tc>
        <w:tc>
          <w:tcPr>
            <w:tcW w:w="1357" w:type="dxa"/>
            <w:vAlign w:val="center"/>
          </w:tcPr>
          <w:p>
            <w:pPr>
              <w:pStyle w:val="0"/>
              <w:jc w:val="center"/>
            </w:pPr>
            <w:r>
              <w:rPr>
                <w:sz w:val="20"/>
              </w:rPr>
              <w:t xml:space="preserve">75,0</w:t>
            </w:r>
          </w:p>
        </w:tc>
      </w:tr>
      <w:tr>
        <w:tc>
          <w:tcPr>
            <w:tcW w:w="595" w:type="dxa"/>
            <w:vAlign w:val="center"/>
            <w:vMerge w:val="restart"/>
          </w:tcPr>
          <w:p>
            <w:pPr>
              <w:pStyle w:val="0"/>
              <w:jc w:val="center"/>
            </w:pPr>
            <w:r>
              <w:rPr>
                <w:sz w:val="20"/>
              </w:rPr>
              <w:t xml:space="preserve">1</w:t>
            </w:r>
          </w:p>
        </w:tc>
        <w:tc>
          <w:tcPr>
            <w:tcW w:w="2948" w:type="dxa"/>
            <w:vAlign w:val="center"/>
            <w:vMerge w:val="restart"/>
          </w:tcPr>
          <w:p>
            <w:pPr>
              <w:pStyle w:val="0"/>
              <w:jc w:val="center"/>
            </w:pPr>
            <w:r>
              <w:rPr>
                <w:sz w:val="20"/>
              </w:rPr>
              <w:t xml:space="preserve">Региональные проекты, итого</w:t>
            </w:r>
          </w:p>
        </w:tc>
        <w:tc>
          <w:tcPr>
            <w:tcW w:w="3969" w:type="dxa"/>
            <w:vAlign w:val="center"/>
          </w:tcPr>
          <w:p>
            <w:pPr>
              <w:pStyle w:val="0"/>
              <w:jc w:val="both"/>
            </w:pPr>
            <w:r>
              <w:rPr>
                <w:sz w:val="20"/>
              </w:rPr>
              <w:t xml:space="preserve">Всего</w:t>
            </w:r>
          </w:p>
        </w:tc>
        <w:tc>
          <w:tcPr>
            <w:tcW w:w="1341" w:type="dxa"/>
            <w:vAlign w:val="center"/>
          </w:tcPr>
          <w:p>
            <w:pPr>
              <w:pStyle w:val="0"/>
              <w:jc w:val="center"/>
            </w:pPr>
            <w:r>
              <w:rPr>
                <w:sz w:val="20"/>
              </w:rPr>
              <w:t xml:space="preserve">1 000,0</w:t>
            </w:r>
          </w:p>
        </w:tc>
        <w:tc>
          <w:tcPr>
            <w:tcW w:w="1467" w:type="dxa"/>
            <w:vAlign w:val="center"/>
          </w:tcPr>
          <w:p>
            <w:pPr>
              <w:pStyle w:val="0"/>
              <w:jc w:val="center"/>
            </w:pPr>
            <w:r>
              <w:rPr>
                <w:sz w:val="20"/>
              </w:rPr>
              <w:t xml:space="preserve">1 000,0</w:t>
            </w:r>
          </w:p>
        </w:tc>
        <w:tc>
          <w:tcPr>
            <w:tcW w:w="1341" w:type="dxa"/>
            <w:vAlign w:val="center"/>
          </w:tcPr>
          <w:p>
            <w:pPr>
              <w:pStyle w:val="0"/>
              <w:jc w:val="center"/>
            </w:pPr>
            <w:r>
              <w:rPr>
                <w:sz w:val="20"/>
              </w:rPr>
              <w:t xml:space="preserve">1 000,0</w:t>
            </w:r>
          </w:p>
        </w:tc>
        <w:tc>
          <w:tcPr>
            <w:tcW w:w="1341" w:type="dxa"/>
            <w:vAlign w:val="center"/>
          </w:tcPr>
          <w:p>
            <w:pPr>
              <w:pStyle w:val="0"/>
              <w:jc w:val="center"/>
            </w:pPr>
            <w:r>
              <w:rPr>
                <w:sz w:val="20"/>
              </w:rPr>
              <w:t xml:space="preserve">0,0</w:t>
            </w:r>
          </w:p>
        </w:tc>
        <w:tc>
          <w:tcPr>
            <w:tcW w:w="1341" w:type="dxa"/>
            <w:vAlign w:val="center"/>
          </w:tcPr>
          <w:p>
            <w:pPr>
              <w:pStyle w:val="0"/>
              <w:jc w:val="center"/>
            </w:pPr>
            <w:r>
              <w:rPr>
                <w:sz w:val="20"/>
              </w:rPr>
              <w:t xml:space="preserve">1 000,0</w:t>
            </w:r>
          </w:p>
        </w:tc>
        <w:tc>
          <w:tcPr>
            <w:tcW w:w="1357" w:type="dxa"/>
            <w:vAlign w:val="center"/>
          </w:tcPr>
          <w:p>
            <w:pPr>
              <w:pStyle w:val="0"/>
              <w:jc w:val="center"/>
            </w:pPr>
            <w:r>
              <w:rPr>
                <w:sz w:val="20"/>
              </w:rPr>
              <w:t xml:space="preserve">4 000,0</w:t>
            </w:r>
          </w:p>
        </w:tc>
      </w:tr>
      <w:tr>
        <w:tc>
          <w:tcPr>
            <w:vMerge w:val="continue"/>
          </w:tcPr>
          <w:p/>
        </w:tc>
        <w:tc>
          <w:tcPr>
            <w:vMerge w:val="continue"/>
          </w:tcPr>
          <w:p/>
        </w:tc>
        <w:tc>
          <w:tcPr>
            <w:tcW w:w="3969" w:type="dxa"/>
            <w:vAlign w:val="center"/>
          </w:tcPr>
          <w:p>
            <w:pPr>
              <w:pStyle w:val="0"/>
              <w:jc w:val="both"/>
            </w:pPr>
            <w:r>
              <w:rPr>
                <w:sz w:val="20"/>
              </w:rPr>
              <w:t xml:space="preserve">Федеральный бюджет</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0,0</w:t>
            </w:r>
          </w:p>
        </w:tc>
      </w:tr>
      <w:tr>
        <w:tc>
          <w:tcPr>
            <w:vMerge w:val="continue"/>
          </w:tcPr>
          <w:p/>
        </w:tc>
        <w:tc>
          <w:tcPr>
            <w:vMerge w:val="continue"/>
          </w:tcPr>
          <w:p/>
        </w:tc>
        <w:tc>
          <w:tcPr>
            <w:tcW w:w="3969" w:type="dxa"/>
            <w:vAlign w:val="center"/>
          </w:tcPr>
          <w:p>
            <w:pPr>
              <w:pStyle w:val="0"/>
              <w:jc w:val="both"/>
            </w:pPr>
            <w:r>
              <w:rPr>
                <w:sz w:val="20"/>
              </w:rPr>
              <w:t xml:space="preserve">Государственный бюджет Республики Саха (Якутия)</w:t>
            </w:r>
          </w:p>
        </w:tc>
        <w:tc>
          <w:tcPr>
            <w:tcW w:w="1341" w:type="dxa"/>
            <w:vAlign w:val="center"/>
          </w:tcPr>
          <w:p>
            <w:pPr>
              <w:pStyle w:val="0"/>
              <w:jc w:val="center"/>
            </w:pPr>
            <w:r>
              <w:rPr>
                <w:sz w:val="20"/>
              </w:rPr>
              <w:t xml:space="preserve">1 000,0</w:t>
            </w:r>
          </w:p>
        </w:tc>
        <w:tc>
          <w:tcPr>
            <w:tcW w:w="1467" w:type="dxa"/>
            <w:vAlign w:val="center"/>
          </w:tcPr>
          <w:p>
            <w:pPr>
              <w:pStyle w:val="0"/>
              <w:jc w:val="center"/>
            </w:pPr>
            <w:r>
              <w:rPr>
                <w:sz w:val="20"/>
              </w:rPr>
              <w:t xml:space="preserve">1 000,0</w:t>
            </w:r>
          </w:p>
        </w:tc>
        <w:tc>
          <w:tcPr>
            <w:tcW w:w="1341" w:type="dxa"/>
            <w:vAlign w:val="center"/>
          </w:tcPr>
          <w:p>
            <w:pPr>
              <w:pStyle w:val="0"/>
              <w:jc w:val="center"/>
            </w:pPr>
            <w:r>
              <w:rPr>
                <w:sz w:val="20"/>
              </w:rPr>
              <w:t xml:space="preserve">1 000,0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1 000,0</w:t>
            </w:r>
          </w:p>
        </w:tc>
        <w:tc>
          <w:tcPr>
            <w:tcW w:w="1357" w:type="dxa"/>
            <w:vAlign w:val="center"/>
          </w:tcPr>
          <w:p>
            <w:pPr>
              <w:pStyle w:val="0"/>
              <w:jc w:val="center"/>
            </w:pPr>
            <w:r>
              <w:rPr>
                <w:sz w:val="20"/>
              </w:rPr>
              <w:t xml:space="preserve">4 000,0</w:t>
            </w:r>
          </w:p>
        </w:tc>
      </w:tr>
      <w:tr>
        <w:tc>
          <w:tcPr>
            <w:vMerge w:val="continue"/>
          </w:tcPr>
          <w:p/>
        </w:tc>
        <w:tc>
          <w:tcPr>
            <w:vMerge w:val="continue"/>
          </w:tcPr>
          <w:p/>
        </w:tc>
        <w:tc>
          <w:tcPr>
            <w:tcW w:w="3969" w:type="dxa"/>
            <w:vAlign w:val="center"/>
          </w:tcPr>
          <w:p>
            <w:pPr>
              <w:pStyle w:val="0"/>
              <w:jc w:val="both"/>
            </w:pPr>
            <w:r>
              <w:rPr>
                <w:sz w:val="20"/>
              </w:rPr>
              <w:t xml:space="preserve">Министерство по делам молодежи и социальным коммуникациям Республики Саха (Якутия)</w:t>
            </w:r>
          </w:p>
        </w:tc>
        <w:tc>
          <w:tcPr>
            <w:tcW w:w="1341" w:type="dxa"/>
            <w:vAlign w:val="center"/>
          </w:tcPr>
          <w:p>
            <w:pPr>
              <w:pStyle w:val="0"/>
              <w:jc w:val="center"/>
            </w:pPr>
            <w:r>
              <w:rPr>
                <w:sz w:val="20"/>
              </w:rPr>
              <w:t xml:space="preserve">1 000,0</w:t>
            </w:r>
          </w:p>
        </w:tc>
        <w:tc>
          <w:tcPr>
            <w:tcW w:w="1467" w:type="dxa"/>
            <w:vAlign w:val="center"/>
          </w:tcPr>
          <w:p>
            <w:pPr>
              <w:pStyle w:val="0"/>
              <w:jc w:val="center"/>
            </w:pPr>
            <w:r>
              <w:rPr>
                <w:sz w:val="20"/>
              </w:rPr>
              <w:t xml:space="preserve">1 000,0</w:t>
            </w:r>
          </w:p>
        </w:tc>
        <w:tc>
          <w:tcPr>
            <w:tcW w:w="1341" w:type="dxa"/>
            <w:vAlign w:val="center"/>
          </w:tcPr>
          <w:p>
            <w:pPr>
              <w:pStyle w:val="0"/>
              <w:jc w:val="center"/>
            </w:pPr>
            <w:r>
              <w:rPr>
                <w:sz w:val="20"/>
              </w:rPr>
              <w:t xml:space="preserve">1 000,0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1 000,0</w:t>
            </w:r>
          </w:p>
        </w:tc>
        <w:tc>
          <w:tcPr>
            <w:tcW w:w="1357" w:type="dxa"/>
            <w:vAlign w:val="center"/>
          </w:tcPr>
          <w:p>
            <w:pPr>
              <w:pStyle w:val="0"/>
              <w:jc w:val="center"/>
            </w:pPr>
            <w:r>
              <w:rPr>
                <w:sz w:val="20"/>
              </w:rPr>
              <w:t xml:space="preserve">4 000,0</w:t>
            </w:r>
          </w:p>
        </w:tc>
      </w:tr>
      <w:tr>
        <w:tc>
          <w:tcPr>
            <w:vMerge w:val="continue"/>
          </w:tcPr>
          <w:p/>
        </w:tc>
        <w:tc>
          <w:tcPr>
            <w:vMerge w:val="continue"/>
          </w:tcPr>
          <w:p/>
        </w:tc>
        <w:tc>
          <w:tcPr>
            <w:tcW w:w="3969" w:type="dxa"/>
            <w:vAlign w:val="center"/>
          </w:tcPr>
          <w:p>
            <w:pPr>
              <w:pStyle w:val="0"/>
              <w:jc w:val="both"/>
            </w:pPr>
            <w:r>
              <w:rPr>
                <w:sz w:val="20"/>
              </w:rPr>
              <w:t xml:space="preserve">Бюджет территориального фонда обязательного медицинского страхования Республики Саха (Якутия)</w:t>
            </w:r>
          </w:p>
        </w:tc>
        <w:tc>
          <w:tcPr>
            <w:tcW w:w="1341" w:type="dxa"/>
            <w:vAlign w:val="center"/>
          </w:tcPr>
          <w:p>
            <w:pPr>
              <w:pStyle w:val="0"/>
              <w:jc w:val="center"/>
            </w:pPr>
            <w:r>
              <w:rPr>
                <w:sz w:val="20"/>
              </w:rPr>
              <w:t xml:space="preserve">0</w:t>
            </w:r>
          </w:p>
        </w:tc>
        <w:tc>
          <w:tcPr>
            <w:tcW w:w="1467"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Местные бюджеты</w:t>
            </w:r>
          </w:p>
        </w:tc>
        <w:tc>
          <w:tcPr>
            <w:tcW w:w="1341" w:type="dxa"/>
            <w:vAlign w:val="center"/>
          </w:tcPr>
          <w:p>
            <w:pPr>
              <w:pStyle w:val="0"/>
              <w:jc w:val="center"/>
            </w:pPr>
            <w:r>
              <w:rPr>
                <w:sz w:val="20"/>
              </w:rPr>
              <w:t xml:space="preserve">0</w:t>
            </w:r>
          </w:p>
        </w:tc>
        <w:tc>
          <w:tcPr>
            <w:tcW w:w="1467"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Внебюджетные источники</w:t>
            </w:r>
          </w:p>
        </w:tc>
        <w:tc>
          <w:tcPr>
            <w:tcW w:w="1341" w:type="dxa"/>
            <w:vAlign w:val="center"/>
          </w:tcPr>
          <w:p>
            <w:pPr>
              <w:pStyle w:val="0"/>
              <w:jc w:val="center"/>
            </w:pPr>
            <w:r>
              <w:rPr>
                <w:sz w:val="20"/>
              </w:rPr>
              <w:t xml:space="preserve">0</w:t>
            </w:r>
          </w:p>
        </w:tc>
        <w:tc>
          <w:tcPr>
            <w:tcW w:w="1467"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Объем налоговых расходов (справочно)</w:t>
            </w:r>
          </w:p>
        </w:tc>
        <w:tc>
          <w:tcPr>
            <w:tcW w:w="1341" w:type="dxa"/>
            <w:vAlign w:val="center"/>
          </w:tcPr>
          <w:p>
            <w:pPr>
              <w:pStyle w:val="0"/>
              <w:jc w:val="center"/>
            </w:pPr>
            <w:r>
              <w:rPr>
                <w:sz w:val="20"/>
              </w:rPr>
              <w:t xml:space="preserve">0</w:t>
            </w:r>
          </w:p>
        </w:tc>
        <w:tc>
          <w:tcPr>
            <w:tcW w:w="1467"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57" w:type="dxa"/>
            <w:vAlign w:val="center"/>
          </w:tcPr>
          <w:p>
            <w:pPr>
              <w:pStyle w:val="0"/>
              <w:jc w:val="center"/>
            </w:pPr>
            <w:r>
              <w:rPr>
                <w:sz w:val="20"/>
              </w:rPr>
              <w:t xml:space="preserve">0</w:t>
            </w:r>
          </w:p>
        </w:tc>
      </w:tr>
      <w:tr>
        <w:tc>
          <w:tcPr>
            <w:tcW w:w="595" w:type="dxa"/>
            <w:vAlign w:val="center"/>
            <w:vMerge w:val="restart"/>
          </w:tcPr>
          <w:p>
            <w:pPr>
              <w:pStyle w:val="0"/>
              <w:jc w:val="center"/>
            </w:pPr>
            <w:r>
              <w:rPr>
                <w:sz w:val="20"/>
              </w:rPr>
              <w:t xml:space="preserve">1.1.</w:t>
            </w:r>
          </w:p>
        </w:tc>
        <w:tc>
          <w:tcPr>
            <w:tcW w:w="2948" w:type="dxa"/>
            <w:vAlign w:val="center"/>
            <w:vMerge w:val="restart"/>
          </w:tcPr>
          <w:p>
            <w:pPr>
              <w:pStyle w:val="0"/>
              <w:jc w:val="center"/>
            </w:pPr>
            <w:r>
              <w:rPr>
                <w:sz w:val="20"/>
              </w:rPr>
              <w:t xml:space="preserve">Региональный проект N 1 "Развитие системы поддержки молодежи ("Молодежь России") (Республика Саха (Якутия)"</w:t>
            </w:r>
          </w:p>
        </w:tc>
        <w:tc>
          <w:tcPr>
            <w:tcW w:w="3969" w:type="dxa"/>
            <w:vAlign w:val="center"/>
          </w:tcPr>
          <w:p>
            <w:pPr>
              <w:pStyle w:val="0"/>
              <w:jc w:val="both"/>
            </w:pPr>
            <w:r>
              <w:rPr>
                <w:sz w:val="20"/>
              </w:rPr>
              <w:t xml:space="preserve">Всего</w:t>
            </w:r>
          </w:p>
        </w:tc>
        <w:tc>
          <w:tcPr>
            <w:tcW w:w="1341" w:type="dxa"/>
            <w:vAlign w:val="center"/>
          </w:tcPr>
          <w:p>
            <w:pPr>
              <w:pStyle w:val="0"/>
              <w:jc w:val="center"/>
            </w:pPr>
            <w:r>
              <w:rPr>
                <w:sz w:val="20"/>
              </w:rPr>
              <w:t xml:space="preserve">1 000,0</w:t>
            </w:r>
          </w:p>
        </w:tc>
        <w:tc>
          <w:tcPr>
            <w:tcW w:w="1467" w:type="dxa"/>
            <w:vAlign w:val="center"/>
          </w:tcPr>
          <w:p>
            <w:pPr>
              <w:pStyle w:val="0"/>
              <w:jc w:val="center"/>
            </w:pPr>
            <w:r>
              <w:rPr>
                <w:sz w:val="20"/>
              </w:rPr>
              <w:t xml:space="preserve">1 000,0</w:t>
            </w:r>
          </w:p>
        </w:tc>
        <w:tc>
          <w:tcPr>
            <w:tcW w:w="1341" w:type="dxa"/>
            <w:vAlign w:val="center"/>
          </w:tcPr>
          <w:p>
            <w:pPr>
              <w:pStyle w:val="0"/>
              <w:jc w:val="center"/>
            </w:pPr>
            <w:r>
              <w:rPr>
                <w:sz w:val="20"/>
              </w:rPr>
              <w:t xml:space="preserve">1 000,0</w:t>
            </w:r>
          </w:p>
        </w:tc>
        <w:tc>
          <w:tcPr>
            <w:tcW w:w="1341" w:type="dxa"/>
            <w:vAlign w:val="center"/>
          </w:tcPr>
          <w:p>
            <w:pPr>
              <w:pStyle w:val="0"/>
              <w:jc w:val="center"/>
            </w:pPr>
            <w:r>
              <w:rPr>
                <w:sz w:val="20"/>
              </w:rPr>
              <w:t xml:space="preserve">0,0</w:t>
            </w:r>
          </w:p>
        </w:tc>
        <w:tc>
          <w:tcPr>
            <w:tcW w:w="1341" w:type="dxa"/>
            <w:vAlign w:val="center"/>
          </w:tcPr>
          <w:p>
            <w:pPr>
              <w:pStyle w:val="0"/>
              <w:jc w:val="center"/>
            </w:pPr>
            <w:r>
              <w:rPr>
                <w:sz w:val="20"/>
              </w:rPr>
              <w:t xml:space="preserve">1 000,0</w:t>
            </w:r>
          </w:p>
        </w:tc>
        <w:tc>
          <w:tcPr>
            <w:tcW w:w="1357" w:type="dxa"/>
            <w:vAlign w:val="center"/>
          </w:tcPr>
          <w:p>
            <w:pPr>
              <w:pStyle w:val="0"/>
              <w:jc w:val="center"/>
            </w:pPr>
            <w:r>
              <w:rPr>
                <w:sz w:val="20"/>
              </w:rPr>
              <w:t xml:space="preserve">4 000,0</w:t>
            </w:r>
          </w:p>
        </w:tc>
      </w:tr>
      <w:tr>
        <w:tc>
          <w:tcPr>
            <w:vMerge w:val="continue"/>
          </w:tcPr>
          <w:p/>
        </w:tc>
        <w:tc>
          <w:tcPr>
            <w:vMerge w:val="continue"/>
          </w:tcPr>
          <w:p/>
        </w:tc>
        <w:tc>
          <w:tcPr>
            <w:tcW w:w="3969" w:type="dxa"/>
            <w:vAlign w:val="center"/>
          </w:tcPr>
          <w:p>
            <w:pPr>
              <w:pStyle w:val="0"/>
              <w:jc w:val="both"/>
            </w:pPr>
            <w:r>
              <w:rPr>
                <w:sz w:val="20"/>
              </w:rPr>
              <w:t xml:space="preserve">Федеральный бюджет</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Государственный бюджет Республики Саха (Якутия)</w:t>
            </w:r>
          </w:p>
        </w:tc>
        <w:tc>
          <w:tcPr>
            <w:tcW w:w="1341" w:type="dxa"/>
            <w:vAlign w:val="center"/>
          </w:tcPr>
          <w:p>
            <w:pPr>
              <w:pStyle w:val="0"/>
              <w:jc w:val="center"/>
            </w:pPr>
            <w:r>
              <w:rPr>
                <w:sz w:val="20"/>
              </w:rPr>
              <w:t xml:space="preserve">1 000,0</w:t>
            </w:r>
          </w:p>
        </w:tc>
        <w:tc>
          <w:tcPr>
            <w:tcW w:w="1467" w:type="dxa"/>
            <w:vAlign w:val="center"/>
          </w:tcPr>
          <w:p>
            <w:pPr>
              <w:pStyle w:val="0"/>
              <w:jc w:val="center"/>
            </w:pPr>
            <w:r>
              <w:rPr>
                <w:sz w:val="20"/>
              </w:rPr>
              <w:t xml:space="preserve">1 000,0</w:t>
            </w:r>
          </w:p>
        </w:tc>
        <w:tc>
          <w:tcPr>
            <w:tcW w:w="1341" w:type="dxa"/>
            <w:vAlign w:val="center"/>
          </w:tcPr>
          <w:p>
            <w:pPr>
              <w:pStyle w:val="0"/>
              <w:jc w:val="center"/>
            </w:pPr>
            <w:r>
              <w:rPr>
                <w:sz w:val="20"/>
              </w:rPr>
              <w:t xml:space="preserve">1 000,0</w:t>
            </w:r>
          </w:p>
        </w:tc>
        <w:tc>
          <w:tcPr>
            <w:tcW w:w="1341" w:type="dxa"/>
            <w:vAlign w:val="center"/>
          </w:tcPr>
          <w:p>
            <w:pPr>
              <w:pStyle w:val="0"/>
              <w:jc w:val="center"/>
            </w:pPr>
            <w:r>
              <w:rPr>
                <w:sz w:val="20"/>
              </w:rPr>
              <w:t xml:space="preserve">0,0</w:t>
            </w:r>
          </w:p>
        </w:tc>
        <w:tc>
          <w:tcPr>
            <w:tcW w:w="1341" w:type="dxa"/>
            <w:vAlign w:val="center"/>
          </w:tcPr>
          <w:p>
            <w:pPr>
              <w:pStyle w:val="0"/>
              <w:jc w:val="center"/>
            </w:pPr>
            <w:r>
              <w:rPr>
                <w:sz w:val="20"/>
              </w:rPr>
              <w:t xml:space="preserve">1 000,0</w:t>
            </w:r>
          </w:p>
        </w:tc>
        <w:tc>
          <w:tcPr>
            <w:tcW w:w="1357" w:type="dxa"/>
            <w:vAlign w:val="center"/>
          </w:tcPr>
          <w:p>
            <w:pPr>
              <w:pStyle w:val="0"/>
              <w:jc w:val="center"/>
            </w:pPr>
            <w:r>
              <w:rPr>
                <w:sz w:val="20"/>
              </w:rPr>
              <w:t xml:space="preserve">4 000,0</w:t>
            </w:r>
          </w:p>
        </w:tc>
      </w:tr>
      <w:tr>
        <w:tc>
          <w:tcPr>
            <w:vMerge w:val="continue"/>
          </w:tcPr>
          <w:p/>
        </w:tc>
        <w:tc>
          <w:tcPr>
            <w:vMerge w:val="continue"/>
          </w:tcPr>
          <w:p/>
        </w:tc>
        <w:tc>
          <w:tcPr>
            <w:tcW w:w="3969" w:type="dxa"/>
            <w:vAlign w:val="center"/>
          </w:tcPr>
          <w:p>
            <w:pPr>
              <w:pStyle w:val="0"/>
              <w:jc w:val="both"/>
            </w:pPr>
            <w:r>
              <w:rPr>
                <w:sz w:val="20"/>
              </w:rPr>
              <w:t xml:space="preserve">Министерство по делам молодежи и социальным коммуникациям Республики Саха (Якутия)</w:t>
            </w:r>
          </w:p>
        </w:tc>
        <w:tc>
          <w:tcPr>
            <w:tcW w:w="1341" w:type="dxa"/>
            <w:vAlign w:val="center"/>
          </w:tcPr>
          <w:p>
            <w:pPr>
              <w:pStyle w:val="0"/>
              <w:jc w:val="center"/>
            </w:pPr>
            <w:r>
              <w:rPr>
                <w:sz w:val="20"/>
              </w:rPr>
              <w:t xml:space="preserve">1 000,0</w:t>
            </w:r>
          </w:p>
        </w:tc>
        <w:tc>
          <w:tcPr>
            <w:tcW w:w="1467" w:type="dxa"/>
            <w:vAlign w:val="center"/>
          </w:tcPr>
          <w:p>
            <w:pPr>
              <w:pStyle w:val="0"/>
              <w:jc w:val="center"/>
            </w:pPr>
            <w:r>
              <w:rPr>
                <w:sz w:val="20"/>
              </w:rPr>
              <w:t xml:space="preserve">1 000,0</w:t>
            </w:r>
          </w:p>
        </w:tc>
        <w:tc>
          <w:tcPr>
            <w:tcW w:w="1341" w:type="dxa"/>
            <w:vAlign w:val="center"/>
          </w:tcPr>
          <w:p>
            <w:pPr>
              <w:pStyle w:val="0"/>
              <w:jc w:val="center"/>
            </w:pPr>
            <w:r>
              <w:rPr>
                <w:sz w:val="20"/>
              </w:rPr>
              <w:t xml:space="preserve">1 000,0</w:t>
            </w:r>
          </w:p>
        </w:tc>
        <w:tc>
          <w:tcPr>
            <w:tcW w:w="1341" w:type="dxa"/>
            <w:vAlign w:val="center"/>
          </w:tcPr>
          <w:p>
            <w:pPr>
              <w:pStyle w:val="0"/>
            </w:pPr>
            <w:r>
              <w:rPr>
                <w:sz w:val="20"/>
              </w:rPr>
            </w:r>
          </w:p>
        </w:tc>
        <w:tc>
          <w:tcPr>
            <w:tcW w:w="1341" w:type="dxa"/>
            <w:vAlign w:val="center"/>
          </w:tcPr>
          <w:p>
            <w:pPr>
              <w:pStyle w:val="0"/>
              <w:jc w:val="center"/>
            </w:pPr>
            <w:r>
              <w:rPr>
                <w:sz w:val="20"/>
              </w:rPr>
              <w:t xml:space="preserve">1 000,0</w:t>
            </w:r>
          </w:p>
        </w:tc>
        <w:tc>
          <w:tcPr>
            <w:tcW w:w="1357" w:type="dxa"/>
            <w:vAlign w:val="center"/>
          </w:tcPr>
          <w:p>
            <w:pPr>
              <w:pStyle w:val="0"/>
              <w:jc w:val="center"/>
            </w:pPr>
            <w:r>
              <w:rPr>
                <w:sz w:val="20"/>
              </w:rPr>
              <w:t xml:space="preserve">4 000,0</w:t>
            </w:r>
          </w:p>
        </w:tc>
      </w:tr>
      <w:tr>
        <w:tc>
          <w:tcPr>
            <w:vMerge w:val="continue"/>
          </w:tcPr>
          <w:p/>
        </w:tc>
        <w:tc>
          <w:tcPr>
            <w:vMerge w:val="continue"/>
          </w:tcPr>
          <w:p/>
        </w:tc>
        <w:tc>
          <w:tcPr>
            <w:tcW w:w="3969" w:type="dxa"/>
            <w:vAlign w:val="center"/>
          </w:tcPr>
          <w:p>
            <w:pPr>
              <w:pStyle w:val="0"/>
              <w:jc w:val="both"/>
            </w:pPr>
            <w:r>
              <w:rPr>
                <w:sz w:val="20"/>
              </w:rPr>
              <w:t xml:space="preserve">Бюджет территориального фонда обязательного медицинского страхования Республики Саха (Якутия)</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Местные бюджеты</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Внебюджетные источники</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Объем налоговых расходов (справочно)</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tcW w:w="595" w:type="dxa"/>
            <w:vAlign w:val="center"/>
            <w:vMerge w:val="restart"/>
          </w:tcPr>
          <w:p>
            <w:pPr>
              <w:pStyle w:val="0"/>
              <w:jc w:val="center"/>
            </w:pPr>
            <w:r>
              <w:rPr>
                <w:sz w:val="20"/>
              </w:rPr>
              <w:t xml:space="preserve">1.2.</w:t>
            </w:r>
          </w:p>
        </w:tc>
        <w:tc>
          <w:tcPr>
            <w:tcW w:w="2948" w:type="dxa"/>
            <w:vAlign w:val="center"/>
            <w:vMerge w:val="restart"/>
          </w:tcPr>
          <w:p>
            <w:pPr>
              <w:pStyle w:val="0"/>
              <w:jc w:val="center"/>
            </w:pPr>
            <w:r>
              <w:rPr>
                <w:sz w:val="20"/>
              </w:rPr>
              <w:t xml:space="preserve">Региональный проект N 2 "Патриотическое воспитание граждан РФ"</w:t>
            </w:r>
          </w:p>
        </w:tc>
        <w:tc>
          <w:tcPr>
            <w:tcW w:w="3969" w:type="dxa"/>
            <w:vAlign w:val="center"/>
          </w:tcPr>
          <w:p>
            <w:pPr>
              <w:pStyle w:val="0"/>
              <w:jc w:val="both"/>
            </w:pPr>
            <w:r>
              <w:rPr>
                <w:sz w:val="20"/>
              </w:rPr>
              <w:t xml:space="preserve">Всего</w:t>
            </w:r>
          </w:p>
        </w:tc>
        <w:tc>
          <w:tcPr>
            <w:tcW w:w="1341" w:type="dxa"/>
            <w:vAlign w:val="center"/>
          </w:tcPr>
          <w:p>
            <w:pPr>
              <w:pStyle w:val="0"/>
              <w:jc w:val="center"/>
            </w:pPr>
            <w:r>
              <w:rPr>
                <w:sz w:val="20"/>
              </w:rPr>
              <w:t xml:space="preserve">0</w:t>
            </w:r>
          </w:p>
        </w:tc>
        <w:tc>
          <w:tcPr>
            <w:tcW w:w="1467"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Федеральный бюджет</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Государственный бюджет Республики Саха (Якутия)</w:t>
            </w:r>
          </w:p>
        </w:tc>
        <w:tc>
          <w:tcPr>
            <w:tcW w:w="1341" w:type="dxa"/>
            <w:vAlign w:val="center"/>
          </w:tcPr>
          <w:p>
            <w:pPr>
              <w:pStyle w:val="0"/>
              <w:jc w:val="center"/>
            </w:pPr>
            <w:r>
              <w:rPr>
                <w:sz w:val="20"/>
              </w:rPr>
              <w:t xml:space="preserve">0</w:t>
            </w:r>
          </w:p>
        </w:tc>
        <w:tc>
          <w:tcPr>
            <w:tcW w:w="1467"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Министерство по делам молодежи и социальным коммуникациям Республики Саха (Якутия)</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Бюджет территориального фонда обязательного медицинского страхования Республики Саха (Якутия)</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Местные бюджеты</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Внебюджетные источники</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Объем налоговых расходов (справочно)</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tcW w:w="595" w:type="dxa"/>
            <w:vAlign w:val="center"/>
            <w:vMerge w:val="restart"/>
          </w:tcPr>
          <w:p>
            <w:pPr>
              <w:pStyle w:val="0"/>
              <w:jc w:val="center"/>
            </w:pPr>
            <w:r>
              <w:rPr>
                <w:sz w:val="20"/>
              </w:rPr>
              <w:t xml:space="preserve">1.3.</w:t>
            </w:r>
          </w:p>
        </w:tc>
        <w:tc>
          <w:tcPr>
            <w:tcW w:w="2948" w:type="dxa"/>
            <w:vAlign w:val="center"/>
            <w:vMerge w:val="restart"/>
          </w:tcPr>
          <w:p>
            <w:pPr>
              <w:pStyle w:val="0"/>
              <w:jc w:val="center"/>
            </w:pPr>
            <w:r>
              <w:rPr>
                <w:sz w:val="20"/>
              </w:rPr>
              <w:t xml:space="preserve">Региональный проект N 3 "Социальная активность"</w:t>
            </w:r>
          </w:p>
        </w:tc>
        <w:tc>
          <w:tcPr>
            <w:tcW w:w="3969" w:type="dxa"/>
            <w:vAlign w:val="center"/>
          </w:tcPr>
          <w:p>
            <w:pPr>
              <w:pStyle w:val="0"/>
              <w:jc w:val="both"/>
            </w:pPr>
            <w:r>
              <w:rPr>
                <w:sz w:val="20"/>
              </w:rPr>
              <w:t xml:space="preserve">Всего</w:t>
            </w:r>
          </w:p>
        </w:tc>
        <w:tc>
          <w:tcPr>
            <w:tcW w:w="1341" w:type="dxa"/>
            <w:vAlign w:val="center"/>
          </w:tcPr>
          <w:p>
            <w:pPr>
              <w:pStyle w:val="0"/>
              <w:jc w:val="center"/>
            </w:pPr>
            <w:r>
              <w:rPr>
                <w:sz w:val="20"/>
              </w:rPr>
              <w:t xml:space="preserve">0</w:t>
            </w:r>
          </w:p>
        </w:tc>
        <w:tc>
          <w:tcPr>
            <w:tcW w:w="1467"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Федеральный бюджет</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Государственный бюджет Республики Саха (Якутия)</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Бюджет территориального фонда обязательного медицинского страхования Республики Саха (Якутия)</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Местные бюджеты</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Внебюджетные источники</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Объем налоговых расходов (справочно)</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tcW w:w="595" w:type="dxa"/>
            <w:vAlign w:val="center"/>
            <w:vMerge w:val="restart"/>
          </w:tcPr>
          <w:p>
            <w:pPr>
              <w:pStyle w:val="0"/>
              <w:jc w:val="center"/>
            </w:pPr>
            <w:r>
              <w:rPr>
                <w:sz w:val="20"/>
              </w:rPr>
              <w:t xml:space="preserve">2</w:t>
            </w:r>
          </w:p>
        </w:tc>
        <w:tc>
          <w:tcPr>
            <w:tcW w:w="2948" w:type="dxa"/>
            <w:vAlign w:val="center"/>
            <w:vMerge w:val="restart"/>
          </w:tcPr>
          <w:p>
            <w:pPr>
              <w:pStyle w:val="0"/>
              <w:jc w:val="center"/>
            </w:pPr>
            <w:r>
              <w:rPr>
                <w:sz w:val="20"/>
              </w:rPr>
              <w:t xml:space="preserve">Ведомственные проекты, итого</w:t>
            </w:r>
          </w:p>
        </w:tc>
        <w:tc>
          <w:tcPr>
            <w:tcW w:w="3969" w:type="dxa"/>
            <w:vAlign w:val="center"/>
          </w:tcPr>
          <w:p>
            <w:pPr>
              <w:pStyle w:val="0"/>
              <w:jc w:val="both"/>
            </w:pPr>
            <w:r>
              <w:rPr>
                <w:sz w:val="20"/>
              </w:rPr>
              <w:t xml:space="preserve">Всего</w:t>
            </w:r>
          </w:p>
        </w:tc>
        <w:tc>
          <w:tcPr>
            <w:tcW w:w="1341" w:type="dxa"/>
            <w:vAlign w:val="center"/>
          </w:tcPr>
          <w:p>
            <w:pPr>
              <w:pStyle w:val="0"/>
              <w:jc w:val="center"/>
            </w:pPr>
            <w:r>
              <w:rPr>
                <w:sz w:val="20"/>
              </w:rPr>
              <w:t xml:space="preserve">200 224,3</w:t>
            </w:r>
          </w:p>
        </w:tc>
        <w:tc>
          <w:tcPr>
            <w:tcW w:w="1467" w:type="dxa"/>
            <w:vAlign w:val="center"/>
          </w:tcPr>
          <w:p>
            <w:pPr>
              <w:pStyle w:val="0"/>
              <w:jc w:val="center"/>
            </w:pPr>
            <w:r>
              <w:rPr>
                <w:sz w:val="20"/>
              </w:rPr>
              <w:t xml:space="preserve">85 768,3</w:t>
            </w:r>
          </w:p>
        </w:tc>
        <w:tc>
          <w:tcPr>
            <w:tcW w:w="1341" w:type="dxa"/>
            <w:vAlign w:val="center"/>
          </w:tcPr>
          <w:p>
            <w:pPr>
              <w:pStyle w:val="0"/>
              <w:jc w:val="center"/>
            </w:pPr>
            <w:r>
              <w:rPr>
                <w:sz w:val="20"/>
              </w:rPr>
              <w:t xml:space="preserve">86 252,3</w:t>
            </w:r>
          </w:p>
        </w:tc>
        <w:tc>
          <w:tcPr>
            <w:tcW w:w="1341" w:type="dxa"/>
            <w:vAlign w:val="center"/>
          </w:tcPr>
          <w:p>
            <w:pPr>
              <w:pStyle w:val="0"/>
              <w:jc w:val="center"/>
            </w:pPr>
            <w:r>
              <w:rPr>
                <w:sz w:val="20"/>
              </w:rPr>
              <w:t xml:space="preserve">26 515,0</w:t>
            </w:r>
          </w:p>
        </w:tc>
        <w:tc>
          <w:tcPr>
            <w:tcW w:w="1341" w:type="dxa"/>
            <w:vAlign w:val="center"/>
          </w:tcPr>
          <w:p>
            <w:pPr>
              <w:pStyle w:val="0"/>
              <w:jc w:val="center"/>
            </w:pPr>
            <w:r>
              <w:rPr>
                <w:sz w:val="20"/>
              </w:rPr>
              <w:t xml:space="preserve">26 515,0</w:t>
            </w:r>
          </w:p>
        </w:tc>
        <w:tc>
          <w:tcPr>
            <w:tcW w:w="1357" w:type="dxa"/>
            <w:vAlign w:val="center"/>
          </w:tcPr>
          <w:p>
            <w:pPr>
              <w:pStyle w:val="0"/>
              <w:jc w:val="center"/>
            </w:pPr>
            <w:r>
              <w:rPr>
                <w:sz w:val="20"/>
              </w:rPr>
              <w:t xml:space="preserve">425 274,9</w:t>
            </w:r>
          </w:p>
        </w:tc>
      </w:tr>
      <w:tr>
        <w:tc>
          <w:tcPr>
            <w:vMerge w:val="continue"/>
          </w:tcPr>
          <w:p/>
        </w:tc>
        <w:tc>
          <w:tcPr>
            <w:vMerge w:val="continue"/>
          </w:tcPr>
          <w:p/>
        </w:tc>
        <w:tc>
          <w:tcPr>
            <w:tcW w:w="3969" w:type="dxa"/>
            <w:vAlign w:val="center"/>
          </w:tcPr>
          <w:p>
            <w:pPr>
              <w:pStyle w:val="0"/>
              <w:jc w:val="both"/>
            </w:pPr>
            <w:r>
              <w:rPr>
                <w:sz w:val="20"/>
              </w:rPr>
              <w:t xml:space="preserve">Федеральный бюджет</w:t>
            </w:r>
          </w:p>
        </w:tc>
        <w:tc>
          <w:tcPr>
            <w:tcW w:w="1341" w:type="dxa"/>
            <w:vAlign w:val="center"/>
          </w:tcPr>
          <w:p>
            <w:pPr>
              <w:pStyle w:val="0"/>
              <w:jc w:val="center"/>
            </w:pPr>
            <w:r>
              <w:rPr>
                <w:sz w:val="20"/>
              </w:rPr>
              <w:t xml:space="preserve">0</w:t>
            </w:r>
          </w:p>
        </w:tc>
        <w:tc>
          <w:tcPr>
            <w:tcW w:w="1467"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Государственный бюджет Республики Саха (Якутия)</w:t>
            </w:r>
          </w:p>
        </w:tc>
        <w:tc>
          <w:tcPr>
            <w:tcW w:w="1341" w:type="dxa"/>
            <w:vAlign w:val="center"/>
          </w:tcPr>
          <w:p>
            <w:pPr>
              <w:pStyle w:val="0"/>
              <w:jc w:val="center"/>
            </w:pPr>
            <w:r>
              <w:rPr>
                <w:sz w:val="20"/>
              </w:rPr>
              <w:t xml:space="preserve">200 224,3</w:t>
            </w:r>
          </w:p>
        </w:tc>
        <w:tc>
          <w:tcPr>
            <w:tcW w:w="1467" w:type="dxa"/>
            <w:vAlign w:val="center"/>
          </w:tcPr>
          <w:p>
            <w:pPr>
              <w:pStyle w:val="0"/>
              <w:jc w:val="center"/>
            </w:pPr>
            <w:r>
              <w:rPr>
                <w:sz w:val="20"/>
              </w:rPr>
              <w:t xml:space="preserve">85 768,3</w:t>
            </w:r>
          </w:p>
        </w:tc>
        <w:tc>
          <w:tcPr>
            <w:tcW w:w="1341" w:type="dxa"/>
            <w:vAlign w:val="center"/>
          </w:tcPr>
          <w:p>
            <w:pPr>
              <w:pStyle w:val="0"/>
              <w:jc w:val="center"/>
            </w:pPr>
            <w:r>
              <w:rPr>
                <w:sz w:val="20"/>
              </w:rPr>
              <w:t xml:space="preserve">86 252,3</w:t>
            </w:r>
          </w:p>
        </w:tc>
        <w:tc>
          <w:tcPr>
            <w:tcW w:w="1341" w:type="dxa"/>
            <w:vAlign w:val="center"/>
          </w:tcPr>
          <w:p>
            <w:pPr>
              <w:pStyle w:val="0"/>
              <w:jc w:val="center"/>
            </w:pPr>
            <w:r>
              <w:rPr>
                <w:sz w:val="20"/>
              </w:rPr>
              <w:t xml:space="preserve">26 515,0</w:t>
            </w:r>
          </w:p>
        </w:tc>
        <w:tc>
          <w:tcPr>
            <w:tcW w:w="1341" w:type="dxa"/>
            <w:vAlign w:val="center"/>
          </w:tcPr>
          <w:p>
            <w:pPr>
              <w:pStyle w:val="0"/>
              <w:jc w:val="center"/>
            </w:pPr>
            <w:r>
              <w:rPr>
                <w:sz w:val="20"/>
              </w:rPr>
              <w:t xml:space="preserve">26 515,0</w:t>
            </w:r>
          </w:p>
        </w:tc>
        <w:tc>
          <w:tcPr>
            <w:tcW w:w="1357" w:type="dxa"/>
            <w:vAlign w:val="center"/>
          </w:tcPr>
          <w:p>
            <w:pPr>
              <w:pStyle w:val="0"/>
              <w:jc w:val="center"/>
            </w:pPr>
            <w:r>
              <w:rPr>
                <w:sz w:val="20"/>
              </w:rPr>
              <w:t xml:space="preserve">425 274,9</w:t>
            </w:r>
          </w:p>
        </w:tc>
      </w:tr>
      <w:tr>
        <w:tc>
          <w:tcPr>
            <w:vMerge w:val="continue"/>
          </w:tcPr>
          <w:p/>
        </w:tc>
        <w:tc>
          <w:tcPr>
            <w:vMerge w:val="continue"/>
          </w:tcPr>
          <w:p/>
        </w:tc>
        <w:tc>
          <w:tcPr>
            <w:tcW w:w="3969" w:type="dxa"/>
            <w:vAlign w:val="center"/>
          </w:tcPr>
          <w:p>
            <w:pPr>
              <w:pStyle w:val="0"/>
              <w:jc w:val="both"/>
            </w:pPr>
            <w:r>
              <w:rPr>
                <w:sz w:val="20"/>
              </w:rPr>
              <w:t xml:space="preserve">Министерство по делам молодежи и социальным коммуникациям Республики Саха (Якутия)</w:t>
            </w:r>
          </w:p>
        </w:tc>
        <w:tc>
          <w:tcPr>
            <w:tcW w:w="1341" w:type="dxa"/>
            <w:vAlign w:val="center"/>
          </w:tcPr>
          <w:p>
            <w:pPr>
              <w:pStyle w:val="0"/>
              <w:jc w:val="center"/>
            </w:pPr>
            <w:r>
              <w:rPr>
                <w:sz w:val="20"/>
              </w:rPr>
              <w:t xml:space="preserve">137 724,3</w:t>
            </w:r>
          </w:p>
        </w:tc>
        <w:tc>
          <w:tcPr>
            <w:tcW w:w="1467" w:type="dxa"/>
            <w:vAlign w:val="center"/>
          </w:tcPr>
          <w:p>
            <w:pPr>
              <w:pStyle w:val="0"/>
              <w:jc w:val="center"/>
            </w:pPr>
            <w:r>
              <w:rPr>
                <w:sz w:val="20"/>
              </w:rPr>
              <w:t xml:space="preserve">23 268,3</w:t>
            </w:r>
          </w:p>
        </w:tc>
        <w:tc>
          <w:tcPr>
            <w:tcW w:w="1341" w:type="dxa"/>
            <w:vAlign w:val="center"/>
          </w:tcPr>
          <w:p>
            <w:pPr>
              <w:pStyle w:val="0"/>
              <w:jc w:val="center"/>
            </w:pPr>
            <w:r>
              <w:rPr>
                <w:sz w:val="20"/>
              </w:rPr>
              <w:t xml:space="preserve">23 268,3</w:t>
            </w:r>
          </w:p>
        </w:tc>
        <w:tc>
          <w:tcPr>
            <w:tcW w:w="1341" w:type="dxa"/>
            <w:vAlign w:val="center"/>
          </w:tcPr>
          <w:p>
            <w:pPr>
              <w:pStyle w:val="0"/>
              <w:jc w:val="center"/>
            </w:pPr>
            <w:r>
              <w:rPr>
                <w:sz w:val="20"/>
              </w:rPr>
              <w:t xml:space="preserve">20 110,5</w:t>
            </w:r>
          </w:p>
        </w:tc>
        <w:tc>
          <w:tcPr>
            <w:tcW w:w="1341" w:type="dxa"/>
            <w:vAlign w:val="center"/>
          </w:tcPr>
          <w:p>
            <w:pPr>
              <w:pStyle w:val="0"/>
              <w:jc w:val="center"/>
            </w:pPr>
            <w:r>
              <w:rPr>
                <w:sz w:val="20"/>
              </w:rPr>
              <w:t xml:space="preserve">20 110,5</w:t>
            </w:r>
          </w:p>
        </w:tc>
        <w:tc>
          <w:tcPr>
            <w:tcW w:w="1357" w:type="dxa"/>
            <w:vAlign w:val="center"/>
          </w:tcPr>
          <w:p>
            <w:pPr>
              <w:pStyle w:val="0"/>
              <w:jc w:val="center"/>
            </w:pPr>
            <w:r>
              <w:rPr>
                <w:sz w:val="20"/>
              </w:rPr>
              <w:t xml:space="preserve">224 481,9</w:t>
            </w:r>
          </w:p>
        </w:tc>
      </w:tr>
      <w:tr>
        <w:tc>
          <w:tcPr>
            <w:vMerge w:val="continue"/>
          </w:tcPr>
          <w:p/>
        </w:tc>
        <w:tc>
          <w:tcPr>
            <w:vMerge w:val="continue"/>
          </w:tcPr>
          <w:p/>
        </w:tc>
        <w:tc>
          <w:tcPr>
            <w:tcW w:w="3969" w:type="dxa"/>
            <w:vAlign w:val="center"/>
          </w:tcPr>
          <w:p>
            <w:pPr>
              <w:pStyle w:val="0"/>
              <w:jc w:val="both"/>
            </w:pPr>
            <w:r>
              <w:rPr>
                <w:sz w:val="20"/>
              </w:rPr>
              <w:t xml:space="preserve">Администрация Главы Республики Саха (Якутия) и Правительства Республики Саха (Якутия)</w:t>
            </w:r>
          </w:p>
        </w:tc>
        <w:tc>
          <w:tcPr>
            <w:tcW w:w="1341" w:type="dxa"/>
            <w:vAlign w:val="center"/>
          </w:tcPr>
          <w:p>
            <w:pPr>
              <w:pStyle w:val="0"/>
              <w:jc w:val="center"/>
            </w:pPr>
            <w:r>
              <w:rPr>
                <w:sz w:val="20"/>
              </w:rPr>
              <w:t xml:space="preserve">0</w:t>
            </w:r>
          </w:p>
        </w:tc>
        <w:tc>
          <w:tcPr>
            <w:tcW w:w="1467"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6 404,5</w:t>
            </w:r>
          </w:p>
        </w:tc>
        <w:tc>
          <w:tcPr>
            <w:tcW w:w="1341" w:type="dxa"/>
            <w:vAlign w:val="center"/>
          </w:tcPr>
          <w:p>
            <w:pPr>
              <w:pStyle w:val="0"/>
              <w:jc w:val="center"/>
            </w:pPr>
            <w:r>
              <w:rPr>
                <w:sz w:val="20"/>
              </w:rPr>
              <w:t xml:space="preserve">6 404,5</w:t>
            </w:r>
          </w:p>
        </w:tc>
        <w:tc>
          <w:tcPr>
            <w:tcW w:w="1357" w:type="dxa"/>
            <w:vAlign w:val="center"/>
          </w:tcPr>
          <w:p>
            <w:pPr>
              <w:pStyle w:val="0"/>
              <w:jc w:val="center"/>
            </w:pPr>
            <w:r>
              <w:rPr>
                <w:sz w:val="20"/>
              </w:rPr>
              <w:t xml:space="preserve">12 809,0</w:t>
            </w:r>
          </w:p>
        </w:tc>
      </w:tr>
      <w:tr>
        <w:tc>
          <w:tcPr>
            <w:vMerge w:val="continue"/>
          </w:tcPr>
          <w:p/>
        </w:tc>
        <w:tc>
          <w:tcPr>
            <w:vMerge w:val="continue"/>
          </w:tcPr>
          <w:p/>
        </w:tc>
        <w:tc>
          <w:tcPr>
            <w:tcW w:w="3969" w:type="dxa"/>
            <w:vAlign w:val="center"/>
          </w:tcPr>
          <w:p>
            <w:pPr>
              <w:pStyle w:val="0"/>
              <w:jc w:val="both"/>
            </w:pPr>
            <w:r>
              <w:rPr>
                <w:sz w:val="20"/>
              </w:rPr>
              <w:t xml:space="preserve">Министерство имущественных и земельных отношений Республики Саха (Якутия)</w:t>
            </w:r>
          </w:p>
        </w:tc>
        <w:tc>
          <w:tcPr>
            <w:tcW w:w="1341" w:type="dxa"/>
            <w:vAlign w:val="center"/>
          </w:tcPr>
          <w:p>
            <w:pPr>
              <w:pStyle w:val="0"/>
              <w:jc w:val="center"/>
            </w:pPr>
            <w:r>
              <w:rPr>
                <w:sz w:val="20"/>
              </w:rPr>
              <w:t xml:space="preserve">62 500</w:t>
            </w:r>
          </w:p>
        </w:tc>
        <w:tc>
          <w:tcPr>
            <w:tcW w:w="1467" w:type="dxa"/>
            <w:vAlign w:val="center"/>
          </w:tcPr>
          <w:p>
            <w:pPr>
              <w:pStyle w:val="0"/>
              <w:jc w:val="center"/>
            </w:pPr>
            <w:r>
              <w:rPr>
                <w:sz w:val="20"/>
              </w:rPr>
              <w:t xml:space="preserve">62 500</w:t>
            </w:r>
          </w:p>
        </w:tc>
        <w:tc>
          <w:tcPr>
            <w:tcW w:w="1341" w:type="dxa"/>
            <w:vAlign w:val="center"/>
          </w:tcPr>
          <w:p>
            <w:pPr>
              <w:pStyle w:val="0"/>
              <w:jc w:val="center"/>
            </w:pPr>
            <w:r>
              <w:rPr>
                <w:sz w:val="20"/>
              </w:rPr>
              <w:t xml:space="preserve">62 984,0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57" w:type="dxa"/>
            <w:vAlign w:val="center"/>
          </w:tcPr>
          <w:p>
            <w:pPr>
              <w:pStyle w:val="0"/>
              <w:jc w:val="center"/>
            </w:pPr>
            <w:r>
              <w:rPr>
                <w:sz w:val="20"/>
              </w:rPr>
              <w:t xml:space="preserve">187 984,0</w:t>
            </w:r>
          </w:p>
        </w:tc>
      </w:tr>
      <w:tr>
        <w:tc>
          <w:tcPr>
            <w:vMerge w:val="continue"/>
          </w:tcPr>
          <w:p/>
        </w:tc>
        <w:tc>
          <w:tcPr>
            <w:vMerge w:val="continue"/>
          </w:tcPr>
          <w:p/>
        </w:tc>
        <w:tc>
          <w:tcPr>
            <w:tcW w:w="3969" w:type="dxa"/>
            <w:vAlign w:val="center"/>
          </w:tcPr>
          <w:p>
            <w:pPr>
              <w:pStyle w:val="0"/>
              <w:jc w:val="both"/>
            </w:pPr>
            <w:r>
              <w:rPr>
                <w:sz w:val="20"/>
              </w:rPr>
              <w:t xml:space="preserve">Бюджет территориального фонда обязательного медицинского страхования Республики Саха (Якутия)</w:t>
            </w:r>
          </w:p>
        </w:tc>
        <w:tc>
          <w:tcPr>
            <w:tcW w:w="1341" w:type="dxa"/>
            <w:vAlign w:val="center"/>
          </w:tcPr>
          <w:p>
            <w:pPr>
              <w:pStyle w:val="0"/>
              <w:jc w:val="center"/>
            </w:pPr>
            <w:r>
              <w:rPr>
                <w:sz w:val="20"/>
              </w:rPr>
              <w:t xml:space="preserve">0</w:t>
            </w:r>
          </w:p>
        </w:tc>
        <w:tc>
          <w:tcPr>
            <w:tcW w:w="1467"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Местные бюджеты</w:t>
            </w:r>
          </w:p>
        </w:tc>
        <w:tc>
          <w:tcPr>
            <w:tcW w:w="1341" w:type="dxa"/>
            <w:vAlign w:val="center"/>
          </w:tcPr>
          <w:p>
            <w:pPr>
              <w:pStyle w:val="0"/>
              <w:jc w:val="center"/>
            </w:pPr>
            <w:r>
              <w:rPr>
                <w:sz w:val="20"/>
              </w:rPr>
              <w:t xml:space="preserve">0</w:t>
            </w:r>
          </w:p>
        </w:tc>
        <w:tc>
          <w:tcPr>
            <w:tcW w:w="1467"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Внебюджетные источники</w:t>
            </w:r>
          </w:p>
        </w:tc>
        <w:tc>
          <w:tcPr>
            <w:tcW w:w="1341" w:type="dxa"/>
            <w:vAlign w:val="center"/>
          </w:tcPr>
          <w:p>
            <w:pPr>
              <w:pStyle w:val="0"/>
              <w:jc w:val="center"/>
            </w:pPr>
            <w:r>
              <w:rPr>
                <w:sz w:val="20"/>
              </w:rPr>
              <w:t xml:space="preserve">0</w:t>
            </w:r>
          </w:p>
        </w:tc>
        <w:tc>
          <w:tcPr>
            <w:tcW w:w="1467"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Объем налоговых расходов (справочно)</w:t>
            </w:r>
          </w:p>
        </w:tc>
        <w:tc>
          <w:tcPr>
            <w:tcW w:w="1341" w:type="dxa"/>
            <w:vAlign w:val="center"/>
          </w:tcPr>
          <w:p>
            <w:pPr>
              <w:pStyle w:val="0"/>
              <w:jc w:val="center"/>
            </w:pPr>
            <w:r>
              <w:rPr>
                <w:sz w:val="20"/>
              </w:rPr>
              <w:t xml:space="preserve">15,0</w:t>
            </w:r>
          </w:p>
        </w:tc>
        <w:tc>
          <w:tcPr>
            <w:tcW w:w="1467" w:type="dxa"/>
            <w:vAlign w:val="center"/>
          </w:tcPr>
          <w:p>
            <w:pPr>
              <w:pStyle w:val="0"/>
              <w:jc w:val="center"/>
            </w:pPr>
            <w:r>
              <w:rPr>
                <w:sz w:val="20"/>
              </w:rPr>
              <w:t xml:space="preserve">15,0</w:t>
            </w:r>
          </w:p>
        </w:tc>
        <w:tc>
          <w:tcPr>
            <w:tcW w:w="1341" w:type="dxa"/>
            <w:vAlign w:val="center"/>
          </w:tcPr>
          <w:p>
            <w:pPr>
              <w:pStyle w:val="0"/>
              <w:jc w:val="center"/>
            </w:pPr>
            <w:r>
              <w:rPr>
                <w:sz w:val="20"/>
              </w:rPr>
              <w:t xml:space="preserve">15,0</w:t>
            </w:r>
          </w:p>
        </w:tc>
        <w:tc>
          <w:tcPr>
            <w:tcW w:w="1341" w:type="dxa"/>
            <w:vAlign w:val="center"/>
          </w:tcPr>
          <w:p>
            <w:pPr>
              <w:pStyle w:val="0"/>
              <w:jc w:val="center"/>
            </w:pPr>
            <w:r>
              <w:rPr>
                <w:sz w:val="20"/>
              </w:rPr>
              <w:t xml:space="preserve">15,0</w:t>
            </w:r>
          </w:p>
        </w:tc>
        <w:tc>
          <w:tcPr>
            <w:tcW w:w="1341" w:type="dxa"/>
            <w:vAlign w:val="center"/>
          </w:tcPr>
          <w:p>
            <w:pPr>
              <w:pStyle w:val="0"/>
              <w:jc w:val="center"/>
            </w:pPr>
            <w:r>
              <w:rPr>
                <w:sz w:val="20"/>
              </w:rPr>
              <w:t xml:space="preserve">15,0</w:t>
            </w:r>
          </w:p>
        </w:tc>
        <w:tc>
          <w:tcPr>
            <w:tcW w:w="1357" w:type="dxa"/>
            <w:vAlign w:val="center"/>
          </w:tcPr>
          <w:p>
            <w:pPr>
              <w:pStyle w:val="0"/>
              <w:jc w:val="center"/>
            </w:pPr>
            <w:r>
              <w:rPr>
                <w:sz w:val="20"/>
              </w:rPr>
              <w:t xml:space="preserve">75,0</w:t>
            </w:r>
          </w:p>
        </w:tc>
      </w:tr>
      <w:tr>
        <w:tc>
          <w:tcPr>
            <w:tcW w:w="595" w:type="dxa"/>
            <w:vAlign w:val="center"/>
            <w:vMerge w:val="restart"/>
          </w:tcPr>
          <w:p>
            <w:pPr>
              <w:pStyle w:val="0"/>
              <w:jc w:val="center"/>
            </w:pPr>
            <w:r>
              <w:rPr>
                <w:sz w:val="20"/>
              </w:rPr>
              <w:t xml:space="preserve">2.1.</w:t>
            </w:r>
          </w:p>
        </w:tc>
        <w:tc>
          <w:tcPr>
            <w:tcW w:w="2948" w:type="dxa"/>
            <w:vAlign w:val="center"/>
            <w:vMerge w:val="restart"/>
          </w:tcPr>
          <w:p>
            <w:pPr>
              <w:pStyle w:val="0"/>
              <w:jc w:val="center"/>
            </w:pPr>
            <w:r>
              <w:rPr>
                <w:sz w:val="20"/>
              </w:rPr>
              <w:t xml:space="preserve">Ведомственный проект N 1 "Организация работы в Республике Саха (Якутия) в области государственной молодежной политики"</w:t>
            </w:r>
          </w:p>
        </w:tc>
        <w:tc>
          <w:tcPr>
            <w:tcW w:w="3969" w:type="dxa"/>
            <w:vAlign w:val="center"/>
          </w:tcPr>
          <w:p>
            <w:pPr>
              <w:pStyle w:val="0"/>
              <w:jc w:val="both"/>
            </w:pPr>
            <w:r>
              <w:rPr>
                <w:sz w:val="20"/>
              </w:rPr>
              <w:t xml:space="preserve">Всего</w:t>
            </w:r>
          </w:p>
        </w:tc>
        <w:tc>
          <w:tcPr>
            <w:tcW w:w="1341" w:type="dxa"/>
            <w:vAlign w:val="center"/>
          </w:tcPr>
          <w:p>
            <w:pPr>
              <w:pStyle w:val="0"/>
              <w:jc w:val="center"/>
            </w:pPr>
            <w:r>
              <w:rPr>
                <w:sz w:val="20"/>
              </w:rPr>
              <w:t xml:space="preserve">73 549,9</w:t>
            </w:r>
          </w:p>
        </w:tc>
        <w:tc>
          <w:tcPr>
            <w:tcW w:w="1467" w:type="dxa"/>
            <w:vAlign w:val="center"/>
          </w:tcPr>
          <w:p>
            <w:pPr>
              <w:pStyle w:val="0"/>
              <w:jc w:val="center"/>
            </w:pPr>
            <w:r>
              <w:rPr>
                <w:sz w:val="20"/>
              </w:rPr>
              <w:t xml:space="preserve">8 550,3</w:t>
            </w:r>
          </w:p>
        </w:tc>
        <w:tc>
          <w:tcPr>
            <w:tcW w:w="1341" w:type="dxa"/>
            <w:vAlign w:val="center"/>
          </w:tcPr>
          <w:p>
            <w:pPr>
              <w:pStyle w:val="0"/>
              <w:jc w:val="center"/>
            </w:pPr>
            <w:r>
              <w:rPr>
                <w:sz w:val="20"/>
              </w:rPr>
              <w:t xml:space="preserve">8 550,3</w:t>
            </w:r>
          </w:p>
        </w:tc>
        <w:tc>
          <w:tcPr>
            <w:tcW w:w="1341" w:type="dxa"/>
            <w:vAlign w:val="center"/>
          </w:tcPr>
          <w:p>
            <w:pPr>
              <w:pStyle w:val="0"/>
              <w:jc w:val="center"/>
            </w:pPr>
            <w:r>
              <w:rPr>
                <w:sz w:val="20"/>
              </w:rPr>
              <w:t xml:space="preserve">14 871,5</w:t>
            </w:r>
          </w:p>
        </w:tc>
        <w:tc>
          <w:tcPr>
            <w:tcW w:w="1341" w:type="dxa"/>
            <w:vAlign w:val="center"/>
          </w:tcPr>
          <w:p>
            <w:pPr>
              <w:pStyle w:val="0"/>
              <w:jc w:val="center"/>
            </w:pPr>
            <w:r>
              <w:rPr>
                <w:sz w:val="20"/>
              </w:rPr>
              <w:t xml:space="preserve">14 871,5</w:t>
            </w:r>
          </w:p>
        </w:tc>
        <w:tc>
          <w:tcPr>
            <w:tcW w:w="1357" w:type="dxa"/>
            <w:vAlign w:val="center"/>
          </w:tcPr>
          <w:p>
            <w:pPr>
              <w:pStyle w:val="0"/>
              <w:jc w:val="center"/>
            </w:pPr>
            <w:r>
              <w:rPr>
                <w:sz w:val="20"/>
              </w:rPr>
              <w:t xml:space="preserve">120 393,5</w:t>
            </w:r>
          </w:p>
        </w:tc>
      </w:tr>
      <w:tr>
        <w:tc>
          <w:tcPr>
            <w:vMerge w:val="continue"/>
          </w:tcPr>
          <w:p/>
        </w:tc>
        <w:tc>
          <w:tcPr>
            <w:vMerge w:val="continue"/>
          </w:tcPr>
          <w:p/>
        </w:tc>
        <w:tc>
          <w:tcPr>
            <w:tcW w:w="3969" w:type="dxa"/>
            <w:vAlign w:val="center"/>
          </w:tcPr>
          <w:p>
            <w:pPr>
              <w:pStyle w:val="0"/>
              <w:jc w:val="both"/>
            </w:pPr>
            <w:r>
              <w:rPr>
                <w:sz w:val="20"/>
              </w:rPr>
              <w:t xml:space="preserve">Федеральный бюджет</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Государственный бюджет Республики Саха (Якутия)</w:t>
            </w:r>
          </w:p>
        </w:tc>
        <w:tc>
          <w:tcPr>
            <w:tcW w:w="1341" w:type="dxa"/>
            <w:vAlign w:val="center"/>
          </w:tcPr>
          <w:p>
            <w:pPr>
              <w:pStyle w:val="0"/>
              <w:jc w:val="center"/>
            </w:pPr>
            <w:r>
              <w:rPr>
                <w:sz w:val="20"/>
              </w:rPr>
              <w:t xml:space="preserve">73 549,9</w:t>
            </w:r>
          </w:p>
        </w:tc>
        <w:tc>
          <w:tcPr>
            <w:tcW w:w="1467" w:type="dxa"/>
            <w:vAlign w:val="center"/>
          </w:tcPr>
          <w:p>
            <w:pPr>
              <w:pStyle w:val="0"/>
              <w:jc w:val="center"/>
            </w:pPr>
            <w:r>
              <w:rPr>
                <w:sz w:val="20"/>
              </w:rPr>
              <w:t xml:space="preserve">8 550,3</w:t>
            </w:r>
          </w:p>
        </w:tc>
        <w:tc>
          <w:tcPr>
            <w:tcW w:w="1341" w:type="dxa"/>
            <w:vAlign w:val="center"/>
          </w:tcPr>
          <w:p>
            <w:pPr>
              <w:pStyle w:val="0"/>
              <w:jc w:val="center"/>
            </w:pPr>
            <w:r>
              <w:rPr>
                <w:sz w:val="20"/>
              </w:rPr>
              <w:t xml:space="preserve">8 550,3</w:t>
            </w:r>
          </w:p>
        </w:tc>
        <w:tc>
          <w:tcPr>
            <w:tcW w:w="1341" w:type="dxa"/>
            <w:vAlign w:val="center"/>
          </w:tcPr>
          <w:p>
            <w:pPr>
              <w:pStyle w:val="0"/>
              <w:jc w:val="center"/>
            </w:pPr>
            <w:r>
              <w:rPr>
                <w:sz w:val="20"/>
              </w:rPr>
              <w:t xml:space="preserve">14 871,5</w:t>
            </w:r>
          </w:p>
        </w:tc>
        <w:tc>
          <w:tcPr>
            <w:tcW w:w="1341" w:type="dxa"/>
            <w:vAlign w:val="center"/>
          </w:tcPr>
          <w:p>
            <w:pPr>
              <w:pStyle w:val="0"/>
              <w:jc w:val="center"/>
            </w:pPr>
            <w:r>
              <w:rPr>
                <w:sz w:val="20"/>
              </w:rPr>
              <w:t xml:space="preserve">14 871,5</w:t>
            </w:r>
          </w:p>
        </w:tc>
        <w:tc>
          <w:tcPr>
            <w:tcW w:w="1357" w:type="dxa"/>
            <w:vAlign w:val="center"/>
          </w:tcPr>
          <w:p>
            <w:pPr>
              <w:pStyle w:val="0"/>
              <w:jc w:val="center"/>
            </w:pPr>
            <w:r>
              <w:rPr>
                <w:sz w:val="20"/>
              </w:rPr>
              <w:t xml:space="preserve">120 393,5</w:t>
            </w:r>
          </w:p>
        </w:tc>
      </w:tr>
      <w:tr>
        <w:tc>
          <w:tcPr>
            <w:vMerge w:val="continue"/>
          </w:tcPr>
          <w:p/>
        </w:tc>
        <w:tc>
          <w:tcPr>
            <w:vMerge w:val="continue"/>
          </w:tcPr>
          <w:p/>
        </w:tc>
        <w:tc>
          <w:tcPr>
            <w:tcW w:w="3969" w:type="dxa"/>
            <w:vAlign w:val="center"/>
          </w:tcPr>
          <w:p>
            <w:pPr>
              <w:pStyle w:val="0"/>
              <w:jc w:val="both"/>
            </w:pPr>
            <w:r>
              <w:rPr>
                <w:sz w:val="20"/>
              </w:rPr>
              <w:t xml:space="preserve">Министерство по делам молодежи и социальным коммуникациям Республики Саха (Якутия)</w:t>
            </w:r>
          </w:p>
        </w:tc>
        <w:tc>
          <w:tcPr>
            <w:tcW w:w="1341" w:type="dxa"/>
            <w:vAlign w:val="center"/>
          </w:tcPr>
          <w:p>
            <w:pPr>
              <w:pStyle w:val="0"/>
              <w:jc w:val="center"/>
            </w:pPr>
            <w:r>
              <w:rPr>
                <w:sz w:val="20"/>
              </w:rPr>
              <w:t xml:space="preserve">73 549,9</w:t>
            </w:r>
          </w:p>
        </w:tc>
        <w:tc>
          <w:tcPr>
            <w:tcW w:w="1467" w:type="dxa"/>
            <w:vAlign w:val="center"/>
          </w:tcPr>
          <w:p>
            <w:pPr>
              <w:pStyle w:val="0"/>
              <w:jc w:val="center"/>
            </w:pPr>
            <w:r>
              <w:rPr>
                <w:sz w:val="20"/>
              </w:rPr>
              <w:t xml:space="preserve">8 550,3</w:t>
            </w:r>
          </w:p>
        </w:tc>
        <w:tc>
          <w:tcPr>
            <w:tcW w:w="1341" w:type="dxa"/>
            <w:vAlign w:val="center"/>
          </w:tcPr>
          <w:p>
            <w:pPr>
              <w:pStyle w:val="0"/>
              <w:jc w:val="center"/>
            </w:pPr>
            <w:r>
              <w:rPr>
                <w:sz w:val="20"/>
              </w:rPr>
              <w:t xml:space="preserve">8 550,3</w:t>
            </w:r>
          </w:p>
        </w:tc>
        <w:tc>
          <w:tcPr>
            <w:tcW w:w="1341" w:type="dxa"/>
            <w:vAlign w:val="center"/>
          </w:tcPr>
          <w:p>
            <w:pPr>
              <w:pStyle w:val="0"/>
              <w:jc w:val="center"/>
            </w:pPr>
            <w:r>
              <w:rPr>
                <w:sz w:val="20"/>
              </w:rPr>
              <w:t xml:space="preserve">8 467,0</w:t>
            </w:r>
          </w:p>
        </w:tc>
        <w:tc>
          <w:tcPr>
            <w:tcW w:w="1341" w:type="dxa"/>
            <w:vAlign w:val="center"/>
          </w:tcPr>
          <w:p>
            <w:pPr>
              <w:pStyle w:val="0"/>
              <w:jc w:val="center"/>
            </w:pPr>
            <w:r>
              <w:rPr>
                <w:sz w:val="20"/>
              </w:rPr>
              <w:t xml:space="preserve">8 467,0</w:t>
            </w:r>
          </w:p>
        </w:tc>
        <w:tc>
          <w:tcPr>
            <w:tcW w:w="1357" w:type="dxa"/>
            <w:vAlign w:val="center"/>
          </w:tcPr>
          <w:p>
            <w:pPr>
              <w:pStyle w:val="0"/>
              <w:jc w:val="center"/>
            </w:pPr>
            <w:r>
              <w:rPr>
                <w:sz w:val="20"/>
              </w:rPr>
              <w:t xml:space="preserve">107 584,5</w:t>
            </w:r>
          </w:p>
        </w:tc>
      </w:tr>
      <w:tr>
        <w:tc>
          <w:tcPr>
            <w:vMerge w:val="continue"/>
          </w:tcPr>
          <w:p/>
        </w:tc>
        <w:tc>
          <w:tcPr>
            <w:vMerge w:val="continue"/>
          </w:tcPr>
          <w:p/>
        </w:tc>
        <w:tc>
          <w:tcPr>
            <w:tcW w:w="3969" w:type="dxa"/>
            <w:vAlign w:val="center"/>
          </w:tcPr>
          <w:p>
            <w:pPr>
              <w:pStyle w:val="0"/>
              <w:jc w:val="both"/>
            </w:pPr>
            <w:r>
              <w:rPr>
                <w:sz w:val="20"/>
              </w:rPr>
              <w:t xml:space="preserve">Администрация Главы Республики Саха (Якутия) и Правительства Республики Саха (Якутия)</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jc w:val="center"/>
            </w:pPr>
            <w:r>
              <w:rPr>
                <w:sz w:val="20"/>
              </w:rPr>
              <w:t xml:space="preserve">6 404,5</w:t>
            </w:r>
          </w:p>
        </w:tc>
        <w:tc>
          <w:tcPr>
            <w:tcW w:w="1341" w:type="dxa"/>
            <w:vAlign w:val="center"/>
          </w:tcPr>
          <w:p>
            <w:pPr>
              <w:pStyle w:val="0"/>
              <w:jc w:val="center"/>
            </w:pPr>
            <w:r>
              <w:rPr>
                <w:sz w:val="20"/>
              </w:rPr>
              <w:t xml:space="preserve">6 404,5</w:t>
            </w:r>
          </w:p>
        </w:tc>
        <w:tc>
          <w:tcPr>
            <w:tcW w:w="1357" w:type="dxa"/>
            <w:vAlign w:val="center"/>
          </w:tcPr>
          <w:p>
            <w:pPr>
              <w:pStyle w:val="0"/>
              <w:jc w:val="center"/>
            </w:pPr>
            <w:r>
              <w:rPr>
                <w:sz w:val="20"/>
              </w:rPr>
              <w:t xml:space="preserve">12 809,0</w:t>
            </w:r>
          </w:p>
        </w:tc>
      </w:tr>
      <w:tr>
        <w:tc>
          <w:tcPr>
            <w:vMerge w:val="continue"/>
          </w:tcPr>
          <w:p/>
        </w:tc>
        <w:tc>
          <w:tcPr>
            <w:vMerge w:val="continue"/>
          </w:tcPr>
          <w:p/>
        </w:tc>
        <w:tc>
          <w:tcPr>
            <w:tcW w:w="3969" w:type="dxa"/>
            <w:vAlign w:val="center"/>
          </w:tcPr>
          <w:p>
            <w:pPr>
              <w:pStyle w:val="0"/>
              <w:jc w:val="both"/>
            </w:pPr>
            <w:r>
              <w:rPr>
                <w:sz w:val="20"/>
              </w:rPr>
              <w:t xml:space="preserve">Бюджет территориального фонда обязательного медицинского страхования Республики Саха (Якутия)</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Местные бюджеты</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Внебюджетные источники</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Объем налоговых расходов (справочно)</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tcW w:w="595" w:type="dxa"/>
            <w:vAlign w:val="center"/>
            <w:vMerge w:val="restart"/>
          </w:tcPr>
          <w:p>
            <w:pPr>
              <w:pStyle w:val="0"/>
              <w:jc w:val="center"/>
            </w:pPr>
            <w:r>
              <w:rPr>
                <w:sz w:val="20"/>
              </w:rPr>
              <w:t xml:space="preserve">2.2.</w:t>
            </w:r>
          </w:p>
        </w:tc>
        <w:tc>
          <w:tcPr>
            <w:tcW w:w="2948" w:type="dxa"/>
            <w:vAlign w:val="center"/>
            <w:vMerge w:val="restart"/>
          </w:tcPr>
          <w:p>
            <w:pPr>
              <w:pStyle w:val="0"/>
              <w:jc w:val="center"/>
            </w:pPr>
            <w:r>
              <w:rPr>
                <w:sz w:val="20"/>
              </w:rPr>
              <w:t xml:space="preserve">Ведомственный проект N 2 "Формирование у детей и молодежи культурно-ценностных ориентиров, духовно-патриотических ценностей путем развития институтов повышения гражданской активности"</w:t>
            </w:r>
          </w:p>
        </w:tc>
        <w:tc>
          <w:tcPr>
            <w:tcW w:w="3969" w:type="dxa"/>
            <w:vAlign w:val="center"/>
          </w:tcPr>
          <w:p>
            <w:pPr>
              <w:pStyle w:val="0"/>
              <w:jc w:val="both"/>
            </w:pPr>
            <w:r>
              <w:rPr>
                <w:sz w:val="20"/>
              </w:rPr>
              <w:t xml:space="preserve">Всего</w:t>
            </w:r>
          </w:p>
        </w:tc>
        <w:tc>
          <w:tcPr>
            <w:tcW w:w="1341" w:type="dxa"/>
            <w:vAlign w:val="center"/>
          </w:tcPr>
          <w:p>
            <w:pPr>
              <w:pStyle w:val="0"/>
              <w:jc w:val="center"/>
            </w:pPr>
            <w:r>
              <w:rPr>
                <w:sz w:val="20"/>
              </w:rPr>
              <w:t xml:space="preserve">78 400</w:t>
            </w:r>
          </w:p>
        </w:tc>
        <w:tc>
          <w:tcPr>
            <w:tcW w:w="1467" w:type="dxa"/>
            <w:vAlign w:val="center"/>
          </w:tcPr>
          <w:p>
            <w:pPr>
              <w:pStyle w:val="0"/>
              <w:jc w:val="center"/>
            </w:pPr>
            <w:r>
              <w:rPr>
                <w:sz w:val="20"/>
              </w:rPr>
              <w:t xml:space="preserve">64 700</w:t>
            </w:r>
          </w:p>
        </w:tc>
        <w:tc>
          <w:tcPr>
            <w:tcW w:w="1341" w:type="dxa"/>
            <w:vAlign w:val="center"/>
          </w:tcPr>
          <w:p>
            <w:pPr>
              <w:pStyle w:val="0"/>
              <w:jc w:val="center"/>
            </w:pPr>
            <w:r>
              <w:rPr>
                <w:sz w:val="20"/>
              </w:rPr>
              <w:t xml:space="preserve">65 184,0</w:t>
            </w:r>
          </w:p>
        </w:tc>
        <w:tc>
          <w:tcPr>
            <w:tcW w:w="1341" w:type="dxa"/>
            <w:vAlign w:val="center"/>
          </w:tcPr>
          <w:p>
            <w:pPr>
              <w:pStyle w:val="0"/>
              <w:jc w:val="center"/>
            </w:pPr>
            <w:r>
              <w:rPr>
                <w:sz w:val="20"/>
              </w:rPr>
              <w:t xml:space="preserve">2 218,8</w:t>
            </w:r>
          </w:p>
        </w:tc>
        <w:tc>
          <w:tcPr>
            <w:tcW w:w="1341" w:type="dxa"/>
            <w:vAlign w:val="center"/>
          </w:tcPr>
          <w:p>
            <w:pPr>
              <w:pStyle w:val="0"/>
              <w:jc w:val="center"/>
            </w:pPr>
            <w:r>
              <w:rPr>
                <w:sz w:val="20"/>
              </w:rPr>
              <w:t xml:space="preserve">2 218,8</w:t>
            </w:r>
          </w:p>
        </w:tc>
        <w:tc>
          <w:tcPr>
            <w:tcW w:w="1357" w:type="dxa"/>
            <w:vAlign w:val="center"/>
          </w:tcPr>
          <w:p>
            <w:pPr>
              <w:pStyle w:val="0"/>
              <w:jc w:val="center"/>
            </w:pPr>
            <w:r>
              <w:rPr>
                <w:sz w:val="20"/>
              </w:rPr>
              <w:t xml:space="preserve">212 721,6</w:t>
            </w:r>
          </w:p>
        </w:tc>
      </w:tr>
      <w:tr>
        <w:tc>
          <w:tcPr>
            <w:vMerge w:val="continue"/>
          </w:tcPr>
          <w:p/>
        </w:tc>
        <w:tc>
          <w:tcPr>
            <w:vMerge w:val="continue"/>
          </w:tcPr>
          <w:p/>
        </w:tc>
        <w:tc>
          <w:tcPr>
            <w:tcW w:w="3969" w:type="dxa"/>
            <w:vAlign w:val="center"/>
          </w:tcPr>
          <w:p>
            <w:pPr>
              <w:pStyle w:val="0"/>
              <w:jc w:val="both"/>
            </w:pPr>
            <w:r>
              <w:rPr>
                <w:sz w:val="20"/>
              </w:rPr>
              <w:t xml:space="preserve">Федеральный бюджет</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Государственный бюджет Республики Саха (Якутия)</w:t>
            </w:r>
          </w:p>
        </w:tc>
        <w:tc>
          <w:tcPr>
            <w:tcW w:w="1341" w:type="dxa"/>
            <w:vAlign w:val="center"/>
          </w:tcPr>
          <w:p>
            <w:pPr>
              <w:pStyle w:val="0"/>
              <w:jc w:val="center"/>
            </w:pPr>
            <w:r>
              <w:rPr>
                <w:sz w:val="20"/>
              </w:rPr>
              <w:t xml:space="preserve">78 400</w:t>
            </w:r>
          </w:p>
        </w:tc>
        <w:tc>
          <w:tcPr>
            <w:tcW w:w="1467" w:type="dxa"/>
            <w:vAlign w:val="center"/>
          </w:tcPr>
          <w:p>
            <w:pPr>
              <w:pStyle w:val="0"/>
              <w:jc w:val="center"/>
            </w:pPr>
            <w:r>
              <w:rPr>
                <w:sz w:val="20"/>
              </w:rPr>
              <w:t xml:space="preserve">64 700</w:t>
            </w:r>
          </w:p>
        </w:tc>
        <w:tc>
          <w:tcPr>
            <w:tcW w:w="1341" w:type="dxa"/>
            <w:vAlign w:val="center"/>
          </w:tcPr>
          <w:p>
            <w:pPr>
              <w:pStyle w:val="0"/>
              <w:jc w:val="center"/>
            </w:pPr>
            <w:r>
              <w:rPr>
                <w:sz w:val="20"/>
              </w:rPr>
              <w:t xml:space="preserve">65 184,0</w:t>
            </w:r>
          </w:p>
        </w:tc>
        <w:tc>
          <w:tcPr>
            <w:tcW w:w="1341" w:type="dxa"/>
            <w:vAlign w:val="center"/>
          </w:tcPr>
          <w:p>
            <w:pPr>
              <w:pStyle w:val="0"/>
              <w:jc w:val="center"/>
            </w:pPr>
            <w:r>
              <w:rPr>
                <w:sz w:val="20"/>
              </w:rPr>
              <w:t xml:space="preserve">2 218,8</w:t>
            </w:r>
          </w:p>
        </w:tc>
        <w:tc>
          <w:tcPr>
            <w:tcW w:w="1341" w:type="dxa"/>
            <w:vAlign w:val="center"/>
          </w:tcPr>
          <w:p>
            <w:pPr>
              <w:pStyle w:val="0"/>
              <w:jc w:val="center"/>
            </w:pPr>
            <w:r>
              <w:rPr>
                <w:sz w:val="20"/>
              </w:rPr>
              <w:t xml:space="preserve">2 218,8</w:t>
            </w:r>
          </w:p>
        </w:tc>
        <w:tc>
          <w:tcPr>
            <w:tcW w:w="1357" w:type="dxa"/>
            <w:vAlign w:val="center"/>
          </w:tcPr>
          <w:p>
            <w:pPr>
              <w:pStyle w:val="0"/>
              <w:jc w:val="center"/>
            </w:pPr>
            <w:r>
              <w:rPr>
                <w:sz w:val="20"/>
              </w:rPr>
              <w:t xml:space="preserve">212 721,6</w:t>
            </w:r>
          </w:p>
        </w:tc>
      </w:tr>
      <w:tr>
        <w:tc>
          <w:tcPr>
            <w:vMerge w:val="continue"/>
          </w:tcPr>
          <w:p/>
        </w:tc>
        <w:tc>
          <w:tcPr>
            <w:vMerge w:val="continue"/>
          </w:tcPr>
          <w:p/>
        </w:tc>
        <w:tc>
          <w:tcPr>
            <w:tcW w:w="3969" w:type="dxa"/>
            <w:vAlign w:val="center"/>
          </w:tcPr>
          <w:p>
            <w:pPr>
              <w:pStyle w:val="0"/>
              <w:jc w:val="both"/>
            </w:pPr>
            <w:r>
              <w:rPr>
                <w:sz w:val="20"/>
              </w:rPr>
              <w:t xml:space="preserve">Министерство по делам молодежи и социальным коммуникациям Республики Саха (Якутия)</w:t>
            </w:r>
          </w:p>
        </w:tc>
        <w:tc>
          <w:tcPr>
            <w:tcW w:w="1341" w:type="dxa"/>
            <w:vAlign w:val="center"/>
          </w:tcPr>
          <w:p>
            <w:pPr>
              <w:pStyle w:val="0"/>
              <w:jc w:val="center"/>
            </w:pPr>
            <w:r>
              <w:rPr>
                <w:sz w:val="20"/>
              </w:rPr>
              <w:t xml:space="preserve">15 900</w:t>
            </w:r>
          </w:p>
        </w:tc>
        <w:tc>
          <w:tcPr>
            <w:tcW w:w="1467" w:type="dxa"/>
            <w:vAlign w:val="center"/>
          </w:tcPr>
          <w:p>
            <w:pPr>
              <w:pStyle w:val="0"/>
              <w:jc w:val="center"/>
            </w:pPr>
            <w:r>
              <w:rPr>
                <w:sz w:val="20"/>
              </w:rPr>
              <w:t xml:space="preserve">2 200</w:t>
            </w:r>
          </w:p>
        </w:tc>
        <w:tc>
          <w:tcPr>
            <w:tcW w:w="1341" w:type="dxa"/>
            <w:vAlign w:val="center"/>
          </w:tcPr>
          <w:p>
            <w:pPr>
              <w:pStyle w:val="0"/>
              <w:jc w:val="center"/>
            </w:pPr>
            <w:r>
              <w:rPr>
                <w:sz w:val="20"/>
              </w:rPr>
              <w:t xml:space="preserve">2 200</w:t>
            </w:r>
          </w:p>
        </w:tc>
        <w:tc>
          <w:tcPr>
            <w:tcW w:w="1341" w:type="dxa"/>
            <w:vAlign w:val="center"/>
          </w:tcPr>
          <w:p>
            <w:pPr>
              <w:pStyle w:val="0"/>
              <w:jc w:val="center"/>
            </w:pPr>
            <w:r>
              <w:rPr>
                <w:sz w:val="20"/>
              </w:rPr>
              <w:t xml:space="preserve">2 218,8</w:t>
            </w:r>
          </w:p>
        </w:tc>
        <w:tc>
          <w:tcPr>
            <w:tcW w:w="1341" w:type="dxa"/>
            <w:vAlign w:val="center"/>
          </w:tcPr>
          <w:p>
            <w:pPr>
              <w:pStyle w:val="0"/>
              <w:jc w:val="center"/>
            </w:pPr>
            <w:r>
              <w:rPr>
                <w:sz w:val="20"/>
              </w:rPr>
              <w:t xml:space="preserve">2 218,8</w:t>
            </w:r>
          </w:p>
        </w:tc>
        <w:tc>
          <w:tcPr>
            <w:tcW w:w="1357" w:type="dxa"/>
            <w:vAlign w:val="center"/>
          </w:tcPr>
          <w:p>
            <w:pPr>
              <w:pStyle w:val="0"/>
              <w:jc w:val="center"/>
            </w:pPr>
            <w:r>
              <w:rPr>
                <w:sz w:val="20"/>
              </w:rPr>
              <w:t xml:space="preserve">24 737,6</w:t>
            </w:r>
          </w:p>
        </w:tc>
      </w:tr>
      <w:tr>
        <w:tc>
          <w:tcPr>
            <w:vMerge w:val="continue"/>
          </w:tcPr>
          <w:p/>
        </w:tc>
        <w:tc>
          <w:tcPr>
            <w:vMerge w:val="continue"/>
          </w:tcPr>
          <w:p/>
        </w:tc>
        <w:tc>
          <w:tcPr>
            <w:tcW w:w="3969" w:type="dxa"/>
            <w:vAlign w:val="center"/>
          </w:tcPr>
          <w:p>
            <w:pPr>
              <w:pStyle w:val="0"/>
              <w:jc w:val="both"/>
            </w:pPr>
            <w:r>
              <w:rPr>
                <w:sz w:val="20"/>
              </w:rPr>
              <w:t xml:space="preserve">Министерство имущественных и земельных отношений Республики Саха (Якутия)</w:t>
            </w:r>
          </w:p>
        </w:tc>
        <w:tc>
          <w:tcPr>
            <w:tcW w:w="1341" w:type="dxa"/>
            <w:vAlign w:val="center"/>
          </w:tcPr>
          <w:p>
            <w:pPr>
              <w:pStyle w:val="0"/>
              <w:jc w:val="center"/>
            </w:pPr>
            <w:r>
              <w:rPr>
                <w:sz w:val="20"/>
              </w:rPr>
              <w:t xml:space="preserve">62 500</w:t>
            </w:r>
          </w:p>
        </w:tc>
        <w:tc>
          <w:tcPr>
            <w:tcW w:w="1467" w:type="dxa"/>
            <w:vAlign w:val="center"/>
          </w:tcPr>
          <w:p>
            <w:pPr>
              <w:pStyle w:val="0"/>
              <w:jc w:val="center"/>
            </w:pPr>
            <w:r>
              <w:rPr>
                <w:sz w:val="20"/>
              </w:rPr>
              <w:t xml:space="preserve">62 500</w:t>
            </w:r>
          </w:p>
        </w:tc>
        <w:tc>
          <w:tcPr>
            <w:tcW w:w="1341" w:type="dxa"/>
            <w:vAlign w:val="center"/>
          </w:tcPr>
          <w:p>
            <w:pPr>
              <w:pStyle w:val="0"/>
              <w:jc w:val="center"/>
            </w:pPr>
            <w:r>
              <w:rPr>
                <w:sz w:val="20"/>
              </w:rPr>
              <w:t xml:space="preserve">62 984,0</w:t>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187 984,0</w:t>
            </w:r>
          </w:p>
        </w:tc>
      </w:tr>
      <w:tr>
        <w:tc>
          <w:tcPr>
            <w:vMerge w:val="continue"/>
          </w:tcPr>
          <w:p/>
        </w:tc>
        <w:tc>
          <w:tcPr>
            <w:vMerge w:val="continue"/>
          </w:tcPr>
          <w:p/>
        </w:tc>
        <w:tc>
          <w:tcPr>
            <w:tcW w:w="3969" w:type="dxa"/>
            <w:vAlign w:val="center"/>
          </w:tcPr>
          <w:p>
            <w:pPr>
              <w:pStyle w:val="0"/>
              <w:jc w:val="both"/>
            </w:pPr>
            <w:r>
              <w:rPr>
                <w:sz w:val="20"/>
              </w:rPr>
              <w:t xml:space="preserve">Бюджет территориального фонда обязательного медицинского страхования Республики Саха (Якутия)</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Местные бюджеты</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Внебюджетные источники</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Объем налоговых расходов (справочно)</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tcW w:w="595" w:type="dxa"/>
            <w:vAlign w:val="center"/>
            <w:vMerge w:val="restart"/>
          </w:tcPr>
          <w:p>
            <w:pPr>
              <w:pStyle w:val="0"/>
              <w:jc w:val="center"/>
            </w:pPr>
            <w:r>
              <w:rPr>
                <w:sz w:val="20"/>
              </w:rPr>
              <w:t xml:space="preserve">2.3.</w:t>
            </w:r>
          </w:p>
        </w:tc>
        <w:tc>
          <w:tcPr>
            <w:tcW w:w="2948" w:type="dxa"/>
            <w:vAlign w:val="center"/>
            <w:vMerge w:val="restart"/>
          </w:tcPr>
          <w:p>
            <w:pPr>
              <w:pStyle w:val="0"/>
              <w:jc w:val="center"/>
            </w:pPr>
            <w:r>
              <w:rPr>
                <w:sz w:val="20"/>
              </w:rPr>
              <w:t xml:space="preserve">Ведомственный проект N 3 "Развитие добровольчества (волонтерства) в Республике Саха (Якутия)"</w:t>
            </w:r>
          </w:p>
        </w:tc>
        <w:tc>
          <w:tcPr>
            <w:tcW w:w="3969" w:type="dxa"/>
            <w:vAlign w:val="center"/>
          </w:tcPr>
          <w:p>
            <w:pPr>
              <w:pStyle w:val="0"/>
              <w:jc w:val="both"/>
            </w:pPr>
            <w:r>
              <w:rPr>
                <w:sz w:val="20"/>
              </w:rPr>
              <w:t xml:space="preserve">Всего</w:t>
            </w:r>
          </w:p>
        </w:tc>
        <w:tc>
          <w:tcPr>
            <w:tcW w:w="1341" w:type="dxa"/>
            <w:vAlign w:val="center"/>
          </w:tcPr>
          <w:p>
            <w:pPr>
              <w:pStyle w:val="0"/>
              <w:jc w:val="center"/>
            </w:pPr>
            <w:r>
              <w:rPr>
                <w:sz w:val="20"/>
              </w:rPr>
              <w:t xml:space="preserve">5 200</w:t>
            </w:r>
          </w:p>
        </w:tc>
        <w:tc>
          <w:tcPr>
            <w:tcW w:w="1467"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318,3</w:t>
            </w:r>
          </w:p>
        </w:tc>
        <w:tc>
          <w:tcPr>
            <w:tcW w:w="1341" w:type="dxa"/>
            <w:vAlign w:val="center"/>
          </w:tcPr>
          <w:p>
            <w:pPr>
              <w:pStyle w:val="0"/>
              <w:jc w:val="center"/>
            </w:pPr>
            <w:r>
              <w:rPr>
                <w:sz w:val="20"/>
              </w:rPr>
              <w:t xml:space="preserve">318,3</w:t>
            </w:r>
          </w:p>
        </w:tc>
        <w:tc>
          <w:tcPr>
            <w:tcW w:w="1357" w:type="dxa"/>
            <w:vAlign w:val="center"/>
          </w:tcPr>
          <w:p>
            <w:pPr>
              <w:pStyle w:val="0"/>
              <w:jc w:val="center"/>
            </w:pPr>
            <w:r>
              <w:rPr>
                <w:sz w:val="20"/>
              </w:rPr>
              <w:t xml:space="preserve">5 836,6</w:t>
            </w:r>
          </w:p>
        </w:tc>
      </w:tr>
      <w:tr>
        <w:tc>
          <w:tcPr>
            <w:vMerge w:val="continue"/>
          </w:tcPr>
          <w:p/>
        </w:tc>
        <w:tc>
          <w:tcPr>
            <w:vMerge w:val="continue"/>
          </w:tcPr>
          <w:p/>
        </w:tc>
        <w:tc>
          <w:tcPr>
            <w:tcW w:w="3969" w:type="dxa"/>
            <w:vAlign w:val="center"/>
          </w:tcPr>
          <w:p>
            <w:pPr>
              <w:pStyle w:val="0"/>
              <w:jc w:val="both"/>
            </w:pPr>
            <w:r>
              <w:rPr>
                <w:sz w:val="20"/>
              </w:rPr>
              <w:t xml:space="preserve">Федеральный бюджет</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Государственный бюджет Республики Саха (Якутия)</w:t>
            </w:r>
          </w:p>
        </w:tc>
        <w:tc>
          <w:tcPr>
            <w:tcW w:w="1341" w:type="dxa"/>
            <w:vAlign w:val="center"/>
          </w:tcPr>
          <w:p>
            <w:pPr>
              <w:pStyle w:val="0"/>
              <w:jc w:val="center"/>
            </w:pPr>
            <w:r>
              <w:rPr>
                <w:sz w:val="20"/>
              </w:rPr>
              <w:t xml:space="preserve">5 200</w:t>
            </w:r>
          </w:p>
        </w:tc>
        <w:tc>
          <w:tcPr>
            <w:tcW w:w="1467"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318,3</w:t>
            </w:r>
          </w:p>
        </w:tc>
        <w:tc>
          <w:tcPr>
            <w:tcW w:w="1341" w:type="dxa"/>
            <w:vAlign w:val="center"/>
          </w:tcPr>
          <w:p>
            <w:pPr>
              <w:pStyle w:val="0"/>
              <w:jc w:val="center"/>
            </w:pPr>
            <w:r>
              <w:rPr>
                <w:sz w:val="20"/>
              </w:rPr>
              <w:t xml:space="preserve">318,3</w:t>
            </w:r>
          </w:p>
        </w:tc>
        <w:tc>
          <w:tcPr>
            <w:tcW w:w="1357" w:type="dxa"/>
            <w:vAlign w:val="center"/>
          </w:tcPr>
          <w:p>
            <w:pPr>
              <w:pStyle w:val="0"/>
              <w:jc w:val="center"/>
            </w:pPr>
            <w:r>
              <w:rPr>
                <w:sz w:val="20"/>
              </w:rPr>
              <w:t xml:space="preserve">5 836,6</w:t>
            </w:r>
          </w:p>
        </w:tc>
      </w:tr>
      <w:tr>
        <w:tc>
          <w:tcPr>
            <w:vMerge w:val="continue"/>
          </w:tcPr>
          <w:p/>
        </w:tc>
        <w:tc>
          <w:tcPr>
            <w:vMerge w:val="continue"/>
          </w:tcPr>
          <w:p/>
        </w:tc>
        <w:tc>
          <w:tcPr>
            <w:tcW w:w="3969" w:type="dxa"/>
            <w:vAlign w:val="center"/>
          </w:tcPr>
          <w:p>
            <w:pPr>
              <w:pStyle w:val="0"/>
              <w:jc w:val="both"/>
            </w:pPr>
            <w:r>
              <w:rPr>
                <w:sz w:val="20"/>
              </w:rPr>
              <w:t xml:space="preserve">Министерство по делам молодежи и социальным коммуникациям Республики Саха (Якутия)</w:t>
            </w:r>
          </w:p>
        </w:tc>
        <w:tc>
          <w:tcPr>
            <w:tcW w:w="1341" w:type="dxa"/>
            <w:vAlign w:val="center"/>
          </w:tcPr>
          <w:p>
            <w:pPr>
              <w:pStyle w:val="0"/>
              <w:jc w:val="center"/>
            </w:pPr>
            <w:r>
              <w:rPr>
                <w:sz w:val="20"/>
              </w:rPr>
              <w:t xml:space="preserve">5 200</w:t>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jc w:val="center"/>
            </w:pPr>
            <w:r>
              <w:rPr>
                <w:sz w:val="20"/>
              </w:rPr>
              <w:t xml:space="preserve">318,3</w:t>
            </w:r>
          </w:p>
        </w:tc>
        <w:tc>
          <w:tcPr>
            <w:tcW w:w="1341" w:type="dxa"/>
            <w:vAlign w:val="center"/>
          </w:tcPr>
          <w:p>
            <w:pPr>
              <w:pStyle w:val="0"/>
              <w:jc w:val="center"/>
            </w:pPr>
            <w:r>
              <w:rPr>
                <w:sz w:val="20"/>
              </w:rPr>
              <w:t xml:space="preserve">318,3</w:t>
            </w:r>
          </w:p>
        </w:tc>
        <w:tc>
          <w:tcPr>
            <w:tcW w:w="1357" w:type="dxa"/>
            <w:vAlign w:val="center"/>
          </w:tcPr>
          <w:p>
            <w:pPr>
              <w:pStyle w:val="0"/>
              <w:jc w:val="center"/>
            </w:pPr>
            <w:r>
              <w:rPr>
                <w:sz w:val="20"/>
              </w:rPr>
              <w:t xml:space="preserve">5 836,6</w:t>
            </w:r>
          </w:p>
        </w:tc>
      </w:tr>
      <w:tr>
        <w:tc>
          <w:tcPr>
            <w:vMerge w:val="continue"/>
          </w:tcPr>
          <w:p/>
        </w:tc>
        <w:tc>
          <w:tcPr>
            <w:vMerge w:val="continue"/>
          </w:tcPr>
          <w:p/>
        </w:tc>
        <w:tc>
          <w:tcPr>
            <w:tcW w:w="3969" w:type="dxa"/>
            <w:vAlign w:val="center"/>
          </w:tcPr>
          <w:p>
            <w:pPr>
              <w:pStyle w:val="0"/>
              <w:jc w:val="both"/>
            </w:pPr>
            <w:r>
              <w:rPr>
                <w:sz w:val="20"/>
              </w:rPr>
              <w:t xml:space="preserve">Бюджет территориального фонда обязательного медицинского страхования Республики Саха (Якутия)</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Местные бюджеты</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Внебюджетные источники</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Объем налоговых расходов (справочно)</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tcW w:w="595" w:type="dxa"/>
            <w:vAlign w:val="center"/>
            <w:vMerge w:val="restart"/>
          </w:tcPr>
          <w:p>
            <w:pPr>
              <w:pStyle w:val="0"/>
              <w:jc w:val="center"/>
            </w:pPr>
            <w:r>
              <w:rPr>
                <w:sz w:val="20"/>
              </w:rPr>
              <w:t xml:space="preserve">2.4.</w:t>
            </w:r>
          </w:p>
        </w:tc>
        <w:tc>
          <w:tcPr>
            <w:tcW w:w="2948" w:type="dxa"/>
            <w:vAlign w:val="center"/>
            <w:vMerge w:val="restart"/>
          </w:tcPr>
          <w:p>
            <w:pPr>
              <w:pStyle w:val="0"/>
              <w:jc w:val="center"/>
            </w:pPr>
            <w:r>
              <w:rPr>
                <w:sz w:val="20"/>
              </w:rPr>
              <w:t xml:space="preserve">Ведомственный проект N 4 "Содействие развитию гражданского общества в Республике Саха (Якутия)"</w:t>
            </w:r>
          </w:p>
        </w:tc>
        <w:tc>
          <w:tcPr>
            <w:tcW w:w="3969" w:type="dxa"/>
            <w:vAlign w:val="center"/>
          </w:tcPr>
          <w:p>
            <w:pPr>
              <w:pStyle w:val="0"/>
              <w:jc w:val="both"/>
            </w:pPr>
            <w:r>
              <w:rPr>
                <w:sz w:val="20"/>
              </w:rPr>
              <w:t xml:space="preserve">Всего</w:t>
            </w:r>
          </w:p>
        </w:tc>
        <w:tc>
          <w:tcPr>
            <w:tcW w:w="1341" w:type="dxa"/>
            <w:vAlign w:val="center"/>
          </w:tcPr>
          <w:p>
            <w:pPr>
              <w:pStyle w:val="0"/>
              <w:jc w:val="center"/>
            </w:pPr>
            <w:r>
              <w:rPr>
                <w:sz w:val="20"/>
              </w:rPr>
              <w:t xml:space="preserve">36 518,0</w:t>
            </w:r>
          </w:p>
        </w:tc>
        <w:tc>
          <w:tcPr>
            <w:tcW w:w="1467" w:type="dxa"/>
            <w:vAlign w:val="center"/>
          </w:tcPr>
          <w:p>
            <w:pPr>
              <w:pStyle w:val="0"/>
              <w:jc w:val="center"/>
            </w:pPr>
            <w:r>
              <w:rPr>
                <w:sz w:val="20"/>
              </w:rPr>
              <w:t xml:space="preserve">12 518,0</w:t>
            </w:r>
          </w:p>
        </w:tc>
        <w:tc>
          <w:tcPr>
            <w:tcW w:w="1341" w:type="dxa"/>
            <w:vAlign w:val="center"/>
          </w:tcPr>
          <w:p>
            <w:pPr>
              <w:pStyle w:val="0"/>
              <w:jc w:val="center"/>
            </w:pPr>
            <w:r>
              <w:rPr>
                <w:sz w:val="20"/>
              </w:rPr>
              <w:t xml:space="preserve">12 518,0</w:t>
            </w:r>
          </w:p>
        </w:tc>
        <w:tc>
          <w:tcPr>
            <w:tcW w:w="1341" w:type="dxa"/>
            <w:vAlign w:val="center"/>
          </w:tcPr>
          <w:p>
            <w:pPr>
              <w:pStyle w:val="0"/>
              <w:jc w:val="center"/>
            </w:pPr>
            <w:r>
              <w:rPr>
                <w:sz w:val="20"/>
              </w:rPr>
              <w:t xml:space="preserve">9 106,4</w:t>
            </w:r>
          </w:p>
        </w:tc>
        <w:tc>
          <w:tcPr>
            <w:tcW w:w="1341" w:type="dxa"/>
            <w:vAlign w:val="center"/>
          </w:tcPr>
          <w:p>
            <w:pPr>
              <w:pStyle w:val="0"/>
              <w:jc w:val="center"/>
            </w:pPr>
            <w:r>
              <w:rPr>
                <w:sz w:val="20"/>
              </w:rPr>
              <w:t xml:space="preserve">9 106,4</w:t>
            </w:r>
          </w:p>
        </w:tc>
        <w:tc>
          <w:tcPr>
            <w:tcW w:w="1357" w:type="dxa"/>
            <w:vAlign w:val="center"/>
          </w:tcPr>
          <w:p>
            <w:pPr>
              <w:pStyle w:val="0"/>
              <w:jc w:val="center"/>
            </w:pPr>
            <w:r>
              <w:rPr>
                <w:sz w:val="20"/>
              </w:rPr>
              <w:t xml:space="preserve">79 766,8</w:t>
            </w:r>
          </w:p>
        </w:tc>
      </w:tr>
      <w:tr>
        <w:tc>
          <w:tcPr>
            <w:vMerge w:val="continue"/>
          </w:tcPr>
          <w:p/>
        </w:tc>
        <w:tc>
          <w:tcPr>
            <w:vMerge w:val="continue"/>
          </w:tcPr>
          <w:p/>
        </w:tc>
        <w:tc>
          <w:tcPr>
            <w:tcW w:w="3969" w:type="dxa"/>
            <w:vAlign w:val="center"/>
          </w:tcPr>
          <w:p>
            <w:pPr>
              <w:pStyle w:val="0"/>
              <w:jc w:val="both"/>
            </w:pPr>
            <w:r>
              <w:rPr>
                <w:sz w:val="20"/>
              </w:rPr>
              <w:t xml:space="preserve">Федеральный бюджет</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Государственный бюджет Республики Саха (Якутия)</w:t>
            </w:r>
          </w:p>
        </w:tc>
        <w:tc>
          <w:tcPr>
            <w:tcW w:w="1341" w:type="dxa"/>
            <w:vAlign w:val="center"/>
          </w:tcPr>
          <w:p>
            <w:pPr>
              <w:pStyle w:val="0"/>
              <w:jc w:val="center"/>
            </w:pPr>
            <w:r>
              <w:rPr>
                <w:sz w:val="20"/>
              </w:rPr>
              <w:t xml:space="preserve">36 518,0</w:t>
            </w:r>
          </w:p>
        </w:tc>
        <w:tc>
          <w:tcPr>
            <w:tcW w:w="1467" w:type="dxa"/>
            <w:vAlign w:val="center"/>
          </w:tcPr>
          <w:p>
            <w:pPr>
              <w:pStyle w:val="0"/>
              <w:jc w:val="center"/>
            </w:pPr>
            <w:r>
              <w:rPr>
                <w:sz w:val="20"/>
              </w:rPr>
              <w:t xml:space="preserve">12 518,0</w:t>
            </w:r>
          </w:p>
        </w:tc>
        <w:tc>
          <w:tcPr>
            <w:tcW w:w="1341" w:type="dxa"/>
            <w:vAlign w:val="center"/>
          </w:tcPr>
          <w:p>
            <w:pPr>
              <w:pStyle w:val="0"/>
              <w:jc w:val="center"/>
            </w:pPr>
            <w:r>
              <w:rPr>
                <w:sz w:val="20"/>
              </w:rPr>
              <w:t xml:space="preserve">12 518,0</w:t>
            </w:r>
          </w:p>
        </w:tc>
        <w:tc>
          <w:tcPr>
            <w:tcW w:w="1341" w:type="dxa"/>
            <w:vAlign w:val="center"/>
          </w:tcPr>
          <w:p>
            <w:pPr>
              <w:pStyle w:val="0"/>
              <w:jc w:val="center"/>
            </w:pPr>
            <w:r>
              <w:rPr>
                <w:sz w:val="20"/>
              </w:rPr>
              <w:t xml:space="preserve">9 106,4</w:t>
            </w:r>
          </w:p>
        </w:tc>
        <w:tc>
          <w:tcPr>
            <w:tcW w:w="1341" w:type="dxa"/>
            <w:vAlign w:val="center"/>
          </w:tcPr>
          <w:p>
            <w:pPr>
              <w:pStyle w:val="0"/>
              <w:jc w:val="center"/>
            </w:pPr>
            <w:r>
              <w:rPr>
                <w:sz w:val="20"/>
              </w:rPr>
              <w:t xml:space="preserve">9 106,4</w:t>
            </w:r>
          </w:p>
        </w:tc>
        <w:tc>
          <w:tcPr>
            <w:tcW w:w="1357" w:type="dxa"/>
            <w:vAlign w:val="center"/>
          </w:tcPr>
          <w:p>
            <w:pPr>
              <w:pStyle w:val="0"/>
              <w:jc w:val="center"/>
            </w:pPr>
            <w:r>
              <w:rPr>
                <w:sz w:val="20"/>
              </w:rPr>
              <w:t xml:space="preserve">79 766,8</w:t>
            </w:r>
          </w:p>
        </w:tc>
      </w:tr>
      <w:tr>
        <w:tc>
          <w:tcPr>
            <w:vMerge w:val="continue"/>
          </w:tcPr>
          <w:p/>
        </w:tc>
        <w:tc>
          <w:tcPr>
            <w:vMerge w:val="continue"/>
          </w:tcPr>
          <w:p/>
        </w:tc>
        <w:tc>
          <w:tcPr>
            <w:tcW w:w="3969" w:type="dxa"/>
            <w:vAlign w:val="center"/>
          </w:tcPr>
          <w:p>
            <w:pPr>
              <w:pStyle w:val="0"/>
              <w:jc w:val="both"/>
            </w:pPr>
            <w:r>
              <w:rPr>
                <w:sz w:val="20"/>
              </w:rPr>
              <w:t xml:space="preserve">Министерство по делам молодежи и социальным коммуникациям Республики Саха (Якутия)</w:t>
            </w:r>
          </w:p>
        </w:tc>
        <w:tc>
          <w:tcPr>
            <w:tcW w:w="1341" w:type="dxa"/>
            <w:vAlign w:val="center"/>
          </w:tcPr>
          <w:p>
            <w:pPr>
              <w:pStyle w:val="0"/>
              <w:jc w:val="center"/>
            </w:pPr>
            <w:r>
              <w:rPr>
                <w:sz w:val="20"/>
              </w:rPr>
              <w:t xml:space="preserve">36 518,0</w:t>
            </w:r>
          </w:p>
        </w:tc>
        <w:tc>
          <w:tcPr>
            <w:tcW w:w="1467" w:type="dxa"/>
            <w:vAlign w:val="center"/>
          </w:tcPr>
          <w:p>
            <w:pPr>
              <w:pStyle w:val="0"/>
              <w:jc w:val="center"/>
            </w:pPr>
            <w:r>
              <w:rPr>
                <w:sz w:val="20"/>
              </w:rPr>
              <w:t xml:space="preserve">12 518,0</w:t>
            </w:r>
          </w:p>
        </w:tc>
        <w:tc>
          <w:tcPr>
            <w:tcW w:w="1341" w:type="dxa"/>
            <w:vAlign w:val="center"/>
          </w:tcPr>
          <w:p>
            <w:pPr>
              <w:pStyle w:val="0"/>
              <w:jc w:val="center"/>
            </w:pPr>
            <w:r>
              <w:rPr>
                <w:sz w:val="20"/>
              </w:rPr>
              <w:t xml:space="preserve">12 518,0</w:t>
            </w:r>
          </w:p>
        </w:tc>
        <w:tc>
          <w:tcPr>
            <w:tcW w:w="1341" w:type="dxa"/>
            <w:vAlign w:val="center"/>
          </w:tcPr>
          <w:p>
            <w:pPr>
              <w:pStyle w:val="0"/>
              <w:jc w:val="center"/>
            </w:pPr>
            <w:r>
              <w:rPr>
                <w:sz w:val="20"/>
              </w:rPr>
              <w:t xml:space="preserve">9 106,4</w:t>
            </w:r>
          </w:p>
        </w:tc>
        <w:tc>
          <w:tcPr>
            <w:tcW w:w="1341" w:type="dxa"/>
            <w:vAlign w:val="center"/>
          </w:tcPr>
          <w:p>
            <w:pPr>
              <w:pStyle w:val="0"/>
              <w:jc w:val="center"/>
            </w:pPr>
            <w:r>
              <w:rPr>
                <w:sz w:val="20"/>
              </w:rPr>
              <w:t xml:space="preserve">9 106,4</w:t>
            </w:r>
          </w:p>
        </w:tc>
        <w:tc>
          <w:tcPr>
            <w:tcW w:w="1357" w:type="dxa"/>
            <w:vAlign w:val="center"/>
          </w:tcPr>
          <w:p>
            <w:pPr>
              <w:pStyle w:val="0"/>
              <w:jc w:val="center"/>
            </w:pPr>
            <w:r>
              <w:rPr>
                <w:sz w:val="20"/>
              </w:rPr>
              <w:t xml:space="preserve">79 766,8</w:t>
            </w:r>
          </w:p>
        </w:tc>
      </w:tr>
      <w:tr>
        <w:tc>
          <w:tcPr>
            <w:vMerge w:val="continue"/>
          </w:tcPr>
          <w:p/>
        </w:tc>
        <w:tc>
          <w:tcPr>
            <w:vMerge w:val="continue"/>
          </w:tcPr>
          <w:p/>
        </w:tc>
        <w:tc>
          <w:tcPr>
            <w:tcW w:w="3969" w:type="dxa"/>
            <w:vAlign w:val="center"/>
          </w:tcPr>
          <w:p>
            <w:pPr>
              <w:pStyle w:val="0"/>
              <w:jc w:val="both"/>
            </w:pPr>
            <w:r>
              <w:rPr>
                <w:sz w:val="20"/>
              </w:rPr>
              <w:t xml:space="preserve">Бюджет территориального фонда обязательного медицинского страхования Республики Саха (Якутия)</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Местные бюджеты</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Внебюджетные источники</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Объем налоговых расходов (справочно)</w:t>
            </w:r>
          </w:p>
        </w:tc>
        <w:tc>
          <w:tcPr>
            <w:tcW w:w="1341" w:type="dxa"/>
            <w:vAlign w:val="center"/>
          </w:tcPr>
          <w:p>
            <w:pPr>
              <w:pStyle w:val="0"/>
              <w:jc w:val="center"/>
            </w:pPr>
            <w:r>
              <w:rPr>
                <w:sz w:val="20"/>
              </w:rPr>
              <w:t xml:space="preserve">15,0</w:t>
            </w:r>
          </w:p>
        </w:tc>
        <w:tc>
          <w:tcPr>
            <w:tcW w:w="1467" w:type="dxa"/>
            <w:vAlign w:val="center"/>
          </w:tcPr>
          <w:p>
            <w:pPr>
              <w:pStyle w:val="0"/>
              <w:jc w:val="center"/>
            </w:pPr>
            <w:r>
              <w:rPr>
                <w:sz w:val="20"/>
              </w:rPr>
              <w:t xml:space="preserve">15,0</w:t>
            </w:r>
          </w:p>
        </w:tc>
        <w:tc>
          <w:tcPr>
            <w:tcW w:w="1341" w:type="dxa"/>
            <w:vAlign w:val="center"/>
          </w:tcPr>
          <w:p>
            <w:pPr>
              <w:pStyle w:val="0"/>
              <w:jc w:val="center"/>
            </w:pPr>
            <w:r>
              <w:rPr>
                <w:sz w:val="20"/>
              </w:rPr>
              <w:t xml:space="preserve">15,0</w:t>
            </w:r>
          </w:p>
        </w:tc>
        <w:tc>
          <w:tcPr>
            <w:tcW w:w="1341" w:type="dxa"/>
            <w:vAlign w:val="center"/>
          </w:tcPr>
          <w:p>
            <w:pPr>
              <w:pStyle w:val="0"/>
              <w:jc w:val="center"/>
            </w:pPr>
            <w:r>
              <w:rPr>
                <w:sz w:val="20"/>
              </w:rPr>
              <w:t xml:space="preserve">15,0</w:t>
            </w:r>
          </w:p>
        </w:tc>
        <w:tc>
          <w:tcPr>
            <w:tcW w:w="1341" w:type="dxa"/>
            <w:vAlign w:val="center"/>
          </w:tcPr>
          <w:p>
            <w:pPr>
              <w:pStyle w:val="0"/>
              <w:jc w:val="center"/>
            </w:pPr>
            <w:r>
              <w:rPr>
                <w:sz w:val="20"/>
              </w:rPr>
              <w:t xml:space="preserve">15,0</w:t>
            </w:r>
          </w:p>
        </w:tc>
        <w:tc>
          <w:tcPr>
            <w:tcW w:w="1357" w:type="dxa"/>
            <w:vAlign w:val="center"/>
          </w:tcPr>
          <w:p>
            <w:pPr>
              <w:pStyle w:val="0"/>
              <w:jc w:val="center"/>
            </w:pPr>
            <w:r>
              <w:rPr>
                <w:sz w:val="20"/>
              </w:rPr>
              <w:t xml:space="preserve">75,0</w:t>
            </w:r>
          </w:p>
        </w:tc>
      </w:tr>
      <w:tr>
        <w:tc>
          <w:tcPr>
            <w:tcW w:w="595" w:type="dxa"/>
            <w:vAlign w:val="center"/>
            <w:vMerge w:val="restart"/>
          </w:tcPr>
          <w:p>
            <w:pPr>
              <w:pStyle w:val="0"/>
              <w:jc w:val="center"/>
            </w:pPr>
            <w:r>
              <w:rPr>
                <w:sz w:val="20"/>
              </w:rPr>
              <w:t xml:space="preserve">2.5.</w:t>
            </w:r>
          </w:p>
        </w:tc>
        <w:tc>
          <w:tcPr>
            <w:tcW w:w="2948" w:type="dxa"/>
            <w:vAlign w:val="center"/>
            <w:vMerge w:val="restart"/>
          </w:tcPr>
          <w:p>
            <w:pPr>
              <w:pStyle w:val="0"/>
              <w:jc w:val="center"/>
            </w:pPr>
            <w:r>
              <w:rPr>
                <w:sz w:val="20"/>
              </w:rPr>
              <w:t xml:space="preserve">Ведомственный проект N 5 "Психологическая поддержка граждан"</w:t>
            </w:r>
          </w:p>
        </w:tc>
        <w:tc>
          <w:tcPr>
            <w:tcW w:w="3969" w:type="dxa"/>
            <w:vAlign w:val="center"/>
          </w:tcPr>
          <w:p>
            <w:pPr>
              <w:pStyle w:val="0"/>
              <w:jc w:val="both"/>
            </w:pPr>
            <w:r>
              <w:rPr>
                <w:sz w:val="20"/>
              </w:rPr>
              <w:t xml:space="preserve">Всего</w:t>
            </w:r>
          </w:p>
        </w:tc>
        <w:tc>
          <w:tcPr>
            <w:tcW w:w="1341" w:type="dxa"/>
            <w:vAlign w:val="center"/>
          </w:tcPr>
          <w:p>
            <w:pPr>
              <w:pStyle w:val="0"/>
              <w:jc w:val="center"/>
            </w:pPr>
            <w:r>
              <w:rPr>
                <w:sz w:val="20"/>
              </w:rPr>
              <w:t xml:space="preserve">6 556,4</w:t>
            </w:r>
          </w:p>
        </w:tc>
        <w:tc>
          <w:tcPr>
            <w:tcW w:w="1467"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57" w:type="dxa"/>
            <w:vAlign w:val="center"/>
          </w:tcPr>
          <w:p>
            <w:pPr>
              <w:pStyle w:val="0"/>
              <w:jc w:val="center"/>
            </w:pPr>
            <w:r>
              <w:rPr>
                <w:sz w:val="20"/>
              </w:rPr>
              <w:t xml:space="preserve">6 556,4</w:t>
            </w:r>
          </w:p>
        </w:tc>
      </w:tr>
      <w:tr>
        <w:tc>
          <w:tcPr>
            <w:vMerge w:val="continue"/>
          </w:tcPr>
          <w:p/>
        </w:tc>
        <w:tc>
          <w:tcPr>
            <w:vMerge w:val="continue"/>
          </w:tcPr>
          <w:p/>
        </w:tc>
        <w:tc>
          <w:tcPr>
            <w:tcW w:w="3969" w:type="dxa"/>
            <w:vAlign w:val="center"/>
          </w:tcPr>
          <w:p>
            <w:pPr>
              <w:pStyle w:val="0"/>
              <w:jc w:val="both"/>
            </w:pPr>
            <w:r>
              <w:rPr>
                <w:sz w:val="20"/>
              </w:rPr>
              <w:t xml:space="preserve">Федеральный бюджет</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Государственный бюджет Республики Саха (Якутия)</w:t>
            </w:r>
          </w:p>
        </w:tc>
        <w:tc>
          <w:tcPr>
            <w:tcW w:w="1341" w:type="dxa"/>
            <w:vAlign w:val="center"/>
          </w:tcPr>
          <w:p>
            <w:pPr>
              <w:pStyle w:val="0"/>
              <w:jc w:val="center"/>
            </w:pPr>
            <w:r>
              <w:rPr>
                <w:sz w:val="20"/>
              </w:rPr>
              <w:t xml:space="preserve">6 556,4</w:t>
            </w:r>
          </w:p>
        </w:tc>
        <w:tc>
          <w:tcPr>
            <w:tcW w:w="1467"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57" w:type="dxa"/>
            <w:vAlign w:val="center"/>
          </w:tcPr>
          <w:p>
            <w:pPr>
              <w:pStyle w:val="0"/>
              <w:jc w:val="center"/>
            </w:pPr>
            <w:r>
              <w:rPr>
                <w:sz w:val="20"/>
              </w:rPr>
              <w:t xml:space="preserve">6 556,4</w:t>
            </w:r>
          </w:p>
        </w:tc>
      </w:tr>
      <w:tr>
        <w:tc>
          <w:tcPr>
            <w:vMerge w:val="continue"/>
          </w:tcPr>
          <w:p/>
        </w:tc>
        <w:tc>
          <w:tcPr>
            <w:vMerge w:val="continue"/>
          </w:tcPr>
          <w:p/>
        </w:tc>
        <w:tc>
          <w:tcPr>
            <w:tcW w:w="3969" w:type="dxa"/>
            <w:vAlign w:val="center"/>
          </w:tcPr>
          <w:p>
            <w:pPr>
              <w:pStyle w:val="0"/>
              <w:jc w:val="both"/>
            </w:pPr>
            <w:r>
              <w:rPr>
                <w:sz w:val="20"/>
              </w:rPr>
              <w:t xml:space="preserve">Министерство по делам молодежи и социальным коммуникациям Республики Саха (Якутия)</w:t>
            </w:r>
          </w:p>
        </w:tc>
        <w:tc>
          <w:tcPr>
            <w:tcW w:w="1341" w:type="dxa"/>
            <w:vAlign w:val="center"/>
          </w:tcPr>
          <w:p>
            <w:pPr>
              <w:pStyle w:val="0"/>
              <w:jc w:val="center"/>
            </w:pPr>
            <w:r>
              <w:rPr>
                <w:sz w:val="20"/>
              </w:rPr>
              <w:t xml:space="preserve">6 556,4</w:t>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6 556,4</w:t>
            </w:r>
          </w:p>
        </w:tc>
      </w:tr>
      <w:tr>
        <w:tc>
          <w:tcPr>
            <w:vMerge w:val="continue"/>
          </w:tcPr>
          <w:p/>
        </w:tc>
        <w:tc>
          <w:tcPr>
            <w:vMerge w:val="continue"/>
          </w:tcPr>
          <w:p/>
        </w:tc>
        <w:tc>
          <w:tcPr>
            <w:tcW w:w="3969" w:type="dxa"/>
            <w:vAlign w:val="center"/>
          </w:tcPr>
          <w:p>
            <w:pPr>
              <w:pStyle w:val="0"/>
              <w:jc w:val="both"/>
            </w:pPr>
            <w:r>
              <w:rPr>
                <w:sz w:val="20"/>
              </w:rPr>
              <w:t xml:space="preserve">Бюджет территориального фонда обязательного медицинского страхования Республики Саха (Якутия)</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Местные бюджеты</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Внебюджетные источники</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Объем налоговых расходов (справочно)</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tcW w:w="595" w:type="dxa"/>
            <w:vAlign w:val="center"/>
            <w:vMerge w:val="restart"/>
          </w:tcPr>
          <w:p>
            <w:pPr>
              <w:pStyle w:val="0"/>
              <w:jc w:val="center"/>
            </w:pPr>
            <w:r>
              <w:rPr>
                <w:sz w:val="20"/>
              </w:rPr>
              <w:t xml:space="preserve">3</w:t>
            </w:r>
          </w:p>
        </w:tc>
        <w:tc>
          <w:tcPr>
            <w:tcW w:w="2948" w:type="dxa"/>
            <w:vAlign w:val="center"/>
            <w:vMerge w:val="restart"/>
          </w:tcPr>
          <w:p>
            <w:pPr>
              <w:pStyle w:val="0"/>
              <w:jc w:val="center"/>
            </w:pPr>
            <w:r>
              <w:rPr>
                <w:sz w:val="20"/>
              </w:rPr>
              <w:t xml:space="preserve">Комплексы процессных мероприятий, итого</w:t>
            </w:r>
          </w:p>
        </w:tc>
        <w:tc>
          <w:tcPr>
            <w:tcW w:w="3969" w:type="dxa"/>
            <w:vAlign w:val="center"/>
          </w:tcPr>
          <w:p>
            <w:pPr>
              <w:pStyle w:val="0"/>
              <w:jc w:val="both"/>
            </w:pPr>
            <w:r>
              <w:rPr>
                <w:sz w:val="20"/>
              </w:rPr>
              <w:t xml:space="preserve">Всего</w:t>
            </w:r>
          </w:p>
        </w:tc>
        <w:tc>
          <w:tcPr>
            <w:tcW w:w="1341" w:type="dxa"/>
            <w:vAlign w:val="center"/>
          </w:tcPr>
          <w:p>
            <w:pPr>
              <w:pStyle w:val="0"/>
              <w:jc w:val="center"/>
            </w:pPr>
            <w:r>
              <w:rPr>
                <w:sz w:val="20"/>
              </w:rPr>
              <w:t xml:space="preserve">206 009,3</w:t>
            </w:r>
          </w:p>
        </w:tc>
        <w:tc>
          <w:tcPr>
            <w:tcW w:w="1467" w:type="dxa"/>
            <w:vAlign w:val="center"/>
          </w:tcPr>
          <w:p>
            <w:pPr>
              <w:pStyle w:val="0"/>
              <w:jc w:val="center"/>
            </w:pPr>
            <w:r>
              <w:rPr>
                <w:sz w:val="20"/>
              </w:rPr>
              <w:t xml:space="preserve">155 000,6</w:t>
            </w:r>
          </w:p>
        </w:tc>
        <w:tc>
          <w:tcPr>
            <w:tcW w:w="1341" w:type="dxa"/>
            <w:vAlign w:val="center"/>
          </w:tcPr>
          <w:p>
            <w:pPr>
              <w:pStyle w:val="0"/>
              <w:jc w:val="center"/>
            </w:pPr>
            <w:r>
              <w:rPr>
                <w:sz w:val="20"/>
              </w:rPr>
              <w:t xml:space="preserve">155 000,6</w:t>
            </w:r>
          </w:p>
        </w:tc>
        <w:tc>
          <w:tcPr>
            <w:tcW w:w="1341" w:type="dxa"/>
            <w:vAlign w:val="center"/>
          </w:tcPr>
          <w:p>
            <w:pPr>
              <w:pStyle w:val="0"/>
              <w:jc w:val="center"/>
            </w:pPr>
            <w:r>
              <w:rPr>
                <w:sz w:val="20"/>
              </w:rPr>
              <w:t xml:space="preserve">149 066,0</w:t>
            </w:r>
          </w:p>
        </w:tc>
        <w:tc>
          <w:tcPr>
            <w:tcW w:w="1341" w:type="dxa"/>
            <w:vAlign w:val="center"/>
          </w:tcPr>
          <w:p>
            <w:pPr>
              <w:pStyle w:val="0"/>
              <w:jc w:val="center"/>
            </w:pPr>
            <w:r>
              <w:rPr>
                <w:sz w:val="20"/>
              </w:rPr>
              <w:t xml:space="preserve">148 098,0</w:t>
            </w:r>
          </w:p>
        </w:tc>
        <w:tc>
          <w:tcPr>
            <w:tcW w:w="1357" w:type="dxa"/>
            <w:vAlign w:val="center"/>
          </w:tcPr>
          <w:p>
            <w:pPr>
              <w:pStyle w:val="0"/>
              <w:jc w:val="center"/>
            </w:pPr>
            <w:r>
              <w:rPr>
                <w:sz w:val="20"/>
              </w:rPr>
              <w:t xml:space="preserve">813 174,5</w:t>
            </w:r>
          </w:p>
        </w:tc>
      </w:tr>
      <w:tr>
        <w:tc>
          <w:tcPr>
            <w:vMerge w:val="continue"/>
          </w:tcPr>
          <w:p/>
        </w:tc>
        <w:tc>
          <w:tcPr>
            <w:vMerge w:val="continue"/>
          </w:tcPr>
          <w:p/>
        </w:tc>
        <w:tc>
          <w:tcPr>
            <w:tcW w:w="3969" w:type="dxa"/>
            <w:vAlign w:val="center"/>
          </w:tcPr>
          <w:p>
            <w:pPr>
              <w:pStyle w:val="0"/>
              <w:jc w:val="both"/>
            </w:pPr>
            <w:r>
              <w:rPr>
                <w:sz w:val="20"/>
              </w:rPr>
              <w:t xml:space="preserve">Федеральный бюджет</w:t>
            </w:r>
          </w:p>
        </w:tc>
        <w:tc>
          <w:tcPr>
            <w:tcW w:w="1341" w:type="dxa"/>
            <w:vAlign w:val="center"/>
          </w:tcPr>
          <w:p>
            <w:pPr>
              <w:pStyle w:val="0"/>
              <w:jc w:val="center"/>
            </w:pPr>
            <w:r>
              <w:rPr>
                <w:sz w:val="20"/>
              </w:rPr>
              <w:t xml:space="preserve">0</w:t>
            </w:r>
          </w:p>
        </w:tc>
        <w:tc>
          <w:tcPr>
            <w:tcW w:w="1467"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Государственный бюджет Республики Саха (Якутия)</w:t>
            </w:r>
          </w:p>
        </w:tc>
        <w:tc>
          <w:tcPr>
            <w:tcW w:w="1341" w:type="dxa"/>
            <w:vAlign w:val="center"/>
          </w:tcPr>
          <w:p>
            <w:pPr>
              <w:pStyle w:val="0"/>
              <w:jc w:val="center"/>
            </w:pPr>
            <w:r>
              <w:rPr>
                <w:sz w:val="20"/>
              </w:rPr>
              <w:t xml:space="preserve">203 009,3</w:t>
            </w:r>
          </w:p>
        </w:tc>
        <w:tc>
          <w:tcPr>
            <w:tcW w:w="1467" w:type="dxa"/>
            <w:vAlign w:val="center"/>
          </w:tcPr>
          <w:p>
            <w:pPr>
              <w:pStyle w:val="0"/>
              <w:jc w:val="center"/>
            </w:pPr>
            <w:r>
              <w:rPr>
                <w:sz w:val="20"/>
              </w:rPr>
              <w:t xml:space="preserve">152 000,6</w:t>
            </w:r>
          </w:p>
        </w:tc>
        <w:tc>
          <w:tcPr>
            <w:tcW w:w="1341" w:type="dxa"/>
            <w:vAlign w:val="center"/>
          </w:tcPr>
          <w:p>
            <w:pPr>
              <w:pStyle w:val="0"/>
              <w:jc w:val="center"/>
            </w:pPr>
            <w:r>
              <w:rPr>
                <w:sz w:val="20"/>
              </w:rPr>
              <w:t xml:space="preserve">152 000,6</w:t>
            </w:r>
          </w:p>
        </w:tc>
        <w:tc>
          <w:tcPr>
            <w:tcW w:w="1341" w:type="dxa"/>
            <w:vAlign w:val="center"/>
          </w:tcPr>
          <w:p>
            <w:pPr>
              <w:pStyle w:val="0"/>
              <w:jc w:val="center"/>
            </w:pPr>
            <w:r>
              <w:rPr>
                <w:sz w:val="20"/>
              </w:rPr>
              <w:t xml:space="preserve">147 375,0</w:t>
            </w:r>
          </w:p>
        </w:tc>
        <w:tc>
          <w:tcPr>
            <w:tcW w:w="1341" w:type="dxa"/>
            <w:vAlign w:val="center"/>
          </w:tcPr>
          <w:p>
            <w:pPr>
              <w:pStyle w:val="0"/>
              <w:jc w:val="center"/>
            </w:pPr>
            <w:r>
              <w:rPr>
                <w:sz w:val="20"/>
              </w:rPr>
              <w:t xml:space="preserve">146 407,0</w:t>
            </w:r>
          </w:p>
        </w:tc>
        <w:tc>
          <w:tcPr>
            <w:tcW w:w="1357" w:type="dxa"/>
            <w:vAlign w:val="center"/>
          </w:tcPr>
          <w:p>
            <w:pPr>
              <w:pStyle w:val="0"/>
              <w:jc w:val="center"/>
            </w:pPr>
            <w:r>
              <w:rPr>
                <w:sz w:val="20"/>
              </w:rPr>
              <w:t xml:space="preserve">800 792,5</w:t>
            </w:r>
          </w:p>
        </w:tc>
      </w:tr>
      <w:tr>
        <w:tc>
          <w:tcPr>
            <w:vMerge w:val="continue"/>
          </w:tcPr>
          <w:p/>
        </w:tc>
        <w:tc>
          <w:tcPr>
            <w:vMerge w:val="continue"/>
          </w:tcPr>
          <w:p/>
        </w:tc>
        <w:tc>
          <w:tcPr>
            <w:tcW w:w="3969" w:type="dxa"/>
            <w:vAlign w:val="center"/>
          </w:tcPr>
          <w:p>
            <w:pPr>
              <w:pStyle w:val="0"/>
              <w:jc w:val="both"/>
            </w:pPr>
            <w:r>
              <w:rPr>
                <w:sz w:val="20"/>
              </w:rPr>
              <w:t xml:space="preserve">Министерство по делам молодежи и социальным коммуникациям Республики Саха (Якутия)</w:t>
            </w:r>
          </w:p>
        </w:tc>
        <w:tc>
          <w:tcPr>
            <w:tcW w:w="1341" w:type="dxa"/>
            <w:vAlign w:val="center"/>
          </w:tcPr>
          <w:p>
            <w:pPr>
              <w:pStyle w:val="0"/>
              <w:jc w:val="center"/>
            </w:pPr>
            <w:r>
              <w:rPr>
                <w:sz w:val="20"/>
              </w:rPr>
              <w:t xml:space="preserve">203 009,3</w:t>
            </w:r>
          </w:p>
        </w:tc>
        <w:tc>
          <w:tcPr>
            <w:tcW w:w="1467" w:type="dxa"/>
            <w:vAlign w:val="center"/>
          </w:tcPr>
          <w:p>
            <w:pPr>
              <w:pStyle w:val="0"/>
              <w:jc w:val="center"/>
            </w:pPr>
            <w:r>
              <w:rPr>
                <w:sz w:val="20"/>
              </w:rPr>
              <w:t xml:space="preserve">152 000,6</w:t>
            </w:r>
          </w:p>
        </w:tc>
        <w:tc>
          <w:tcPr>
            <w:tcW w:w="1341" w:type="dxa"/>
            <w:vAlign w:val="center"/>
          </w:tcPr>
          <w:p>
            <w:pPr>
              <w:pStyle w:val="0"/>
              <w:jc w:val="center"/>
            </w:pPr>
            <w:r>
              <w:rPr>
                <w:sz w:val="20"/>
              </w:rPr>
              <w:t xml:space="preserve">152 000,6</w:t>
            </w:r>
          </w:p>
        </w:tc>
        <w:tc>
          <w:tcPr>
            <w:tcW w:w="1341" w:type="dxa"/>
            <w:vAlign w:val="center"/>
          </w:tcPr>
          <w:p>
            <w:pPr>
              <w:pStyle w:val="0"/>
              <w:jc w:val="center"/>
            </w:pPr>
            <w:r>
              <w:rPr>
                <w:sz w:val="20"/>
              </w:rPr>
              <w:t xml:space="preserve">147 375,0</w:t>
            </w:r>
          </w:p>
        </w:tc>
        <w:tc>
          <w:tcPr>
            <w:tcW w:w="1341" w:type="dxa"/>
            <w:vAlign w:val="center"/>
          </w:tcPr>
          <w:p>
            <w:pPr>
              <w:pStyle w:val="0"/>
              <w:jc w:val="center"/>
            </w:pPr>
            <w:r>
              <w:rPr>
                <w:sz w:val="20"/>
              </w:rPr>
              <w:t xml:space="preserve">146 407,0</w:t>
            </w:r>
          </w:p>
        </w:tc>
        <w:tc>
          <w:tcPr>
            <w:tcW w:w="1357" w:type="dxa"/>
            <w:vAlign w:val="center"/>
          </w:tcPr>
          <w:p>
            <w:pPr>
              <w:pStyle w:val="0"/>
              <w:jc w:val="center"/>
            </w:pPr>
            <w:r>
              <w:rPr>
                <w:sz w:val="20"/>
              </w:rPr>
              <w:t xml:space="preserve">800 792,5</w:t>
            </w:r>
          </w:p>
        </w:tc>
      </w:tr>
      <w:tr>
        <w:tc>
          <w:tcPr>
            <w:vMerge w:val="continue"/>
          </w:tcPr>
          <w:p/>
        </w:tc>
        <w:tc>
          <w:tcPr>
            <w:vMerge w:val="continue"/>
          </w:tcPr>
          <w:p/>
        </w:tc>
        <w:tc>
          <w:tcPr>
            <w:tcW w:w="3969" w:type="dxa"/>
            <w:vAlign w:val="center"/>
          </w:tcPr>
          <w:p>
            <w:pPr>
              <w:pStyle w:val="0"/>
              <w:jc w:val="both"/>
            </w:pPr>
            <w:r>
              <w:rPr>
                <w:sz w:val="20"/>
              </w:rPr>
              <w:t xml:space="preserve">Бюджет территориального фонда обязательного медицинского страхования Республики Саха (Якутия)</w:t>
            </w:r>
          </w:p>
        </w:tc>
        <w:tc>
          <w:tcPr>
            <w:tcW w:w="1341" w:type="dxa"/>
            <w:vAlign w:val="center"/>
          </w:tcPr>
          <w:p>
            <w:pPr>
              <w:pStyle w:val="0"/>
              <w:jc w:val="center"/>
            </w:pPr>
            <w:r>
              <w:rPr>
                <w:sz w:val="20"/>
              </w:rPr>
              <w:t xml:space="preserve">0</w:t>
            </w:r>
          </w:p>
        </w:tc>
        <w:tc>
          <w:tcPr>
            <w:tcW w:w="1467"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Местные бюджеты</w:t>
            </w:r>
          </w:p>
        </w:tc>
        <w:tc>
          <w:tcPr>
            <w:tcW w:w="1341" w:type="dxa"/>
            <w:vAlign w:val="center"/>
          </w:tcPr>
          <w:p>
            <w:pPr>
              <w:pStyle w:val="0"/>
              <w:jc w:val="center"/>
            </w:pPr>
            <w:r>
              <w:rPr>
                <w:sz w:val="20"/>
              </w:rPr>
              <w:t xml:space="preserve">0</w:t>
            </w:r>
          </w:p>
        </w:tc>
        <w:tc>
          <w:tcPr>
            <w:tcW w:w="1467"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Внебюджетные источники</w:t>
            </w:r>
          </w:p>
        </w:tc>
        <w:tc>
          <w:tcPr>
            <w:tcW w:w="1341" w:type="dxa"/>
            <w:vAlign w:val="center"/>
          </w:tcPr>
          <w:p>
            <w:pPr>
              <w:pStyle w:val="0"/>
              <w:jc w:val="center"/>
            </w:pPr>
            <w:r>
              <w:rPr>
                <w:sz w:val="20"/>
              </w:rPr>
              <w:t xml:space="preserve">3 000</w:t>
            </w:r>
          </w:p>
        </w:tc>
        <w:tc>
          <w:tcPr>
            <w:tcW w:w="1467" w:type="dxa"/>
            <w:vAlign w:val="center"/>
          </w:tcPr>
          <w:p>
            <w:pPr>
              <w:pStyle w:val="0"/>
              <w:jc w:val="center"/>
            </w:pPr>
            <w:r>
              <w:rPr>
                <w:sz w:val="20"/>
              </w:rPr>
              <w:t xml:space="preserve">3 000</w:t>
            </w:r>
          </w:p>
        </w:tc>
        <w:tc>
          <w:tcPr>
            <w:tcW w:w="1341" w:type="dxa"/>
            <w:vAlign w:val="center"/>
          </w:tcPr>
          <w:p>
            <w:pPr>
              <w:pStyle w:val="0"/>
              <w:jc w:val="center"/>
            </w:pPr>
            <w:r>
              <w:rPr>
                <w:sz w:val="20"/>
              </w:rPr>
              <w:t xml:space="preserve">3 000</w:t>
            </w:r>
          </w:p>
        </w:tc>
        <w:tc>
          <w:tcPr>
            <w:tcW w:w="1341" w:type="dxa"/>
            <w:vAlign w:val="center"/>
          </w:tcPr>
          <w:p>
            <w:pPr>
              <w:pStyle w:val="0"/>
              <w:jc w:val="center"/>
            </w:pPr>
            <w:r>
              <w:rPr>
                <w:sz w:val="20"/>
              </w:rPr>
              <w:t xml:space="preserve">1 691,0</w:t>
            </w:r>
          </w:p>
        </w:tc>
        <w:tc>
          <w:tcPr>
            <w:tcW w:w="1341" w:type="dxa"/>
            <w:vAlign w:val="center"/>
          </w:tcPr>
          <w:p>
            <w:pPr>
              <w:pStyle w:val="0"/>
              <w:jc w:val="center"/>
            </w:pPr>
            <w:r>
              <w:rPr>
                <w:sz w:val="20"/>
              </w:rPr>
              <w:t xml:space="preserve">1 691,0</w:t>
            </w:r>
          </w:p>
        </w:tc>
        <w:tc>
          <w:tcPr>
            <w:tcW w:w="1357" w:type="dxa"/>
            <w:vAlign w:val="center"/>
          </w:tcPr>
          <w:p>
            <w:pPr>
              <w:pStyle w:val="0"/>
              <w:jc w:val="center"/>
            </w:pPr>
            <w:r>
              <w:rPr>
                <w:sz w:val="20"/>
              </w:rPr>
              <w:t xml:space="preserve">12 382,0</w:t>
            </w:r>
          </w:p>
        </w:tc>
      </w:tr>
      <w:tr>
        <w:tc>
          <w:tcPr>
            <w:vMerge w:val="continue"/>
          </w:tcPr>
          <w:p/>
        </w:tc>
        <w:tc>
          <w:tcPr>
            <w:vMerge w:val="continue"/>
          </w:tcPr>
          <w:p/>
        </w:tc>
        <w:tc>
          <w:tcPr>
            <w:tcW w:w="3969" w:type="dxa"/>
            <w:vAlign w:val="center"/>
          </w:tcPr>
          <w:p>
            <w:pPr>
              <w:pStyle w:val="0"/>
              <w:jc w:val="both"/>
            </w:pPr>
            <w:r>
              <w:rPr>
                <w:sz w:val="20"/>
              </w:rPr>
              <w:t xml:space="preserve">Объем налоговых расходов (справочно)</w:t>
            </w:r>
          </w:p>
        </w:tc>
        <w:tc>
          <w:tcPr>
            <w:tcW w:w="1341" w:type="dxa"/>
            <w:vAlign w:val="center"/>
          </w:tcPr>
          <w:p>
            <w:pPr>
              <w:pStyle w:val="0"/>
              <w:jc w:val="center"/>
            </w:pPr>
            <w:r>
              <w:rPr>
                <w:sz w:val="20"/>
              </w:rPr>
              <w:t xml:space="preserve">0</w:t>
            </w:r>
          </w:p>
        </w:tc>
        <w:tc>
          <w:tcPr>
            <w:tcW w:w="1467"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41" w:type="dxa"/>
            <w:vAlign w:val="center"/>
          </w:tcPr>
          <w:p>
            <w:pPr>
              <w:pStyle w:val="0"/>
              <w:jc w:val="center"/>
            </w:pPr>
            <w:r>
              <w:rPr>
                <w:sz w:val="20"/>
              </w:rPr>
              <w:t xml:space="preserve">0</w:t>
            </w:r>
          </w:p>
        </w:tc>
        <w:tc>
          <w:tcPr>
            <w:tcW w:w="1357" w:type="dxa"/>
            <w:vAlign w:val="center"/>
          </w:tcPr>
          <w:p>
            <w:pPr>
              <w:pStyle w:val="0"/>
              <w:jc w:val="center"/>
            </w:pPr>
            <w:r>
              <w:rPr>
                <w:sz w:val="20"/>
              </w:rPr>
              <w:t xml:space="preserve">0</w:t>
            </w:r>
          </w:p>
        </w:tc>
      </w:tr>
      <w:tr>
        <w:tc>
          <w:tcPr>
            <w:tcW w:w="595" w:type="dxa"/>
            <w:vAlign w:val="center"/>
            <w:vMerge w:val="restart"/>
          </w:tcPr>
          <w:p>
            <w:pPr>
              <w:pStyle w:val="0"/>
              <w:jc w:val="center"/>
            </w:pPr>
            <w:r>
              <w:rPr>
                <w:sz w:val="20"/>
              </w:rPr>
              <w:t xml:space="preserve">3.1.</w:t>
            </w:r>
          </w:p>
        </w:tc>
        <w:tc>
          <w:tcPr>
            <w:tcW w:w="2948" w:type="dxa"/>
            <w:vAlign w:val="center"/>
            <w:vMerge w:val="restart"/>
          </w:tcPr>
          <w:p>
            <w:pPr>
              <w:pStyle w:val="0"/>
              <w:jc w:val="center"/>
            </w:pPr>
            <w:r>
              <w:rPr>
                <w:sz w:val="20"/>
              </w:rPr>
              <w:t xml:space="preserve">Комплекс процессных мероприятий N 1 "Обеспечение реализации государственной политики в сфере молодежной политики, патриотического воспитания граждан и развития гражданского общества"</w:t>
            </w:r>
          </w:p>
        </w:tc>
        <w:tc>
          <w:tcPr>
            <w:tcW w:w="3969" w:type="dxa"/>
            <w:vAlign w:val="center"/>
          </w:tcPr>
          <w:p>
            <w:pPr>
              <w:pStyle w:val="0"/>
              <w:jc w:val="both"/>
            </w:pPr>
            <w:r>
              <w:rPr>
                <w:sz w:val="20"/>
              </w:rPr>
              <w:t xml:space="preserve">Всего</w:t>
            </w:r>
          </w:p>
        </w:tc>
        <w:tc>
          <w:tcPr>
            <w:tcW w:w="1341" w:type="dxa"/>
            <w:vAlign w:val="center"/>
          </w:tcPr>
          <w:p>
            <w:pPr>
              <w:pStyle w:val="0"/>
              <w:jc w:val="center"/>
            </w:pPr>
            <w:r>
              <w:rPr>
                <w:sz w:val="20"/>
              </w:rPr>
              <w:t xml:space="preserve">38 935,8</w:t>
            </w:r>
          </w:p>
        </w:tc>
        <w:tc>
          <w:tcPr>
            <w:tcW w:w="1467" w:type="dxa"/>
            <w:vAlign w:val="center"/>
          </w:tcPr>
          <w:p>
            <w:pPr>
              <w:pStyle w:val="0"/>
              <w:jc w:val="center"/>
            </w:pPr>
            <w:r>
              <w:rPr>
                <w:sz w:val="20"/>
              </w:rPr>
              <w:t xml:space="preserve">38 935,8</w:t>
            </w:r>
          </w:p>
        </w:tc>
        <w:tc>
          <w:tcPr>
            <w:tcW w:w="1341" w:type="dxa"/>
            <w:vAlign w:val="center"/>
          </w:tcPr>
          <w:p>
            <w:pPr>
              <w:pStyle w:val="0"/>
              <w:jc w:val="center"/>
            </w:pPr>
            <w:r>
              <w:rPr>
                <w:sz w:val="20"/>
              </w:rPr>
              <w:t xml:space="preserve">38 935,8</w:t>
            </w:r>
          </w:p>
        </w:tc>
        <w:tc>
          <w:tcPr>
            <w:tcW w:w="1341" w:type="dxa"/>
            <w:vAlign w:val="center"/>
          </w:tcPr>
          <w:p>
            <w:pPr>
              <w:pStyle w:val="0"/>
              <w:jc w:val="center"/>
            </w:pPr>
            <w:r>
              <w:rPr>
                <w:sz w:val="20"/>
              </w:rPr>
              <w:t xml:space="preserve">38 720,9</w:t>
            </w:r>
          </w:p>
        </w:tc>
        <w:tc>
          <w:tcPr>
            <w:tcW w:w="1341" w:type="dxa"/>
            <w:vAlign w:val="center"/>
          </w:tcPr>
          <w:p>
            <w:pPr>
              <w:pStyle w:val="0"/>
              <w:jc w:val="center"/>
            </w:pPr>
            <w:r>
              <w:rPr>
                <w:sz w:val="20"/>
              </w:rPr>
              <w:t xml:space="preserve">38 720,9</w:t>
            </w:r>
          </w:p>
        </w:tc>
        <w:tc>
          <w:tcPr>
            <w:tcW w:w="1357" w:type="dxa"/>
            <w:vAlign w:val="center"/>
          </w:tcPr>
          <w:p>
            <w:pPr>
              <w:pStyle w:val="0"/>
              <w:jc w:val="center"/>
            </w:pPr>
            <w:r>
              <w:rPr>
                <w:sz w:val="20"/>
              </w:rPr>
              <w:t xml:space="preserve">194 249,2</w:t>
            </w:r>
          </w:p>
        </w:tc>
      </w:tr>
      <w:tr>
        <w:tc>
          <w:tcPr>
            <w:vMerge w:val="continue"/>
          </w:tcPr>
          <w:p/>
        </w:tc>
        <w:tc>
          <w:tcPr>
            <w:vMerge w:val="continue"/>
          </w:tcPr>
          <w:p/>
        </w:tc>
        <w:tc>
          <w:tcPr>
            <w:tcW w:w="3969" w:type="dxa"/>
            <w:vAlign w:val="center"/>
          </w:tcPr>
          <w:p>
            <w:pPr>
              <w:pStyle w:val="0"/>
              <w:jc w:val="both"/>
            </w:pPr>
            <w:r>
              <w:rPr>
                <w:sz w:val="20"/>
              </w:rPr>
              <w:t xml:space="preserve">Федеральный бюджет</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Государственный бюджет Республики Саха (Якутия)</w:t>
            </w:r>
          </w:p>
        </w:tc>
        <w:tc>
          <w:tcPr>
            <w:tcW w:w="1341" w:type="dxa"/>
            <w:vAlign w:val="center"/>
          </w:tcPr>
          <w:p>
            <w:pPr>
              <w:pStyle w:val="0"/>
              <w:jc w:val="center"/>
            </w:pPr>
            <w:r>
              <w:rPr>
                <w:sz w:val="20"/>
              </w:rPr>
              <w:t xml:space="preserve">38 935,8</w:t>
            </w:r>
          </w:p>
        </w:tc>
        <w:tc>
          <w:tcPr>
            <w:tcW w:w="1467" w:type="dxa"/>
            <w:vAlign w:val="center"/>
          </w:tcPr>
          <w:p>
            <w:pPr>
              <w:pStyle w:val="0"/>
              <w:jc w:val="center"/>
            </w:pPr>
            <w:r>
              <w:rPr>
                <w:sz w:val="20"/>
              </w:rPr>
              <w:t xml:space="preserve">38 935,8</w:t>
            </w:r>
          </w:p>
        </w:tc>
        <w:tc>
          <w:tcPr>
            <w:tcW w:w="1341" w:type="dxa"/>
            <w:vAlign w:val="center"/>
          </w:tcPr>
          <w:p>
            <w:pPr>
              <w:pStyle w:val="0"/>
              <w:jc w:val="center"/>
            </w:pPr>
            <w:r>
              <w:rPr>
                <w:sz w:val="20"/>
              </w:rPr>
              <w:t xml:space="preserve">38 935,8</w:t>
            </w:r>
          </w:p>
        </w:tc>
        <w:tc>
          <w:tcPr>
            <w:tcW w:w="1341" w:type="dxa"/>
            <w:vAlign w:val="center"/>
          </w:tcPr>
          <w:p>
            <w:pPr>
              <w:pStyle w:val="0"/>
              <w:jc w:val="center"/>
            </w:pPr>
            <w:r>
              <w:rPr>
                <w:sz w:val="20"/>
              </w:rPr>
              <w:t xml:space="preserve">38 720,9</w:t>
            </w:r>
          </w:p>
        </w:tc>
        <w:tc>
          <w:tcPr>
            <w:tcW w:w="1341" w:type="dxa"/>
            <w:vAlign w:val="center"/>
          </w:tcPr>
          <w:p>
            <w:pPr>
              <w:pStyle w:val="0"/>
              <w:jc w:val="center"/>
            </w:pPr>
            <w:r>
              <w:rPr>
                <w:sz w:val="20"/>
              </w:rPr>
              <w:t xml:space="preserve">38 720,9</w:t>
            </w:r>
          </w:p>
        </w:tc>
        <w:tc>
          <w:tcPr>
            <w:tcW w:w="1357" w:type="dxa"/>
            <w:vAlign w:val="center"/>
          </w:tcPr>
          <w:p>
            <w:pPr>
              <w:pStyle w:val="0"/>
              <w:jc w:val="center"/>
            </w:pPr>
            <w:r>
              <w:rPr>
                <w:sz w:val="20"/>
              </w:rPr>
              <w:t xml:space="preserve">194 249,2</w:t>
            </w:r>
          </w:p>
        </w:tc>
      </w:tr>
      <w:tr>
        <w:tc>
          <w:tcPr>
            <w:vMerge w:val="continue"/>
          </w:tcPr>
          <w:p/>
        </w:tc>
        <w:tc>
          <w:tcPr>
            <w:vMerge w:val="continue"/>
          </w:tcPr>
          <w:p/>
        </w:tc>
        <w:tc>
          <w:tcPr>
            <w:tcW w:w="3969" w:type="dxa"/>
            <w:vAlign w:val="center"/>
          </w:tcPr>
          <w:p>
            <w:pPr>
              <w:pStyle w:val="0"/>
              <w:jc w:val="both"/>
            </w:pPr>
            <w:r>
              <w:rPr>
                <w:sz w:val="20"/>
              </w:rPr>
              <w:t xml:space="preserve">Министерство по делам молодежи и социальным коммуникациям Республики Саха (Якутия)</w:t>
            </w:r>
          </w:p>
        </w:tc>
        <w:tc>
          <w:tcPr>
            <w:tcW w:w="1341" w:type="dxa"/>
            <w:vAlign w:val="center"/>
          </w:tcPr>
          <w:p>
            <w:pPr>
              <w:pStyle w:val="0"/>
              <w:jc w:val="center"/>
            </w:pPr>
            <w:r>
              <w:rPr>
                <w:sz w:val="20"/>
              </w:rPr>
              <w:t xml:space="preserve">38 935,8</w:t>
            </w:r>
          </w:p>
        </w:tc>
        <w:tc>
          <w:tcPr>
            <w:tcW w:w="1467" w:type="dxa"/>
            <w:vAlign w:val="center"/>
          </w:tcPr>
          <w:p>
            <w:pPr>
              <w:pStyle w:val="0"/>
              <w:jc w:val="center"/>
            </w:pPr>
            <w:r>
              <w:rPr>
                <w:sz w:val="20"/>
              </w:rPr>
              <w:t xml:space="preserve">38 935,8</w:t>
            </w:r>
          </w:p>
        </w:tc>
        <w:tc>
          <w:tcPr>
            <w:tcW w:w="1341" w:type="dxa"/>
            <w:vAlign w:val="center"/>
          </w:tcPr>
          <w:p>
            <w:pPr>
              <w:pStyle w:val="0"/>
              <w:jc w:val="center"/>
            </w:pPr>
            <w:r>
              <w:rPr>
                <w:sz w:val="20"/>
              </w:rPr>
              <w:t xml:space="preserve">38 935,8</w:t>
            </w:r>
          </w:p>
        </w:tc>
        <w:tc>
          <w:tcPr>
            <w:tcW w:w="1341" w:type="dxa"/>
            <w:vAlign w:val="center"/>
          </w:tcPr>
          <w:p>
            <w:pPr>
              <w:pStyle w:val="0"/>
              <w:jc w:val="center"/>
            </w:pPr>
            <w:r>
              <w:rPr>
                <w:sz w:val="20"/>
              </w:rPr>
              <w:t xml:space="preserve">38 720,9</w:t>
            </w:r>
          </w:p>
        </w:tc>
        <w:tc>
          <w:tcPr>
            <w:tcW w:w="1341" w:type="dxa"/>
            <w:vAlign w:val="center"/>
          </w:tcPr>
          <w:p>
            <w:pPr>
              <w:pStyle w:val="0"/>
              <w:jc w:val="center"/>
            </w:pPr>
            <w:r>
              <w:rPr>
                <w:sz w:val="20"/>
              </w:rPr>
              <w:t xml:space="preserve">38 720,9</w:t>
            </w:r>
          </w:p>
        </w:tc>
        <w:tc>
          <w:tcPr>
            <w:tcW w:w="1357" w:type="dxa"/>
            <w:vAlign w:val="center"/>
          </w:tcPr>
          <w:p>
            <w:pPr>
              <w:pStyle w:val="0"/>
              <w:jc w:val="center"/>
            </w:pPr>
            <w:r>
              <w:rPr>
                <w:sz w:val="20"/>
              </w:rPr>
              <w:t xml:space="preserve">194 249,2</w:t>
            </w:r>
          </w:p>
        </w:tc>
      </w:tr>
      <w:tr>
        <w:tc>
          <w:tcPr>
            <w:vMerge w:val="continue"/>
          </w:tcPr>
          <w:p/>
        </w:tc>
        <w:tc>
          <w:tcPr>
            <w:vMerge w:val="continue"/>
          </w:tcPr>
          <w:p/>
        </w:tc>
        <w:tc>
          <w:tcPr>
            <w:tcW w:w="3969" w:type="dxa"/>
            <w:vAlign w:val="center"/>
          </w:tcPr>
          <w:p>
            <w:pPr>
              <w:pStyle w:val="0"/>
              <w:jc w:val="both"/>
            </w:pPr>
            <w:r>
              <w:rPr>
                <w:sz w:val="20"/>
              </w:rPr>
              <w:t xml:space="preserve">Бюджет территориального фонда обязательного медицинского страхования Республики Саха (Якутия)</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Местные бюджеты</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Внебюджетные источники</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Объем налоговых расходов (справочно)</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tcW w:w="595" w:type="dxa"/>
            <w:vAlign w:val="center"/>
            <w:vMerge w:val="restart"/>
          </w:tcPr>
          <w:p>
            <w:pPr>
              <w:pStyle w:val="0"/>
              <w:jc w:val="center"/>
            </w:pPr>
            <w:r>
              <w:rPr>
                <w:sz w:val="20"/>
              </w:rPr>
              <w:t xml:space="preserve">3.2.</w:t>
            </w:r>
          </w:p>
        </w:tc>
        <w:tc>
          <w:tcPr>
            <w:tcW w:w="2948" w:type="dxa"/>
            <w:vAlign w:val="center"/>
            <w:vMerge w:val="restart"/>
          </w:tcPr>
          <w:p>
            <w:pPr>
              <w:pStyle w:val="0"/>
              <w:jc w:val="center"/>
            </w:pPr>
            <w:r>
              <w:rPr>
                <w:sz w:val="20"/>
              </w:rPr>
              <w:t xml:space="preserve">Комплекс процессных мероприятий N 2 "Содержание учреждения оказывающего услуги социально-психологической поддержки семьи и молодежи"</w:t>
            </w:r>
          </w:p>
        </w:tc>
        <w:tc>
          <w:tcPr>
            <w:tcW w:w="3969" w:type="dxa"/>
            <w:vAlign w:val="center"/>
          </w:tcPr>
          <w:p>
            <w:pPr>
              <w:pStyle w:val="0"/>
              <w:jc w:val="both"/>
            </w:pPr>
            <w:r>
              <w:rPr>
                <w:sz w:val="20"/>
              </w:rPr>
              <w:t xml:space="preserve">Всего</w:t>
            </w:r>
          </w:p>
        </w:tc>
        <w:tc>
          <w:tcPr>
            <w:tcW w:w="1341" w:type="dxa"/>
            <w:vAlign w:val="center"/>
          </w:tcPr>
          <w:p>
            <w:pPr>
              <w:pStyle w:val="0"/>
              <w:jc w:val="center"/>
            </w:pPr>
            <w:r>
              <w:rPr>
                <w:sz w:val="20"/>
              </w:rPr>
              <w:t xml:space="preserve">167 073,5</w:t>
            </w:r>
          </w:p>
        </w:tc>
        <w:tc>
          <w:tcPr>
            <w:tcW w:w="1467" w:type="dxa"/>
            <w:vAlign w:val="center"/>
          </w:tcPr>
          <w:p>
            <w:pPr>
              <w:pStyle w:val="0"/>
              <w:jc w:val="center"/>
            </w:pPr>
            <w:r>
              <w:rPr>
                <w:sz w:val="20"/>
              </w:rPr>
              <w:t xml:space="preserve">116 064,8</w:t>
            </w:r>
          </w:p>
        </w:tc>
        <w:tc>
          <w:tcPr>
            <w:tcW w:w="1341" w:type="dxa"/>
            <w:vAlign w:val="center"/>
          </w:tcPr>
          <w:p>
            <w:pPr>
              <w:pStyle w:val="0"/>
              <w:jc w:val="center"/>
            </w:pPr>
            <w:r>
              <w:rPr>
                <w:sz w:val="20"/>
              </w:rPr>
              <w:t xml:space="preserve">116 064,8</w:t>
            </w:r>
          </w:p>
        </w:tc>
        <w:tc>
          <w:tcPr>
            <w:tcW w:w="1341" w:type="dxa"/>
            <w:vAlign w:val="center"/>
          </w:tcPr>
          <w:p>
            <w:pPr>
              <w:pStyle w:val="0"/>
              <w:jc w:val="center"/>
            </w:pPr>
            <w:r>
              <w:rPr>
                <w:sz w:val="20"/>
              </w:rPr>
              <w:t xml:space="preserve">110 345,1</w:t>
            </w:r>
          </w:p>
        </w:tc>
        <w:tc>
          <w:tcPr>
            <w:tcW w:w="1341" w:type="dxa"/>
            <w:vAlign w:val="center"/>
          </w:tcPr>
          <w:p>
            <w:pPr>
              <w:pStyle w:val="0"/>
              <w:jc w:val="center"/>
            </w:pPr>
            <w:r>
              <w:rPr>
                <w:sz w:val="20"/>
              </w:rPr>
              <w:t xml:space="preserve">109 377,1</w:t>
            </w:r>
          </w:p>
        </w:tc>
        <w:tc>
          <w:tcPr>
            <w:tcW w:w="1357" w:type="dxa"/>
            <w:vAlign w:val="center"/>
          </w:tcPr>
          <w:p>
            <w:pPr>
              <w:pStyle w:val="0"/>
              <w:jc w:val="center"/>
            </w:pPr>
            <w:r>
              <w:rPr>
                <w:sz w:val="20"/>
              </w:rPr>
              <w:t xml:space="preserve">618 925,3</w:t>
            </w:r>
          </w:p>
        </w:tc>
      </w:tr>
      <w:tr>
        <w:tc>
          <w:tcPr>
            <w:vMerge w:val="continue"/>
          </w:tcPr>
          <w:p/>
        </w:tc>
        <w:tc>
          <w:tcPr>
            <w:vMerge w:val="continue"/>
          </w:tcPr>
          <w:p/>
        </w:tc>
        <w:tc>
          <w:tcPr>
            <w:tcW w:w="3969" w:type="dxa"/>
            <w:vAlign w:val="center"/>
          </w:tcPr>
          <w:p>
            <w:pPr>
              <w:pStyle w:val="0"/>
              <w:jc w:val="both"/>
            </w:pPr>
            <w:r>
              <w:rPr>
                <w:sz w:val="20"/>
              </w:rPr>
              <w:t xml:space="preserve">Федеральный бюджет</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Государственный бюджет Республики Саха (Якутия)</w:t>
            </w:r>
          </w:p>
        </w:tc>
        <w:tc>
          <w:tcPr>
            <w:tcW w:w="1341" w:type="dxa"/>
            <w:vAlign w:val="center"/>
          </w:tcPr>
          <w:p>
            <w:pPr>
              <w:pStyle w:val="0"/>
              <w:jc w:val="center"/>
            </w:pPr>
            <w:r>
              <w:rPr>
                <w:sz w:val="20"/>
              </w:rPr>
              <w:t xml:space="preserve">164 073,5</w:t>
            </w:r>
          </w:p>
        </w:tc>
        <w:tc>
          <w:tcPr>
            <w:tcW w:w="1467" w:type="dxa"/>
            <w:vAlign w:val="center"/>
          </w:tcPr>
          <w:p>
            <w:pPr>
              <w:pStyle w:val="0"/>
              <w:jc w:val="center"/>
            </w:pPr>
            <w:r>
              <w:rPr>
                <w:sz w:val="20"/>
              </w:rPr>
              <w:t xml:space="preserve">113 064,8</w:t>
            </w:r>
          </w:p>
        </w:tc>
        <w:tc>
          <w:tcPr>
            <w:tcW w:w="1341" w:type="dxa"/>
            <w:vAlign w:val="center"/>
          </w:tcPr>
          <w:p>
            <w:pPr>
              <w:pStyle w:val="0"/>
              <w:jc w:val="center"/>
            </w:pPr>
            <w:r>
              <w:rPr>
                <w:sz w:val="20"/>
              </w:rPr>
              <w:t xml:space="preserve">113 064,8</w:t>
            </w:r>
          </w:p>
        </w:tc>
        <w:tc>
          <w:tcPr>
            <w:tcW w:w="1341" w:type="dxa"/>
            <w:vAlign w:val="center"/>
          </w:tcPr>
          <w:p>
            <w:pPr>
              <w:pStyle w:val="0"/>
              <w:jc w:val="center"/>
            </w:pPr>
            <w:r>
              <w:rPr>
                <w:sz w:val="20"/>
              </w:rPr>
              <w:t xml:space="preserve">108 654,1</w:t>
            </w:r>
          </w:p>
        </w:tc>
        <w:tc>
          <w:tcPr>
            <w:tcW w:w="1341" w:type="dxa"/>
            <w:vAlign w:val="center"/>
          </w:tcPr>
          <w:p>
            <w:pPr>
              <w:pStyle w:val="0"/>
              <w:jc w:val="center"/>
            </w:pPr>
            <w:r>
              <w:rPr>
                <w:sz w:val="20"/>
              </w:rPr>
              <w:t xml:space="preserve">107 686,1</w:t>
            </w:r>
          </w:p>
        </w:tc>
        <w:tc>
          <w:tcPr>
            <w:tcW w:w="1357" w:type="dxa"/>
            <w:vAlign w:val="center"/>
          </w:tcPr>
          <w:p>
            <w:pPr>
              <w:pStyle w:val="0"/>
              <w:jc w:val="center"/>
            </w:pPr>
            <w:r>
              <w:rPr>
                <w:sz w:val="20"/>
              </w:rPr>
              <w:t xml:space="preserve">606 543,3</w:t>
            </w:r>
          </w:p>
        </w:tc>
      </w:tr>
      <w:tr>
        <w:tc>
          <w:tcPr>
            <w:vMerge w:val="continue"/>
          </w:tcPr>
          <w:p/>
        </w:tc>
        <w:tc>
          <w:tcPr>
            <w:vMerge w:val="continue"/>
          </w:tcPr>
          <w:p/>
        </w:tc>
        <w:tc>
          <w:tcPr>
            <w:tcW w:w="3969" w:type="dxa"/>
            <w:vAlign w:val="center"/>
          </w:tcPr>
          <w:p>
            <w:pPr>
              <w:pStyle w:val="0"/>
              <w:jc w:val="both"/>
            </w:pPr>
            <w:r>
              <w:rPr>
                <w:sz w:val="20"/>
              </w:rPr>
              <w:t xml:space="preserve">Министерство по делам молодежи и социальным коммуникациям Республики Саха (Якутия)</w:t>
            </w:r>
          </w:p>
        </w:tc>
        <w:tc>
          <w:tcPr>
            <w:tcW w:w="1341" w:type="dxa"/>
            <w:vAlign w:val="center"/>
          </w:tcPr>
          <w:p>
            <w:pPr>
              <w:pStyle w:val="0"/>
              <w:jc w:val="center"/>
            </w:pPr>
            <w:r>
              <w:rPr>
                <w:sz w:val="20"/>
              </w:rPr>
              <w:t xml:space="preserve">164 073,5</w:t>
            </w:r>
          </w:p>
        </w:tc>
        <w:tc>
          <w:tcPr>
            <w:tcW w:w="1467" w:type="dxa"/>
            <w:vAlign w:val="center"/>
          </w:tcPr>
          <w:p>
            <w:pPr>
              <w:pStyle w:val="0"/>
              <w:jc w:val="center"/>
            </w:pPr>
            <w:r>
              <w:rPr>
                <w:sz w:val="20"/>
              </w:rPr>
              <w:t xml:space="preserve">113 064,8</w:t>
            </w:r>
          </w:p>
        </w:tc>
        <w:tc>
          <w:tcPr>
            <w:tcW w:w="1341" w:type="dxa"/>
            <w:vAlign w:val="center"/>
          </w:tcPr>
          <w:p>
            <w:pPr>
              <w:pStyle w:val="0"/>
              <w:jc w:val="center"/>
            </w:pPr>
            <w:r>
              <w:rPr>
                <w:sz w:val="20"/>
              </w:rPr>
              <w:t xml:space="preserve">113 064,8</w:t>
            </w:r>
          </w:p>
        </w:tc>
        <w:tc>
          <w:tcPr>
            <w:tcW w:w="1341" w:type="dxa"/>
            <w:vAlign w:val="center"/>
          </w:tcPr>
          <w:p>
            <w:pPr>
              <w:pStyle w:val="0"/>
              <w:jc w:val="center"/>
            </w:pPr>
            <w:r>
              <w:rPr>
                <w:sz w:val="20"/>
              </w:rPr>
              <w:t xml:space="preserve">108 654,1</w:t>
            </w:r>
          </w:p>
        </w:tc>
        <w:tc>
          <w:tcPr>
            <w:tcW w:w="1341" w:type="dxa"/>
            <w:vAlign w:val="center"/>
          </w:tcPr>
          <w:p>
            <w:pPr>
              <w:pStyle w:val="0"/>
              <w:jc w:val="center"/>
            </w:pPr>
            <w:r>
              <w:rPr>
                <w:sz w:val="20"/>
              </w:rPr>
              <w:t xml:space="preserve">107 686,1</w:t>
            </w:r>
          </w:p>
        </w:tc>
        <w:tc>
          <w:tcPr>
            <w:tcW w:w="1357" w:type="dxa"/>
            <w:vAlign w:val="center"/>
          </w:tcPr>
          <w:p>
            <w:pPr>
              <w:pStyle w:val="0"/>
              <w:jc w:val="center"/>
            </w:pPr>
            <w:r>
              <w:rPr>
                <w:sz w:val="20"/>
              </w:rPr>
              <w:t xml:space="preserve">606 543,3</w:t>
            </w:r>
          </w:p>
        </w:tc>
      </w:tr>
      <w:tr>
        <w:tc>
          <w:tcPr>
            <w:vMerge w:val="continue"/>
          </w:tcPr>
          <w:p/>
        </w:tc>
        <w:tc>
          <w:tcPr>
            <w:vMerge w:val="continue"/>
          </w:tcPr>
          <w:p/>
        </w:tc>
        <w:tc>
          <w:tcPr>
            <w:tcW w:w="3969" w:type="dxa"/>
            <w:vAlign w:val="center"/>
          </w:tcPr>
          <w:p>
            <w:pPr>
              <w:pStyle w:val="0"/>
              <w:jc w:val="both"/>
            </w:pPr>
            <w:r>
              <w:rPr>
                <w:sz w:val="20"/>
              </w:rPr>
              <w:t xml:space="preserve">Бюджет территориального фонда обязательного медицинского страхования Республики Саха (Якутия)</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Местные бюджеты</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r>
        <w:tc>
          <w:tcPr>
            <w:vMerge w:val="continue"/>
          </w:tcPr>
          <w:p/>
        </w:tc>
        <w:tc>
          <w:tcPr>
            <w:vMerge w:val="continue"/>
          </w:tcPr>
          <w:p/>
        </w:tc>
        <w:tc>
          <w:tcPr>
            <w:tcW w:w="3969" w:type="dxa"/>
            <w:vAlign w:val="center"/>
          </w:tcPr>
          <w:p>
            <w:pPr>
              <w:pStyle w:val="0"/>
              <w:jc w:val="both"/>
            </w:pPr>
            <w:r>
              <w:rPr>
                <w:sz w:val="20"/>
              </w:rPr>
              <w:t xml:space="preserve">Внебюджетные источники</w:t>
            </w:r>
          </w:p>
        </w:tc>
        <w:tc>
          <w:tcPr>
            <w:tcW w:w="1341" w:type="dxa"/>
            <w:vAlign w:val="center"/>
          </w:tcPr>
          <w:p>
            <w:pPr>
              <w:pStyle w:val="0"/>
              <w:jc w:val="center"/>
            </w:pPr>
            <w:r>
              <w:rPr>
                <w:sz w:val="20"/>
              </w:rPr>
              <w:t xml:space="preserve">3 000</w:t>
            </w:r>
          </w:p>
        </w:tc>
        <w:tc>
          <w:tcPr>
            <w:tcW w:w="1467" w:type="dxa"/>
            <w:vAlign w:val="center"/>
          </w:tcPr>
          <w:p>
            <w:pPr>
              <w:pStyle w:val="0"/>
              <w:jc w:val="center"/>
            </w:pPr>
            <w:r>
              <w:rPr>
                <w:sz w:val="20"/>
              </w:rPr>
              <w:t xml:space="preserve">3 000</w:t>
            </w:r>
          </w:p>
        </w:tc>
        <w:tc>
          <w:tcPr>
            <w:tcW w:w="1341" w:type="dxa"/>
            <w:vAlign w:val="center"/>
          </w:tcPr>
          <w:p>
            <w:pPr>
              <w:pStyle w:val="0"/>
              <w:jc w:val="center"/>
            </w:pPr>
            <w:r>
              <w:rPr>
                <w:sz w:val="20"/>
              </w:rPr>
              <w:t xml:space="preserve">3 000</w:t>
            </w:r>
          </w:p>
        </w:tc>
        <w:tc>
          <w:tcPr>
            <w:tcW w:w="1341" w:type="dxa"/>
            <w:vAlign w:val="center"/>
          </w:tcPr>
          <w:p>
            <w:pPr>
              <w:pStyle w:val="0"/>
              <w:jc w:val="center"/>
            </w:pPr>
            <w:r>
              <w:rPr>
                <w:sz w:val="20"/>
              </w:rPr>
              <w:t xml:space="preserve">1 691,0</w:t>
            </w:r>
          </w:p>
        </w:tc>
        <w:tc>
          <w:tcPr>
            <w:tcW w:w="1341" w:type="dxa"/>
            <w:vAlign w:val="center"/>
          </w:tcPr>
          <w:p>
            <w:pPr>
              <w:pStyle w:val="0"/>
              <w:jc w:val="center"/>
            </w:pPr>
            <w:r>
              <w:rPr>
                <w:sz w:val="20"/>
              </w:rPr>
              <w:t xml:space="preserve">1 691,0</w:t>
            </w:r>
          </w:p>
        </w:tc>
        <w:tc>
          <w:tcPr>
            <w:tcW w:w="1357" w:type="dxa"/>
            <w:vAlign w:val="center"/>
          </w:tcPr>
          <w:p>
            <w:pPr>
              <w:pStyle w:val="0"/>
              <w:jc w:val="center"/>
            </w:pPr>
            <w:r>
              <w:rPr>
                <w:sz w:val="20"/>
              </w:rPr>
              <w:t xml:space="preserve">12 382,0</w:t>
            </w:r>
          </w:p>
        </w:tc>
      </w:tr>
      <w:tr>
        <w:tc>
          <w:tcPr>
            <w:vMerge w:val="continue"/>
          </w:tcPr>
          <w:p/>
        </w:tc>
        <w:tc>
          <w:tcPr>
            <w:vMerge w:val="continue"/>
          </w:tcPr>
          <w:p/>
        </w:tc>
        <w:tc>
          <w:tcPr>
            <w:tcW w:w="3969" w:type="dxa"/>
            <w:vAlign w:val="center"/>
          </w:tcPr>
          <w:p>
            <w:pPr>
              <w:pStyle w:val="0"/>
              <w:jc w:val="both"/>
            </w:pPr>
            <w:r>
              <w:rPr>
                <w:sz w:val="20"/>
              </w:rPr>
              <w:t xml:space="preserve">Объем налоговых расходов (справочно)</w:t>
            </w:r>
          </w:p>
        </w:tc>
        <w:tc>
          <w:tcPr>
            <w:tcW w:w="1341" w:type="dxa"/>
            <w:vAlign w:val="center"/>
          </w:tcPr>
          <w:p>
            <w:pPr>
              <w:pStyle w:val="0"/>
            </w:pPr>
            <w:r>
              <w:rPr>
                <w:sz w:val="20"/>
              </w:rPr>
            </w:r>
          </w:p>
        </w:tc>
        <w:tc>
          <w:tcPr>
            <w:tcW w:w="1467"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41" w:type="dxa"/>
            <w:vAlign w:val="center"/>
          </w:tcPr>
          <w:p>
            <w:pPr>
              <w:pStyle w:val="0"/>
            </w:pPr>
            <w:r>
              <w:rPr>
                <w:sz w:val="20"/>
              </w:rPr>
            </w:r>
          </w:p>
        </w:tc>
        <w:tc>
          <w:tcPr>
            <w:tcW w:w="1357" w:type="dxa"/>
            <w:vAlign w:val="center"/>
          </w:tcPr>
          <w:p>
            <w:pPr>
              <w:pStyle w:val="0"/>
              <w:jc w:val="center"/>
            </w:pPr>
            <w:r>
              <w:rPr>
                <w:sz w:val="20"/>
              </w:rPr>
              <w:t xml:space="preserve">0</w:t>
            </w:r>
          </w:p>
        </w:tc>
      </w:tr>
    </w:tbl>
    <w:p>
      <w:pPr>
        <w:sectPr>
          <w:headerReference w:type="default" r:id="rId32"/>
          <w:headerReference w:type="first" r:id="rId32"/>
          <w:footerReference w:type="default" r:id="rId33"/>
          <w:footerReference w:type="first" r:id="rId33"/>
          <w:pgSz w:w="16838" w:h="11906" w:orient="landscape"/>
          <w:pgMar w:top="1134" w:right="1134" w:bottom="567" w:left="1134"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Республики Саха (Якутия)</w:t>
      </w:r>
    </w:p>
    <w:p>
      <w:pPr>
        <w:pStyle w:val="0"/>
        <w:jc w:val="right"/>
      </w:pPr>
      <w:r>
        <w:rPr>
          <w:sz w:val="20"/>
        </w:rPr>
        <w:t xml:space="preserve">"Реализация молодежной политики,</w:t>
      </w:r>
    </w:p>
    <w:p>
      <w:pPr>
        <w:pStyle w:val="0"/>
        <w:jc w:val="right"/>
      </w:pPr>
      <w:r>
        <w:rPr>
          <w:sz w:val="20"/>
        </w:rPr>
        <w:t xml:space="preserve">патриотического воспитания граждан</w:t>
      </w:r>
    </w:p>
    <w:p>
      <w:pPr>
        <w:pStyle w:val="0"/>
        <w:jc w:val="right"/>
      </w:pPr>
      <w:r>
        <w:rPr>
          <w:sz w:val="20"/>
        </w:rPr>
        <w:t xml:space="preserve">и развитие гражданского общества</w:t>
      </w:r>
    </w:p>
    <w:p>
      <w:pPr>
        <w:pStyle w:val="0"/>
        <w:jc w:val="right"/>
      </w:pPr>
      <w:r>
        <w:rPr>
          <w:sz w:val="20"/>
        </w:rPr>
        <w:t xml:space="preserve">в Республике Саха (Якутия)"</w:t>
      </w:r>
    </w:p>
    <w:p>
      <w:pPr>
        <w:pStyle w:val="0"/>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СУБСИДИИ ИЗ ГОСУДАРСТВЕННОГО</w:t>
      </w:r>
    </w:p>
    <w:p>
      <w:pPr>
        <w:pStyle w:val="2"/>
        <w:jc w:val="center"/>
      </w:pPr>
      <w:r>
        <w:rPr>
          <w:sz w:val="20"/>
        </w:rPr>
        <w:t xml:space="preserve">БЮДЖЕТА РЕСПУБЛИКИ САХА (ЯКУТИЯ) МЕСТНЫМ БЮДЖЕТАМ</w:t>
      </w:r>
    </w:p>
    <w:p>
      <w:pPr>
        <w:pStyle w:val="2"/>
        <w:jc w:val="center"/>
      </w:pPr>
      <w:r>
        <w:rPr>
          <w:sz w:val="20"/>
        </w:rPr>
        <w:t xml:space="preserve">НА ОРГАНИЗАЦИЮ РАБОТЫ СТУДЕНЧЕСКИХ ОТРЯДОВ</w:t>
      </w:r>
    </w:p>
    <w:p>
      <w:pPr>
        <w:pStyle w:val="0"/>
      </w:pPr>
      <w:r>
        <w:rPr>
          <w:sz w:val="20"/>
        </w:rPr>
      </w:r>
    </w:p>
    <w:p>
      <w:pPr>
        <w:pStyle w:val="0"/>
        <w:ind w:firstLine="540"/>
        <w:jc w:val="both"/>
      </w:pPr>
      <w:r>
        <w:rPr>
          <w:sz w:val="20"/>
        </w:rPr>
        <w:t xml:space="preserve">Утратил силу. - </w:t>
      </w:r>
      <w:hyperlink w:history="0" r:id="rId44" w:tooltip="Постановление Правительства РС(Я) от 25.05.2023 N 236 &quot;О внесении изменений в государственную программу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утвержденную постановлением Правительства Республики Саха (Якутия) от 18 июля 2022 г. N 430&quot; (вместе с &quot;Порядком предоставления и распределения субсидий из государственного бюджета Республики Саха (Якутия) местным бюджетам на реализацию мероприятий в об {КонсультантПлюс}">
        <w:r>
          <w:rPr>
            <w:sz w:val="20"/>
            <w:color w:val="0000ff"/>
          </w:rPr>
          <w:t xml:space="preserve">Постановление</w:t>
        </w:r>
      </w:hyperlink>
      <w:r>
        <w:rPr>
          <w:sz w:val="20"/>
        </w:rPr>
        <w:t xml:space="preserve"> Правительства РС(Я) от 25.05.2023 N 236.</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Республики Саха (Якутия)</w:t>
      </w:r>
    </w:p>
    <w:p>
      <w:pPr>
        <w:pStyle w:val="0"/>
        <w:jc w:val="right"/>
      </w:pPr>
      <w:r>
        <w:rPr>
          <w:sz w:val="20"/>
        </w:rPr>
        <w:t xml:space="preserve">"Реализация молодежной политики,</w:t>
      </w:r>
    </w:p>
    <w:p>
      <w:pPr>
        <w:pStyle w:val="0"/>
        <w:jc w:val="right"/>
      </w:pPr>
      <w:r>
        <w:rPr>
          <w:sz w:val="20"/>
        </w:rPr>
        <w:t xml:space="preserve">патриотического воспитания граждан</w:t>
      </w:r>
    </w:p>
    <w:p>
      <w:pPr>
        <w:pStyle w:val="0"/>
        <w:jc w:val="right"/>
      </w:pPr>
      <w:r>
        <w:rPr>
          <w:sz w:val="20"/>
        </w:rPr>
        <w:t xml:space="preserve">и развитие гражданского общества</w:t>
      </w:r>
    </w:p>
    <w:p>
      <w:pPr>
        <w:pStyle w:val="0"/>
        <w:jc w:val="right"/>
      </w:pPr>
      <w:r>
        <w:rPr>
          <w:sz w:val="20"/>
        </w:rPr>
        <w:t xml:space="preserve">в Республике Саха (Якутия)"</w:t>
      </w:r>
    </w:p>
    <w:p>
      <w:pPr>
        <w:pStyle w:val="0"/>
      </w:pPr>
      <w:r>
        <w:rPr>
          <w:sz w:val="20"/>
        </w:rPr>
      </w:r>
    </w:p>
    <w:p>
      <w:pPr>
        <w:pStyle w:val="2"/>
        <w:jc w:val="center"/>
      </w:pPr>
      <w:r>
        <w:rPr>
          <w:sz w:val="20"/>
        </w:rPr>
        <w:t xml:space="preserve">ПОРЯДОК</w:t>
      </w:r>
    </w:p>
    <w:p>
      <w:pPr>
        <w:pStyle w:val="2"/>
        <w:jc w:val="center"/>
      </w:pPr>
      <w:r>
        <w:rPr>
          <w:sz w:val="20"/>
        </w:rPr>
        <w:t xml:space="preserve">ПРЕДОСТАВЛЕНИЯ И РАСПРЕДЕЛЕНИЯ СУБСИДИЙ ИЗ ГОСУДАРСТВЕННОГО</w:t>
      </w:r>
    </w:p>
    <w:p>
      <w:pPr>
        <w:pStyle w:val="2"/>
        <w:jc w:val="center"/>
      </w:pPr>
      <w:r>
        <w:rPr>
          <w:sz w:val="20"/>
        </w:rPr>
        <w:t xml:space="preserve">БЮДЖЕТА РЕСПУБЛИКИ САХА (ЯКУТИЯ) МЕСТНЫМ БЮДЖЕТАМ</w:t>
      </w:r>
    </w:p>
    <w:p>
      <w:pPr>
        <w:pStyle w:val="2"/>
        <w:jc w:val="center"/>
      </w:pPr>
      <w:r>
        <w:rPr>
          <w:sz w:val="20"/>
        </w:rPr>
        <w:t xml:space="preserve">НА РЕАЛИЗАЦИЮ МЕРОПРИЯТИЙ ПО ПАТРИОТИЧЕСКОМУ</w:t>
      </w:r>
    </w:p>
    <w:p>
      <w:pPr>
        <w:pStyle w:val="2"/>
        <w:jc w:val="center"/>
      </w:pPr>
      <w:r>
        <w:rPr>
          <w:sz w:val="20"/>
        </w:rPr>
        <w:t xml:space="preserve">ВОСПИТАНИЮ МОЛОДЕЖИ В МУНИЦИПАЛЬНЫХ ОБРАЗОВАНИЯХ</w:t>
      </w:r>
    </w:p>
    <w:p>
      <w:pPr>
        <w:pStyle w:val="2"/>
        <w:jc w:val="center"/>
      </w:pPr>
      <w:r>
        <w:rPr>
          <w:sz w:val="20"/>
        </w:rPr>
        <w:t xml:space="preserve">РЕСПУБЛИКИ САХА (ЯКУТИЯ)</w:t>
      </w:r>
    </w:p>
    <w:p>
      <w:pPr>
        <w:pStyle w:val="0"/>
      </w:pPr>
      <w:r>
        <w:rPr>
          <w:sz w:val="20"/>
        </w:rPr>
      </w:r>
    </w:p>
    <w:p>
      <w:pPr>
        <w:pStyle w:val="0"/>
        <w:ind w:firstLine="540"/>
        <w:jc w:val="both"/>
      </w:pPr>
      <w:r>
        <w:rPr>
          <w:sz w:val="20"/>
        </w:rPr>
        <w:t xml:space="preserve">Утратил силу. - </w:t>
      </w:r>
      <w:hyperlink w:history="0" r:id="rId45" w:tooltip="Постановление Правительства РС(Я) от 25.05.2023 N 236 &quot;О внесении изменений в государственную программу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утвержденную постановлением Правительства Республики Саха (Якутия) от 18 июля 2022 г. N 430&quot; (вместе с &quot;Порядком предоставления и распределения субсидий из государственного бюджета Республики Саха (Якутия) местным бюджетам на реализацию мероприятий в об {КонсультантПлюс}">
        <w:r>
          <w:rPr>
            <w:sz w:val="20"/>
            <w:color w:val="0000ff"/>
          </w:rPr>
          <w:t xml:space="preserve">Постановление</w:t>
        </w:r>
      </w:hyperlink>
      <w:r>
        <w:rPr>
          <w:sz w:val="20"/>
        </w:rPr>
        <w:t xml:space="preserve"> Правительства РС(Я) от 25.05.2023 N 236.</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Республики Саха (Якутия)</w:t>
      </w:r>
    </w:p>
    <w:p>
      <w:pPr>
        <w:pStyle w:val="0"/>
        <w:jc w:val="right"/>
      </w:pPr>
      <w:r>
        <w:rPr>
          <w:sz w:val="20"/>
        </w:rPr>
        <w:t xml:space="preserve">"Реализация молодежной политики,</w:t>
      </w:r>
    </w:p>
    <w:p>
      <w:pPr>
        <w:pStyle w:val="0"/>
        <w:jc w:val="right"/>
      </w:pPr>
      <w:r>
        <w:rPr>
          <w:sz w:val="20"/>
        </w:rPr>
        <w:t xml:space="preserve">патриотического воспитания граждан</w:t>
      </w:r>
    </w:p>
    <w:p>
      <w:pPr>
        <w:pStyle w:val="0"/>
        <w:jc w:val="right"/>
      </w:pPr>
      <w:r>
        <w:rPr>
          <w:sz w:val="20"/>
        </w:rPr>
        <w:t xml:space="preserve">и развитие гражданского общества</w:t>
      </w:r>
    </w:p>
    <w:p>
      <w:pPr>
        <w:pStyle w:val="0"/>
        <w:jc w:val="right"/>
      </w:pPr>
      <w:r>
        <w:rPr>
          <w:sz w:val="20"/>
        </w:rPr>
        <w:t xml:space="preserve">в Республике Саха (Якутия)"</w:t>
      </w:r>
    </w:p>
    <w:p>
      <w:pPr>
        <w:pStyle w:val="0"/>
      </w:pPr>
      <w:r>
        <w:rPr>
          <w:sz w:val="20"/>
        </w:rPr>
      </w:r>
    </w:p>
    <w:bookmarkStart w:id="1412" w:name="P1412"/>
    <w:bookmarkEnd w:id="1412"/>
    <w:p>
      <w:pPr>
        <w:pStyle w:val="2"/>
        <w:jc w:val="center"/>
      </w:pPr>
      <w:r>
        <w:rPr>
          <w:sz w:val="20"/>
        </w:rPr>
        <w:t xml:space="preserve">ПОРЯДОК</w:t>
      </w:r>
    </w:p>
    <w:p>
      <w:pPr>
        <w:pStyle w:val="2"/>
        <w:jc w:val="center"/>
      </w:pPr>
      <w:r>
        <w:rPr>
          <w:sz w:val="20"/>
        </w:rPr>
        <w:t xml:space="preserve">ПРЕДОСТАВЛЕНИЯ И РАСПРЕДЕЛЕНИЯ СУБСИДИЙ ИЗ ГОСУДАРСТВЕННОГО</w:t>
      </w:r>
    </w:p>
    <w:p>
      <w:pPr>
        <w:pStyle w:val="2"/>
        <w:jc w:val="center"/>
      </w:pPr>
      <w:r>
        <w:rPr>
          <w:sz w:val="20"/>
        </w:rPr>
        <w:t xml:space="preserve">БЮДЖЕТА РЕСПУБЛИКИ САХА (ЯКУТИЯ) МЕСТНЫМ БЮДЖЕТАМ</w:t>
      </w:r>
    </w:p>
    <w:p>
      <w:pPr>
        <w:pStyle w:val="2"/>
        <w:jc w:val="center"/>
      </w:pPr>
      <w:r>
        <w:rPr>
          <w:sz w:val="20"/>
        </w:rPr>
        <w:t xml:space="preserve">НА ОРГАНИЗАЦИЮ И ПРОВЕДЕНИЕ КОНКУРСА НА ПРЕДОСТАВЛЕНИЕ</w:t>
      </w:r>
    </w:p>
    <w:p>
      <w:pPr>
        <w:pStyle w:val="2"/>
        <w:jc w:val="center"/>
      </w:pPr>
      <w:r>
        <w:rPr>
          <w:sz w:val="20"/>
        </w:rPr>
        <w:t xml:space="preserve">СУБСИДИЙ СОЦИАЛЬНО ОРИЕНТИРОВАННЫМ НЕКОММЕРЧЕСКИМ</w:t>
      </w:r>
    </w:p>
    <w:p>
      <w:pPr>
        <w:pStyle w:val="2"/>
        <w:jc w:val="center"/>
      </w:pPr>
      <w:r>
        <w:rPr>
          <w:sz w:val="20"/>
        </w:rPr>
        <w:t xml:space="preserve">ОРГАНИЗАЦИЯМ И ТЕРРИТОРИАЛЬНЫМ ОБЩЕСТВЕННЫМ САМОУПРАВЛЕНИЯМ</w:t>
      </w:r>
    </w:p>
    <w:p>
      <w:pPr>
        <w:pStyle w:val="2"/>
        <w:jc w:val="center"/>
      </w:pPr>
      <w:r>
        <w:rPr>
          <w:sz w:val="20"/>
        </w:rPr>
        <w:t xml:space="preserve">В МУНИЦИПАЛЬНЫХ РАЙОНАХ РЕСПУБЛИКИ САХА (ЯКУТИЯ)</w:t>
      </w:r>
    </w:p>
    <w:p>
      <w:pPr>
        <w:pStyle w:val="0"/>
      </w:pPr>
      <w:r>
        <w:rPr>
          <w:sz w:val="20"/>
        </w:rPr>
      </w:r>
    </w:p>
    <w:p>
      <w:pPr>
        <w:pStyle w:val="0"/>
        <w:ind w:firstLine="540"/>
        <w:jc w:val="both"/>
      </w:pPr>
      <w:r>
        <w:rPr>
          <w:sz w:val="20"/>
        </w:rPr>
        <w:t xml:space="preserve">Утратил силу. - </w:t>
      </w:r>
      <w:hyperlink w:history="0" r:id="rId46" w:tooltip="Постановление Правительства РС(Я) от 14.10.2022 N 622 (ред. от 10.02.2023) &quot;Об утверждении Методики распределения грантов Главы Республики Саха (Якутия) в виде иных межбюджетных трансфертов из государственного бюджета Республики Саха (Якутия) местным бюджетам на софинансирование, в том числе в полном объеме, программ (подпрограмм/мероприятий) по поддержке на конкурсной основе территориальных общественных самоуправлений и правил их предоставления&quot; {КонсультантПлюс}">
        <w:r>
          <w:rPr>
            <w:sz w:val="20"/>
            <w:color w:val="0000ff"/>
          </w:rPr>
          <w:t xml:space="preserve">Постановление</w:t>
        </w:r>
      </w:hyperlink>
      <w:r>
        <w:rPr>
          <w:sz w:val="20"/>
        </w:rPr>
        <w:t xml:space="preserve"> Правительства РС(Я) от 14.10.2022 N 622.</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Республики Саха (Якутия)</w:t>
      </w:r>
    </w:p>
    <w:p>
      <w:pPr>
        <w:pStyle w:val="0"/>
        <w:jc w:val="right"/>
      </w:pPr>
      <w:r>
        <w:rPr>
          <w:sz w:val="20"/>
        </w:rPr>
        <w:t xml:space="preserve">"Реализация молодежной политики,</w:t>
      </w:r>
    </w:p>
    <w:p>
      <w:pPr>
        <w:pStyle w:val="0"/>
        <w:jc w:val="right"/>
      </w:pPr>
      <w:r>
        <w:rPr>
          <w:sz w:val="20"/>
        </w:rPr>
        <w:t xml:space="preserve">патриотического воспитания граждан</w:t>
      </w:r>
    </w:p>
    <w:p>
      <w:pPr>
        <w:pStyle w:val="0"/>
        <w:jc w:val="right"/>
      </w:pPr>
      <w:r>
        <w:rPr>
          <w:sz w:val="20"/>
        </w:rPr>
        <w:t xml:space="preserve">и развитие гражданского общества</w:t>
      </w:r>
    </w:p>
    <w:p>
      <w:pPr>
        <w:pStyle w:val="0"/>
        <w:jc w:val="right"/>
      </w:pPr>
      <w:r>
        <w:rPr>
          <w:sz w:val="20"/>
        </w:rPr>
        <w:t xml:space="preserve">в Республике Саха (Якутия)"</w:t>
      </w:r>
    </w:p>
    <w:p>
      <w:pPr>
        <w:pStyle w:val="0"/>
      </w:pPr>
      <w:r>
        <w:rPr>
          <w:sz w:val="20"/>
        </w:rPr>
      </w:r>
    </w:p>
    <w:bookmarkStart w:id="1434" w:name="P1434"/>
    <w:bookmarkEnd w:id="1434"/>
    <w:p>
      <w:pPr>
        <w:pStyle w:val="2"/>
        <w:jc w:val="center"/>
      </w:pPr>
      <w:r>
        <w:rPr>
          <w:sz w:val="20"/>
        </w:rPr>
        <w:t xml:space="preserve">ПОРЯДОК</w:t>
      </w:r>
    </w:p>
    <w:p>
      <w:pPr>
        <w:pStyle w:val="2"/>
        <w:jc w:val="center"/>
      </w:pPr>
      <w:r>
        <w:rPr>
          <w:sz w:val="20"/>
        </w:rPr>
        <w:t xml:space="preserve">ПРЕДОСТАВЛЕНИЯ И РАСПРЕДЕЛЕНИЯ СУБСИДИЙ</w:t>
      </w:r>
    </w:p>
    <w:p>
      <w:pPr>
        <w:pStyle w:val="2"/>
        <w:jc w:val="center"/>
      </w:pPr>
      <w:r>
        <w:rPr>
          <w:sz w:val="20"/>
        </w:rPr>
        <w:t xml:space="preserve">ИЗ ГОСУДАРСТВЕННОГО БЮДЖЕТА РЕСПУБЛИКИ САХА (ЯКУТИЯ)</w:t>
      </w:r>
    </w:p>
    <w:p>
      <w:pPr>
        <w:pStyle w:val="2"/>
        <w:jc w:val="center"/>
      </w:pPr>
      <w:r>
        <w:rPr>
          <w:sz w:val="20"/>
        </w:rPr>
        <w:t xml:space="preserve">МЕСТНЫМ БЮДЖЕТАМ НА РЕАЛИЗАЦИЮ ФЕДЕРАЛЬНОЙ ЦЕЛЕВОЙ</w:t>
      </w:r>
    </w:p>
    <w:p>
      <w:pPr>
        <w:pStyle w:val="2"/>
        <w:jc w:val="center"/>
      </w:pPr>
      <w:r>
        <w:rPr>
          <w:sz w:val="20"/>
        </w:rPr>
        <w:t xml:space="preserve">ПРОГРАММЫ "УВЕКОВЕЧЕНИЕ ПАМЯТИ ПОГИБШИХ</w:t>
      </w:r>
    </w:p>
    <w:p>
      <w:pPr>
        <w:pStyle w:val="2"/>
        <w:jc w:val="center"/>
      </w:pPr>
      <w:r>
        <w:rPr>
          <w:sz w:val="20"/>
        </w:rPr>
        <w:t xml:space="preserve">ПРИ ЗАЩИТЕ ОТЕЧЕСТВА НА 2019 - 2024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РС(Я) от 25.05.2023 </w:t>
            </w:r>
            <w:hyperlink w:history="0" r:id="rId47" w:tooltip="Постановление Правительства РС(Я) от 25.05.2023 N 236 &quot;О внесении изменений в государственную программу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утвержденную постановлением Правительства Республики Саха (Якутия) от 18 июля 2022 г. N 430&quot; (вместе с &quot;Порядком предоставления и распределения субсидий из государственного бюджета Республики Саха (Якутия) местным бюджетам на реализацию мероприятий в об {КонсультантПлюс}">
              <w:r>
                <w:rPr>
                  <w:sz w:val="20"/>
                  <w:color w:val="0000ff"/>
                </w:rPr>
                <w:t xml:space="preserve">N 236</w:t>
              </w:r>
            </w:hyperlink>
            <w:r>
              <w:rPr>
                <w:sz w:val="20"/>
                <w:color w:val="392c69"/>
              </w:rPr>
              <w:t xml:space="preserve">,</w:t>
            </w:r>
          </w:p>
          <w:p>
            <w:pPr>
              <w:pStyle w:val="0"/>
              <w:jc w:val="center"/>
            </w:pPr>
            <w:r>
              <w:rPr>
                <w:sz w:val="20"/>
                <w:color w:val="392c69"/>
              </w:rPr>
              <w:t xml:space="preserve">от 18.07.2023 </w:t>
            </w:r>
            <w:hyperlink w:history="0" r:id="rId48" w:tooltip="Постановление Правительства РС(Я) от 18.07.2023 N 350 &quot;О внесении изменений в государственную программу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утвержденную постановлением Правительства Республики Саха (Якутия) от 18 июля 2022 г. N 430&quot; {КонсультантПлюс}">
              <w:r>
                <w:rPr>
                  <w:sz w:val="20"/>
                  <w:color w:val="0000ff"/>
                </w:rPr>
                <w:t xml:space="preserve">N 350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2"/>
        <w:jc w:val="center"/>
      </w:pPr>
      <w:r>
        <w:rPr>
          <w:sz w:val="20"/>
        </w:rPr>
        <w:t xml:space="preserve">1. Общие положения</w:t>
      </w:r>
    </w:p>
    <w:p>
      <w:pPr>
        <w:pStyle w:val="0"/>
      </w:pPr>
      <w:r>
        <w:rPr>
          <w:sz w:val="20"/>
        </w:rPr>
      </w:r>
    </w:p>
    <w:p>
      <w:pPr>
        <w:pStyle w:val="0"/>
        <w:ind w:firstLine="540"/>
        <w:jc w:val="both"/>
      </w:pPr>
      <w:r>
        <w:rPr>
          <w:sz w:val="20"/>
        </w:rPr>
        <w:t xml:space="preserve">1.1. Настоящий порядок предоставления и распределения субсидий из государственного бюджета Республики Саха (Якутия) местным бюджетам на реализацию федеральной целевой программы "Увековечение памяти погибших при защите Отечества на 2019 - 2024 годы" (далее - порядок) разработан в соответствии со </w:t>
      </w:r>
      <w:hyperlink w:history="0" r:id="rId49"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139</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1.2. Порядок определяет цель и условия предоставления и распределения субсидий из государственного бюджета Республики Саха (Якутия) местным бюджетам муниципальных районов, городских округов (далее - муниципальные образования) на осуществление мероприятий по восстановлению воинских захоронений на территории Республики Саха (Якутия) (далее - субсидия), критерии и порядок отбора муниципальных образований, порядок работы комиссии, порядок возврата субсидии.</w:t>
      </w:r>
    </w:p>
    <w:p>
      <w:pPr>
        <w:pStyle w:val="0"/>
        <w:spacing w:before="200" w:line-rule="auto"/>
        <w:ind w:firstLine="540"/>
        <w:jc w:val="both"/>
      </w:pPr>
      <w:r>
        <w:rPr>
          <w:sz w:val="20"/>
        </w:rPr>
        <w:t xml:space="preserve">1.3. Главным распорядителем бюджетных средств субсидии является Департамент Республики Саха (Якутия) по охране объектов культурного наследия (далее - департамент).</w:t>
      </w:r>
    </w:p>
    <w:p>
      <w:pPr>
        <w:pStyle w:val="0"/>
        <w:spacing w:before="200" w:line-rule="auto"/>
        <w:ind w:firstLine="540"/>
        <w:jc w:val="both"/>
      </w:pPr>
      <w:r>
        <w:rPr>
          <w:sz w:val="20"/>
        </w:rPr>
        <w:t xml:space="preserve">1.4. Субсидия предоставляется в соответствии со сводной бюджетной росписью государственного бюджета Республики Саха (Якутия) на соответствующий финансовый год в пределах лимитов бюджетных обязательств, предусмотренных департаменту в установленном порядке, в рамках государственной программы Республики Саха (Якутия) "Реализация молодежной политики, патриотического воспитания граждан и развитие гражданского общества в Республике Саха (Якутия)".</w:t>
      </w:r>
    </w:p>
    <w:p>
      <w:pPr>
        <w:pStyle w:val="0"/>
      </w:pPr>
      <w:r>
        <w:rPr>
          <w:sz w:val="20"/>
        </w:rPr>
      </w:r>
    </w:p>
    <w:p>
      <w:pPr>
        <w:pStyle w:val="2"/>
        <w:outlineLvl w:val="2"/>
        <w:jc w:val="center"/>
      </w:pPr>
      <w:r>
        <w:rPr>
          <w:sz w:val="20"/>
        </w:rPr>
        <w:t xml:space="preserve">2. Цель предоставления субсидии</w:t>
      </w:r>
    </w:p>
    <w:p>
      <w:pPr>
        <w:pStyle w:val="0"/>
      </w:pPr>
      <w:r>
        <w:rPr>
          <w:sz w:val="20"/>
        </w:rPr>
      </w:r>
    </w:p>
    <w:p>
      <w:pPr>
        <w:pStyle w:val="0"/>
        <w:ind w:firstLine="540"/>
        <w:jc w:val="both"/>
      </w:pPr>
      <w:r>
        <w:rPr>
          <w:sz w:val="20"/>
        </w:rPr>
        <w:t xml:space="preserve">2.1. Субсидия предоставляется с целью софинансирования расходов местных бюджетов на осуществление мероприятий по восстановлению воинских захоронений на территории Республики Саха (Якутия) (далее - мероприятия).</w:t>
      </w:r>
    </w:p>
    <w:p>
      <w:pPr>
        <w:pStyle w:val="0"/>
      </w:pPr>
      <w:r>
        <w:rPr>
          <w:sz w:val="20"/>
        </w:rPr>
      </w:r>
    </w:p>
    <w:p>
      <w:pPr>
        <w:pStyle w:val="2"/>
        <w:outlineLvl w:val="2"/>
        <w:jc w:val="center"/>
      </w:pPr>
      <w:r>
        <w:rPr>
          <w:sz w:val="20"/>
        </w:rPr>
        <w:t xml:space="preserve">3. Критерии отбора получателей субсидии</w:t>
      </w:r>
    </w:p>
    <w:p>
      <w:pPr>
        <w:pStyle w:val="2"/>
        <w:jc w:val="center"/>
      </w:pPr>
      <w:r>
        <w:rPr>
          <w:sz w:val="20"/>
        </w:rPr>
        <w:t xml:space="preserve">и условия предоставления субсидии</w:t>
      </w:r>
    </w:p>
    <w:p>
      <w:pPr>
        <w:pStyle w:val="0"/>
      </w:pPr>
      <w:r>
        <w:rPr>
          <w:sz w:val="20"/>
        </w:rPr>
      </w:r>
    </w:p>
    <w:p>
      <w:pPr>
        <w:pStyle w:val="0"/>
        <w:ind w:firstLine="540"/>
        <w:jc w:val="both"/>
      </w:pPr>
      <w:r>
        <w:rPr>
          <w:sz w:val="20"/>
        </w:rPr>
        <w:t xml:space="preserve">3.1. Критериями отбора муниципальных образований являются:</w:t>
      </w:r>
    </w:p>
    <w:p>
      <w:pPr>
        <w:pStyle w:val="0"/>
        <w:spacing w:before="200" w:line-rule="auto"/>
        <w:ind w:firstLine="540"/>
        <w:jc w:val="both"/>
      </w:pPr>
      <w:r>
        <w:rPr>
          <w:sz w:val="20"/>
        </w:rPr>
        <w:t xml:space="preserve">1) наличие на территории муниципальных образований воинских захоронений, в отношении которых требуется реализация мероприятий с наивысшим значением коэффициента уровня приоритетности.</w:t>
      </w:r>
    </w:p>
    <w:p>
      <w:pPr>
        <w:pStyle w:val="0"/>
        <w:spacing w:before="200" w:line-rule="auto"/>
        <w:ind w:firstLine="540"/>
        <w:jc w:val="both"/>
      </w:pPr>
      <w:r>
        <w:rPr>
          <w:sz w:val="20"/>
        </w:rPr>
        <w:t xml:space="preserve">Коэффициент уровня приоритетности (Кпр) определяется по формуле:</w:t>
      </w:r>
    </w:p>
    <w:p>
      <w:pPr>
        <w:pStyle w:val="0"/>
      </w:pPr>
      <w:r>
        <w:rPr>
          <w:sz w:val="20"/>
        </w:rPr>
      </w:r>
    </w:p>
    <w:p>
      <w:pPr>
        <w:pStyle w:val="0"/>
        <w:jc w:val="center"/>
      </w:pPr>
      <w:r>
        <w:rPr>
          <w:sz w:val="20"/>
        </w:rPr>
        <w:t xml:space="preserve">Кпр = (ЧНi / 1000) + Ктс,</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ЧНi - численность I населения муниципального образования республики по состоянию на 1 января текущего года;</w:t>
      </w:r>
    </w:p>
    <w:p>
      <w:pPr>
        <w:pStyle w:val="0"/>
        <w:spacing w:before="200" w:line-rule="auto"/>
        <w:ind w:firstLine="540"/>
        <w:jc w:val="both"/>
      </w:pPr>
      <w:r>
        <w:rPr>
          <w:sz w:val="20"/>
        </w:rPr>
        <w:t xml:space="preserve">Ктс - показатель оценки технического состояния воинского захоронения, принимающий следующие значения:</w:t>
      </w:r>
    </w:p>
    <w:p>
      <w:pPr>
        <w:pStyle w:val="0"/>
        <w:spacing w:before="200" w:line-rule="auto"/>
        <w:ind w:firstLine="540"/>
        <w:jc w:val="both"/>
      </w:pPr>
      <w:r>
        <w:rPr>
          <w:sz w:val="20"/>
        </w:rPr>
        <w:t xml:space="preserve">хорошее техническое состояние - 0;</w:t>
      </w:r>
    </w:p>
    <w:p>
      <w:pPr>
        <w:pStyle w:val="0"/>
        <w:spacing w:before="200" w:line-rule="auto"/>
        <w:ind w:firstLine="540"/>
        <w:jc w:val="both"/>
      </w:pPr>
      <w:r>
        <w:rPr>
          <w:sz w:val="20"/>
        </w:rPr>
        <w:t xml:space="preserve">удовлетворительное техническое состояние (требуется косметический ремонт) - 1;</w:t>
      </w:r>
    </w:p>
    <w:p>
      <w:pPr>
        <w:pStyle w:val="0"/>
        <w:spacing w:before="200" w:line-rule="auto"/>
        <w:ind w:firstLine="540"/>
        <w:jc w:val="both"/>
      </w:pPr>
      <w:r>
        <w:rPr>
          <w:sz w:val="20"/>
        </w:rPr>
        <w:t xml:space="preserve">неудовлетворительное техническое состояние - 5;</w:t>
      </w:r>
    </w:p>
    <w:p>
      <w:pPr>
        <w:pStyle w:val="0"/>
        <w:spacing w:before="200" w:line-rule="auto"/>
        <w:ind w:firstLine="540"/>
        <w:jc w:val="both"/>
      </w:pPr>
      <w:r>
        <w:rPr>
          <w:sz w:val="20"/>
        </w:rPr>
        <w:t xml:space="preserve">аварийное техническое состояние - 10;</w:t>
      </w:r>
    </w:p>
    <w:p>
      <w:pPr>
        <w:pStyle w:val="0"/>
        <w:spacing w:before="200" w:line-rule="auto"/>
        <w:ind w:firstLine="540"/>
        <w:jc w:val="both"/>
      </w:pPr>
      <w:r>
        <w:rPr>
          <w:sz w:val="20"/>
        </w:rPr>
        <w:t xml:space="preserve">2) наличие муниципальной программы (подпрограммы), иных нормативных правовых актов, устанавливающих расходные обязательства, а также утверждающих перечень мероприятий, в целях софинансирования которых предоставляется субсидия;</w:t>
      </w:r>
    </w:p>
    <w:p>
      <w:pPr>
        <w:pStyle w:val="0"/>
        <w:spacing w:before="200" w:line-rule="auto"/>
        <w:ind w:firstLine="540"/>
        <w:jc w:val="both"/>
      </w:pPr>
      <w:r>
        <w:rPr>
          <w:sz w:val="20"/>
        </w:rPr>
        <w:t xml:space="preserve">3) потребность в софинансировании расходных обязательств, возникающих при осуществлении мероприятий по восстановлению воинских захоронений;</w:t>
      </w:r>
    </w:p>
    <w:p>
      <w:pPr>
        <w:pStyle w:val="0"/>
        <w:spacing w:before="200" w:line-rule="auto"/>
        <w:ind w:firstLine="540"/>
        <w:jc w:val="both"/>
      </w:pPr>
      <w:r>
        <w:rPr>
          <w:sz w:val="20"/>
        </w:rPr>
        <w:t xml:space="preserve">4) наличие соглашения между департаментом и муниципальными образованиями о предоставлении и распределении субсидии;</w:t>
      </w:r>
    </w:p>
    <w:p>
      <w:pPr>
        <w:pStyle w:val="0"/>
        <w:spacing w:before="200" w:line-rule="auto"/>
        <w:ind w:firstLine="540"/>
        <w:jc w:val="both"/>
      </w:pPr>
      <w:r>
        <w:rPr>
          <w:sz w:val="20"/>
        </w:rPr>
        <w:t xml:space="preserve">5) обязательство по установлению муниципальными программами и иными муниципальными правовыми актами органов местного самоуправления соответствующих значений результатов предоставления субсидии, определенных соглашением между департаментом и муниципальными образованиями о предоставлении и распределении субсидии;</w:t>
      </w:r>
    </w:p>
    <w:p>
      <w:pPr>
        <w:pStyle w:val="0"/>
        <w:spacing w:before="200" w:line-rule="auto"/>
        <w:ind w:firstLine="540"/>
        <w:jc w:val="both"/>
      </w:pPr>
      <w:r>
        <w:rPr>
          <w:sz w:val="20"/>
        </w:rPr>
        <w:t xml:space="preserve">6) ответственность за неисполнение предусмотренных указанных соглашением обязательств;</w:t>
      </w:r>
    </w:p>
    <w:p>
      <w:pPr>
        <w:pStyle w:val="0"/>
        <w:spacing w:before="200" w:line-rule="auto"/>
        <w:ind w:firstLine="540"/>
        <w:jc w:val="both"/>
      </w:pPr>
      <w:r>
        <w:rPr>
          <w:sz w:val="20"/>
        </w:rPr>
        <w:t xml:space="preserve">7) наличие сметных расчетов и документаций на проведение работ по восстановлению воинских захоронений;</w:t>
      </w:r>
    </w:p>
    <w:p>
      <w:pPr>
        <w:pStyle w:val="0"/>
        <w:spacing w:before="200" w:line-rule="auto"/>
        <w:ind w:firstLine="540"/>
        <w:jc w:val="both"/>
      </w:pPr>
      <w:r>
        <w:rPr>
          <w:sz w:val="20"/>
        </w:rPr>
        <w:t xml:space="preserve">8) подтверждение полного обеспечения в местных бюджетах на текущий финансовый год расходов на фонд оплаты труда, на оплату коммунальных услуг и социальных выплат.</w:t>
      </w:r>
    </w:p>
    <w:p>
      <w:pPr>
        <w:pStyle w:val="0"/>
        <w:spacing w:before="200" w:line-rule="auto"/>
        <w:ind w:firstLine="540"/>
        <w:jc w:val="both"/>
      </w:pPr>
      <w:r>
        <w:rPr>
          <w:sz w:val="20"/>
        </w:rPr>
        <w:t xml:space="preserve">3.2. Условиями предоставления субсидии являются:</w:t>
      </w:r>
    </w:p>
    <w:p>
      <w:pPr>
        <w:pStyle w:val="0"/>
        <w:spacing w:before="200" w:line-rule="auto"/>
        <w:ind w:firstLine="540"/>
        <w:jc w:val="both"/>
      </w:pPr>
      <w:r>
        <w:rPr>
          <w:sz w:val="20"/>
        </w:rPr>
        <w:t xml:space="preserve">1) наличие муниципальной программы (подпрограммы), содержащей мероприятия по патриотическому воспитанию граждан и развитию гражданского общества (восстановлению воинских захоронений);</w:t>
      </w:r>
    </w:p>
    <w:p>
      <w:pPr>
        <w:pStyle w:val="0"/>
        <w:spacing w:before="200" w:line-rule="auto"/>
        <w:ind w:firstLine="540"/>
        <w:jc w:val="both"/>
      </w:pPr>
      <w:r>
        <w:rPr>
          <w:sz w:val="20"/>
        </w:rPr>
        <w:t xml:space="preserve">2) утратил силу. - </w:t>
      </w:r>
      <w:hyperlink w:history="0" r:id="rId50" w:tooltip="Постановление Правительства РС(Я) от 25.05.2023 N 236 &quot;О внесении изменений в государственную программу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утвержденную постановлением Правительства Республики Саха (Якутия) от 18 июля 2022 г. N 430&quot; (вместе с &quot;Порядком предоставления и распределения субсидий из государственного бюджета Республики Саха (Якутия) местным бюджетам на реализацию мероприятий в об {КонсультантПлюс}">
        <w:r>
          <w:rPr>
            <w:sz w:val="20"/>
            <w:color w:val="0000ff"/>
          </w:rPr>
          <w:t xml:space="preserve">Постановление</w:t>
        </w:r>
      </w:hyperlink>
      <w:r>
        <w:rPr>
          <w:sz w:val="20"/>
        </w:rPr>
        <w:t xml:space="preserve"> Правительства РС(Я) от 25.05.2023 N 236;</w:t>
      </w:r>
    </w:p>
    <w:p>
      <w:pPr>
        <w:pStyle w:val="0"/>
        <w:spacing w:before="200" w:line-rule="auto"/>
        <w:ind w:firstLine="540"/>
        <w:jc w:val="both"/>
      </w:pPr>
      <w:r>
        <w:rPr>
          <w:sz w:val="20"/>
        </w:rPr>
        <w:t xml:space="preserve">3) заключение соглашения о предоставлении из государственного бюджета Республики Саха (Якутия)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w:t>
      </w:r>
    </w:p>
    <w:p>
      <w:pPr>
        <w:pStyle w:val="0"/>
        <w:jc w:val="both"/>
      </w:pPr>
      <w:r>
        <w:rPr>
          <w:sz w:val="20"/>
        </w:rPr>
        <w:t xml:space="preserve">(пп. 3 в ред. </w:t>
      </w:r>
      <w:hyperlink w:history="0" r:id="rId51" w:tooltip="Постановление Правительства РС(Я) от 18.07.2023 N 350 &quot;О внесении изменений в государственную программу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утвержденную постановлением Правительства Республики Саха (Якутия) от 18 июля 2022 г. N 430&quot; {КонсультантПлюс}">
        <w:r>
          <w:rPr>
            <w:sz w:val="20"/>
            <w:color w:val="0000ff"/>
          </w:rPr>
          <w:t xml:space="preserve">постановления</w:t>
        </w:r>
      </w:hyperlink>
      <w:r>
        <w:rPr>
          <w:sz w:val="20"/>
        </w:rPr>
        <w:t xml:space="preserve"> Правительства РС(Я) от 18.07.2023 N 350)</w:t>
      </w:r>
    </w:p>
    <w:p>
      <w:pPr>
        <w:pStyle w:val="0"/>
        <w:spacing w:before="200" w:line-rule="auto"/>
        <w:ind w:firstLine="540"/>
        <w:jc w:val="both"/>
      </w:pPr>
      <w:r>
        <w:rPr>
          <w:sz w:val="20"/>
        </w:rPr>
        <w:t xml:space="preserve">4) ответственность за неисполнение предусмотренных указанных соглашением обязательств.</w:t>
      </w:r>
    </w:p>
    <w:bookmarkStart w:id="1484" w:name="P1484"/>
    <w:bookmarkEnd w:id="1484"/>
    <w:p>
      <w:pPr>
        <w:pStyle w:val="0"/>
        <w:spacing w:before="200" w:line-rule="auto"/>
        <w:ind w:firstLine="540"/>
        <w:jc w:val="both"/>
      </w:pPr>
      <w:r>
        <w:rPr>
          <w:sz w:val="20"/>
        </w:rPr>
        <w:t xml:space="preserve">3.3. Основанием для отказа в предоставлении субсидии по итогам рассмотрения заявок является несоответствие критериям отбора и условиям предоставления субсидии.</w:t>
      </w:r>
    </w:p>
    <w:p>
      <w:pPr>
        <w:pStyle w:val="0"/>
      </w:pPr>
      <w:r>
        <w:rPr>
          <w:sz w:val="20"/>
        </w:rPr>
      </w:r>
    </w:p>
    <w:p>
      <w:pPr>
        <w:pStyle w:val="2"/>
        <w:outlineLvl w:val="2"/>
        <w:jc w:val="center"/>
      </w:pPr>
      <w:r>
        <w:rPr>
          <w:sz w:val="20"/>
        </w:rPr>
        <w:t xml:space="preserve">4. Порядок проведения отбора</w:t>
      </w:r>
    </w:p>
    <w:p>
      <w:pPr>
        <w:pStyle w:val="0"/>
      </w:pPr>
      <w:r>
        <w:rPr>
          <w:sz w:val="20"/>
        </w:rPr>
      </w:r>
    </w:p>
    <w:p>
      <w:pPr>
        <w:pStyle w:val="0"/>
        <w:ind w:firstLine="540"/>
        <w:jc w:val="both"/>
      </w:pPr>
      <w:r>
        <w:rPr>
          <w:sz w:val="20"/>
        </w:rPr>
        <w:t xml:space="preserve">4.1. Объявление о проведении отбора муниципальных образований размещается на официальном сайте департамента в сети Интернет не менее чем за 5 календарных дней до начала приема заявок на предоставление субсидии и содержит:</w:t>
      </w:r>
    </w:p>
    <w:p>
      <w:pPr>
        <w:pStyle w:val="0"/>
        <w:spacing w:before="200" w:line-rule="auto"/>
        <w:ind w:firstLine="540"/>
        <w:jc w:val="both"/>
      </w:pPr>
      <w:r>
        <w:rPr>
          <w:sz w:val="20"/>
        </w:rPr>
        <w:t xml:space="preserve">1) условия предоставления субсидии;</w:t>
      </w:r>
    </w:p>
    <w:p>
      <w:pPr>
        <w:pStyle w:val="0"/>
        <w:spacing w:before="200" w:line-rule="auto"/>
        <w:ind w:firstLine="540"/>
        <w:jc w:val="both"/>
      </w:pPr>
      <w:r>
        <w:rPr>
          <w:sz w:val="20"/>
        </w:rPr>
        <w:t xml:space="preserve">2) критерии отбора муниципальных образований для предоставления субсидии;</w:t>
      </w:r>
    </w:p>
    <w:p>
      <w:pPr>
        <w:pStyle w:val="0"/>
        <w:spacing w:before="200" w:line-rule="auto"/>
        <w:ind w:firstLine="540"/>
        <w:jc w:val="both"/>
      </w:pPr>
      <w:r>
        <w:rPr>
          <w:sz w:val="20"/>
        </w:rPr>
        <w:t xml:space="preserve">3) место, срок и порядок представления документов для участия в отборе;</w:t>
      </w:r>
    </w:p>
    <w:p>
      <w:pPr>
        <w:pStyle w:val="0"/>
        <w:spacing w:before="200" w:line-rule="auto"/>
        <w:ind w:firstLine="540"/>
        <w:jc w:val="both"/>
      </w:pPr>
      <w:r>
        <w:rPr>
          <w:sz w:val="20"/>
        </w:rPr>
        <w:t xml:space="preserve">4) порядок и сроки объявления результатов отбора.</w:t>
      </w:r>
    </w:p>
    <w:p>
      <w:pPr>
        <w:pStyle w:val="0"/>
        <w:spacing w:before="200" w:line-rule="auto"/>
        <w:ind w:firstLine="540"/>
        <w:jc w:val="both"/>
      </w:pPr>
      <w:r>
        <w:rPr>
          <w:sz w:val="20"/>
        </w:rPr>
        <w:t xml:space="preserve">4.2. Срок приема заявок на участие в отборе составляет не менее 10 календарных дней со дня начала приема заявок.</w:t>
      </w:r>
    </w:p>
    <w:bookmarkStart w:id="1494" w:name="P1494"/>
    <w:bookmarkEnd w:id="1494"/>
    <w:p>
      <w:pPr>
        <w:pStyle w:val="0"/>
        <w:spacing w:before="200" w:line-rule="auto"/>
        <w:ind w:firstLine="540"/>
        <w:jc w:val="both"/>
      </w:pPr>
      <w:r>
        <w:rPr>
          <w:sz w:val="20"/>
        </w:rPr>
        <w:t xml:space="preserve">4.3. Для участия в отборе муниципальные образования представляют следующие документы:</w:t>
      </w:r>
    </w:p>
    <w:p>
      <w:pPr>
        <w:pStyle w:val="0"/>
        <w:spacing w:before="200" w:line-rule="auto"/>
        <w:ind w:firstLine="540"/>
        <w:jc w:val="both"/>
      </w:pPr>
      <w:r>
        <w:rPr>
          <w:sz w:val="20"/>
        </w:rPr>
        <w:t xml:space="preserve">1) </w:t>
      </w:r>
      <w:hyperlink w:history="0" w:anchor="P1635" w:tooltip="ЗАЯВКА">
        <w:r>
          <w:rPr>
            <w:sz w:val="20"/>
            <w:color w:val="0000ff"/>
          </w:rPr>
          <w:t xml:space="preserve">заявку</w:t>
        </w:r>
      </w:hyperlink>
      <w:r>
        <w:rPr>
          <w:sz w:val="20"/>
        </w:rPr>
        <w:t xml:space="preserve"> на участие в отборе от муниципального образования по форме согласно приложению к настоящему порядку;</w:t>
      </w:r>
    </w:p>
    <w:p>
      <w:pPr>
        <w:pStyle w:val="0"/>
        <w:spacing w:before="200" w:line-rule="auto"/>
        <w:ind w:firstLine="540"/>
        <w:jc w:val="both"/>
      </w:pPr>
      <w:r>
        <w:rPr>
          <w:sz w:val="20"/>
        </w:rPr>
        <w:t xml:space="preserve">2) заверенную копию муниципальной программы (подпрограммы), содержащей мероприятия по патриотическому воспитанию граждан и развитию гражданского общества (восстановлению воинских захоронений);</w:t>
      </w:r>
    </w:p>
    <w:p>
      <w:pPr>
        <w:pStyle w:val="0"/>
        <w:spacing w:before="200" w:line-rule="auto"/>
        <w:ind w:firstLine="540"/>
        <w:jc w:val="both"/>
      </w:pPr>
      <w:r>
        <w:rPr>
          <w:sz w:val="20"/>
        </w:rPr>
        <w:t xml:space="preserve">3) выписку из решения о бюджете на текущий год, предусматривающую софинансирование субсидии из местного бюджета.</w:t>
      </w:r>
    </w:p>
    <w:p>
      <w:pPr>
        <w:pStyle w:val="0"/>
        <w:spacing w:before="200" w:line-rule="auto"/>
        <w:ind w:firstLine="540"/>
        <w:jc w:val="both"/>
      </w:pPr>
      <w:r>
        <w:rPr>
          <w:sz w:val="20"/>
        </w:rPr>
        <w:t xml:space="preserve">4.4. В допуске к участию в отборе отказывается в случае:</w:t>
      </w:r>
    </w:p>
    <w:p>
      <w:pPr>
        <w:pStyle w:val="0"/>
        <w:spacing w:before="200" w:line-rule="auto"/>
        <w:ind w:firstLine="540"/>
        <w:jc w:val="both"/>
      </w:pPr>
      <w:r>
        <w:rPr>
          <w:sz w:val="20"/>
        </w:rPr>
        <w:t xml:space="preserve">1) представления документов с нарушением установленных сроков. Документы, полученные после срока, установленного департаментом, не вскрываются и в течение 3 календарных дней с момента поступления возвращаются муниципальному образованию почтовым отправлением;</w:t>
      </w:r>
    </w:p>
    <w:p>
      <w:pPr>
        <w:pStyle w:val="0"/>
        <w:spacing w:before="200" w:line-rule="auto"/>
        <w:ind w:firstLine="540"/>
        <w:jc w:val="both"/>
      </w:pPr>
      <w:r>
        <w:rPr>
          <w:sz w:val="20"/>
        </w:rPr>
        <w:t xml:space="preserve">2) представления неполного пакета документов, установленных </w:t>
      </w:r>
      <w:hyperlink w:history="0" w:anchor="P1494" w:tooltip="4.3. Для участия в отборе муниципальные образования представляют следующие документы:">
        <w:r>
          <w:rPr>
            <w:sz w:val="20"/>
            <w:color w:val="0000ff"/>
          </w:rPr>
          <w:t xml:space="preserve">пунктом 4.3</w:t>
        </w:r>
      </w:hyperlink>
      <w:r>
        <w:rPr>
          <w:sz w:val="20"/>
        </w:rPr>
        <w:t xml:space="preserve"> настоящего порядка, после направления на доработку в соответствии с </w:t>
      </w:r>
      <w:hyperlink w:history="0" w:anchor="P1502" w:tooltip="4.6. Заявка на участие в отборе с приложением документов в соответствии с пунктом 4.3 настоящего порядка представляется в департамент непосредственно, направляется по почте или в виде электронного документа, подписанного электронной подписью. При поступлении заявки департамент регистрирует ее в журнале регистрации заявок на участие в отборе с присвоением регистрационного номера в срок не позднее даты поступления заявки.">
        <w:r>
          <w:rPr>
            <w:sz w:val="20"/>
            <w:color w:val="0000ff"/>
          </w:rPr>
          <w:t xml:space="preserve">пунктом 4.6</w:t>
        </w:r>
      </w:hyperlink>
      <w:r>
        <w:rPr>
          <w:sz w:val="20"/>
        </w:rPr>
        <w:t xml:space="preserve"> настоящего порядка.</w:t>
      </w:r>
    </w:p>
    <w:p>
      <w:pPr>
        <w:pStyle w:val="0"/>
        <w:spacing w:before="200" w:line-rule="auto"/>
        <w:ind w:firstLine="540"/>
        <w:jc w:val="both"/>
      </w:pPr>
      <w:r>
        <w:rPr>
          <w:sz w:val="20"/>
        </w:rPr>
        <w:t xml:space="preserve">4.5. В течение срока приема заявок на участие в отборе департамент организует консультирование по вопросам подготовки заявок на участие в отборе.</w:t>
      </w:r>
    </w:p>
    <w:bookmarkStart w:id="1502" w:name="P1502"/>
    <w:bookmarkEnd w:id="1502"/>
    <w:p>
      <w:pPr>
        <w:pStyle w:val="0"/>
        <w:spacing w:before="200" w:line-rule="auto"/>
        <w:ind w:firstLine="540"/>
        <w:jc w:val="both"/>
      </w:pPr>
      <w:r>
        <w:rPr>
          <w:sz w:val="20"/>
        </w:rPr>
        <w:t xml:space="preserve">4.6. Заявка на участие в отборе с приложением документов в соответствии с </w:t>
      </w:r>
      <w:hyperlink w:history="0" w:anchor="P1494" w:tooltip="4.3. Для участия в отборе муниципальные образования представляют следующие документы:">
        <w:r>
          <w:rPr>
            <w:sz w:val="20"/>
            <w:color w:val="0000ff"/>
          </w:rPr>
          <w:t xml:space="preserve">пунктом 4.3</w:t>
        </w:r>
      </w:hyperlink>
      <w:r>
        <w:rPr>
          <w:sz w:val="20"/>
        </w:rPr>
        <w:t xml:space="preserve"> настоящего порядка представляется в департамент непосредственно, направляется по почте или в виде электронного документа, подписанного электронной подписью. При поступлении заявки департамент регистрирует ее в журнале регистрации заявок на участие в отборе с присвоением регистрационного номера в срок не позднее даты поступления заявки.</w:t>
      </w:r>
    </w:p>
    <w:p>
      <w:pPr>
        <w:pStyle w:val="0"/>
        <w:spacing w:before="200" w:line-rule="auto"/>
        <w:ind w:firstLine="540"/>
        <w:jc w:val="both"/>
      </w:pPr>
      <w:r>
        <w:rPr>
          <w:sz w:val="20"/>
        </w:rPr>
        <w:t xml:space="preserve">В случае несоответствия заявки требованиям и условиям </w:t>
      </w:r>
      <w:hyperlink w:history="0" w:anchor="P1494" w:tooltip="4.3. Для участия в отборе муниципальные образования представляют следующие документы:">
        <w:r>
          <w:rPr>
            <w:sz w:val="20"/>
            <w:color w:val="0000ff"/>
          </w:rPr>
          <w:t xml:space="preserve">пункта 4.3</w:t>
        </w:r>
      </w:hyperlink>
      <w:r>
        <w:rPr>
          <w:sz w:val="20"/>
        </w:rPr>
        <w:t xml:space="preserve"> настоящего порядка департамент возвращает заявку с приложением документов на доработку в срок не позднее 3 календарных дней с момента ее получения. При возврате заявки в течение 5 календарных дней с момента направления заявки на доработку муниципальное образование имеет право представить доработанную заявку с документами, которая рассматривается департаментом в течение 3 календарных дней с момента поступления. Заявка на участие в отборе с приложением документов в соответствии с </w:t>
      </w:r>
      <w:hyperlink w:history="0" w:anchor="P1484" w:tooltip="3.3. Основанием для отказа в предоставлении субсидии по итогам рассмотрения заявок является несоответствие критериям отбора и условиям предоставления субсидии.">
        <w:r>
          <w:rPr>
            <w:sz w:val="20"/>
            <w:color w:val="0000ff"/>
          </w:rPr>
          <w:t xml:space="preserve">пунктом 3.3</w:t>
        </w:r>
      </w:hyperlink>
      <w:r>
        <w:rPr>
          <w:sz w:val="20"/>
        </w:rPr>
        <w:t xml:space="preserve"> настоящего порядка представляется в уполномоченный орган непосредственно, направляется по почте или в виде электронного документа, подписанного электронной подписью. При поступлении заявки уполномоченный орган регистрирует ее в журнале регистрации заявок на участие в отборе с присвоением регистрационного номера в срок не позднее даты поступления заявки. При этом датой поступления заявки считается дата поступления доработанной заявки.</w:t>
      </w:r>
    </w:p>
    <w:p>
      <w:pPr>
        <w:pStyle w:val="0"/>
        <w:spacing w:before="200" w:line-rule="auto"/>
        <w:ind w:firstLine="540"/>
        <w:jc w:val="both"/>
      </w:pPr>
      <w:r>
        <w:rPr>
          <w:sz w:val="20"/>
        </w:rPr>
        <w:t xml:space="preserve">Уполномоченный орган отказывает в приеме заявки, если:</w:t>
      </w:r>
    </w:p>
    <w:p>
      <w:pPr>
        <w:pStyle w:val="0"/>
        <w:spacing w:before="200" w:line-rule="auto"/>
        <w:ind w:firstLine="540"/>
        <w:jc w:val="both"/>
      </w:pPr>
      <w:r>
        <w:rPr>
          <w:sz w:val="20"/>
        </w:rPr>
        <w:t xml:space="preserve">не предоставлены все установленные документы, указанные в </w:t>
      </w:r>
      <w:hyperlink w:history="0" w:anchor="P1484" w:tooltip="3.3. Основанием для отказа в предоставлении субсидии по итогам рассмотрения заявок является несоответствие критериям отбора и условиям предоставления субсидии.">
        <w:r>
          <w:rPr>
            <w:sz w:val="20"/>
            <w:color w:val="0000ff"/>
          </w:rPr>
          <w:t xml:space="preserve">пункте 3.3</w:t>
        </w:r>
      </w:hyperlink>
      <w:r>
        <w:rPr>
          <w:sz w:val="20"/>
        </w:rPr>
        <w:t xml:space="preserve"> настоящего порядка;</w:t>
      </w:r>
    </w:p>
    <w:p>
      <w:pPr>
        <w:pStyle w:val="0"/>
        <w:spacing w:before="200" w:line-rule="auto"/>
        <w:ind w:firstLine="540"/>
        <w:jc w:val="both"/>
      </w:pPr>
      <w:r>
        <w:rPr>
          <w:sz w:val="20"/>
        </w:rPr>
        <w:t xml:space="preserve">заявка на участие в отборе с приложением документов представлена после окончания установленного срока приема заявок (в том числе по почте).</w:t>
      </w:r>
    </w:p>
    <w:p>
      <w:pPr>
        <w:pStyle w:val="0"/>
        <w:spacing w:before="200" w:line-rule="auto"/>
        <w:ind w:firstLine="540"/>
        <w:jc w:val="both"/>
      </w:pPr>
      <w:r>
        <w:rPr>
          <w:sz w:val="20"/>
        </w:rPr>
        <w:t xml:space="preserve">4.7. Рассмотрение и оценка соответствия муниципальных образований критериям отбора и условиям предоставления субсидии проводятся комиссией.</w:t>
      </w:r>
    </w:p>
    <w:p>
      <w:pPr>
        <w:pStyle w:val="0"/>
        <w:spacing w:before="200" w:line-rule="auto"/>
        <w:ind w:firstLine="540"/>
        <w:jc w:val="both"/>
      </w:pPr>
      <w:r>
        <w:rPr>
          <w:sz w:val="20"/>
        </w:rPr>
        <w:t xml:space="preserve">4.8. Состав комиссии утверждается приказом департамента в срок не позднее 5 календарных дней со дня объявления отбора муниципальных образований.</w:t>
      </w:r>
    </w:p>
    <w:p>
      <w:pPr>
        <w:pStyle w:val="0"/>
        <w:spacing w:before="200" w:line-rule="auto"/>
        <w:ind w:firstLine="540"/>
        <w:jc w:val="both"/>
      </w:pPr>
      <w:r>
        <w:rPr>
          <w:sz w:val="20"/>
        </w:rPr>
        <w:t xml:space="preserve">4.9. Число членов комиссии должно быть нечетным и составлять не менее 5 человек.</w:t>
      </w:r>
    </w:p>
    <w:p>
      <w:pPr>
        <w:pStyle w:val="0"/>
        <w:spacing w:before="200" w:line-rule="auto"/>
        <w:ind w:firstLine="540"/>
        <w:jc w:val="both"/>
      </w:pPr>
      <w:r>
        <w:rPr>
          <w:sz w:val="20"/>
        </w:rPr>
        <w:t xml:space="preserve">4.10. Комиссия является коллегиальным органом. Комиссия состоит из председателя, заместителя председателя, секретаря и членов комиссии. Председателем комиссии назначается руководитель департамента.</w:t>
      </w:r>
    </w:p>
    <w:p>
      <w:pPr>
        <w:pStyle w:val="0"/>
        <w:spacing w:before="200" w:line-rule="auto"/>
        <w:ind w:firstLine="540"/>
        <w:jc w:val="both"/>
      </w:pPr>
      <w:r>
        <w:rPr>
          <w:sz w:val="20"/>
        </w:rPr>
        <w:t xml:space="preserve">4.11. Комиссия в течение 5 календарных дней с момента окончания приема заявок рассматривает заявки.</w:t>
      </w:r>
    </w:p>
    <w:p>
      <w:pPr>
        <w:pStyle w:val="0"/>
        <w:spacing w:before="200" w:line-rule="auto"/>
        <w:ind w:firstLine="540"/>
        <w:jc w:val="both"/>
      </w:pPr>
      <w:r>
        <w:rPr>
          <w:sz w:val="20"/>
        </w:rPr>
        <w:t xml:space="preserve">Заседание комиссии считается правомочным, если в нем принимают участие более половины членов комиссии. Члены комиссии принимают личное участие в заседаниях комиссии.</w:t>
      </w:r>
    </w:p>
    <w:p>
      <w:pPr>
        <w:pStyle w:val="0"/>
        <w:spacing w:before="200" w:line-rule="auto"/>
        <w:ind w:firstLine="540"/>
        <w:jc w:val="both"/>
      </w:pPr>
      <w:r>
        <w:rPr>
          <w:sz w:val="20"/>
        </w:rPr>
        <w:t xml:space="preserve">В случае невозможности участия члена комиссии в заседании отсутствующий не вправе передавать голос другому члену комиссии, при этом может делегировать свои полномочия по доверенности с правом голоса другому лицу того же органа государственной власти Республики Саха (Якутия).</w:t>
      </w:r>
    </w:p>
    <w:p>
      <w:pPr>
        <w:pStyle w:val="0"/>
        <w:spacing w:before="200" w:line-rule="auto"/>
        <w:ind w:firstLine="540"/>
        <w:jc w:val="both"/>
      </w:pPr>
      <w:r>
        <w:rPr>
          <w:sz w:val="20"/>
        </w:rPr>
        <w:t xml:space="preserve">4.12. Решение комиссии принимается большинством голосов членов комиссии, присутствующих на заседании, и оформляется протоколом заседания комиссии, который подписывает председательствующий на заседании. При равенстве голосов членов комиссии голос председательствующего на заседании является решающим.</w:t>
      </w:r>
    </w:p>
    <w:p>
      <w:pPr>
        <w:pStyle w:val="0"/>
        <w:spacing w:before="200" w:line-rule="auto"/>
        <w:ind w:firstLine="540"/>
        <w:jc w:val="both"/>
      </w:pPr>
      <w:r>
        <w:rPr>
          <w:sz w:val="20"/>
        </w:rPr>
        <w:t xml:space="preserve">4.13. В случае несогласия с решением, принятым на заседании комиссии, член комиссии, присутствовавший на заседании комиссии, вправе изложить особое мнение в письменном виде, которое подлежит обязательному приобщению к протоколу заседания комиссии.</w:t>
      </w:r>
    </w:p>
    <w:p>
      <w:pPr>
        <w:pStyle w:val="0"/>
        <w:spacing w:before="200" w:line-rule="auto"/>
        <w:ind w:firstLine="540"/>
        <w:jc w:val="both"/>
      </w:pPr>
      <w:r>
        <w:rPr>
          <w:sz w:val="20"/>
        </w:rPr>
        <w:t xml:space="preserve">4.14. Решение комиссии оформляется протоколом, в котором указываются результаты рассмотрения и оценки соответствия муниципальных образований критериям отбора и условиям предоставления субсидии. Протокол комиссии составляется в одном экземпляре и передается на хранение в департамент. Протокол заседания комиссии в течение одного календарного дня с момента подписания размещается на официальном сайте департамента.</w:t>
      </w:r>
    </w:p>
    <w:p>
      <w:pPr>
        <w:pStyle w:val="0"/>
        <w:spacing w:before="200" w:line-rule="auto"/>
        <w:ind w:firstLine="540"/>
        <w:jc w:val="both"/>
      </w:pPr>
      <w:r>
        <w:rPr>
          <w:sz w:val="20"/>
        </w:rPr>
        <w:t xml:space="preserve">4.15. Итоги распределения субсидии из государственного бюджета Республики Саха (Якутия) местным бюджетам между муниципальными образованиями устанавливаются приказом департамента и являются основанием для внесения в Правительство Республики Саха (Якутия) о распределении субсидии из государственного бюджета Республики Саха (Якутия) проекта постановления о распределение местным бюджетам субсидии из государственного бюджета Республики Саха (Якутия) местным бюджетам муниципальных районов, городских округов (далее - муниципальные образования) на осуществление мероприятий по восстановлению воинских захоронений на территории Республики Саха (Якутия).</w:t>
      </w:r>
    </w:p>
    <w:p>
      <w:pPr>
        <w:pStyle w:val="0"/>
        <w:spacing w:before="200" w:line-rule="auto"/>
        <w:ind w:firstLine="540"/>
        <w:jc w:val="both"/>
      </w:pPr>
      <w:r>
        <w:rPr>
          <w:sz w:val="20"/>
        </w:rPr>
        <w:t xml:space="preserve">4.16. Ответственность за распределение субсидии и перечисление средств государственного бюджета Республики Саха (Якутия) в соответствии с условиями соглашения между департаментом и муниципальными образованиями о предоставлении и распределении субсидии возлагается на департамент.</w:t>
      </w:r>
    </w:p>
    <w:p>
      <w:pPr>
        <w:pStyle w:val="0"/>
        <w:spacing w:before="200" w:line-rule="auto"/>
        <w:ind w:firstLine="540"/>
        <w:jc w:val="both"/>
      </w:pPr>
      <w:r>
        <w:rPr>
          <w:sz w:val="20"/>
        </w:rPr>
        <w:t xml:space="preserve">4.17. По результатам отбора департамент распределяет субсидии на осуществление мероприятий между муниципальными образованиями, на территориях которых находятся воинские захоронения.</w:t>
      </w:r>
    </w:p>
    <w:p>
      <w:pPr>
        <w:pStyle w:val="0"/>
      </w:pPr>
      <w:r>
        <w:rPr>
          <w:sz w:val="20"/>
        </w:rPr>
      </w:r>
    </w:p>
    <w:p>
      <w:pPr>
        <w:pStyle w:val="2"/>
        <w:outlineLvl w:val="2"/>
        <w:jc w:val="center"/>
      </w:pPr>
      <w:r>
        <w:rPr>
          <w:sz w:val="20"/>
        </w:rPr>
        <w:t xml:space="preserve">5. Порядок определения объема и предоставления субсидии</w:t>
      </w:r>
    </w:p>
    <w:p>
      <w:pPr>
        <w:pStyle w:val="0"/>
      </w:pPr>
      <w:r>
        <w:rPr>
          <w:sz w:val="20"/>
        </w:rPr>
      </w:r>
    </w:p>
    <w:p>
      <w:pPr>
        <w:pStyle w:val="0"/>
        <w:ind w:firstLine="540"/>
        <w:jc w:val="both"/>
      </w:pPr>
      <w:r>
        <w:rPr>
          <w:sz w:val="20"/>
        </w:rPr>
        <w:t xml:space="preserve">5.1. В течение 8 календарных дней со дня утверждения итогов распределения субсидии заключается соглашение между департаментом и муниципальным образованием о предоставлении субсидии из государственного бюджета Республики Саха (Якутия) местным бюджетам на осуществление мероприятий по восстановлению воинских захоронений на территории Республики Саха (Якутия) (далее - соглашение) по форме, утверждаемой департаментом в соответствии с типовой формой, утвержденной Министерством финансов Республики Саха (Якутия).</w:t>
      </w:r>
    </w:p>
    <w:p>
      <w:pPr>
        <w:pStyle w:val="0"/>
        <w:spacing w:before="200" w:line-rule="auto"/>
        <w:ind w:firstLine="540"/>
        <w:jc w:val="both"/>
      </w:pPr>
      <w:r>
        <w:rPr>
          <w:sz w:val="20"/>
        </w:rPr>
        <w:t xml:space="preserve">Предоставление субсидии осуществляется на основании соглашения, которое должно содержать положения, предусмотренные </w:t>
      </w:r>
      <w:hyperlink w:history="0" r:id="rId52" w:tooltip="Постановление Правительства РС(Я) от 15.11.2021 N 477 (ред. от 04.08.2023, с изм. от 12.09.2023) &quot;Об утверждении Правил формирования, предоставления и распределения субсидий из государственного бюджета Республики Саха (Якутия) местным бюджетам&quot; {КонсультантПлюс}">
        <w:r>
          <w:rPr>
            <w:sz w:val="20"/>
            <w:color w:val="0000ff"/>
          </w:rPr>
          <w:t xml:space="preserve">пунктом 2.9</w:t>
        </w:r>
      </w:hyperlink>
      <w:r>
        <w:rPr>
          <w:sz w:val="20"/>
        </w:rPr>
        <w:t xml:space="preserve"> Правил формирования, предоставления и распределения субсидий из государственного бюджета Республики Саха (Якутия) местным бюджетам, утвержденных постановлением Правительства Республики Саха (Якутия) от 15 ноября 2021 г. N 477, за исключением подпунктов "г" - "е" указанного пункта.</w:t>
      </w:r>
    </w:p>
    <w:p>
      <w:pPr>
        <w:pStyle w:val="0"/>
        <w:spacing w:before="200" w:line-rule="auto"/>
        <w:ind w:firstLine="540"/>
        <w:jc w:val="both"/>
      </w:pPr>
      <w:r>
        <w:rPr>
          <w:sz w:val="20"/>
        </w:rPr>
        <w:t xml:space="preserve">Соглашение между департаментом и органом местного самоуправления о предоставлении субсидии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с учетом требований, установленных </w:t>
      </w:r>
      <w:hyperlink w:history="0" r:id="rId53" w:tooltip="Постановление Правительства РС(Я) от 15.11.2021 N 477 (ред. от 04.08.2023, с изм. от 12.09.2023) &quot;Об утверждении Правил формирования, предоставления и распределения субсидий из государственного бюджета Республики Саха (Якутия) местным бюджетам&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государственного бюджета Республики Саха (Якутия) местным бюджетам, утвержденными постановлением Правительства Республики Саха (Якутия) от 15 ноября 2021 г. N 477 (далее - Правила формирования, предоставления и распределения субсидий).</w:t>
      </w:r>
    </w:p>
    <w:p>
      <w:pPr>
        <w:pStyle w:val="0"/>
        <w:spacing w:before="200" w:line-rule="auto"/>
        <w:ind w:firstLine="540"/>
        <w:jc w:val="both"/>
      </w:pPr>
      <w:r>
        <w:rPr>
          <w:sz w:val="20"/>
        </w:rPr>
        <w:t xml:space="preserve">Соглашение и дополнительные соглашения к нему, предусматривающие внесение в него изменений и его расторжение, заключаются в соответствии с типовыми формами, утверждаемыми Министерством финансов Республики Саха (Якутия).</w:t>
      </w:r>
    </w:p>
    <w:p>
      <w:pPr>
        <w:pStyle w:val="0"/>
        <w:spacing w:before="200" w:line-rule="auto"/>
        <w:ind w:firstLine="540"/>
        <w:jc w:val="both"/>
      </w:pPr>
      <w:r>
        <w:rPr>
          <w:sz w:val="20"/>
        </w:rPr>
        <w:t xml:space="preserve">Проект соглашения о предоставлении субсидии подлежит опубликованию до 1 июня текущего финансового года на официальном сайте департамента в информационно-телекоммуникационной сети Интернет.</w:t>
      </w:r>
    </w:p>
    <w:p>
      <w:pPr>
        <w:pStyle w:val="0"/>
        <w:spacing w:before="200" w:line-rule="auto"/>
        <w:ind w:firstLine="540"/>
        <w:jc w:val="both"/>
      </w:pPr>
      <w:r>
        <w:rPr>
          <w:sz w:val="20"/>
        </w:rPr>
        <w:t xml:space="preserve">Соглашение должно содержать:</w:t>
      </w:r>
    </w:p>
    <w:p>
      <w:pPr>
        <w:pStyle w:val="0"/>
        <w:spacing w:before="200" w:line-rule="auto"/>
        <w:ind w:firstLine="540"/>
        <w:jc w:val="both"/>
      </w:pPr>
      <w:r>
        <w:rPr>
          <w:sz w:val="20"/>
        </w:rPr>
        <w:t xml:space="preserve">1)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местного бюджета на реализацию соответствующих расходных обязательств и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муниципального образования, в целях софинансирования которого предоставляется субсидия, установленный с учетом предельного уровня софинансирования, определенного в порядке, предусмотренном </w:t>
      </w:r>
      <w:hyperlink w:history="0" r:id="rId54" w:tooltip="Постановление Правительства РС(Я) от 15.11.2021 N 477 (ред. от 04.08.2023, с изм. от 12.09.2023) &quot;Об утверждении Правил формирования, предоставления и распределения субсидий из государственного бюджета Республики Саха (Якутия) местным бюджетам&quot; {КонсультантПлюс}">
        <w:r>
          <w:rPr>
            <w:sz w:val="20"/>
            <w:color w:val="0000ff"/>
          </w:rPr>
          <w:t xml:space="preserve">Правилами</w:t>
        </w:r>
      </w:hyperlink>
      <w:r>
        <w:rPr>
          <w:sz w:val="20"/>
        </w:rPr>
        <w:t xml:space="preserve"> формирования, предоставления и распределения субсидий;</w:t>
      </w:r>
    </w:p>
    <w:p>
      <w:pPr>
        <w:pStyle w:val="0"/>
        <w:spacing w:before="200" w:line-rule="auto"/>
        <w:ind w:firstLine="540"/>
        <w:jc w:val="both"/>
      </w:pPr>
      <w:r>
        <w:rPr>
          <w:sz w:val="20"/>
        </w:rPr>
        <w:t xml:space="preserve">2) значения результатов использования субсидии и обязательства муниципальных образований по достижению результатов использования субсидии;</w:t>
      </w:r>
    </w:p>
    <w:p>
      <w:pPr>
        <w:pStyle w:val="0"/>
        <w:spacing w:before="200" w:line-rule="auto"/>
        <w:ind w:firstLine="540"/>
        <w:jc w:val="both"/>
      </w:pPr>
      <w:r>
        <w:rPr>
          <w:sz w:val="20"/>
        </w:rPr>
        <w:t xml:space="preserve">3) наличие в муниципальной программе мероприятий, на финансирование которых предоставляется субсидия, - в отношении субсидий, предоставляемых на софинансирование муниципальных программ, реализуемых за счет средств местных бюджетов;</w:t>
      </w:r>
    </w:p>
    <w:p>
      <w:pPr>
        <w:pStyle w:val="0"/>
        <w:spacing w:before="200" w:line-rule="auto"/>
        <w:ind w:firstLine="540"/>
        <w:jc w:val="both"/>
      </w:pPr>
      <w:r>
        <w:rPr>
          <w:sz w:val="20"/>
        </w:rPr>
        <w:t xml:space="preserve">4)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pPr>
        <w:pStyle w:val="0"/>
        <w:spacing w:before="200" w:line-rule="auto"/>
        <w:ind w:firstLine="540"/>
        <w:jc w:val="both"/>
      </w:pPr>
      <w:r>
        <w:rPr>
          <w:sz w:val="20"/>
        </w:rPr>
        <w:t xml:space="preserve">5) сроки и порядок представления отчетности об осуществлении расходов бюджета муниципального образования и о достижении значений результатов использования субсидии;</w:t>
      </w:r>
    </w:p>
    <w:p>
      <w:pPr>
        <w:pStyle w:val="0"/>
        <w:spacing w:before="200" w:line-rule="auto"/>
        <w:ind w:firstLine="540"/>
        <w:jc w:val="both"/>
      </w:pPr>
      <w:r>
        <w:rPr>
          <w:sz w:val="20"/>
        </w:rPr>
        <w:t xml:space="preserve">6) ответственность сторон за нарушение условий соглашения;</w:t>
      </w:r>
    </w:p>
    <w:p>
      <w:pPr>
        <w:pStyle w:val="0"/>
        <w:spacing w:before="200" w:line-rule="auto"/>
        <w:ind w:firstLine="540"/>
        <w:jc w:val="both"/>
      </w:pPr>
      <w:r>
        <w:rPr>
          <w:sz w:val="20"/>
        </w:rPr>
        <w:t xml:space="preserve">7) условие о вступлении в силу соглашения;</w:t>
      </w:r>
    </w:p>
    <w:p>
      <w:pPr>
        <w:pStyle w:val="0"/>
        <w:spacing w:before="200" w:line-rule="auto"/>
        <w:ind w:firstLine="540"/>
        <w:jc w:val="both"/>
      </w:pPr>
      <w:r>
        <w:rPr>
          <w:sz w:val="20"/>
        </w:rPr>
        <w:t xml:space="preserve">8) обязательство муниципальных образований, в том числе:</w:t>
      </w:r>
    </w:p>
    <w:p>
      <w:pPr>
        <w:pStyle w:val="0"/>
        <w:spacing w:before="200" w:line-rule="auto"/>
        <w:ind w:firstLine="540"/>
        <w:jc w:val="both"/>
      </w:pPr>
      <w:r>
        <w:rPr>
          <w:sz w:val="20"/>
        </w:rPr>
        <w:t xml:space="preserve">по формированию и ведению реестра получателей соответствующих выплат - в отношении субсидий, предоставляемых на софинансирование публичных нормативных обязательств муниципальных образований;</w:t>
      </w:r>
    </w:p>
    <w:p>
      <w:pPr>
        <w:pStyle w:val="0"/>
        <w:spacing w:before="200" w:line-rule="auto"/>
        <w:ind w:firstLine="540"/>
        <w:jc w:val="both"/>
      </w:pPr>
      <w:r>
        <w:rPr>
          <w:sz w:val="20"/>
        </w:rPr>
        <w:t xml:space="preserve">по выполнению установленных требований к повышению качества и доступности предоставляемых муниципальных услуг - в отношении субсидий, предоставляемых на софинансирование расходных обязательств по оказанию муниципальных услуг;</w:t>
      </w:r>
    </w:p>
    <w:p>
      <w:pPr>
        <w:pStyle w:val="0"/>
        <w:spacing w:before="200" w:line-rule="auto"/>
        <w:ind w:firstLine="540"/>
        <w:jc w:val="both"/>
      </w:pPr>
      <w:r>
        <w:rPr>
          <w:sz w:val="20"/>
        </w:rPr>
        <w:t xml:space="preserve">по возврату средств в государственный бюджет Республики Саха (Якутия) в соответствии с </w:t>
      </w:r>
      <w:hyperlink w:history="0" r:id="rId55" w:tooltip="Постановление Правительства РС(Я) от 15.11.2021 N 477 (ред. от 04.08.2023, с изм. от 12.09.2023) &quot;Об утверждении Правил формирования, предоставления и распределения субсидий из государственного бюджета Республики Саха (Якутия) местным бюджетам&quot; {КонсультантПлюс}">
        <w:r>
          <w:rPr>
            <w:sz w:val="20"/>
            <w:color w:val="0000ff"/>
          </w:rPr>
          <w:t xml:space="preserve">Правилами</w:t>
        </w:r>
      </w:hyperlink>
      <w:r>
        <w:rPr>
          <w:sz w:val="20"/>
        </w:rPr>
        <w:t xml:space="preserve"> формирования, предоставления и распределения субсидий;</w:t>
      </w:r>
    </w:p>
    <w:p>
      <w:pPr>
        <w:pStyle w:val="0"/>
        <w:spacing w:before="200" w:line-rule="auto"/>
        <w:ind w:firstLine="540"/>
        <w:jc w:val="both"/>
      </w:pPr>
      <w:r>
        <w:rPr>
          <w:sz w:val="20"/>
        </w:rPr>
        <w:t xml:space="preserve">9) условие о перечислении субсидии из государственного бюджета Республики Саха (Якутия)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pPr>
        <w:pStyle w:val="0"/>
        <w:spacing w:before="200" w:line-rule="auto"/>
        <w:ind w:firstLine="540"/>
        <w:jc w:val="both"/>
      </w:pPr>
      <w:r>
        <w:rPr>
          <w:sz w:val="20"/>
        </w:rPr>
        <w:t xml:space="preserve">10) обязательство по внесению информации о закупках, направленных на реализацию национальных (региональных) проектов на территории Республики Саха (Якутия), осуществляемых в соответствии с Федеральными законами от 5 апреля 2013 г. </w:t>
      </w:r>
      <w:hyperlink w:history="0" r:id="rId56"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N 44-ФЗ</w:t>
        </w:r>
      </w:hyperlink>
      <w:r>
        <w:rPr>
          <w:sz w:val="20"/>
        </w:rPr>
        <w:t xml:space="preserve"> "О контрактной системе в сфере закупок товаров, работ, услуг для обеспечения государственных и муниципальных нужд", от 18 июля 2011 г. </w:t>
      </w:r>
      <w:hyperlink w:history="0" r:id="rId57"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N 223-ФЗ</w:t>
        </w:r>
      </w:hyperlink>
      <w:r>
        <w:rPr>
          <w:sz w:val="20"/>
        </w:rPr>
        <w:t xml:space="preserve"> "О закупках товаров, работ, услуг отдельными видами юридических лиц" в региональную информационную систему "WEB-Торги-КС".</w:t>
      </w:r>
    </w:p>
    <w:p>
      <w:pPr>
        <w:pStyle w:val="0"/>
        <w:spacing w:before="200" w:line-rule="auto"/>
        <w:ind w:firstLine="540"/>
        <w:jc w:val="both"/>
      </w:pPr>
      <w:r>
        <w:rPr>
          <w:sz w:val="20"/>
        </w:rPr>
        <w:t xml:space="preserve">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Республики Саха (Якутия), а также в случае существенного (более чем на 20 процентов) сокращения размера субсидии.</w:t>
      </w:r>
    </w:p>
    <w:p>
      <w:pPr>
        <w:pStyle w:val="0"/>
        <w:spacing w:before="200" w:line-rule="auto"/>
        <w:ind w:firstLine="540"/>
        <w:jc w:val="both"/>
      </w:pPr>
      <w:r>
        <w:rPr>
          <w:sz w:val="20"/>
        </w:rPr>
        <w:t xml:space="preserve">5.2. Перечисление субсидии департаментом в бюджеты муниципальных районов, городских округов производится на лицевые счета, открытые в Управлении Федерального казначейства по Республике Саха (Якутия).</w:t>
      </w:r>
    </w:p>
    <w:p>
      <w:pPr>
        <w:pStyle w:val="0"/>
        <w:spacing w:before="200" w:line-rule="auto"/>
        <w:ind w:firstLine="540"/>
        <w:jc w:val="both"/>
      </w:pPr>
      <w:r>
        <w:rPr>
          <w:sz w:val="20"/>
        </w:rPr>
        <w:t xml:space="preserve">5.3. Распределение субсидии между бюджетами муниципальных образований республики производится по формуле:</w:t>
      </w:r>
    </w:p>
    <w:p>
      <w:pPr>
        <w:pStyle w:val="0"/>
      </w:pPr>
      <w:r>
        <w:rPr>
          <w:sz w:val="20"/>
        </w:rPr>
      </w:r>
    </w:p>
    <w:p>
      <w:pPr>
        <w:pStyle w:val="0"/>
        <w:jc w:val="center"/>
      </w:pPr>
      <w:r>
        <w:rPr>
          <w:position w:val="-23"/>
        </w:rPr>
        <w:drawing>
          <wp:inline distT="0" distB="0" distL="0" distR="0">
            <wp:extent cx="11144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a:extLst>
                        <a:ext uri="{28A0092B-C50C-407E-A947-70E740481C1C}">
                          <a14:useLocalDpi xmlns:a14="http://schemas.microsoft.com/office/drawing/2010/main" val="0"/>
                        </a:ext>
                      </a:extLst>
                    </a:blip>
                    <a:srcRect/>
                    <a:stretch>
                      <a:fillRect/>
                    </a:stretch>
                  </pic:blipFill>
                  <pic:spPr bwMode="auto">
                    <a:xfrm>
                      <a:off x="0" y="0"/>
                      <a:ext cx="1114425" cy="42862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Сi - размер субсидии, предоставляемой бюджету i-го муниципального образования республики в планируемом финансовом году;</w:t>
      </w:r>
    </w:p>
    <w:p>
      <w:pPr>
        <w:pStyle w:val="0"/>
        <w:spacing w:before="200" w:line-rule="auto"/>
        <w:ind w:firstLine="540"/>
        <w:jc w:val="both"/>
      </w:pPr>
      <w:r>
        <w:rPr>
          <w:sz w:val="20"/>
        </w:rPr>
        <w:t xml:space="preserve">С - суммарный объем средств для предоставления субсидий бюджетам муниципальных образований республики на обустройство и восстановление воинских захоронений в планируемом финансовом году;</w:t>
      </w:r>
    </w:p>
    <w:p>
      <w:pPr>
        <w:pStyle w:val="0"/>
        <w:spacing w:before="200" w:line-rule="auto"/>
        <w:ind w:firstLine="540"/>
        <w:jc w:val="both"/>
      </w:pPr>
      <w:r>
        <w:rPr>
          <w:position w:val="-23"/>
        </w:rPr>
        <w:drawing>
          <wp:inline distT="0" distB="0" distL="0" distR="0">
            <wp:extent cx="2952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val="0"/>
                        </a:ext>
                      </a:extLst>
                    </a:blip>
                    <a:srcRect/>
                    <a:stretch>
                      <a:fillRect/>
                    </a:stretch>
                  </pic:blipFill>
                  <pic:spPr bwMode="auto">
                    <a:xfrm>
                      <a:off x="0" y="0"/>
                      <a:ext cx="295275" cy="428625"/>
                    </a:xfrm>
                    <a:prstGeom prst="rect">
                      <a:avLst/>
                    </a:prstGeom>
                    <a:noFill/>
                    <a:ln>
                      <a:noFill/>
                    </a:ln>
                  </pic:spPr>
                </pic:pic>
              </a:graphicData>
            </a:graphic>
          </wp:inline>
        </w:drawing>
      </w:r>
      <w:r>
        <w:rPr>
          <w:sz w:val="20"/>
        </w:rPr>
        <w:t xml:space="preserve"> - означает "сумма Зi, где i принимает значения от 1 до n", то есть a1 + a2 + a3 + ... an;</w:t>
      </w:r>
    </w:p>
    <w:p>
      <w:pPr>
        <w:pStyle w:val="0"/>
        <w:spacing w:before="200" w:line-rule="auto"/>
        <w:ind w:firstLine="540"/>
        <w:jc w:val="both"/>
      </w:pPr>
      <w:r>
        <w:rPr>
          <w:sz w:val="20"/>
        </w:rPr>
        <w:t xml:space="preserve">n - число муниципальных образований республики, отобранных для предоставления субсидий на обустройство и восстановление воинских захоронений в планируемом финансовом году;</w:t>
      </w:r>
    </w:p>
    <w:p>
      <w:pPr>
        <w:pStyle w:val="0"/>
        <w:spacing w:before="200" w:line-rule="auto"/>
        <w:ind w:firstLine="540"/>
        <w:jc w:val="both"/>
      </w:pPr>
      <w:r>
        <w:rPr>
          <w:sz w:val="20"/>
        </w:rPr>
        <w:t xml:space="preserve">Зi - размер средств, необходимых i-ому муниципальному образованию республики для реализации мероприятий по обустройству и восстановлению воинских захоронений в планируемом финансовом году.</w:t>
      </w:r>
    </w:p>
    <w:p>
      <w:pPr>
        <w:pStyle w:val="0"/>
        <w:spacing w:before="200" w:line-rule="auto"/>
        <w:ind w:firstLine="540"/>
        <w:jc w:val="both"/>
      </w:pPr>
      <w:r>
        <w:rPr>
          <w:sz w:val="20"/>
        </w:rPr>
        <w:t xml:space="preserve">Суммарный объем средств для предоставления субсидий бюджетам муниципальных образований республики определяется по формуле:</w:t>
      </w:r>
    </w:p>
    <w:p>
      <w:pPr>
        <w:pStyle w:val="0"/>
      </w:pPr>
      <w:r>
        <w:rPr>
          <w:sz w:val="20"/>
        </w:rPr>
      </w:r>
    </w:p>
    <w:p>
      <w:pPr>
        <w:pStyle w:val="0"/>
        <w:jc w:val="center"/>
      </w:pPr>
      <w:r>
        <w:rPr>
          <w:sz w:val="20"/>
        </w:rPr>
        <w:t xml:space="preserve">С = Со + Сф,</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Со - объем средств, предусмотренных в государственном бюджете Республики Саха (Якутия) для предоставления субсидий бюджетам муниципальных образований республики, распределяемый на планируемый финансовый год;</w:t>
      </w:r>
    </w:p>
    <w:p>
      <w:pPr>
        <w:pStyle w:val="0"/>
        <w:spacing w:before="200" w:line-rule="auto"/>
        <w:ind w:firstLine="540"/>
        <w:jc w:val="both"/>
      </w:pPr>
      <w:r>
        <w:rPr>
          <w:sz w:val="20"/>
        </w:rPr>
        <w:t xml:space="preserve">Сф - размер субсидии из федерального бюджета государственному бюджету Республики Саха (Якутия) на софинансирование мероприятий по обустройству и восстановлению воинских захоронений, находящихся в государственной собственности, в планируемом финансовом году.</w:t>
      </w:r>
    </w:p>
    <w:p>
      <w:pPr>
        <w:pStyle w:val="0"/>
      </w:pPr>
      <w:r>
        <w:rPr>
          <w:sz w:val="20"/>
        </w:rPr>
      </w:r>
    </w:p>
    <w:p>
      <w:pPr>
        <w:pStyle w:val="2"/>
        <w:outlineLvl w:val="2"/>
        <w:jc w:val="center"/>
      </w:pPr>
      <w:r>
        <w:rPr>
          <w:sz w:val="20"/>
        </w:rPr>
        <w:t xml:space="preserve">6. Порядок возврата субсидии в случае нарушения</w:t>
      </w:r>
    </w:p>
    <w:p>
      <w:pPr>
        <w:pStyle w:val="2"/>
        <w:jc w:val="center"/>
      </w:pPr>
      <w:r>
        <w:rPr>
          <w:sz w:val="20"/>
        </w:rPr>
        <w:t xml:space="preserve">условий предоставления субсидии</w:t>
      </w:r>
    </w:p>
    <w:p>
      <w:pPr>
        <w:pStyle w:val="0"/>
      </w:pPr>
      <w:r>
        <w:rPr>
          <w:sz w:val="20"/>
        </w:rPr>
      </w:r>
    </w:p>
    <w:p>
      <w:pPr>
        <w:pStyle w:val="0"/>
        <w:ind w:firstLine="540"/>
        <w:jc w:val="both"/>
      </w:pPr>
      <w:r>
        <w:rPr>
          <w:sz w:val="20"/>
        </w:rPr>
        <w:t xml:space="preserve">6.1. В случае нарушения условий, установленных при предоставлении субсидии, департамент в течение 3 календарных дней со дня обнаружения указанных нарушений направляет получателю субсидии уведомление о возврате субсидии.</w:t>
      </w:r>
    </w:p>
    <w:p>
      <w:pPr>
        <w:pStyle w:val="0"/>
        <w:spacing w:before="200" w:line-rule="auto"/>
        <w:ind w:firstLine="540"/>
        <w:jc w:val="both"/>
      </w:pPr>
      <w:r>
        <w:rPr>
          <w:sz w:val="20"/>
        </w:rPr>
        <w:t xml:space="preserve">6.2. Субсидия подлежит возврату в доход государственного бюджета Республики Саха (Якутия) в течение 10 календарных дней со дня получения получателем субсидии уведомления о возврате субсидии.</w:t>
      </w:r>
    </w:p>
    <w:p>
      <w:pPr>
        <w:pStyle w:val="0"/>
        <w:spacing w:before="200" w:line-rule="auto"/>
        <w:ind w:firstLine="540"/>
        <w:jc w:val="both"/>
      </w:pPr>
      <w:r>
        <w:rPr>
          <w:sz w:val="20"/>
        </w:rPr>
        <w:t xml:space="preserve">6.3. В случае нецелевого использования субсидия подлежит возврату в доход государственного бюджета Республики Саха (Якутия) в соответствии с бюджетным законодательством Российской Федерации.</w:t>
      </w:r>
    </w:p>
    <w:p>
      <w:pPr>
        <w:pStyle w:val="0"/>
        <w:spacing w:before="200" w:line-rule="auto"/>
        <w:ind w:firstLine="540"/>
        <w:jc w:val="both"/>
      </w:pPr>
      <w:r>
        <w:rPr>
          <w:sz w:val="20"/>
        </w:rPr>
        <w:t xml:space="preserve">6.4. В случае, если в отчетном финансовом году муниципальным образованием не достигнуты установленные соглашением значения результатов предоставления субсидии размер субсидии, предусмотренный бюджету муниципального образования на текущий финансовый год, подлежит сокращению в объемах, пропорциональных отношению недостигнутых значений результатов к плановым значениям показателей результативности.</w:t>
      </w:r>
    </w:p>
    <w:p>
      <w:pPr>
        <w:pStyle w:val="0"/>
        <w:spacing w:before="200" w:line-rule="auto"/>
        <w:ind w:firstLine="540"/>
        <w:jc w:val="both"/>
      </w:pPr>
      <w:r>
        <w:rPr>
          <w:sz w:val="20"/>
        </w:rPr>
        <w:t xml:space="preserve">6.5. Предельный объем сокращения субсидии равен 100 процентам объема субсидии, предусмотренной местным бюджетам муниципальных районов (городских округов) на текущий финансовый год.</w:t>
      </w:r>
    </w:p>
    <w:p>
      <w:pPr>
        <w:pStyle w:val="0"/>
        <w:spacing w:before="200" w:line-rule="auto"/>
        <w:ind w:firstLine="540"/>
        <w:jc w:val="both"/>
      </w:pPr>
      <w:r>
        <w:rPr>
          <w:sz w:val="20"/>
        </w:rPr>
        <w:t xml:space="preserve">6.6. Высвобождающиеся средства перераспределяются между другими муниципальными образованиями (при наличии потребности) в случае соблюдения условий предоставления и распределения субсидии.</w:t>
      </w:r>
    </w:p>
    <w:p>
      <w:pPr>
        <w:pStyle w:val="0"/>
        <w:spacing w:before="200" w:line-rule="auto"/>
        <w:ind w:firstLine="540"/>
        <w:jc w:val="both"/>
      </w:pPr>
      <w:r>
        <w:rPr>
          <w:sz w:val="20"/>
        </w:rPr>
        <w:t xml:space="preserve">6.7. Решения о приостановлении перечисления (сокращения объема) субсидий бюджету муниципального образования не принимаются, если условия предоставления субсидии были не выполнены в силу обстоятельств непреодолимой силы.</w:t>
      </w:r>
    </w:p>
    <w:p>
      <w:pPr>
        <w:pStyle w:val="0"/>
        <w:spacing w:before="200" w:line-rule="auto"/>
        <w:ind w:firstLine="540"/>
        <w:jc w:val="both"/>
      </w:pPr>
      <w:r>
        <w:rPr>
          <w:sz w:val="20"/>
        </w:rPr>
        <w:t xml:space="preserve">6.8. Соблюдение условий, целей и порядка предоставления субсидии подлежит проверке департаментом и органами государственного финансового контроля в соответствии с законодательством Российской Федерации и Республики Саха (Якутия).</w:t>
      </w:r>
    </w:p>
    <w:p>
      <w:pPr>
        <w:pStyle w:val="0"/>
        <w:spacing w:before="200" w:line-rule="auto"/>
        <w:ind w:firstLine="540"/>
        <w:jc w:val="both"/>
      </w:pPr>
      <w:r>
        <w:rPr>
          <w:sz w:val="20"/>
        </w:rPr>
        <w:t xml:space="preserve">6.9. Ответственность за недостоверность сведений, представляемых департаменту, нецелевое использование средств государственного бюджета и средств местного бюджета, источником финансового обеспечения которых является субсидия, возлагается на органы местного самоуправления.</w:t>
      </w:r>
    </w:p>
    <w:bookmarkStart w:id="1574" w:name="P1574"/>
    <w:bookmarkEnd w:id="1574"/>
    <w:p>
      <w:pPr>
        <w:pStyle w:val="0"/>
        <w:spacing w:before="200" w:line-rule="auto"/>
        <w:ind w:firstLine="540"/>
        <w:jc w:val="both"/>
      </w:pPr>
      <w:r>
        <w:rPr>
          <w:sz w:val="20"/>
        </w:rPr>
        <w:t xml:space="preserve">6.10. В случае, если муниципальным образованием по состоянию на 31 декабря текущего финансового года допущены нарушения обязательств,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государственный бюджет Республики Саха (Якутия) в срок до 1 июня года, следующего за годом предоставления субсидии (V возврата) в соответствии с ведомственным актом департамента, рассчитывается по формуле:</w:t>
      </w:r>
    </w:p>
    <w:p>
      <w:pPr>
        <w:pStyle w:val="0"/>
      </w:pPr>
      <w:r>
        <w:rPr>
          <w:sz w:val="20"/>
        </w:rPr>
      </w:r>
    </w:p>
    <w:p>
      <w:pPr>
        <w:pStyle w:val="0"/>
        <w:jc w:val="center"/>
      </w:pPr>
      <w:r>
        <w:rPr>
          <w:sz w:val="20"/>
        </w:rPr>
        <w:t xml:space="preserve">V возврата = (V субсидии * k * m / n) * 0,1,</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субсидии - размер субсидии, предоставленной местному бюджету в отчетном финансовом году;</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 достижения i-го показателя результативности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6.11. При расчете объема средств, подлежащих возврату из местного бюджета в государственный бюджет Республики Саха (Якутия), в размере субсидии, предоставленной местному бюджету в отчетном финансовом году (V субсидии),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государственного бюджета Республики Саха (Якутия), осуществляющим администрирование доходов государственного бюджета Республики Саха (Якутия) от возврата остатков субсидий.</w:t>
      </w:r>
    </w:p>
    <w:p>
      <w:pPr>
        <w:pStyle w:val="0"/>
        <w:spacing w:before="200" w:line-rule="auto"/>
        <w:ind w:firstLine="540"/>
        <w:jc w:val="both"/>
      </w:pPr>
      <w:r>
        <w:rPr>
          <w:sz w:val="20"/>
        </w:rPr>
        <w:t xml:space="preserve">6.12. Коэффициент возврата субсидии рассчитывается по формуле:</w:t>
      </w:r>
    </w:p>
    <w:p>
      <w:pPr>
        <w:pStyle w:val="0"/>
      </w:pPr>
      <w:r>
        <w:rPr>
          <w:sz w:val="20"/>
        </w:rPr>
      </w:r>
    </w:p>
    <w:p>
      <w:pPr>
        <w:pStyle w:val="0"/>
        <w:jc w:val="center"/>
      </w:pPr>
      <w:r>
        <w:rPr>
          <w:sz w:val="20"/>
        </w:rPr>
        <w:t xml:space="preserve">k = Di / m,</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Di - индекс, отражающий уровень недостижения i-го показателя результативности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pPr>
        <w:pStyle w:val="0"/>
        <w:spacing w:before="200" w:line-rule="auto"/>
        <w:ind w:firstLine="540"/>
        <w:jc w:val="both"/>
      </w:pPr>
      <w:r>
        <w:rPr>
          <w:sz w:val="20"/>
        </w:rPr>
        <w:t xml:space="preserve">6.13. Индекс, отражающий уровень недостижения i-го показателя результативности использования субсидии, определяется:</w:t>
      </w:r>
    </w:p>
    <w:p>
      <w:pPr>
        <w:pStyle w:val="0"/>
        <w:spacing w:before="200" w:line-rule="auto"/>
        <w:ind w:firstLine="540"/>
        <w:jc w:val="both"/>
      </w:pPr>
      <w:r>
        <w:rPr>
          <w:sz w:val="20"/>
        </w:rPr>
        <w:t xml:space="preserve">1)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pPr>
        <w:pStyle w:val="0"/>
      </w:pPr>
      <w:r>
        <w:rPr>
          <w:sz w:val="20"/>
        </w:rPr>
      </w:r>
    </w:p>
    <w:p>
      <w:pPr>
        <w:pStyle w:val="0"/>
        <w:jc w:val="center"/>
      </w:pPr>
      <w:r>
        <w:rPr>
          <w:sz w:val="20"/>
        </w:rPr>
        <w:t xml:space="preserve">Di = 1 - Ti / Si,</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Ti - фактически достигнутое значение i-го показателя результативности использования субсидии на отчетную дату;</w:t>
      </w:r>
    </w:p>
    <w:p>
      <w:pPr>
        <w:pStyle w:val="0"/>
        <w:spacing w:before="200" w:line-rule="auto"/>
        <w:ind w:firstLine="540"/>
        <w:jc w:val="both"/>
      </w:pPr>
      <w:r>
        <w:rPr>
          <w:sz w:val="20"/>
        </w:rPr>
        <w:t xml:space="preserve">Si - плановое значение i-го показателя результативности использования субсидии, установленное соглашением;</w:t>
      </w:r>
    </w:p>
    <w:p>
      <w:pPr>
        <w:pStyle w:val="0"/>
        <w:spacing w:before="200" w:line-rule="auto"/>
        <w:ind w:firstLine="540"/>
        <w:jc w:val="both"/>
      </w:pPr>
      <w:r>
        <w:rPr>
          <w:sz w:val="20"/>
        </w:rPr>
        <w:t xml:space="preserve">2)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pPr>
        <w:pStyle w:val="0"/>
      </w:pPr>
      <w:r>
        <w:rPr>
          <w:sz w:val="20"/>
        </w:rPr>
      </w:r>
    </w:p>
    <w:p>
      <w:pPr>
        <w:pStyle w:val="0"/>
        <w:jc w:val="center"/>
      </w:pPr>
      <w:r>
        <w:rPr>
          <w:sz w:val="20"/>
        </w:rPr>
        <w:t xml:space="preserve">Di = 1 - Si / Ti</w:t>
      </w:r>
    </w:p>
    <w:p>
      <w:pPr>
        <w:pStyle w:val="0"/>
      </w:pPr>
      <w:r>
        <w:rPr>
          <w:sz w:val="20"/>
        </w:rPr>
      </w:r>
    </w:p>
    <w:p>
      <w:pPr>
        <w:pStyle w:val="0"/>
        <w:ind w:firstLine="540"/>
        <w:jc w:val="both"/>
      </w:pPr>
      <w:r>
        <w:rPr>
          <w:sz w:val="20"/>
        </w:rPr>
        <w:t xml:space="preserve">6.14. Основанием для освобождения органов местного самоуправления от применения мер ответственности, предусмотренных </w:t>
      </w:r>
      <w:hyperlink w:history="0" w:anchor="P1574" w:tooltip="6.10. В случае, если муниципальным образованием по состоянию на 31 декабря текущего финансового года допущены нарушения обязательств,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енный бюджет Республики Саха (Якутия) в срок до 1 июня год...">
        <w:r>
          <w:rPr>
            <w:sz w:val="20"/>
            <w:color w:val="0000ff"/>
          </w:rPr>
          <w:t xml:space="preserve">пунктом 6.10</w:t>
        </w:r>
      </w:hyperlink>
      <w:r>
        <w:rPr>
          <w:sz w:val="20"/>
        </w:rP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установление регионального (межмуниципального) и (или) местного уровня реагирования на чрезвычайную ситуацию, подтвержденное решением Главы Республики Саха (Якутия)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исполнительного органа государственной власти Республики Саха (Якутия);</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pPr>
        <w:pStyle w:val="0"/>
        <w:spacing w:before="200" w:line-rule="auto"/>
        <w:ind w:firstLine="540"/>
        <w:jc w:val="both"/>
      </w:pPr>
      <w:r>
        <w:rPr>
          <w:sz w:val="20"/>
        </w:rP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pPr>
        <w:pStyle w:val="0"/>
        <w:spacing w:before="200" w:line-rule="auto"/>
        <w:ind w:firstLine="540"/>
        <w:jc w:val="both"/>
      </w:pPr>
      <w:r>
        <w:rPr>
          <w:sz w:val="20"/>
        </w:rPr>
        <w:t xml:space="preserve">Департамент при наличии основания, предусмотренного абзацем первым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департаменту органом местного самоуправления, допустившим нарушение соответствующих обязательств, до 30 апреля года, следующего за годом предоставления субсидии, и не позднее 20 мая года, следующего за годом предоставления субсидии, департамент издает ведомственный акт об освобождении органов местного самоуправления от применения мер ответственности, предусмотренных </w:t>
      </w:r>
      <w:hyperlink w:history="0" w:anchor="P1574" w:tooltip="6.10. В случае, если муниципальным образованием по состоянию на 31 декабря текущего финансового года допущены нарушения обязательств,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енный бюджет Республики Саха (Якутия) в срок до 1 июня год...">
        <w:r>
          <w:rPr>
            <w:sz w:val="20"/>
            <w:color w:val="0000ff"/>
          </w:rPr>
          <w:t xml:space="preserve">пунктом 6.10</w:t>
        </w:r>
      </w:hyperlink>
      <w:r>
        <w:rPr>
          <w:sz w:val="20"/>
        </w:rPr>
        <w:t xml:space="preserve"> настоящего порядка.</w:t>
      </w:r>
    </w:p>
    <w:p>
      <w:pPr>
        <w:pStyle w:val="0"/>
      </w:pPr>
      <w:r>
        <w:rPr>
          <w:sz w:val="20"/>
        </w:rPr>
      </w:r>
    </w:p>
    <w:p>
      <w:pPr>
        <w:pStyle w:val="2"/>
        <w:outlineLvl w:val="2"/>
        <w:jc w:val="center"/>
      </w:pPr>
      <w:r>
        <w:rPr>
          <w:sz w:val="20"/>
        </w:rPr>
        <w:t xml:space="preserve">7. Порядок возврата средств субсидии,</w:t>
      </w:r>
    </w:p>
    <w:p>
      <w:pPr>
        <w:pStyle w:val="2"/>
        <w:jc w:val="center"/>
      </w:pPr>
      <w:r>
        <w:rPr>
          <w:sz w:val="20"/>
        </w:rPr>
        <w:t xml:space="preserve">неиспользованных в текущем финансовом году</w:t>
      </w:r>
    </w:p>
    <w:p>
      <w:pPr>
        <w:pStyle w:val="0"/>
      </w:pPr>
      <w:r>
        <w:rPr>
          <w:sz w:val="20"/>
        </w:rPr>
      </w:r>
    </w:p>
    <w:p>
      <w:pPr>
        <w:pStyle w:val="0"/>
        <w:ind w:firstLine="540"/>
        <w:jc w:val="both"/>
      </w:pPr>
      <w:r>
        <w:rPr>
          <w:sz w:val="20"/>
        </w:rPr>
        <w:t xml:space="preserve">7.1. Неиспользованные по состоянию на 1 января текущего финансового года субсидии подлежат возврату в доход государственного бюджета Республики Саха (Якутия) в течение первых 15 рабочих дней текущего финансового года.</w:t>
      </w:r>
    </w:p>
    <w:p>
      <w:pPr>
        <w:pStyle w:val="0"/>
        <w:spacing w:before="200" w:line-rule="auto"/>
        <w:ind w:firstLine="540"/>
        <w:jc w:val="both"/>
      </w:pPr>
      <w:r>
        <w:rPr>
          <w:sz w:val="20"/>
        </w:rPr>
        <w:t xml:space="preserve">7.2. Порядок принятия решения о наличии потребности в межбюджетных трансфертах, полученных из государственного бюджета Республики Саха (Якутия) в форме субсидий, неиспользованных в отчетном финансовом году, и их возврат в бюджеты муниципальных образований Республики Саха (Якутия), которым они были ранее предоставлены, для финансового обеспечения расходов бюджета, соответствующих целям предоставления указанных межбюджетных трансфертов, устанавливается постановлением Правительства Республики Саха (Якутия).</w:t>
      </w:r>
    </w:p>
    <w:p>
      <w:pPr>
        <w:pStyle w:val="0"/>
        <w:spacing w:before="200" w:line-rule="auto"/>
        <w:ind w:firstLine="540"/>
        <w:jc w:val="both"/>
      </w:pPr>
      <w:r>
        <w:rPr>
          <w:sz w:val="20"/>
        </w:rPr>
        <w:t xml:space="preserve">В случае, если неиспользованный остаток субсидии не перечислен в доход государственного бюджета Республики Саха (Якутия), средства субсидии подлежат взысканию в доход государственного бюджета Республики Саха (Якутия) в соответствии с законодательством Российской Федерации и Республики Саха (Якутия).</w:t>
      </w:r>
    </w:p>
    <w:p>
      <w:pPr>
        <w:pStyle w:val="0"/>
        <w:spacing w:before="200" w:line-rule="auto"/>
        <w:ind w:firstLine="540"/>
        <w:jc w:val="both"/>
      </w:pPr>
      <w:r>
        <w:rPr>
          <w:sz w:val="20"/>
        </w:rPr>
        <w:t xml:space="preserve">7.3. Бюджетные средства, образовавшиеся в результате экономии (в том числе по итогам проведения органами местного самоуправления муниципальных образований конкурсных процедур в соответствии с Федеральным </w:t>
      </w:r>
      <w:hyperlink w:history="0" r:id="rId60"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подлежат возврату в доход государственного бюджета Республики Саха (Якутия) пропорционально уровню софинансирования по каждому источнику софинансирования с внесением соответствующих изменений в соглашение о предоставлении субсидии из государственного бюджета Республики Саха (Якутия) местному бюджету.</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w:t>
      </w:r>
    </w:p>
    <w:p>
      <w:pPr>
        <w:pStyle w:val="0"/>
        <w:jc w:val="right"/>
      </w:pPr>
      <w:r>
        <w:rPr>
          <w:sz w:val="20"/>
        </w:rPr>
        <w:t xml:space="preserve">к Порядку предоставления</w:t>
      </w:r>
    </w:p>
    <w:p>
      <w:pPr>
        <w:pStyle w:val="0"/>
        <w:jc w:val="right"/>
      </w:pPr>
      <w:r>
        <w:rPr>
          <w:sz w:val="20"/>
        </w:rPr>
        <w:t xml:space="preserve">и распределения субсидии</w:t>
      </w:r>
    </w:p>
    <w:p>
      <w:pPr>
        <w:pStyle w:val="0"/>
        <w:jc w:val="right"/>
      </w:pPr>
      <w:r>
        <w:rPr>
          <w:sz w:val="20"/>
        </w:rPr>
        <w:t xml:space="preserve">из государственного бюджета</w:t>
      </w:r>
    </w:p>
    <w:p>
      <w:pPr>
        <w:pStyle w:val="0"/>
        <w:jc w:val="right"/>
      </w:pPr>
      <w:r>
        <w:rPr>
          <w:sz w:val="20"/>
        </w:rPr>
        <w:t xml:space="preserve">Республики Саха (Якутия) местным</w:t>
      </w:r>
    </w:p>
    <w:p>
      <w:pPr>
        <w:pStyle w:val="0"/>
        <w:jc w:val="right"/>
      </w:pPr>
      <w:r>
        <w:rPr>
          <w:sz w:val="20"/>
        </w:rPr>
        <w:t xml:space="preserve">бюджетам на реализацию федеральной</w:t>
      </w:r>
    </w:p>
    <w:p>
      <w:pPr>
        <w:pStyle w:val="0"/>
        <w:jc w:val="right"/>
      </w:pPr>
      <w:r>
        <w:rPr>
          <w:sz w:val="20"/>
        </w:rPr>
        <w:t xml:space="preserve">целевой программы "Увековечение</w:t>
      </w:r>
    </w:p>
    <w:p>
      <w:pPr>
        <w:pStyle w:val="0"/>
        <w:jc w:val="right"/>
      </w:pPr>
      <w:r>
        <w:rPr>
          <w:sz w:val="20"/>
        </w:rPr>
        <w:t xml:space="preserve">памяти погибших при защите Отечества</w:t>
      </w:r>
    </w:p>
    <w:p>
      <w:pPr>
        <w:pStyle w:val="0"/>
        <w:jc w:val="right"/>
      </w:pPr>
      <w:r>
        <w:rPr>
          <w:sz w:val="20"/>
        </w:rPr>
        <w:t xml:space="preserve">на 2019 - 2024 годы"</w:t>
      </w:r>
    </w:p>
    <w:p>
      <w:pPr>
        <w:pStyle w:val="0"/>
      </w:pPr>
      <w:r>
        <w:rPr>
          <w:sz w:val="20"/>
        </w:rPr>
      </w:r>
    </w:p>
    <w:p>
      <w:pPr>
        <w:pStyle w:val="0"/>
        <w:jc w:val="right"/>
      </w:pPr>
      <w:r>
        <w:rPr>
          <w:sz w:val="20"/>
        </w:rPr>
        <w:t xml:space="preserve">ФОРМА</w:t>
      </w:r>
    </w:p>
    <w:p>
      <w:pPr>
        <w:pStyle w:val="0"/>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5669"/>
        <w:gridCol w:w="2438"/>
      </w:tblGrid>
      <w:tr>
        <w:tblPrEx>
          <w:tblBorders>
            <w:left w:val="nil"/>
            <w:right w:val="nil"/>
            <w:insideH w:val="nil"/>
          </w:tblBorders>
        </w:tblPrEx>
        <w:tc>
          <w:tcPr>
            <w:gridSpan w:val="3"/>
            <w:tcW w:w="8901" w:type="dxa"/>
            <w:tcBorders>
              <w:top w:val="nil"/>
              <w:left w:val="nil"/>
              <w:bottom w:val="nil"/>
              <w:right w:val="nil"/>
            </w:tcBorders>
          </w:tcPr>
          <w:bookmarkStart w:id="1635" w:name="P1635"/>
          <w:bookmarkEnd w:id="1635"/>
          <w:p>
            <w:pPr>
              <w:pStyle w:val="0"/>
              <w:jc w:val="center"/>
            </w:pPr>
            <w:r>
              <w:rPr>
                <w:sz w:val="20"/>
              </w:rPr>
              <w:t xml:space="preserve">ЗАЯВКА</w:t>
            </w:r>
          </w:p>
          <w:p>
            <w:pPr>
              <w:pStyle w:val="0"/>
              <w:jc w:val="center"/>
            </w:pPr>
            <w:r>
              <w:rPr>
                <w:sz w:val="20"/>
              </w:rPr>
              <w:t xml:space="preserve">о предоставлении бюджету</w:t>
            </w:r>
          </w:p>
          <w:p>
            <w:pPr>
              <w:pStyle w:val="0"/>
              <w:jc w:val="center"/>
            </w:pPr>
            <w:r>
              <w:rPr>
                <w:sz w:val="20"/>
              </w:rPr>
              <w:t xml:space="preserve">_______________________________________________</w:t>
            </w:r>
          </w:p>
          <w:p>
            <w:pPr>
              <w:pStyle w:val="0"/>
              <w:jc w:val="center"/>
            </w:pPr>
            <w:r>
              <w:rPr>
                <w:sz w:val="20"/>
              </w:rPr>
              <w:t xml:space="preserve">(наименование муниципального образования)</w:t>
            </w:r>
          </w:p>
        </w:tc>
      </w:tr>
      <w:tr>
        <w:tblPrEx>
          <w:tblBorders>
            <w:left w:val="nil"/>
            <w:right w:val="nil"/>
            <w:insideH w:val="nil"/>
          </w:tblBorders>
        </w:tblPrEx>
        <w:tc>
          <w:tcPr>
            <w:gridSpan w:val="3"/>
            <w:tcW w:w="8901" w:type="dxa"/>
            <w:tcBorders>
              <w:top w:val="nil"/>
              <w:left w:val="nil"/>
              <w:right w:val="nil"/>
            </w:tcBorders>
          </w:tcPr>
          <w:p>
            <w:pPr>
              <w:pStyle w:val="0"/>
              <w:jc w:val="center"/>
            </w:pPr>
            <w:r>
              <w:rPr>
                <w:sz w:val="20"/>
              </w:rPr>
              <w:t xml:space="preserve">субсидии из государственного бюджета Республики Саха (Якутия)</w:t>
            </w:r>
          </w:p>
          <w:p>
            <w:pPr>
              <w:pStyle w:val="0"/>
              <w:jc w:val="center"/>
            </w:pPr>
            <w:r>
              <w:rPr>
                <w:sz w:val="20"/>
              </w:rPr>
              <w:t xml:space="preserve">на обустройство и восстановление воинских захоронений в ____ году</w:t>
            </w:r>
          </w:p>
        </w:tc>
      </w:tr>
      <w:tr>
        <w:tc>
          <w:tcPr>
            <w:tcW w:w="794" w:type="dxa"/>
          </w:tcPr>
          <w:p>
            <w:pPr>
              <w:pStyle w:val="0"/>
              <w:jc w:val="center"/>
            </w:pPr>
            <w:r>
              <w:rPr>
                <w:sz w:val="20"/>
              </w:rPr>
              <w:t xml:space="preserve">1</w:t>
            </w:r>
          </w:p>
        </w:tc>
        <w:tc>
          <w:tcPr>
            <w:tcW w:w="5669" w:type="dxa"/>
          </w:tcPr>
          <w:p>
            <w:pPr>
              <w:pStyle w:val="0"/>
              <w:jc w:val="both"/>
            </w:pPr>
            <w:r>
              <w:rPr>
                <w:sz w:val="20"/>
              </w:rPr>
              <w:t xml:space="preserve">Размер запрашиваемой субсидии (тыс. рублей)</w:t>
            </w:r>
          </w:p>
        </w:tc>
        <w:tc>
          <w:tcPr>
            <w:tcW w:w="2438" w:type="dxa"/>
          </w:tcPr>
          <w:p>
            <w:pPr>
              <w:pStyle w:val="0"/>
            </w:pPr>
            <w:r>
              <w:rPr>
                <w:sz w:val="20"/>
              </w:rPr>
            </w:r>
          </w:p>
        </w:tc>
      </w:tr>
      <w:tr>
        <w:tc>
          <w:tcPr>
            <w:tcW w:w="794" w:type="dxa"/>
          </w:tcPr>
          <w:p>
            <w:pPr>
              <w:pStyle w:val="0"/>
              <w:jc w:val="center"/>
            </w:pPr>
            <w:r>
              <w:rPr>
                <w:sz w:val="20"/>
              </w:rPr>
              <w:t xml:space="preserve">2</w:t>
            </w:r>
          </w:p>
        </w:tc>
        <w:tc>
          <w:tcPr>
            <w:tcW w:w="5669" w:type="dxa"/>
          </w:tcPr>
          <w:p>
            <w:pPr>
              <w:pStyle w:val="0"/>
              <w:jc w:val="both"/>
            </w:pPr>
            <w:r>
              <w:rPr>
                <w:sz w:val="20"/>
              </w:rPr>
              <w:t xml:space="preserve">Объем средств местного бюджета, планируемых к выделению на финансирование мероприятий, в целях софинансирования которых запрашивается субсидия (тыс. рублей)</w:t>
            </w:r>
          </w:p>
        </w:tc>
        <w:tc>
          <w:tcPr>
            <w:tcW w:w="2438" w:type="dxa"/>
          </w:tcPr>
          <w:p>
            <w:pPr>
              <w:pStyle w:val="0"/>
            </w:pPr>
            <w:r>
              <w:rPr>
                <w:sz w:val="20"/>
              </w:rPr>
            </w:r>
          </w:p>
        </w:tc>
      </w:tr>
      <w:tr>
        <w:tc>
          <w:tcPr>
            <w:tcW w:w="794" w:type="dxa"/>
          </w:tcPr>
          <w:p>
            <w:pPr>
              <w:pStyle w:val="0"/>
              <w:jc w:val="center"/>
            </w:pPr>
            <w:r>
              <w:rPr>
                <w:sz w:val="20"/>
              </w:rPr>
              <w:t xml:space="preserve">3</w:t>
            </w:r>
          </w:p>
        </w:tc>
        <w:tc>
          <w:tcPr>
            <w:tcW w:w="5669" w:type="dxa"/>
          </w:tcPr>
          <w:p>
            <w:pPr>
              <w:pStyle w:val="0"/>
              <w:jc w:val="both"/>
            </w:pPr>
            <w:r>
              <w:rPr>
                <w:sz w:val="20"/>
              </w:rPr>
              <w:t xml:space="preserve">Общий объем запланированных на 20__ год работ:</w:t>
            </w:r>
          </w:p>
        </w:tc>
        <w:tc>
          <w:tcPr>
            <w:tcW w:w="2438" w:type="dxa"/>
          </w:tcPr>
          <w:p>
            <w:pPr>
              <w:pStyle w:val="0"/>
            </w:pPr>
            <w:r>
              <w:rPr>
                <w:sz w:val="20"/>
              </w:rPr>
            </w:r>
          </w:p>
        </w:tc>
      </w:tr>
      <w:tr>
        <w:tc>
          <w:tcPr>
            <w:tcW w:w="794" w:type="dxa"/>
          </w:tcPr>
          <w:p>
            <w:pPr>
              <w:pStyle w:val="0"/>
              <w:jc w:val="center"/>
            </w:pPr>
            <w:r>
              <w:rPr>
                <w:sz w:val="20"/>
              </w:rPr>
              <w:t xml:space="preserve">3.1</w:t>
            </w:r>
          </w:p>
        </w:tc>
        <w:tc>
          <w:tcPr>
            <w:tcW w:w="5669" w:type="dxa"/>
          </w:tcPr>
          <w:p>
            <w:pPr>
              <w:pStyle w:val="0"/>
              <w:jc w:val="both"/>
            </w:pPr>
            <w:r>
              <w:rPr>
                <w:sz w:val="20"/>
              </w:rPr>
              <w:t xml:space="preserve">создание (обустройство) воинских захоронений (ед.)</w:t>
            </w:r>
          </w:p>
        </w:tc>
        <w:tc>
          <w:tcPr>
            <w:tcW w:w="2438" w:type="dxa"/>
          </w:tcPr>
          <w:p>
            <w:pPr>
              <w:pStyle w:val="0"/>
            </w:pPr>
            <w:r>
              <w:rPr>
                <w:sz w:val="20"/>
              </w:rPr>
            </w:r>
          </w:p>
        </w:tc>
      </w:tr>
      <w:tr>
        <w:tc>
          <w:tcPr>
            <w:tcW w:w="794" w:type="dxa"/>
          </w:tcPr>
          <w:p>
            <w:pPr>
              <w:pStyle w:val="0"/>
              <w:jc w:val="center"/>
            </w:pPr>
            <w:r>
              <w:rPr>
                <w:sz w:val="20"/>
              </w:rPr>
              <w:t xml:space="preserve">3.2</w:t>
            </w:r>
          </w:p>
        </w:tc>
        <w:tc>
          <w:tcPr>
            <w:tcW w:w="5669" w:type="dxa"/>
          </w:tcPr>
          <w:p>
            <w:pPr>
              <w:pStyle w:val="0"/>
              <w:jc w:val="both"/>
            </w:pPr>
            <w:r>
              <w:rPr>
                <w:sz w:val="20"/>
              </w:rPr>
              <w:t xml:space="preserve">восстановление воинских захоронений (ед.)</w:t>
            </w:r>
          </w:p>
        </w:tc>
        <w:tc>
          <w:tcPr>
            <w:tcW w:w="2438" w:type="dxa"/>
          </w:tcPr>
          <w:p>
            <w:pPr>
              <w:pStyle w:val="0"/>
            </w:pPr>
            <w:r>
              <w:rPr>
                <w:sz w:val="20"/>
              </w:rPr>
            </w:r>
          </w:p>
        </w:tc>
      </w:tr>
      <w:tr>
        <w:tc>
          <w:tcPr>
            <w:tcW w:w="794" w:type="dxa"/>
          </w:tcPr>
          <w:p>
            <w:pPr>
              <w:pStyle w:val="0"/>
              <w:jc w:val="center"/>
            </w:pPr>
            <w:r>
              <w:rPr>
                <w:sz w:val="20"/>
              </w:rPr>
              <w:t xml:space="preserve">3.3</w:t>
            </w:r>
          </w:p>
        </w:tc>
        <w:tc>
          <w:tcPr>
            <w:tcW w:w="5669" w:type="dxa"/>
          </w:tcPr>
          <w:p>
            <w:pPr>
              <w:pStyle w:val="0"/>
              <w:jc w:val="both"/>
            </w:pPr>
            <w:r>
              <w:rPr>
                <w:sz w:val="20"/>
              </w:rPr>
              <w:t xml:space="preserve">установка мемориальных знаков (ед.)</w:t>
            </w:r>
          </w:p>
        </w:tc>
        <w:tc>
          <w:tcPr>
            <w:tcW w:w="2438" w:type="dxa"/>
          </w:tcPr>
          <w:p>
            <w:pPr>
              <w:pStyle w:val="0"/>
            </w:pPr>
            <w:r>
              <w:rPr>
                <w:sz w:val="20"/>
              </w:rPr>
            </w:r>
          </w:p>
        </w:tc>
      </w:tr>
      <w:tr>
        <w:tc>
          <w:tcPr>
            <w:tcW w:w="794" w:type="dxa"/>
          </w:tcPr>
          <w:p>
            <w:pPr>
              <w:pStyle w:val="0"/>
              <w:jc w:val="center"/>
            </w:pPr>
            <w:r>
              <w:rPr>
                <w:sz w:val="20"/>
              </w:rPr>
              <w:t xml:space="preserve">3.4</w:t>
            </w:r>
          </w:p>
        </w:tc>
        <w:tc>
          <w:tcPr>
            <w:tcW w:w="5669" w:type="dxa"/>
          </w:tcPr>
          <w:p>
            <w:pPr>
              <w:pStyle w:val="0"/>
              <w:jc w:val="both"/>
            </w:pPr>
            <w:r>
              <w:rPr>
                <w:sz w:val="20"/>
              </w:rPr>
              <w:t xml:space="preserve">нанесение имен погибших при защите Отечества на мемориальные сооружения воинских захоронений по месту захоронения (ед.)</w:t>
            </w:r>
          </w:p>
        </w:tc>
        <w:tc>
          <w:tcPr>
            <w:tcW w:w="2438" w:type="dxa"/>
          </w:tcPr>
          <w:p>
            <w:pPr>
              <w:pStyle w:val="0"/>
            </w:pPr>
            <w:r>
              <w:rPr>
                <w:sz w:val="20"/>
              </w:rPr>
            </w:r>
          </w:p>
        </w:tc>
      </w:tr>
      <w:tr>
        <w:tc>
          <w:tcPr>
            <w:tcW w:w="794" w:type="dxa"/>
          </w:tcPr>
          <w:p>
            <w:pPr>
              <w:pStyle w:val="0"/>
              <w:jc w:val="center"/>
            </w:pPr>
            <w:r>
              <w:rPr>
                <w:sz w:val="20"/>
              </w:rPr>
              <w:t xml:space="preserve">4</w:t>
            </w:r>
          </w:p>
        </w:tc>
        <w:tc>
          <w:tcPr>
            <w:tcW w:w="5669" w:type="dxa"/>
          </w:tcPr>
          <w:p>
            <w:pPr>
              <w:pStyle w:val="0"/>
              <w:jc w:val="both"/>
            </w:pPr>
            <w:r>
              <w:rPr>
                <w:sz w:val="20"/>
              </w:rPr>
              <w:t xml:space="preserve">Характеристика воинских захоронений, на создание (обустройство, восстановление) которых запрашивается субсидия:</w:t>
            </w:r>
          </w:p>
        </w:tc>
        <w:tc>
          <w:tcPr>
            <w:tcW w:w="2438" w:type="dxa"/>
          </w:tcPr>
          <w:p>
            <w:pPr>
              <w:pStyle w:val="0"/>
            </w:pPr>
            <w:r>
              <w:rPr>
                <w:sz w:val="20"/>
              </w:rPr>
            </w:r>
          </w:p>
        </w:tc>
      </w:tr>
      <w:tr>
        <w:tc>
          <w:tcPr>
            <w:tcW w:w="794" w:type="dxa"/>
          </w:tcPr>
          <w:p>
            <w:pPr>
              <w:pStyle w:val="0"/>
              <w:jc w:val="center"/>
            </w:pPr>
            <w:r>
              <w:rPr>
                <w:sz w:val="20"/>
              </w:rPr>
              <w:t xml:space="preserve">4.1</w:t>
            </w:r>
          </w:p>
        </w:tc>
        <w:tc>
          <w:tcPr>
            <w:tcW w:w="5669" w:type="dxa"/>
          </w:tcPr>
          <w:p>
            <w:pPr>
              <w:pStyle w:val="0"/>
              <w:jc w:val="both"/>
            </w:pPr>
            <w:r>
              <w:rPr>
                <w:sz w:val="20"/>
              </w:rPr>
              <w:t xml:space="preserve">наименование воинского захоронения</w:t>
            </w:r>
          </w:p>
        </w:tc>
        <w:tc>
          <w:tcPr>
            <w:tcW w:w="2438" w:type="dxa"/>
          </w:tcPr>
          <w:p>
            <w:pPr>
              <w:pStyle w:val="0"/>
            </w:pPr>
            <w:r>
              <w:rPr>
                <w:sz w:val="20"/>
              </w:rPr>
            </w:r>
          </w:p>
        </w:tc>
      </w:tr>
      <w:tr>
        <w:tc>
          <w:tcPr>
            <w:tcW w:w="794" w:type="dxa"/>
          </w:tcPr>
          <w:p>
            <w:pPr>
              <w:pStyle w:val="0"/>
              <w:jc w:val="center"/>
            </w:pPr>
            <w:r>
              <w:rPr>
                <w:sz w:val="20"/>
              </w:rPr>
              <w:t xml:space="preserve">4.1.1</w:t>
            </w:r>
          </w:p>
        </w:tc>
        <w:tc>
          <w:tcPr>
            <w:tcW w:w="5669" w:type="dxa"/>
          </w:tcPr>
          <w:p>
            <w:pPr>
              <w:pStyle w:val="0"/>
              <w:jc w:val="both"/>
            </w:pPr>
            <w:r>
              <w:rPr>
                <w:sz w:val="20"/>
              </w:rPr>
              <w:t xml:space="preserve">место нахождения воинского захоронения</w:t>
            </w:r>
          </w:p>
        </w:tc>
        <w:tc>
          <w:tcPr>
            <w:tcW w:w="2438" w:type="dxa"/>
          </w:tcPr>
          <w:p>
            <w:pPr>
              <w:pStyle w:val="0"/>
            </w:pPr>
            <w:r>
              <w:rPr>
                <w:sz w:val="20"/>
              </w:rPr>
            </w:r>
          </w:p>
        </w:tc>
      </w:tr>
      <w:tr>
        <w:tc>
          <w:tcPr>
            <w:tcW w:w="794" w:type="dxa"/>
          </w:tcPr>
          <w:p>
            <w:pPr>
              <w:pStyle w:val="0"/>
              <w:jc w:val="center"/>
            </w:pPr>
            <w:r>
              <w:rPr>
                <w:sz w:val="20"/>
              </w:rPr>
              <w:t xml:space="preserve">4.1.2</w:t>
            </w:r>
          </w:p>
        </w:tc>
        <w:tc>
          <w:tcPr>
            <w:tcW w:w="5669" w:type="dxa"/>
          </w:tcPr>
          <w:p>
            <w:pPr>
              <w:pStyle w:val="0"/>
              <w:jc w:val="both"/>
            </w:pPr>
            <w:r>
              <w:rPr>
                <w:sz w:val="20"/>
              </w:rPr>
              <w:t xml:space="preserve">краткий перечень работ с указанием объемов</w:t>
            </w:r>
          </w:p>
        </w:tc>
        <w:tc>
          <w:tcPr>
            <w:tcW w:w="2438" w:type="dxa"/>
          </w:tcPr>
          <w:p>
            <w:pPr>
              <w:pStyle w:val="0"/>
            </w:pPr>
            <w:r>
              <w:rPr>
                <w:sz w:val="20"/>
              </w:rPr>
            </w:r>
          </w:p>
        </w:tc>
      </w:tr>
      <w:tr>
        <w:tc>
          <w:tcPr>
            <w:tcW w:w="794" w:type="dxa"/>
          </w:tcPr>
          <w:p>
            <w:pPr>
              <w:pStyle w:val="0"/>
              <w:jc w:val="center"/>
            </w:pPr>
            <w:r>
              <w:rPr>
                <w:sz w:val="20"/>
              </w:rPr>
              <w:t xml:space="preserve">4.1.3</w:t>
            </w:r>
          </w:p>
        </w:tc>
        <w:tc>
          <w:tcPr>
            <w:tcW w:w="5669" w:type="dxa"/>
          </w:tcPr>
          <w:p>
            <w:pPr>
              <w:pStyle w:val="0"/>
              <w:jc w:val="both"/>
            </w:pPr>
            <w:r>
              <w:rPr>
                <w:sz w:val="20"/>
              </w:rPr>
              <w:t xml:space="preserve">финансовое обоснование затрат</w:t>
            </w:r>
          </w:p>
        </w:tc>
        <w:tc>
          <w:tcPr>
            <w:tcW w:w="2438" w:type="dxa"/>
          </w:tcPr>
          <w:p>
            <w:pPr>
              <w:pStyle w:val="0"/>
            </w:pPr>
            <w:r>
              <w:rPr>
                <w:sz w:val="20"/>
              </w:rPr>
              <w:t xml:space="preserve">в приложении N __</w:t>
            </w:r>
          </w:p>
        </w:tc>
      </w:tr>
      <w:tr>
        <w:tc>
          <w:tcPr>
            <w:tcW w:w="794" w:type="dxa"/>
          </w:tcPr>
          <w:p>
            <w:pPr>
              <w:pStyle w:val="0"/>
              <w:jc w:val="center"/>
            </w:pPr>
            <w:r>
              <w:rPr>
                <w:sz w:val="20"/>
              </w:rPr>
              <w:t xml:space="preserve">4.1.4</w:t>
            </w:r>
          </w:p>
        </w:tc>
        <w:tc>
          <w:tcPr>
            <w:tcW w:w="5669" w:type="dxa"/>
          </w:tcPr>
          <w:p>
            <w:pPr>
              <w:pStyle w:val="0"/>
              <w:jc w:val="both"/>
            </w:pPr>
            <w:r>
              <w:rPr>
                <w:sz w:val="20"/>
              </w:rPr>
              <w:t xml:space="preserve">копия учетной карточки воинского захоронения</w:t>
            </w:r>
          </w:p>
        </w:tc>
        <w:tc>
          <w:tcPr>
            <w:tcW w:w="2438" w:type="dxa"/>
          </w:tcPr>
          <w:p>
            <w:pPr>
              <w:pStyle w:val="0"/>
            </w:pPr>
            <w:r>
              <w:rPr>
                <w:sz w:val="20"/>
              </w:rPr>
              <w:t xml:space="preserve">в приложении N __</w:t>
            </w:r>
          </w:p>
        </w:tc>
      </w:tr>
      <w:tr>
        <w:tc>
          <w:tcPr>
            <w:tcW w:w="794" w:type="dxa"/>
          </w:tcPr>
          <w:p>
            <w:pPr>
              <w:pStyle w:val="0"/>
              <w:jc w:val="center"/>
            </w:pPr>
            <w:r>
              <w:rPr>
                <w:sz w:val="20"/>
              </w:rPr>
              <w:t xml:space="preserve">5</w:t>
            </w:r>
          </w:p>
        </w:tc>
        <w:tc>
          <w:tcPr>
            <w:tcW w:w="5669" w:type="dxa"/>
          </w:tcPr>
          <w:p>
            <w:pPr>
              <w:pStyle w:val="0"/>
              <w:jc w:val="both"/>
            </w:pPr>
            <w:r>
              <w:rPr>
                <w:sz w:val="20"/>
              </w:rPr>
              <w:t xml:space="preserve">Реквизиты правового акта муниципального образования республики, утверждающего перечень мероприятий, на софинансирование которых запрашивается субсидия</w:t>
            </w:r>
          </w:p>
        </w:tc>
        <w:tc>
          <w:tcPr>
            <w:tcW w:w="2438" w:type="dxa"/>
          </w:tcPr>
          <w:p>
            <w:pPr>
              <w:pStyle w:val="0"/>
            </w:pPr>
            <w:r>
              <w:rPr>
                <w:sz w:val="20"/>
              </w:rPr>
            </w:r>
          </w:p>
        </w:tc>
      </w:tr>
      <w:tr>
        <w:tc>
          <w:tcPr>
            <w:tcW w:w="794" w:type="dxa"/>
          </w:tcPr>
          <w:p>
            <w:pPr>
              <w:pStyle w:val="0"/>
              <w:jc w:val="center"/>
            </w:pPr>
            <w:r>
              <w:rPr>
                <w:sz w:val="20"/>
              </w:rPr>
              <w:t xml:space="preserve">6</w:t>
            </w:r>
          </w:p>
        </w:tc>
        <w:tc>
          <w:tcPr>
            <w:tcW w:w="5669" w:type="dxa"/>
          </w:tcPr>
          <w:p>
            <w:pPr>
              <w:pStyle w:val="0"/>
              <w:jc w:val="both"/>
            </w:pPr>
            <w:r>
              <w:rPr>
                <w:sz w:val="20"/>
              </w:rPr>
              <w:t xml:space="preserve">Информация о получателе субсидии</w:t>
            </w:r>
          </w:p>
        </w:tc>
        <w:tc>
          <w:tcPr>
            <w:tcW w:w="2438" w:type="dxa"/>
          </w:tcPr>
          <w:p>
            <w:pPr>
              <w:pStyle w:val="0"/>
            </w:pPr>
            <w:r>
              <w:rPr>
                <w:sz w:val="20"/>
              </w:rPr>
            </w:r>
          </w:p>
        </w:tc>
      </w:tr>
      <w:tr>
        <w:tc>
          <w:tcPr>
            <w:tcW w:w="794" w:type="dxa"/>
          </w:tcPr>
          <w:p>
            <w:pPr>
              <w:pStyle w:val="0"/>
              <w:jc w:val="center"/>
            </w:pPr>
            <w:r>
              <w:rPr>
                <w:sz w:val="20"/>
              </w:rPr>
              <w:t xml:space="preserve">6.1</w:t>
            </w:r>
          </w:p>
        </w:tc>
        <w:tc>
          <w:tcPr>
            <w:tcW w:w="5669" w:type="dxa"/>
          </w:tcPr>
          <w:p>
            <w:pPr>
              <w:pStyle w:val="0"/>
              <w:jc w:val="both"/>
            </w:pPr>
            <w:r>
              <w:rPr>
                <w:sz w:val="20"/>
              </w:rPr>
              <w:t xml:space="preserve">Наименование подразделения администрации муниципального образования, ответственного за создание, сохранение и благоустройство воинских захоронений</w:t>
            </w:r>
          </w:p>
        </w:tc>
        <w:tc>
          <w:tcPr>
            <w:tcW w:w="2438" w:type="dxa"/>
          </w:tcPr>
          <w:p>
            <w:pPr>
              <w:pStyle w:val="0"/>
            </w:pPr>
            <w:r>
              <w:rPr>
                <w:sz w:val="20"/>
              </w:rPr>
            </w:r>
          </w:p>
        </w:tc>
      </w:tr>
      <w:tr>
        <w:tc>
          <w:tcPr>
            <w:tcW w:w="794" w:type="dxa"/>
          </w:tcPr>
          <w:p>
            <w:pPr>
              <w:pStyle w:val="0"/>
              <w:jc w:val="center"/>
            </w:pPr>
            <w:r>
              <w:rPr>
                <w:sz w:val="20"/>
              </w:rPr>
              <w:t xml:space="preserve">6.2</w:t>
            </w:r>
          </w:p>
        </w:tc>
        <w:tc>
          <w:tcPr>
            <w:tcW w:w="5669" w:type="dxa"/>
          </w:tcPr>
          <w:p>
            <w:pPr>
              <w:pStyle w:val="0"/>
              <w:jc w:val="both"/>
            </w:pPr>
            <w:r>
              <w:rPr>
                <w:sz w:val="20"/>
              </w:rPr>
              <w:t xml:space="preserve">Фамилия, имя, отчество, телефон и адрес электронной почты контактного лица подразделения администрации муниципального образования республики, ответственного за создание, сохранение и благоустройство воинских захоронений</w:t>
            </w:r>
          </w:p>
        </w:tc>
        <w:tc>
          <w:tcPr>
            <w:tcW w:w="2438" w:type="dxa"/>
          </w:tcPr>
          <w:p>
            <w:pPr>
              <w:pStyle w:val="0"/>
            </w:pPr>
            <w:r>
              <w:rPr>
                <w:sz w:val="20"/>
              </w:rPr>
            </w:r>
          </w:p>
        </w:tc>
      </w:tr>
      <w:tr>
        <w:tc>
          <w:tcPr>
            <w:tcW w:w="794" w:type="dxa"/>
          </w:tcPr>
          <w:p>
            <w:pPr>
              <w:pStyle w:val="0"/>
              <w:jc w:val="center"/>
            </w:pPr>
            <w:r>
              <w:rPr>
                <w:sz w:val="20"/>
              </w:rPr>
              <w:t xml:space="preserve">6.3</w:t>
            </w:r>
          </w:p>
        </w:tc>
        <w:tc>
          <w:tcPr>
            <w:tcW w:w="5669" w:type="dxa"/>
          </w:tcPr>
          <w:p>
            <w:pPr>
              <w:pStyle w:val="0"/>
              <w:jc w:val="both"/>
            </w:pPr>
            <w:r>
              <w:rPr>
                <w:sz w:val="20"/>
              </w:rPr>
              <w:t xml:space="preserve">Наименование администратора доходов местного бюджета, за которым закреплены полномочия по администрированию целевых средств</w:t>
            </w:r>
          </w:p>
        </w:tc>
        <w:tc>
          <w:tcPr>
            <w:tcW w:w="2438" w:type="dxa"/>
          </w:tcPr>
          <w:p>
            <w:pPr>
              <w:pStyle w:val="0"/>
            </w:pPr>
            <w:r>
              <w:rPr>
                <w:sz w:val="20"/>
              </w:rPr>
            </w:r>
          </w:p>
        </w:tc>
      </w:tr>
      <w:tr>
        <w:tc>
          <w:tcPr>
            <w:tcW w:w="794" w:type="dxa"/>
          </w:tcPr>
          <w:p>
            <w:pPr>
              <w:pStyle w:val="0"/>
              <w:jc w:val="center"/>
            </w:pPr>
            <w:r>
              <w:rPr>
                <w:sz w:val="20"/>
              </w:rPr>
              <w:t xml:space="preserve">6.4</w:t>
            </w:r>
          </w:p>
        </w:tc>
        <w:tc>
          <w:tcPr>
            <w:tcW w:w="5669" w:type="dxa"/>
          </w:tcPr>
          <w:p>
            <w:pPr>
              <w:pStyle w:val="0"/>
              <w:jc w:val="both"/>
            </w:pPr>
            <w:r>
              <w:rPr>
                <w:sz w:val="20"/>
              </w:rPr>
              <w:t xml:space="preserve">Банковские реквизиты получателя субсидии</w:t>
            </w:r>
          </w:p>
        </w:tc>
        <w:tc>
          <w:tcPr>
            <w:tcW w:w="2438" w:type="dxa"/>
          </w:tcPr>
          <w:p>
            <w:pPr>
              <w:pStyle w:val="0"/>
            </w:pPr>
            <w:r>
              <w:rPr>
                <w:sz w:val="20"/>
              </w:rPr>
            </w:r>
          </w:p>
        </w:tc>
      </w:tr>
    </w:tbl>
    <w:p>
      <w:pPr>
        <w:pStyle w:val="0"/>
      </w:pPr>
      <w:r>
        <w:rPr>
          <w:sz w:val="20"/>
        </w:rPr>
      </w:r>
    </w:p>
    <w:tbl>
      <w:tblPr>
        <w:tblInd w:w="0" w:type="dxa"/>
        <w:tblLayout w:type="fixed"/>
        <w:tblCellMar>
          <w:top w:w="102" w:type="dxa"/>
          <w:left w:w="62" w:type="dxa"/>
          <w:bottom w:w="102" w:type="dxa"/>
          <w:right w:w="62" w:type="dxa"/>
        </w:tblCellMar>
      </w:tblPr>
      <w:tblGrid>
        <w:gridCol w:w="1763"/>
        <w:gridCol w:w="7087"/>
      </w:tblGrid>
      <w:tr>
        <w:tc>
          <w:tcPr>
            <w:tcW w:w="1763" w:type="dxa"/>
            <w:tcBorders>
              <w:top w:val="nil"/>
              <w:left w:val="nil"/>
              <w:bottom w:val="nil"/>
              <w:right w:val="nil"/>
            </w:tcBorders>
          </w:tcPr>
          <w:p>
            <w:pPr>
              <w:pStyle w:val="0"/>
            </w:pPr>
            <w:r>
              <w:rPr>
                <w:sz w:val="20"/>
              </w:rPr>
              <w:t xml:space="preserve">Приложение:</w:t>
            </w:r>
          </w:p>
        </w:tc>
        <w:tc>
          <w:tcPr>
            <w:tcW w:w="7087" w:type="dxa"/>
            <w:tcBorders>
              <w:top w:val="nil"/>
              <w:left w:val="nil"/>
              <w:bottom w:val="nil"/>
              <w:right w:val="nil"/>
            </w:tcBorders>
          </w:tcPr>
          <w:p>
            <w:pPr>
              <w:pStyle w:val="0"/>
              <w:jc w:val="both"/>
            </w:pPr>
            <w:r>
              <w:rPr>
                <w:sz w:val="20"/>
              </w:rPr>
              <w:t xml:space="preserve">1.____________________________ на ___ л. в __ экз.</w:t>
            </w:r>
          </w:p>
          <w:p>
            <w:pPr>
              <w:pStyle w:val="0"/>
              <w:jc w:val="both"/>
            </w:pPr>
            <w:r>
              <w:rPr>
                <w:sz w:val="20"/>
              </w:rPr>
              <w:t xml:space="preserve">2.____________________________ на ___ л. в __ экз.</w:t>
            </w:r>
          </w:p>
          <w:p>
            <w:pPr>
              <w:pStyle w:val="0"/>
              <w:jc w:val="both"/>
            </w:pPr>
            <w:r>
              <w:rPr>
                <w:sz w:val="20"/>
              </w:rPr>
              <w:t xml:space="preserve">3.____________________________ на ___ л. в __ экз.</w:t>
            </w:r>
          </w:p>
        </w:tc>
      </w:tr>
      <w:tr>
        <w:tc>
          <w:tcPr>
            <w:gridSpan w:val="2"/>
            <w:tcW w:w="8850" w:type="dxa"/>
            <w:tcBorders>
              <w:top w:val="nil"/>
              <w:left w:val="nil"/>
              <w:bottom w:val="nil"/>
              <w:right w:val="nil"/>
            </w:tcBorders>
          </w:tcPr>
          <w:p>
            <w:pPr>
              <w:pStyle w:val="0"/>
              <w:ind w:firstLine="283"/>
              <w:jc w:val="both"/>
            </w:pPr>
            <w:r>
              <w:rPr>
                <w:sz w:val="20"/>
              </w:rPr>
              <w:t xml:space="preserve">С условиями предоставления и распределения субсидии ознакомлен и согласен.</w:t>
            </w:r>
          </w:p>
          <w:p>
            <w:pPr>
              <w:pStyle w:val="0"/>
              <w:ind w:firstLine="283"/>
              <w:jc w:val="both"/>
            </w:pPr>
            <w:r>
              <w:rPr>
                <w:sz w:val="20"/>
              </w:rPr>
              <w:t xml:space="preserve">Достоверность представленной информации гарантирую.</w:t>
            </w:r>
          </w:p>
        </w:tc>
      </w:tr>
      <w:tr>
        <w:tc>
          <w:tcPr>
            <w:gridSpan w:val="2"/>
            <w:tcW w:w="8850" w:type="dxa"/>
            <w:tcBorders>
              <w:top w:val="nil"/>
              <w:left w:val="nil"/>
              <w:bottom w:val="nil"/>
              <w:right w:val="nil"/>
            </w:tcBorders>
          </w:tcPr>
          <w:p>
            <w:pPr>
              <w:pStyle w:val="0"/>
              <w:ind w:firstLine="283"/>
              <w:jc w:val="both"/>
            </w:pPr>
            <w:r>
              <w:rPr>
                <w:sz w:val="20"/>
              </w:rPr>
              <w:t xml:space="preserve">Глава муниципального образования</w:t>
            </w:r>
          </w:p>
          <w:p>
            <w:pPr>
              <w:pStyle w:val="0"/>
              <w:ind w:firstLine="283"/>
              <w:jc w:val="both"/>
            </w:pPr>
            <w:r>
              <w:rPr>
                <w:sz w:val="20"/>
              </w:rPr>
              <w:t xml:space="preserve">(лицо, уполномоченное на подписание заявки)</w:t>
            </w:r>
          </w:p>
        </w:tc>
      </w:tr>
      <w:tr>
        <w:tc>
          <w:tcPr>
            <w:gridSpan w:val="2"/>
            <w:tcW w:w="8850" w:type="dxa"/>
            <w:tcBorders>
              <w:top w:val="nil"/>
              <w:left w:val="nil"/>
              <w:bottom w:val="nil"/>
              <w:right w:val="nil"/>
            </w:tcBorders>
          </w:tcPr>
          <w:p>
            <w:pPr>
              <w:pStyle w:val="0"/>
              <w:jc w:val="both"/>
            </w:pPr>
            <w:r>
              <w:rPr>
                <w:sz w:val="20"/>
              </w:rPr>
              <w:t xml:space="preserve">____________________________________________________ И.О. Фамилия</w:t>
            </w:r>
          </w:p>
          <w:p>
            <w:pPr>
              <w:pStyle w:val="0"/>
              <w:jc w:val="center"/>
            </w:pPr>
            <w:r>
              <w:rPr>
                <w:sz w:val="20"/>
              </w:rPr>
              <w:t xml:space="preserve">(подпись)</w:t>
            </w:r>
          </w:p>
        </w:tc>
      </w:tr>
      <w:tr>
        <w:tc>
          <w:tcPr>
            <w:gridSpan w:val="2"/>
            <w:tcW w:w="8850" w:type="dxa"/>
            <w:tcBorders>
              <w:top w:val="nil"/>
              <w:left w:val="nil"/>
              <w:bottom w:val="nil"/>
              <w:right w:val="nil"/>
            </w:tcBorders>
          </w:tcPr>
          <w:p>
            <w:pPr>
              <w:pStyle w:val="0"/>
              <w:jc w:val="both"/>
            </w:pPr>
            <w:r>
              <w:rPr>
                <w:sz w:val="20"/>
              </w:rPr>
              <w:t xml:space="preserve">М.П.</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Республики Саха (Якутия)</w:t>
      </w:r>
    </w:p>
    <w:p>
      <w:pPr>
        <w:pStyle w:val="0"/>
        <w:jc w:val="right"/>
      </w:pPr>
      <w:r>
        <w:rPr>
          <w:sz w:val="20"/>
        </w:rPr>
        <w:t xml:space="preserve">"Реализация молодежной политики,</w:t>
      </w:r>
    </w:p>
    <w:p>
      <w:pPr>
        <w:pStyle w:val="0"/>
        <w:jc w:val="right"/>
      </w:pPr>
      <w:r>
        <w:rPr>
          <w:sz w:val="20"/>
        </w:rPr>
        <w:t xml:space="preserve">патриотического воспитания граждан</w:t>
      </w:r>
    </w:p>
    <w:p>
      <w:pPr>
        <w:pStyle w:val="0"/>
        <w:jc w:val="right"/>
      </w:pPr>
      <w:r>
        <w:rPr>
          <w:sz w:val="20"/>
        </w:rPr>
        <w:t xml:space="preserve">и развитие гражданского общества</w:t>
      </w:r>
    </w:p>
    <w:p>
      <w:pPr>
        <w:pStyle w:val="0"/>
        <w:jc w:val="right"/>
      </w:pPr>
      <w:r>
        <w:rPr>
          <w:sz w:val="20"/>
        </w:rPr>
        <w:t xml:space="preserve">в Республике Саха (Якутия)"</w:t>
      </w:r>
    </w:p>
    <w:p>
      <w:pPr>
        <w:pStyle w:val="0"/>
      </w:pPr>
      <w:r>
        <w:rPr>
          <w:sz w:val="20"/>
        </w:rPr>
      </w:r>
    </w:p>
    <w:bookmarkStart w:id="1723" w:name="P1723"/>
    <w:bookmarkEnd w:id="1723"/>
    <w:p>
      <w:pPr>
        <w:pStyle w:val="2"/>
        <w:jc w:val="center"/>
      </w:pPr>
      <w:r>
        <w:rPr>
          <w:sz w:val="20"/>
        </w:rPr>
        <w:t xml:space="preserve">ПОРЯДОК</w:t>
      </w:r>
    </w:p>
    <w:p>
      <w:pPr>
        <w:pStyle w:val="2"/>
        <w:jc w:val="center"/>
      </w:pPr>
      <w:r>
        <w:rPr>
          <w:sz w:val="20"/>
        </w:rPr>
        <w:t xml:space="preserve">ПРЕДОСТАВЛЕНИЯ И РАСПРЕДЕЛЕНИЯ СУБСИДИЙ</w:t>
      </w:r>
    </w:p>
    <w:p>
      <w:pPr>
        <w:pStyle w:val="2"/>
        <w:jc w:val="center"/>
      </w:pPr>
      <w:r>
        <w:rPr>
          <w:sz w:val="20"/>
        </w:rPr>
        <w:t xml:space="preserve">ИЗ ГОСУДАРСТВЕННОГО БЮДЖЕТА РЕСПУБЛИКИ САХА (ЯКУТИЯ) МЕСТНЫМ</w:t>
      </w:r>
    </w:p>
    <w:p>
      <w:pPr>
        <w:pStyle w:val="2"/>
        <w:jc w:val="center"/>
      </w:pPr>
      <w:r>
        <w:rPr>
          <w:sz w:val="20"/>
        </w:rPr>
        <w:t xml:space="preserve">БЮДЖЕТАМ НА РЕАЛИЗАЦИЮ МЕРОПРИЯТИЙ В ОБЛАСТИ ГОСУДАРСТВЕННОЙ</w:t>
      </w:r>
    </w:p>
    <w:p>
      <w:pPr>
        <w:pStyle w:val="2"/>
        <w:jc w:val="center"/>
      </w:pPr>
      <w:r>
        <w:rPr>
          <w:sz w:val="20"/>
        </w:rPr>
        <w:t xml:space="preserve">МОЛОДЕЖНОЙ ПОЛИТИКИ И ПАТРИОТИЧЕСКОГО ВОСПИТАНИЯ</w:t>
      </w:r>
    </w:p>
    <w:p>
      <w:pPr>
        <w:pStyle w:val="2"/>
        <w:jc w:val="center"/>
      </w:pPr>
      <w:r>
        <w:rPr>
          <w:sz w:val="20"/>
        </w:rPr>
        <w:t xml:space="preserve">ГРАЖДАН "МОЛОДЕЖЬ ЯКУТИИ"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61" w:tooltip="Постановление Правительства РС(Я) от 25.05.2023 N 236 &quot;О внесении изменений в государственную программу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утвержденную постановлением Правительства Республики Саха (Якутия) от 18 июля 2022 г. N 430&quot; (вместе с &quot;Порядком предоставления и распределения субсидий из государственного бюджета Республики Саха (Якутия) местным бюджетам на реализацию мероприятий в об {КонсультантПлюс}">
              <w:r>
                <w:rPr>
                  <w:sz w:val="20"/>
                  <w:color w:val="0000ff"/>
                </w:rPr>
                <w:t xml:space="preserve">постановлением</w:t>
              </w:r>
            </w:hyperlink>
            <w:r>
              <w:rPr>
                <w:sz w:val="20"/>
                <w:color w:val="392c69"/>
              </w:rPr>
              <w:t xml:space="preserve"> Правительства РС(Я; от 25.05.2023 N 236)</w:t>
            </w:r>
          </w:p>
          <w:p>
            <w:pPr>
              <w:pStyle w:val="0"/>
              <w:jc w:val="center"/>
            </w:pPr>
            <w:r>
              <w:rPr>
                <w:sz w:val="20"/>
                <w:color w:val="392c69"/>
              </w:rPr>
              <w:t xml:space="preserve">в ред. </w:t>
            </w:r>
            <w:hyperlink w:history="0" r:id="rId62" w:tooltip="Постановление Правительства РС(Я) от 18.07.2023 N 350 &quot;О внесении изменений в государственную программу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утвержденную постановлением Правительства Республики Саха (Якутия) от 18 июля 2022 г. N 430&quot; {КонсультантПлюс}">
              <w:r>
                <w:rPr>
                  <w:sz w:val="20"/>
                  <w:color w:val="0000ff"/>
                </w:rPr>
                <w:t xml:space="preserve">постановления</w:t>
              </w:r>
            </w:hyperlink>
            <w:r>
              <w:rPr>
                <w:sz w:val="20"/>
                <w:color w:val="392c69"/>
              </w:rPr>
              <w:t xml:space="preserve"> Правительства РС(Я) от 18.07.2023 N 350)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2"/>
        <w:jc w:val="center"/>
      </w:pPr>
      <w:r>
        <w:rPr>
          <w:sz w:val="20"/>
        </w:rPr>
        <w:t xml:space="preserve">1. Общие положения</w:t>
      </w:r>
    </w:p>
    <w:p>
      <w:pPr>
        <w:pStyle w:val="0"/>
      </w:pPr>
      <w:r>
        <w:rPr>
          <w:sz w:val="20"/>
        </w:rPr>
      </w:r>
    </w:p>
    <w:p>
      <w:pPr>
        <w:pStyle w:val="0"/>
        <w:ind w:firstLine="540"/>
        <w:jc w:val="both"/>
      </w:pPr>
      <w:r>
        <w:rPr>
          <w:sz w:val="20"/>
        </w:rPr>
        <w:t xml:space="preserve">1.1. Настоящий порядок предоставления и распределения субсидий из государственного бюджета Республики Саха (Якутия) местным бюджетам на реализацию мероприятий в области государственной молодежной политики и патриотического воспитания граждан "Молодежь Якутии" (далее - порядок) разработан в соответствии со </w:t>
      </w:r>
      <w:hyperlink w:history="0" r:id="rId63"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139</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1.2. Настоящий порядок устанавливает цели и условия предоставления и распределения субсидий из государственного бюджета Республики Саха (Якутия) местным бюджетам, критерии отбора органов местного самоуправления муниципальных районов, городских округов Республики Саха (Якутия) для предоставления и распределения субсидий из государственного бюджета Республики Саха (Якутия) местным бюджетам (далее - субсидии).</w:t>
      </w:r>
    </w:p>
    <w:p>
      <w:pPr>
        <w:pStyle w:val="0"/>
        <w:spacing w:before="200" w:line-rule="auto"/>
        <w:ind w:firstLine="540"/>
        <w:jc w:val="both"/>
      </w:pPr>
      <w:r>
        <w:rPr>
          <w:sz w:val="20"/>
        </w:rPr>
        <w:t xml:space="preserve">1.3. Главным распорядителем средств субсидий является Министерство по делам молодежи и социальным коммуникациям Республики Саха (Якутия).</w:t>
      </w:r>
    </w:p>
    <w:p>
      <w:pPr>
        <w:pStyle w:val="0"/>
        <w:spacing w:before="200" w:line-rule="auto"/>
        <w:ind w:firstLine="540"/>
        <w:jc w:val="both"/>
      </w:pPr>
      <w:r>
        <w:rPr>
          <w:sz w:val="20"/>
        </w:rPr>
        <w:t xml:space="preserve">1.4. Субсидии предоставляются в соответствии со сводной бюджетной росписью государственного бюджета Республики Саха (Якутия) на соответствующий финансовый год в пределах лимитов бюджетных обязательств, предусмотренных уполномоченному органу в установленном порядке, в рамках государственной программы Республики Саха (Якутия) "Реализация молодежной политики, патриотического воспитания граждан и развитие гражданского общества в Республике Саха (Якутия)".</w:t>
      </w:r>
    </w:p>
    <w:p>
      <w:pPr>
        <w:pStyle w:val="0"/>
      </w:pPr>
      <w:r>
        <w:rPr>
          <w:sz w:val="20"/>
        </w:rPr>
      </w:r>
    </w:p>
    <w:p>
      <w:pPr>
        <w:pStyle w:val="2"/>
        <w:outlineLvl w:val="2"/>
        <w:jc w:val="center"/>
      </w:pPr>
      <w:r>
        <w:rPr>
          <w:sz w:val="20"/>
        </w:rPr>
        <w:t xml:space="preserve">2. Основные понятия и сокращения</w:t>
      </w:r>
    </w:p>
    <w:p>
      <w:pPr>
        <w:pStyle w:val="0"/>
      </w:pPr>
      <w:r>
        <w:rPr>
          <w:sz w:val="20"/>
        </w:rPr>
      </w:r>
    </w:p>
    <w:p>
      <w:pPr>
        <w:pStyle w:val="0"/>
        <w:ind w:firstLine="540"/>
        <w:jc w:val="both"/>
      </w:pPr>
      <w:r>
        <w:rPr>
          <w:sz w:val="20"/>
        </w:rPr>
        <w:t xml:space="preserve">2.1. Для целей настоящего порядка используются следующие основные понятия и сокращения:</w:t>
      </w:r>
    </w:p>
    <w:p>
      <w:pPr>
        <w:pStyle w:val="0"/>
        <w:spacing w:before="200" w:line-rule="auto"/>
        <w:ind w:firstLine="540"/>
        <w:jc w:val="both"/>
      </w:pPr>
      <w:r>
        <w:rPr>
          <w:sz w:val="20"/>
        </w:rPr>
        <w:t xml:space="preserve">субсидии - средства, предоставляемые из государственного бюджета Республики Саха (Якутия) местным бюджетам в целях софинансирования расходных обязательств муниципального района, городского округа на реализацию мероприятий в области государственной молодежной политики и патриотического воспитания граждан;</w:t>
      </w:r>
    </w:p>
    <w:p>
      <w:pPr>
        <w:pStyle w:val="0"/>
        <w:spacing w:before="200" w:line-rule="auto"/>
        <w:ind w:firstLine="540"/>
        <w:jc w:val="both"/>
      </w:pPr>
      <w:r>
        <w:rPr>
          <w:sz w:val="20"/>
        </w:rPr>
        <w:t xml:space="preserve">портал - цифровая аналитическая платформа для проведения конкурсной процедуры конкурса "One Click Yakutia";</w:t>
      </w:r>
    </w:p>
    <w:p>
      <w:pPr>
        <w:pStyle w:val="0"/>
        <w:spacing w:before="200" w:line-rule="auto"/>
        <w:ind w:firstLine="540"/>
        <w:jc w:val="both"/>
      </w:pPr>
      <w:r>
        <w:rPr>
          <w:sz w:val="20"/>
        </w:rPr>
        <w:t xml:space="preserve">конкурсная комиссия - коллегиальный орган по проведению и распределению средств субсидии из государственного бюджета Республики Саха (Якутия) местным бюджетам на софинансирование мероприятий в области государственной молодежной политики и патриотического воспитания граждан "Молодежь Якутии";</w:t>
      </w:r>
    </w:p>
    <w:p>
      <w:pPr>
        <w:pStyle w:val="0"/>
        <w:spacing w:before="200" w:line-rule="auto"/>
        <w:ind w:firstLine="540"/>
        <w:jc w:val="both"/>
      </w:pPr>
      <w:r>
        <w:rPr>
          <w:sz w:val="20"/>
        </w:rPr>
        <w:t xml:space="preserve">уполномоченный орган - главный распорядитель средств субсидии из государственного бюджета Республики Саха (Якутия) местным бюджетам на софинансирование мероприятий в области государственной молодежной политики и патриотического воспитания граждан "Молодежь Якутии";</w:t>
      </w:r>
    </w:p>
    <w:p>
      <w:pPr>
        <w:pStyle w:val="0"/>
        <w:spacing w:before="200" w:line-rule="auto"/>
        <w:ind w:firstLine="540"/>
        <w:jc w:val="both"/>
      </w:pPr>
      <w:r>
        <w:rPr>
          <w:sz w:val="20"/>
        </w:rPr>
        <w:t xml:space="preserve">участник конкурсного отбора - муниципальный район, городской округ, подавший заявку на предоставление субсидии из государственного бюджета Республики Саха (Якутия) местным бюджетам на софинансирование мероприятий в области государственной молодежной политики и патриотического воспитания граждан "Молодежь Якутии";</w:t>
      </w:r>
    </w:p>
    <w:p>
      <w:pPr>
        <w:pStyle w:val="0"/>
        <w:spacing w:before="200" w:line-rule="auto"/>
        <w:ind w:firstLine="540"/>
        <w:jc w:val="both"/>
      </w:pPr>
      <w:r>
        <w:rPr>
          <w:sz w:val="20"/>
        </w:rPr>
        <w:t xml:space="preserve">получатель средств субсидии - муниципальный район, городской округ, признанный победителем конкурсного отбора на предоставление субсидии из государственного бюджета Республики Саха (Якутия) местным бюджетам на софинансирование мероприятий в области государственной молодежной политики и патриотического воспитания граждан "Молодежь Якутии".</w:t>
      </w:r>
    </w:p>
    <w:p>
      <w:pPr>
        <w:pStyle w:val="0"/>
      </w:pPr>
      <w:r>
        <w:rPr>
          <w:sz w:val="20"/>
        </w:rPr>
      </w:r>
    </w:p>
    <w:bookmarkStart w:id="1750" w:name="P1750"/>
    <w:bookmarkEnd w:id="1750"/>
    <w:p>
      <w:pPr>
        <w:pStyle w:val="2"/>
        <w:outlineLvl w:val="2"/>
        <w:jc w:val="center"/>
      </w:pPr>
      <w:r>
        <w:rPr>
          <w:sz w:val="20"/>
        </w:rPr>
        <w:t xml:space="preserve">3. Цели, направления и виды расходов субсидии</w:t>
      </w:r>
    </w:p>
    <w:p>
      <w:pPr>
        <w:pStyle w:val="0"/>
      </w:pPr>
      <w:r>
        <w:rPr>
          <w:sz w:val="20"/>
        </w:rPr>
      </w:r>
    </w:p>
    <w:bookmarkStart w:id="1752" w:name="P1752"/>
    <w:bookmarkEnd w:id="1752"/>
    <w:p>
      <w:pPr>
        <w:pStyle w:val="0"/>
        <w:ind w:firstLine="540"/>
        <w:jc w:val="both"/>
      </w:pPr>
      <w:r>
        <w:rPr>
          <w:sz w:val="20"/>
        </w:rPr>
        <w:t xml:space="preserve">3.1. Субсидии предоставляются в целях софинансирования расходных обязательств муниципального района, городского округа на реализацию мероприятий в области государственной молодежной политики и патриотического воспитания граждан по следующим направлениям:</w:t>
      </w:r>
    </w:p>
    <w:p>
      <w:pPr>
        <w:pStyle w:val="0"/>
        <w:spacing w:before="200" w:line-rule="auto"/>
        <w:ind w:firstLine="540"/>
        <w:jc w:val="both"/>
      </w:pPr>
      <w:r>
        <w:rPr>
          <w:sz w:val="20"/>
        </w:rPr>
        <w:t xml:space="preserve">1) организация и проведение мероприятий в области государственной молодежной политики;</w:t>
      </w:r>
    </w:p>
    <w:p>
      <w:pPr>
        <w:pStyle w:val="0"/>
        <w:spacing w:before="200" w:line-rule="auto"/>
        <w:ind w:firstLine="540"/>
        <w:jc w:val="both"/>
      </w:pPr>
      <w:r>
        <w:rPr>
          <w:sz w:val="20"/>
        </w:rPr>
        <w:t xml:space="preserve">2) организация и проведение мероприятий по патриотическому воспитанию граждан;</w:t>
      </w:r>
    </w:p>
    <w:p>
      <w:pPr>
        <w:pStyle w:val="0"/>
        <w:spacing w:before="200" w:line-rule="auto"/>
        <w:ind w:firstLine="540"/>
        <w:jc w:val="both"/>
      </w:pPr>
      <w:r>
        <w:rPr>
          <w:sz w:val="20"/>
        </w:rPr>
        <w:t xml:space="preserve">3) организация работы студенческих отрядов;</w:t>
      </w:r>
    </w:p>
    <w:p>
      <w:pPr>
        <w:pStyle w:val="0"/>
        <w:spacing w:before="200" w:line-rule="auto"/>
        <w:ind w:firstLine="540"/>
        <w:jc w:val="both"/>
      </w:pPr>
      <w:r>
        <w:rPr>
          <w:sz w:val="20"/>
        </w:rPr>
        <w:t xml:space="preserve">4) поддержка волонтерского (добровольческого) движения;</w:t>
      </w:r>
    </w:p>
    <w:p>
      <w:pPr>
        <w:pStyle w:val="0"/>
        <w:spacing w:before="200" w:line-rule="auto"/>
        <w:ind w:firstLine="540"/>
        <w:jc w:val="both"/>
      </w:pPr>
      <w:r>
        <w:rPr>
          <w:sz w:val="20"/>
        </w:rPr>
        <w:t xml:space="preserve">5) поддержка общественного движения "ЮНАРМИЯ", в том числе создание условий для работы местных штабов;</w:t>
      </w:r>
    </w:p>
    <w:p>
      <w:pPr>
        <w:pStyle w:val="0"/>
        <w:spacing w:before="200" w:line-rule="auto"/>
        <w:ind w:firstLine="540"/>
        <w:jc w:val="both"/>
      </w:pPr>
      <w:r>
        <w:rPr>
          <w:sz w:val="20"/>
        </w:rPr>
        <w:t xml:space="preserve">6) развитие российского движения детей и молодежи;</w:t>
      </w:r>
    </w:p>
    <w:p>
      <w:pPr>
        <w:pStyle w:val="0"/>
        <w:spacing w:before="200" w:line-rule="auto"/>
        <w:ind w:firstLine="540"/>
        <w:jc w:val="both"/>
      </w:pPr>
      <w:r>
        <w:rPr>
          <w:sz w:val="20"/>
        </w:rPr>
        <w:t xml:space="preserve">7) организация отдыха, досуга и занятости несовершеннолетних;</w:t>
      </w:r>
    </w:p>
    <w:p>
      <w:pPr>
        <w:pStyle w:val="0"/>
        <w:spacing w:before="200" w:line-rule="auto"/>
        <w:ind w:firstLine="540"/>
        <w:jc w:val="both"/>
      </w:pPr>
      <w:r>
        <w:rPr>
          <w:sz w:val="20"/>
        </w:rPr>
        <w:t xml:space="preserve">8) реализация мероприятий, способствующих трезвому здоровому образу жизни;</w:t>
      </w:r>
    </w:p>
    <w:p>
      <w:pPr>
        <w:pStyle w:val="0"/>
        <w:spacing w:before="200" w:line-rule="auto"/>
        <w:ind w:firstLine="540"/>
        <w:jc w:val="both"/>
      </w:pPr>
      <w:r>
        <w:rPr>
          <w:sz w:val="20"/>
        </w:rPr>
        <w:t xml:space="preserve">9) организация участия молодых граждан в федеральных, окружных и региональных мероприятиях в области молодежной политики и патриотического воспитания граждан;</w:t>
      </w:r>
    </w:p>
    <w:p>
      <w:pPr>
        <w:pStyle w:val="0"/>
        <w:spacing w:before="200" w:line-rule="auto"/>
        <w:ind w:firstLine="540"/>
        <w:jc w:val="both"/>
      </w:pPr>
      <w:r>
        <w:rPr>
          <w:sz w:val="20"/>
        </w:rPr>
        <w:t xml:space="preserve">10) организация работы штабов Всероссийского общественного движения #МЫВМЕСТЕ.</w:t>
      </w:r>
    </w:p>
    <w:p>
      <w:pPr>
        <w:pStyle w:val="0"/>
        <w:spacing w:before="200" w:line-rule="auto"/>
        <w:ind w:firstLine="540"/>
        <w:jc w:val="both"/>
      </w:pPr>
      <w:r>
        <w:rPr>
          <w:sz w:val="20"/>
        </w:rPr>
        <w:t xml:space="preserve">3.2. Направления субсидии включают в себя следующие виды расходов:</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3515"/>
        <w:gridCol w:w="4819"/>
      </w:tblGrid>
      <w:tr>
        <w:tc>
          <w:tcPr>
            <w:tcW w:w="510" w:type="dxa"/>
          </w:tcPr>
          <w:p>
            <w:pPr>
              <w:pStyle w:val="0"/>
              <w:jc w:val="center"/>
            </w:pPr>
            <w:r>
              <w:rPr>
                <w:sz w:val="20"/>
              </w:rPr>
              <w:t xml:space="preserve">N</w:t>
            </w:r>
          </w:p>
        </w:tc>
        <w:tc>
          <w:tcPr>
            <w:tcW w:w="3515" w:type="dxa"/>
          </w:tcPr>
          <w:p>
            <w:pPr>
              <w:pStyle w:val="0"/>
              <w:jc w:val="center"/>
            </w:pPr>
            <w:r>
              <w:rPr>
                <w:sz w:val="20"/>
              </w:rPr>
              <w:t xml:space="preserve">Наименование направлений</w:t>
            </w:r>
          </w:p>
        </w:tc>
        <w:tc>
          <w:tcPr>
            <w:tcW w:w="4819" w:type="dxa"/>
          </w:tcPr>
          <w:p>
            <w:pPr>
              <w:pStyle w:val="0"/>
              <w:jc w:val="center"/>
            </w:pPr>
            <w:r>
              <w:rPr>
                <w:sz w:val="20"/>
              </w:rPr>
              <w:t xml:space="preserve">Виды расходов</w:t>
            </w:r>
          </w:p>
        </w:tc>
      </w:tr>
      <w:tr>
        <w:tc>
          <w:tcPr>
            <w:tcW w:w="510" w:type="dxa"/>
          </w:tcPr>
          <w:p>
            <w:pPr>
              <w:pStyle w:val="0"/>
              <w:jc w:val="center"/>
            </w:pPr>
            <w:r>
              <w:rPr>
                <w:sz w:val="20"/>
              </w:rPr>
              <w:t xml:space="preserve">1.</w:t>
            </w:r>
          </w:p>
        </w:tc>
        <w:tc>
          <w:tcPr>
            <w:tcW w:w="3515" w:type="dxa"/>
          </w:tcPr>
          <w:p>
            <w:pPr>
              <w:pStyle w:val="0"/>
              <w:jc w:val="both"/>
            </w:pPr>
            <w:r>
              <w:rPr>
                <w:sz w:val="20"/>
              </w:rPr>
              <w:t xml:space="preserve">Организация и проведение мероприятий в области государственной молодежной политики</w:t>
            </w:r>
          </w:p>
        </w:tc>
        <w:tc>
          <w:tcPr>
            <w:tcW w:w="4819" w:type="dxa"/>
          </w:tcPr>
          <w:p>
            <w:pPr>
              <w:pStyle w:val="0"/>
              <w:jc w:val="both"/>
            </w:pPr>
            <w:r>
              <w:rPr>
                <w:sz w:val="20"/>
              </w:rPr>
              <w:t xml:space="preserve">организация и проведение мероприятий в области государственной молодежной политики;</w:t>
            </w:r>
          </w:p>
          <w:p>
            <w:pPr>
              <w:pStyle w:val="0"/>
              <w:jc w:val="both"/>
            </w:pPr>
            <w:r>
              <w:rPr>
                <w:sz w:val="20"/>
              </w:rPr>
              <w:t xml:space="preserve">освещение в средствах массовой информации, сайтах, социальных сетях и иных информационных ресурсах;</w:t>
            </w:r>
          </w:p>
          <w:p>
            <w:pPr>
              <w:pStyle w:val="0"/>
              <w:jc w:val="both"/>
            </w:pPr>
            <w:r>
              <w:rPr>
                <w:sz w:val="20"/>
              </w:rPr>
              <w:t xml:space="preserve">изготовление видеороликов, фотоматериалов;</w:t>
            </w:r>
          </w:p>
          <w:p>
            <w:pPr>
              <w:pStyle w:val="0"/>
              <w:jc w:val="both"/>
            </w:pPr>
            <w:r>
              <w:rPr>
                <w:sz w:val="20"/>
              </w:rPr>
              <w:t xml:space="preserve">изготовление полиграфической продукции</w:t>
            </w:r>
          </w:p>
        </w:tc>
      </w:tr>
      <w:tr>
        <w:tc>
          <w:tcPr>
            <w:tcW w:w="510" w:type="dxa"/>
          </w:tcPr>
          <w:p>
            <w:pPr>
              <w:pStyle w:val="0"/>
              <w:jc w:val="center"/>
            </w:pPr>
            <w:r>
              <w:rPr>
                <w:sz w:val="20"/>
              </w:rPr>
              <w:t xml:space="preserve">2.</w:t>
            </w:r>
          </w:p>
        </w:tc>
        <w:tc>
          <w:tcPr>
            <w:tcW w:w="3515" w:type="dxa"/>
          </w:tcPr>
          <w:p>
            <w:pPr>
              <w:pStyle w:val="0"/>
              <w:jc w:val="both"/>
            </w:pPr>
            <w:r>
              <w:rPr>
                <w:sz w:val="20"/>
              </w:rPr>
              <w:t xml:space="preserve">Организация и проведение мероприятий по патриотическому воспитанию граждан</w:t>
            </w:r>
          </w:p>
        </w:tc>
        <w:tc>
          <w:tcPr>
            <w:tcW w:w="4819" w:type="dxa"/>
          </w:tcPr>
          <w:p>
            <w:pPr>
              <w:pStyle w:val="0"/>
            </w:pPr>
            <w:r>
              <w:rPr>
                <w:sz w:val="20"/>
              </w:rPr>
              <w:t xml:space="preserve">организация и проведение мероприятий по патриотическому и военно-патриотическому воспитанию;</w:t>
            </w:r>
          </w:p>
          <w:p>
            <w:pPr>
              <w:pStyle w:val="0"/>
              <w:jc w:val="both"/>
            </w:pPr>
            <w:r>
              <w:rPr>
                <w:sz w:val="20"/>
              </w:rPr>
              <w:t xml:space="preserve">освещение в средствах массовой информации, сайтах, социальных сетях и иных информационных ресурсах;</w:t>
            </w:r>
          </w:p>
          <w:p>
            <w:pPr>
              <w:pStyle w:val="0"/>
              <w:jc w:val="both"/>
            </w:pPr>
            <w:r>
              <w:rPr>
                <w:sz w:val="20"/>
              </w:rPr>
              <w:t xml:space="preserve">изготовление видеороликов, фотоматериалов;</w:t>
            </w:r>
          </w:p>
          <w:p>
            <w:pPr>
              <w:pStyle w:val="0"/>
              <w:jc w:val="both"/>
            </w:pPr>
            <w:r>
              <w:rPr>
                <w:sz w:val="20"/>
              </w:rPr>
              <w:t xml:space="preserve">изготовление полиграфической продукции</w:t>
            </w:r>
          </w:p>
        </w:tc>
      </w:tr>
      <w:tr>
        <w:tc>
          <w:tcPr>
            <w:tcW w:w="510" w:type="dxa"/>
          </w:tcPr>
          <w:p>
            <w:pPr>
              <w:pStyle w:val="0"/>
              <w:jc w:val="center"/>
            </w:pPr>
            <w:r>
              <w:rPr>
                <w:sz w:val="20"/>
              </w:rPr>
              <w:t xml:space="preserve">3.</w:t>
            </w:r>
          </w:p>
        </w:tc>
        <w:tc>
          <w:tcPr>
            <w:tcW w:w="3515" w:type="dxa"/>
          </w:tcPr>
          <w:p>
            <w:pPr>
              <w:pStyle w:val="0"/>
              <w:jc w:val="both"/>
            </w:pPr>
            <w:r>
              <w:rPr>
                <w:sz w:val="20"/>
              </w:rPr>
              <w:t xml:space="preserve">Организация работы студенческих отрядов</w:t>
            </w:r>
          </w:p>
        </w:tc>
        <w:tc>
          <w:tcPr>
            <w:tcW w:w="4819" w:type="dxa"/>
          </w:tcPr>
          <w:p>
            <w:pPr>
              <w:pStyle w:val="0"/>
              <w:jc w:val="both"/>
            </w:pPr>
            <w:r>
              <w:rPr>
                <w:sz w:val="20"/>
              </w:rPr>
              <w:t xml:space="preserve">приобретение спецодежды;</w:t>
            </w:r>
          </w:p>
          <w:p>
            <w:pPr>
              <w:pStyle w:val="0"/>
              <w:jc w:val="both"/>
            </w:pPr>
            <w:r>
              <w:rPr>
                <w:sz w:val="20"/>
              </w:rPr>
              <w:t xml:space="preserve">оплата (проездных) транспортных расходов для арктических районов Республики Саха (Якутия);</w:t>
            </w:r>
          </w:p>
          <w:p>
            <w:pPr>
              <w:pStyle w:val="0"/>
              <w:jc w:val="both"/>
            </w:pPr>
            <w:r>
              <w:rPr>
                <w:sz w:val="20"/>
              </w:rPr>
              <w:t xml:space="preserve">расходы на оплату труда (месячная заработная плата бойца устанавливается в размере не более МРОТ, с учетом районных коэффициентов и начислений на оплату труда за полностью отработанную за этот период норму рабочего времени и выполнение нормы труда (трудовых обязанностей)</w:t>
            </w:r>
          </w:p>
        </w:tc>
      </w:tr>
      <w:tr>
        <w:tc>
          <w:tcPr>
            <w:tcW w:w="510" w:type="dxa"/>
          </w:tcPr>
          <w:p>
            <w:pPr>
              <w:pStyle w:val="0"/>
              <w:jc w:val="center"/>
            </w:pPr>
            <w:r>
              <w:rPr>
                <w:sz w:val="20"/>
              </w:rPr>
              <w:t xml:space="preserve">4.</w:t>
            </w:r>
          </w:p>
        </w:tc>
        <w:tc>
          <w:tcPr>
            <w:tcW w:w="3515" w:type="dxa"/>
          </w:tcPr>
          <w:p>
            <w:pPr>
              <w:pStyle w:val="0"/>
              <w:jc w:val="both"/>
            </w:pPr>
            <w:r>
              <w:rPr>
                <w:sz w:val="20"/>
              </w:rPr>
              <w:t xml:space="preserve">Поддержка волонтерского (добровольческого) движения</w:t>
            </w:r>
          </w:p>
        </w:tc>
        <w:tc>
          <w:tcPr>
            <w:tcW w:w="4819" w:type="dxa"/>
          </w:tcPr>
          <w:p>
            <w:pPr>
              <w:pStyle w:val="0"/>
              <w:jc w:val="both"/>
            </w:pPr>
            <w:r>
              <w:rPr>
                <w:sz w:val="20"/>
              </w:rPr>
              <w:t xml:space="preserve">организация и проведение мероприятий по волонтерской деятельности;</w:t>
            </w:r>
          </w:p>
          <w:p>
            <w:pPr>
              <w:pStyle w:val="0"/>
              <w:jc w:val="both"/>
            </w:pPr>
            <w:r>
              <w:rPr>
                <w:sz w:val="20"/>
              </w:rPr>
              <w:t xml:space="preserve">приобретение экипировки волонтеров;</w:t>
            </w:r>
          </w:p>
          <w:p>
            <w:pPr>
              <w:pStyle w:val="0"/>
              <w:jc w:val="both"/>
            </w:pPr>
            <w:r>
              <w:rPr>
                <w:sz w:val="20"/>
              </w:rPr>
              <w:t xml:space="preserve">освещение в средствах массовой информации, сайтах, социальных сетях и иных информационных ресурсах;</w:t>
            </w:r>
          </w:p>
          <w:p>
            <w:pPr>
              <w:pStyle w:val="0"/>
              <w:jc w:val="both"/>
            </w:pPr>
            <w:r>
              <w:rPr>
                <w:sz w:val="20"/>
              </w:rPr>
              <w:t xml:space="preserve">изготовление видеороликов, фотоматериалов;</w:t>
            </w:r>
          </w:p>
          <w:p>
            <w:pPr>
              <w:pStyle w:val="0"/>
              <w:jc w:val="both"/>
            </w:pPr>
            <w:r>
              <w:rPr>
                <w:sz w:val="20"/>
              </w:rPr>
              <w:t xml:space="preserve">изготовление полиграфической продукции</w:t>
            </w:r>
          </w:p>
        </w:tc>
      </w:tr>
      <w:tr>
        <w:tc>
          <w:tcPr>
            <w:tcW w:w="510" w:type="dxa"/>
          </w:tcPr>
          <w:p>
            <w:pPr>
              <w:pStyle w:val="0"/>
              <w:jc w:val="center"/>
            </w:pPr>
            <w:r>
              <w:rPr>
                <w:sz w:val="20"/>
              </w:rPr>
              <w:t xml:space="preserve">5.</w:t>
            </w:r>
          </w:p>
        </w:tc>
        <w:tc>
          <w:tcPr>
            <w:tcW w:w="3515" w:type="dxa"/>
          </w:tcPr>
          <w:p>
            <w:pPr>
              <w:pStyle w:val="0"/>
              <w:jc w:val="both"/>
            </w:pPr>
            <w:r>
              <w:rPr>
                <w:sz w:val="20"/>
              </w:rPr>
              <w:t xml:space="preserve">Поддержка общественного движения "ЮНАРМИЯ", в том числе создание условий для работы местных штабов</w:t>
            </w:r>
          </w:p>
        </w:tc>
        <w:tc>
          <w:tcPr>
            <w:tcW w:w="4819" w:type="dxa"/>
          </w:tcPr>
          <w:p>
            <w:pPr>
              <w:pStyle w:val="0"/>
              <w:jc w:val="both"/>
            </w:pPr>
            <w:r>
              <w:rPr>
                <w:sz w:val="20"/>
              </w:rPr>
              <w:t xml:space="preserve">организация и проведение мероприятий по деятельности юнармейского движения;</w:t>
            </w:r>
          </w:p>
          <w:p>
            <w:pPr>
              <w:pStyle w:val="0"/>
              <w:jc w:val="both"/>
            </w:pPr>
            <w:r>
              <w:rPr>
                <w:sz w:val="20"/>
              </w:rPr>
              <w:t xml:space="preserve">приобретение формы юнармейцев;</w:t>
            </w:r>
          </w:p>
          <w:p>
            <w:pPr>
              <w:pStyle w:val="0"/>
              <w:jc w:val="both"/>
            </w:pPr>
            <w:r>
              <w:rPr>
                <w:sz w:val="20"/>
              </w:rPr>
              <w:t xml:space="preserve">улучшение материально-технической базы местных штабов;</w:t>
            </w:r>
          </w:p>
          <w:p>
            <w:pPr>
              <w:pStyle w:val="0"/>
              <w:jc w:val="both"/>
            </w:pPr>
            <w:r>
              <w:rPr>
                <w:sz w:val="20"/>
              </w:rPr>
              <w:t xml:space="preserve">освещение в средствах массовой информации, сайтах, социальных сетях и иных информационных ресурсах;</w:t>
            </w:r>
          </w:p>
          <w:p>
            <w:pPr>
              <w:pStyle w:val="0"/>
              <w:jc w:val="both"/>
            </w:pPr>
            <w:r>
              <w:rPr>
                <w:sz w:val="20"/>
              </w:rPr>
              <w:t xml:space="preserve">изготовление видеороликов, фотоматериалов;</w:t>
            </w:r>
          </w:p>
          <w:p>
            <w:pPr>
              <w:pStyle w:val="0"/>
              <w:jc w:val="both"/>
            </w:pPr>
            <w:r>
              <w:rPr>
                <w:sz w:val="20"/>
              </w:rPr>
              <w:t xml:space="preserve">изготовление полиграфической продукции</w:t>
            </w:r>
          </w:p>
        </w:tc>
      </w:tr>
      <w:tr>
        <w:tc>
          <w:tcPr>
            <w:tcW w:w="510" w:type="dxa"/>
          </w:tcPr>
          <w:p>
            <w:pPr>
              <w:pStyle w:val="0"/>
              <w:jc w:val="center"/>
            </w:pPr>
            <w:r>
              <w:rPr>
                <w:sz w:val="20"/>
              </w:rPr>
              <w:t xml:space="preserve">6.</w:t>
            </w:r>
          </w:p>
        </w:tc>
        <w:tc>
          <w:tcPr>
            <w:tcW w:w="3515" w:type="dxa"/>
          </w:tcPr>
          <w:p>
            <w:pPr>
              <w:pStyle w:val="0"/>
              <w:jc w:val="both"/>
            </w:pPr>
            <w:r>
              <w:rPr>
                <w:sz w:val="20"/>
              </w:rPr>
              <w:t xml:space="preserve">Развитие российского движения детей и молодежи</w:t>
            </w:r>
          </w:p>
        </w:tc>
        <w:tc>
          <w:tcPr>
            <w:tcW w:w="4819" w:type="dxa"/>
          </w:tcPr>
          <w:p>
            <w:pPr>
              <w:pStyle w:val="0"/>
              <w:jc w:val="both"/>
            </w:pPr>
            <w:r>
              <w:rPr>
                <w:sz w:val="20"/>
              </w:rPr>
              <w:t xml:space="preserve">организация мероприятий по развитию российского движения детей и молодежи;</w:t>
            </w:r>
          </w:p>
          <w:p>
            <w:pPr>
              <w:pStyle w:val="0"/>
              <w:jc w:val="both"/>
            </w:pPr>
            <w:r>
              <w:rPr>
                <w:sz w:val="20"/>
              </w:rPr>
              <w:t xml:space="preserve">освещение в средствах массовой информации, сайтах, социальных сетях и иных информационных ресурсах;</w:t>
            </w:r>
          </w:p>
          <w:p>
            <w:pPr>
              <w:pStyle w:val="0"/>
              <w:jc w:val="both"/>
            </w:pPr>
            <w:r>
              <w:rPr>
                <w:sz w:val="20"/>
              </w:rPr>
              <w:t xml:space="preserve">изготовление видеороликов, фотоматериалов;</w:t>
            </w:r>
          </w:p>
          <w:p>
            <w:pPr>
              <w:pStyle w:val="0"/>
              <w:jc w:val="both"/>
            </w:pPr>
            <w:r>
              <w:rPr>
                <w:sz w:val="20"/>
              </w:rPr>
              <w:t xml:space="preserve">изготовление полиграфической продукции</w:t>
            </w:r>
          </w:p>
        </w:tc>
      </w:tr>
      <w:tr>
        <w:tc>
          <w:tcPr>
            <w:tcW w:w="510" w:type="dxa"/>
          </w:tcPr>
          <w:p>
            <w:pPr>
              <w:pStyle w:val="0"/>
              <w:jc w:val="center"/>
            </w:pPr>
            <w:r>
              <w:rPr>
                <w:sz w:val="20"/>
              </w:rPr>
              <w:t xml:space="preserve">7.</w:t>
            </w:r>
          </w:p>
        </w:tc>
        <w:tc>
          <w:tcPr>
            <w:tcW w:w="3515" w:type="dxa"/>
          </w:tcPr>
          <w:p>
            <w:pPr>
              <w:pStyle w:val="0"/>
              <w:jc w:val="both"/>
            </w:pPr>
            <w:r>
              <w:rPr>
                <w:sz w:val="20"/>
              </w:rPr>
              <w:t xml:space="preserve">Организация отдыха, досуга и занятости несовершеннолетних</w:t>
            </w:r>
          </w:p>
        </w:tc>
        <w:tc>
          <w:tcPr>
            <w:tcW w:w="4819" w:type="dxa"/>
          </w:tcPr>
          <w:p>
            <w:pPr>
              <w:pStyle w:val="0"/>
              <w:jc w:val="both"/>
            </w:pPr>
            <w:r>
              <w:rPr>
                <w:sz w:val="20"/>
              </w:rPr>
              <w:t xml:space="preserve">организация и проведение мероприятий по обеспечению отдыха, досуга и занятости несовершеннолетних;</w:t>
            </w:r>
          </w:p>
          <w:p>
            <w:pPr>
              <w:pStyle w:val="0"/>
              <w:jc w:val="both"/>
            </w:pPr>
            <w:r>
              <w:rPr>
                <w:sz w:val="20"/>
              </w:rPr>
              <w:t xml:space="preserve">освещение в средствах массовой информации, сайтах, социальных сетях и иных информационных ресурсах;</w:t>
            </w:r>
          </w:p>
          <w:p>
            <w:pPr>
              <w:pStyle w:val="0"/>
              <w:jc w:val="both"/>
            </w:pPr>
            <w:r>
              <w:rPr>
                <w:sz w:val="20"/>
              </w:rPr>
              <w:t xml:space="preserve">изготовление видеороликов, фотоматериалов;</w:t>
            </w:r>
          </w:p>
          <w:p>
            <w:pPr>
              <w:pStyle w:val="0"/>
              <w:jc w:val="both"/>
            </w:pPr>
            <w:r>
              <w:rPr>
                <w:sz w:val="20"/>
              </w:rPr>
              <w:t xml:space="preserve">изготовление полиграфической продукции</w:t>
            </w:r>
          </w:p>
        </w:tc>
      </w:tr>
      <w:tr>
        <w:tc>
          <w:tcPr>
            <w:tcW w:w="510" w:type="dxa"/>
          </w:tcPr>
          <w:p>
            <w:pPr>
              <w:pStyle w:val="0"/>
              <w:jc w:val="center"/>
            </w:pPr>
            <w:r>
              <w:rPr>
                <w:sz w:val="20"/>
              </w:rPr>
              <w:t xml:space="preserve">8.</w:t>
            </w:r>
          </w:p>
        </w:tc>
        <w:tc>
          <w:tcPr>
            <w:tcW w:w="3515" w:type="dxa"/>
          </w:tcPr>
          <w:p>
            <w:pPr>
              <w:pStyle w:val="0"/>
              <w:jc w:val="both"/>
            </w:pPr>
            <w:r>
              <w:rPr>
                <w:sz w:val="20"/>
              </w:rPr>
              <w:t xml:space="preserve">Реализация мероприятий, способствующих трезвому здоровому образу жизни</w:t>
            </w:r>
          </w:p>
        </w:tc>
        <w:tc>
          <w:tcPr>
            <w:tcW w:w="4819" w:type="dxa"/>
          </w:tcPr>
          <w:p>
            <w:pPr>
              <w:pStyle w:val="0"/>
              <w:jc w:val="both"/>
            </w:pPr>
            <w:r>
              <w:rPr>
                <w:sz w:val="20"/>
              </w:rPr>
              <w:t xml:space="preserve">организация и проведение мероприятий по трезвому здоровому образу жизни;</w:t>
            </w:r>
          </w:p>
          <w:p>
            <w:pPr>
              <w:pStyle w:val="0"/>
              <w:jc w:val="both"/>
            </w:pPr>
            <w:r>
              <w:rPr>
                <w:sz w:val="20"/>
              </w:rPr>
              <w:t xml:space="preserve">освещение в средствах массовой информации, сайтах, социальных сетях и иных информационных ресурсах;</w:t>
            </w:r>
          </w:p>
          <w:p>
            <w:pPr>
              <w:pStyle w:val="0"/>
              <w:jc w:val="both"/>
            </w:pPr>
            <w:r>
              <w:rPr>
                <w:sz w:val="20"/>
              </w:rPr>
              <w:t xml:space="preserve">изготовление видеороликов, фотоматериалов;</w:t>
            </w:r>
          </w:p>
          <w:p>
            <w:pPr>
              <w:pStyle w:val="0"/>
              <w:jc w:val="both"/>
            </w:pPr>
            <w:r>
              <w:rPr>
                <w:sz w:val="20"/>
              </w:rPr>
              <w:t xml:space="preserve">изготовление полиграфической продукции</w:t>
            </w:r>
          </w:p>
        </w:tc>
      </w:tr>
      <w:tr>
        <w:tc>
          <w:tcPr>
            <w:tcW w:w="510" w:type="dxa"/>
          </w:tcPr>
          <w:p>
            <w:pPr>
              <w:pStyle w:val="0"/>
              <w:jc w:val="center"/>
            </w:pPr>
            <w:r>
              <w:rPr>
                <w:sz w:val="20"/>
              </w:rPr>
              <w:t xml:space="preserve">9.</w:t>
            </w:r>
          </w:p>
        </w:tc>
        <w:tc>
          <w:tcPr>
            <w:tcW w:w="3515" w:type="dxa"/>
          </w:tcPr>
          <w:p>
            <w:pPr>
              <w:pStyle w:val="0"/>
              <w:jc w:val="both"/>
            </w:pPr>
            <w:r>
              <w:rPr>
                <w:sz w:val="20"/>
              </w:rPr>
              <w:t xml:space="preserve">Организация участия молодых граждан в федеральных, окружных и региональных мероприятиях в сфере молодежной политики и патриотического воспитания граждан</w:t>
            </w:r>
          </w:p>
        </w:tc>
        <w:tc>
          <w:tcPr>
            <w:tcW w:w="4819" w:type="dxa"/>
          </w:tcPr>
          <w:p>
            <w:pPr>
              <w:pStyle w:val="0"/>
              <w:jc w:val="both"/>
            </w:pPr>
            <w:r>
              <w:rPr>
                <w:sz w:val="20"/>
              </w:rPr>
              <w:t xml:space="preserve">оплата (проездных) транспортных расходов для участия в федеральных, окружных мероприятиях в сфере молодежной политики и патриотического воспитания граждан</w:t>
            </w:r>
          </w:p>
        </w:tc>
      </w:tr>
      <w:tr>
        <w:tc>
          <w:tcPr>
            <w:tcW w:w="510" w:type="dxa"/>
          </w:tcPr>
          <w:p>
            <w:pPr>
              <w:pStyle w:val="0"/>
              <w:jc w:val="center"/>
            </w:pPr>
            <w:r>
              <w:rPr>
                <w:sz w:val="20"/>
              </w:rPr>
              <w:t xml:space="preserve">10.</w:t>
            </w:r>
          </w:p>
        </w:tc>
        <w:tc>
          <w:tcPr>
            <w:tcW w:w="3515" w:type="dxa"/>
          </w:tcPr>
          <w:p>
            <w:pPr>
              <w:pStyle w:val="0"/>
              <w:jc w:val="both"/>
            </w:pPr>
            <w:r>
              <w:rPr>
                <w:sz w:val="20"/>
              </w:rPr>
              <w:t xml:space="preserve">Организация работы штабов Всероссийского общественного движения #МЫВМЕСТЕ</w:t>
            </w:r>
          </w:p>
        </w:tc>
        <w:tc>
          <w:tcPr>
            <w:tcW w:w="4819" w:type="dxa"/>
          </w:tcPr>
          <w:p>
            <w:pPr>
              <w:pStyle w:val="0"/>
              <w:jc w:val="both"/>
            </w:pPr>
            <w:r>
              <w:rPr>
                <w:sz w:val="20"/>
              </w:rPr>
              <w:t xml:space="preserve">улучшение материально-технической базы штабов;</w:t>
            </w:r>
          </w:p>
          <w:p>
            <w:pPr>
              <w:pStyle w:val="0"/>
              <w:jc w:val="both"/>
            </w:pPr>
            <w:r>
              <w:rPr>
                <w:sz w:val="20"/>
              </w:rPr>
              <w:t xml:space="preserve">освещение в средствах массовой информации, сайтах, социальных сетях и иных информационных ресурсах;</w:t>
            </w:r>
          </w:p>
          <w:p>
            <w:pPr>
              <w:pStyle w:val="0"/>
              <w:jc w:val="both"/>
            </w:pPr>
            <w:r>
              <w:rPr>
                <w:sz w:val="20"/>
              </w:rPr>
              <w:t xml:space="preserve">изготовление видеороликов, фотоматериалов;</w:t>
            </w:r>
          </w:p>
          <w:p>
            <w:pPr>
              <w:pStyle w:val="0"/>
              <w:jc w:val="both"/>
            </w:pPr>
            <w:r>
              <w:rPr>
                <w:sz w:val="20"/>
              </w:rPr>
              <w:t xml:space="preserve">изготовление полиграфической продукции</w:t>
            </w:r>
          </w:p>
        </w:tc>
      </w:tr>
    </w:tbl>
    <w:p>
      <w:pPr>
        <w:pStyle w:val="0"/>
      </w:pPr>
      <w:r>
        <w:rPr>
          <w:sz w:val="20"/>
        </w:rPr>
      </w:r>
    </w:p>
    <w:p>
      <w:pPr>
        <w:pStyle w:val="2"/>
        <w:outlineLvl w:val="2"/>
        <w:jc w:val="center"/>
      </w:pPr>
      <w:r>
        <w:rPr>
          <w:sz w:val="20"/>
        </w:rPr>
        <w:t xml:space="preserve">4. Условия и критерии предоставления субсидий</w:t>
      </w:r>
    </w:p>
    <w:p>
      <w:pPr>
        <w:pStyle w:val="0"/>
      </w:pPr>
      <w:r>
        <w:rPr>
          <w:sz w:val="20"/>
        </w:rPr>
      </w:r>
    </w:p>
    <w:bookmarkStart w:id="1830" w:name="P1830"/>
    <w:bookmarkEnd w:id="1830"/>
    <w:p>
      <w:pPr>
        <w:pStyle w:val="0"/>
        <w:ind w:firstLine="540"/>
        <w:jc w:val="both"/>
      </w:pPr>
      <w:r>
        <w:rPr>
          <w:sz w:val="20"/>
        </w:rPr>
        <w:t xml:space="preserve">4.1. Условиями предоставления субсидии являются:</w:t>
      </w:r>
    </w:p>
    <w:p>
      <w:pPr>
        <w:pStyle w:val="0"/>
        <w:spacing w:before="200" w:line-rule="auto"/>
        <w:ind w:firstLine="540"/>
        <w:jc w:val="both"/>
      </w:pPr>
      <w:r>
        <w:rPr>
          <w:sz w:val="20"/>
        </w:rPr>
        <w:t xml:space="preserve">1) наличие муниципальной программы (подпрограммы) в области государственной молодежной политики и патриотического воспитания граждан, включающей в себя мероприятия согласно </w:t>
      </w:r>
      <w:hyperlink w:history="0" w:anchor="P1752" w:tooltip="3.1. Субсидии предоставляются в целях софинансирования расходных обязательств муниципального района, городского округа на реализацию мероприятий в области государственной молодежной политики и патриотического воспитания граждан по следующим направлениям:">
        <w:r>
          <w:rPr>
            <w:sz w:val="20"/>
            <w:color w:val="0000ff"/>
          </w:rPr>
          <w:t xml:space="preserve">пункту 3.1 настоящего</w:t>
        </w:r>
      </w:hyperlink>
      <w:r>
        <w:rPr>
          <w:sz w:val="20"/>
        </w:rPr>
        <w:t xml:space="preserve"> порядка;</w:t>
      </w:r>
    </w:p>
    <w:p>
      <w:pPr>
        <w:pStyle w:val="0"/>
        <w:spacing w:before="200" w:line-rule="auto"/>
        <w:ind w:firstLine="540"/>
        <w:jc w:val="both"/>
      </w:pPr>
      <w:r>
        <w:rPr>
          <w:sz w:val="20"/>
        </w:rPr>
        <w:t xml:space="preserve">2) заключение соглашения о предоставлении субсидии в соответствии с </w:t>
      </w:r>
      <w:hyperlink w:history="0" w:anchor="P1929" w:tooltip="7.2. Соглашение должно содержать:">
        <w:r>
          <w:rPr>
            <w:sz w:val="20"/>
            <w:color w:val="0000ff"/>
          </w:rPr>
          <w:t xml:space="preserve">пунктом 7.2</w:t>
        </w:r>
      </w:hyperlink>
      <w:r>
        <w:rPr>
          <w:sz w:val="20"/>
        </w:rPr>
        <w:t xml:space="preserve"> настоящего порядка,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w:t>
      </w:r>
    </w:p>
    <w:p>
      <w:pPr>
        <w:pStyle w:val="0"/>
        <w:spacing w:before="200" w:line-rule="auto"/>
        <w:ind w:firstLine="540"/>
        <w:jc w:val="both"/>
      </w:pPr>
      <w:r>
        <w:rPr>
          <w:sz w:val="20"/>
        </w:rPr>
        <w:t xml:space="preserve">3) ответственность за неисполнение предусмотренных указанным соглашением обязательств.</w:t>
      </w:r>
    </w:p>
    <w:bookmarkStart w:id="1834" w:name="P1834"/>
    <w:bookmarkEnd w:id="1834"/>
    <w:p>
      <w:pPr>
        <w:pStyle w:val="0"/>
        <w:spacing w:before="200" w:line-rule="auto"/>
        <w:ind w:firstLine="540"/>
        <w:jc w:val="both"/>
      </w:pPr>
      <w:r>
        <w:rPr>
          <w:sz w:val="20"/>
        </w:rPr>
        <w:t xml:space="preserve">4.2. Критериями отбора для предоставления субсидий являются:</w:t>
      </w:r>
    </w:p>
    <w:p>
      <w:pPr>
        <w:pStyle w:val="0"/>
        <w:spacing w:before="200" w:line-rule="auto"/>
        <w:ind w:firstLine="540"/>
        <w:jc w:val="both"/>
      </w:pPr>
      <w:r>
        <w:rPr>
          <w:sz w:val="20"/>
        </w:rPr>
        <w:t xml:space="preserve">1) наличие полного пакета документов в соответствии с </w:t>
      </w:r>
      <w:hyperlink w:history="0" w:anchor="P1904" w:tooltip="6.3. Для участия в конкурсном отборе участник должен пройти регистрацию на портале и не позднее установленного в объявлении срока о проведении конкурсного отбора представить в уполномоченный орган следующие документы:">
        <w:r>
          <w:rPr>
            <w:sz w:val="20"/>
            <w:color w:val="0000ff"/>
          </w:rPr>
          <w:t xml:space="preserve">пунктом 6.3</w:t>
        </w:r>
      </w:hyperlink>
      <w:r>
        <w:rPr>
          <w:sz w:val="20"/>
        </w:rPr>
        <w:t xml:space="preserve"> настоящего порядка;</w:t>
      </w:r>
    </w:p>
    <w:p>
      <w:pPr>
        <w:pStyle w:val="0"/>
        <w:spacing w:before="200" w:line-rule="auto"/>
        <w:ind w:firstLine="540"/>
        <w:jc w:val="both"/>
      </w:pPr>
      <w:r>
        <w:rPr>
          <w:sz w:val="20"/>
        </w:rPr>
        <w:t xml:space="preserve">2) письмо-справка о полном обеспечении в местном бюджете на текущий финансовый год расходов на фонд оплаты труда, на оплату коммунальных услуг и социальных выплат, подписанное главой муниципального района, городского округа либо лицом, уполномоченным от имени главы муниципального района, городского округа;</w:t>
      </w:r>
    </w:p>
    <w:p>
      <w:pPr>
        <w:pStyle w:val="0"/>
        <w:spacing w:before="200" w:line-rule="auto"/>
        <w:ind w:firstLine="540"/>
        <w:jc w:val="both"/>
      </w:pPr>
      <w:r>
        <w:rPr>
          <w:sz w:val="20"/>
        </w:rPr>
        <w:t xml:space="preserve">3) данные по направлениям:</w:t>
      </w:r>
    </w:p>
    <w:p>
      <w:pPr>
        <w:pStyle w:val="0"/>
        <w:spacing w:before="200" w:line-rule="auto"/>
        <w:ind w:firstLine="540"/>
        <w:jc w:val="both"/>
      </w:pPr>
      <w:r>
        <w:rPr>
          <w:sz w:val="20"/>
        </w:rPr>
        <w:t xml:space="preserve">а) по направлению "Организация и проведение мероприятий в области государственной молодежной политики":</w:t>
      </w:r>
    </w:p>
    <w:p>
      <w:pPr>
        <w:pStyle w:val="0"/>
        <w:spacing w:before="200" w:line-rule="auto"/>
        <w:ind w:firstLine="540"/>
        <w:jc w:val="both"/>
      </w:pPr>
      <w:r>
        <w:rPr>
          <w:sz w:val="20"/>
        </w:rPr>
        <w:t xml:space="preserve">количество мероприятий по настоящему направлению;</w:t>
      </w:r>
    </w:p>
    <w:p>
      <w:pPr>
        <w:pStyle w:val="0"/>
        <w:spacing w:before="200" w:line-rule="auto"/>
        <w:ind w:firstLine="540"/>
        <w:jc w:val="both"/>
      </w:pPr>
      <w:r>
        <w:rPr>
          <w:sz w:val="20"/>
        </w:rPr>
        <w:t xml:space="preserve">охват по мероприятиям от общей численности молодежи в муниципальном районе, городском округе в возрасте от 14 до 35 лет;</w:t>
      </w:r>
    </w:p>
    <w:p>
      <w:pPr>
        <w:pStyle w:val="0"/>
        <w:spacing w:before="200" w:line-rule="auto"/>
        <w:ind w:firstLine="540"/>
        <w:jc w:val="both"/>
      </w:pPr>
      <w:r>
        <w:rPr>
          <w:sz w:val="20"/>
        </w:rPr>
        <w:t xml:space="preserve">б) по направлению "Организация и проведение мероприятий по патриотическому воспитанию граждан":</w:t>
      </w:r>
    </w:p>
    <w:p>
      <w:pPr>
        <w:pStyle w:val="0"/>
        <w:spacing w:before="200" w:line-rule="auto"/>
        <w:ind w:firstLine="540"/>
        <w:jc w:val="both"/>
      </w:pPr>
      <w:r>
        <w:rPr>
          <w:sz w:val="20"/>
        </w:rPr>
        <w:t xml:space="preserve">количество мероприятий по настоящему направлению;</w:t>
      </w:r>
    </w:p>
    <w:p>
      <w:pPr>
        <w:pStyle w:val="0"/>
        <w:spacing w:before="200" w:line-rule="auto"/>
        <w:ind w:firstLine="540"/>
        <w:jc w:val="both"/>
      </w:pPr>
      <w:r>
        <w:rPr>
          <w:sz w:val="20"/>
        </w:rPr>
        <w:t xml:space="preserve">охват по мероприятиям от общей численности молодежи в муниципальном районе (городском округе) в возрасте от 14 до 35 лет;</w:t>
      </w:r>
    </w:p>
    <w:p>
      <w:pPr>
        <w:pStyle w:val="0"/>
        <w:spacing w:before="200" w:line-rule="auto"/>
        <w:ind w:firstLine="540"/>
        <w:jc w:val="both"/>
      </w:pPr>
      <w:r>
        <w:rPr>
          <w:sz w:val="20"/>
        </w:rPr>
        <w:t xml:space="preserve">в) по направлению "Организация работы студенческих отрядов":</w:t>
      </w:r>
    </w:p>
    <w:p>
      <w:pPr>
        <w:pStyle w:val="0"/>
        <w:spacing w:before="200" w:line-rule="auto"/>
        <w:ind w:firstLine="540"/>
        <w:jc w:val="both"/>
      </w:pPr>
      <w:r>
        <w:rPr>
          <w:sz w:val="20"/>
        </w:rPr>
        <w:t xml:space="preserve">наименование и объем работ, запланированных в муниципальном районе, городском округе на организацию работ студенческого отряда;</w:t>
      </w:r>
    </w:p>
    <w:p>
      <w:pPr>
        <w:pStyle w:val="0"/>
        <w:spacing w:before="200" w:line-rule="auto"/>
        <w:ind w:firstLine="540"/>
        <w:jc w:val="both"/>
      </w:pPr>
      <w:r>
        <w:rPr>
          <w:sz w:val="20"/>
        </w:rPr>
        <w:t xml:space="preserve">письмо-подтверждение об обеспечении жильем, питанием и безопасностью бойцов студенческого отряда на время работы за подписью главы муниципального района, городского округа или лица, уполномоченного от имени главы муниципального района, городского округа.</w:t>
      </w:r>
    </w:p>
    <w:p>
      <w:pPr>
        <w:pStyle w:val="0"/>
        <w:spacing w:before="200" w:line-rule="auto"/>
        <w:ind w:firstLine="540"/>
        <w:jc w:val="both"/>
      </w:pPr>
      <w:r>
        <w:rPr>
          <w:sz w:val="20"/>
        </w:rPr>
        <w:t xml:space="preserve">Количество бойцов, задействованных в муниципальном районе, городском округе, должно составлять:</w:t>
      </w:r>
    </w:p>
    <w:p>
      <w:pPr>
        <w:pStyle w:val="0"/>
        <w:spacing w:before="200" w:line-rule="auto"/>
        <w:ind w:firstLine="540"/>
        <w:jc w:val="both"/>
      </w:pPr>
      <w:r>
        <w:rPr>
          <w:sz w:val="20"/>
        </w:rPr>
        <w:t xml:space="preserve">1) при проведении мероприятий общереспубликанского значения в муниципальном районе, городском округе, при объявлении Главой Республики Саха (Якутия) режима чрезвычайных ситуаций в муниципальном районе, городском округе - от 10 до 50 человек в соответствии с заявленной потребностью муниципального района, городского округа;</w:t>
      </w:r>
    </w:p>
    <w:p>
      <w:pPr>
        <w:pStyle w:val="0"/>
        <w:spacing w:before="200" w:line-rule="auto"/>
        <w:ind w:firstLine="540"/>
        <w:jc w:val="both"/>
      </w:pPr>
      <w:r>
        <w:rPr>
          <w:sz w:val="20"/>
        </w:rPr>
        <w:t xml:space="preserve">2) при праздновании юбилейных мероприятий в честь основания муниципального района, городского округа - от 10 до 30 человек в соответствии с заявленной потребностью муниципального района, городского округа;</w:t>
      </w:r>
    </w:p>
    <w:p>
      <w:pPr>
        <w:pStyle w:val="0"/>
        <w:spacing w:before="200" w:line-rule="auto"/>
        <w:ind w:firstLine="540"/>
        <w:jc w:val="both"/>
      </w:pPr>
      <w:r>
        <w:rPr>
          <w:sz w:val="20"/>
        </w:rPr>
        <w:t xml:space="preserve">3) по остальным муниципальным районам, городским округам - от 10 до 20 человек в соответствии с заявленной потребностью муниципального района, городского округа;</w:t>
      </w:r>
    </w:p>
    <w:p>
      <w:pPr>
        <w:pStyle w:val="0"/>
        <w:spacing w:before="200" w:line-rule="auto"/>
        <w:ind w:firstLine="540"/>
        <w:jc w:val="both"/>
      </w:pPr>
      <w:r>
        <w:rPr>
          <w:sz w:val="20"/>
        </w:rPr>
        <w:t xml:space="preserve">г) по направлению "Поддержка волонтерского (добровольческого) движения":</w:t>
      </w:r>
    </w:p>
    <w:p>
      <w:pPr>
        <w:pStyle w:val="0"/>
        <w:spacing w:before="200" w:line-rule="auto"/>
        <w:ind w:firstLine="540"/>
        <w:jc w:val="both"/>
      </w:pPr>
      <w:r>
        <w:rPr>
          <w:sz w:val="20"/>
        </w:rPr>
        <w:t xml:space="preserve">количество мероприятий;</w:t>
      </w:r>
    </w:p>
    <w:p>
      <w:pPr>
        <w:pStyle w:val="0"/>
        <w:spacing w:before="200" w:line-rule="auto"/>
        <w:ind w:firstLine="540"/>
        <w:jc w:val="both"/>
      </w:pPr>
      <w:r>
        <w:rPr>
          <w:sz w:val="20"/>
        </w:rPr>
        <w:t xml:space="preserve">охват по мероприятиям в общей численности населения муниципального района, городского округа;</w:t>
      </w:r>
    </w:p>
    <w:p>
      <w:pPr>
        <w:pStyle w:val="0"/>
        <w:spacing w:before="200" w:line-rule="auto"/>
        <w:ind w:firstLine="540"/>
        <w:jc w:val="both"/>
      </w:pPr>
      <w:r>
        <w:rPr>
          <w:sz w:val="20"/>
        </w:rPr>
        <w:t xml:space="preserve">д) по направлению "Поддержка Всероссийского детско-юношеского военно-патриотического общественного движения "ЮНАРМИЯ", в том числе создание условий для работы местных штабов":</w:t>
      </w:r>
    </w:p>
    <w:p>
      <w:pPr>
        <w:pStyle w:val="0"/>
        <w:spacing w:before="200" w:line-rule="auto"/>
        <w:ind w:firstLine="540"/>
        <w:jc w:val="both"/>
      </w:pPr>
      <w:r>
        <w:rPr>
          <w:sz w:val="20"/>
        </w:rPr>
        <w:t xml:space="preserve">наличие подтверждающего документа по созданию местного отделения движения;</w:t>
      </w:r>
    </w:p>
    <w:p>
      <w:pPr>
        <w:pStyle w:val="0"/>
        <w:spacing w:before="200" w:line-rule="auto"/>
        <w:ind w:firstLine="540"/>
        <w:jc w:val="both"/>
      </w:pPr>
      <w:r>
        <w:rPr>
          <w:sz w:val="20"/>
        </w:rPr>
        <w:t xml:space="preserve">количество членов местного отделения движения в муниципальном районе, городском округе, зарегистрированных в приложении "Юнармеец", в общей численности граждан от 8 до 18 лет;</w:t>
      </w:r>
    </w:p>
    <w:p>
      <w:pPr>
        <w:pStyle w:val="0"/>
        <w:spacing w:before="200" w:line-rule="auto"/>
        <w:ind w:firstLine="540"/>
        <w:jc w:val="both"/>
      </w:pPr>
      <w:r>
        <w:rPr>
          <w:sz w:val="20"/>
        </w:rPr>
        <w:t xml:space="preserve">е) по направлению "Развитие российского движения детей и молодежи":</w:t>
      </w:r>
    </w:p>
    <w:p>
      <w:pPr>
        <w:pStyle w:val="0"/>
        <w:spacing w:before="200" w:line-rule="auto"/>
        <w:ind w:firstLine="540"/>
        <w:jc w:val="both"/>
      </w:pPr>
      <w:r>
        <w:rPr>
          <w:sz w:val="20"/>
        </w:rPr>
        <w:t xml:space="preserve">наличие подтверждающего документа по созданию первичных организаций;</w:t>
      </w:r>
    </w:p>
    <w:p>
      <w:pPr>
        <w:pStyle w:val="0"/>
        <w:spacing w:before="200" w:line-rule="auto"/>
        <w:ind w:firstLine="540"/>
        <w:jc w:val="both"/>
      </w:pPr>
      <w:r>
        <w:rPr>
          <w:sz w:val="20"/>
        </w:rPr>
        <w:t xml:space="preserve">наличие плана мероприятий по работе с детьми и молодежью (перечня федеральных и республиканских проектов, реализуемых местным отделением);</w:t>
      </w:r>
    </w:p>
    <w:p>
      <w:pPr>
        <w:pStyle w:val="0"/>
        <w:spacing w:before="200" w:line-rule="auto"/>
        <w:ind w:firstLine="540"/>
        <w:jc w:val="both"/>
      </w:pPr>
      <w:r>
        <w:rPr>
          <w:sz w:val="20"/>
        </w:rPr>
        <w:t xml:space="preserve">ж) по направлению "Организация отдыха, досуга и занятости несовершеннолетних":</w:t>
      </w:r>
    </w:p>
    <w:p>
      <w:pPr>
        <w:pStyle w:val="0"/>
        <w:spacing w:before="200" w:line-rule="auto"/>
        <w:ind w:firstLine="540"/>
        <w:jc w:val="both"/>
      </w:pPr>
      <w:r>
        <w:rPr>
          <w:sz w:val="20"/>
        </w:rPr>
        <w:t xml:space="preserve">численность несовершеннолетних, организованных досугом, в общей численности несовершеннолетних, состоящих на учете в органе по делам молодежи;</w:t>
      </w:r>
    </w:p>
    <w:p>
      <w:pPr>
        <w:pStyle w:val="0"/>
        <w:spacing w:before="200" w:line-rule="auto"/>
        <w:ind w:firstLine="540"/>
        <w:jc w:val="both"/>
      </w:pPr>
      <w:r>
        <w:rPr>
          <w:sz w:val="20"/>
        </w:rPr>
        <w:t xml:space="preserve">наличие утвержденного плана мероприятий по профилактике безнадзорности и правонарушений несовершеннолетних;</w:t>
      </w:r>
    </w:p>
    <w:p>
      <w:pPr>
        <w:pStyle w:val="0"/>
        <w:spacing w:before="200" w:line-rule="auto"/>
        <w:ind w:firstLine="540"/>
        <w:jc w:val="both"/>
      </w:pPr>
      <w:r>
        <w:rPr>
          <w:sz w:val="20"/>
        </w:rPr>
        <w:t xml:space="preserve">з) по направлению "Реализация мероприятий, способствующих трезвому здоровому образу жизни":</w:t>
      </w:r>
    </w:p>
    <w:p>
      <w:pPr>
        <w:pStyle w:val="0"/>
        <w:spacing w:before="200" w:line-rule="auto"/>
        <w:ind w:firstLine="540"/>
        <w:jc w:val="both"/>
      </w:pPr>
      <w:r>
        <w:rPr>
          <w:sz w:val="20"/>
        </w:rPr>
        <w:t xml:space="preserve">наличие опорных центров ЗОЖ;</w:t>
      </w:r>
    </w:p>
    <w:p>
      <w:pPr>
        <w:pStyle w:val="0"/>
        <w:spacing w:before="200" w:line-rule="auto"/>
        <w:ind w:firstLine="540"/>
        <w:jc w:val="both"/>
      </w:pPr>
      <w:r>
        <w:rPr>
          <w:sz w:val="20"/>
        </w:rPr>
        <w:t xml:space="preserve">наличие плана мероприятий (дорожных карт) по профилактике потребления алкогольной продукции и предупреждению преступлений, совершаемых в состоянии алкогольного опьянения;</w:t>
      </w:r>
    </w:p>
    <w:p>
      <w:pPr>
        <w:pStyle w:val="0"/>
        <w:spacing w:before="200" w:line-rule="auto"/>
        <w:ind w:firstLine="540"/>
        <w:jc w:val="both"/>
      </w:pPr>
      <w:r>
        <w:rPr>
          <w:sz w:val="20"/>
        </w:rPr>
        <w:t xml:space="preserve">и) по направлению "Организация участия молодых граждан в федеральных, республиканских мероприятиях в области молодежной политики и патриотического воспитания граждан":</w:t>
      </w:r>
    </w:p>
    <w:p>
      <w:pPr>
        <w:pStyle w:val="0"/>
        <w:spacing w:before="200" w:line-rule="auto"/>
        <w:ind w:firstLine="540"/>
        <w:jc w:val="both"/>
      </w:pPr>
      <w:r>
        <w:rPr>
          <w:sz w:val="20"/>
        </w:rPr>
        <w:t xml:space="preserve">количество молодежи в возрасте от 14 до 35 лет, планирующих принять участие в международных, всероссийских, республиканских мероприятиях в области молодежной политики и патриотического воспитания граждан;</w:t>
      </w:r>
    </w:p>
    <w:p>
      <w:pPr>
        <w:pStyle w:val="0"/>
        <w:spacing w:before="200" w:line-rule="auto"/>
        <w:ind w:firstLine="540"/>
        <w:jc w:val="both"/>
      </w:pPr>
      <w:r>
        <w:rPr>
          <w:sz w:val="20"/>
        </w:rPr>
        <w:t xml:space="preserve">к) по направлению "Организация работы штабов Всероссийского общественного движения "МЫ ВМЕСТЕ":</w:t>
      </w:r>
    </w:p>
    <w:p>
      <w:pPr>
        <w:pStyle w:val="0"/>
        <w:spacing w:before="200" w:line-rule="auto"/>
        <w:ind w:firstLine="540"/>
        <w:jc w:val="both"/>
      </w:pPr>
      <w:r>
        <w:rPr>
          <w:sz w:val="20"/>
        </w:rPr>
        <w:t xml:space="preserve">наличие подтверждающего документа по созданию штаба;</w:t>
      </w:r>
    </w:p>
    <w:p>
      <w:pPr>
        <w:pStyle w:val="0"/>
        <w:spacing w:before="200" w:line-rule="auto"/>
        <w:ind w:firstLine="540"/>
        <w:jc w:val="both"/>
      </w:pPr>
      <w:r>
        <w:rPr>
          <w:sz w:val="20"/>
        </w:rPr>
        <w:t xml:space="preserve">количество оказанной помощи, зарегистрированной в информационной системе обработки сообщений и обращений граждан "ОНФ.Помощь" в муниципальном районе, городском округе;</w:t>
      </w:r>
    </w:p>
    <w:p>
      <w:pPr>
        <w:pStyle w:val="0"/>
        <w:spacing w:before="200" w:line-rule="auto"/>
        <w:ind w:firstLine="540"/>
        <w:jc w:val="both"/>
      </w:pPr>
      <w:r>
        <w:rPr>
          <w:sz w:val="20"/>
        </w:rPr>
        <w:t xml:space="preserve">количество семей под шефством, получающих помощь в рамках реализации программы длительного сопровождения семей военнослужащих "МыВместе.Опека" в муниципальном районе, городском округе.</w:t>
      </w:r>
    </w:p>
    <w:p>
      <w:pPr>
        <w:pStyle w:val="0"/>
      </w:pPr>
      <w:r>
        <w:rPr>
          <w:sz w:val="20"/>
        </w:rPr>
      </w:r>
    </w:p>
    <w:p>
      <w:pPr>
        <w:pStyle w:val="2"/>
        <w:outlineLvl w:val="2"/>
        <w:jc w:val="center"/>
      </w:pPr>
      <w:r>
        <w:rPr>
          <w:sz w:val="20"/>
        </w:rPr>
        <w:t xml:space="preserve">5. Конкурсная комиссия</w:t>
      </w:r>
    </w:p>
    <w:p>
      <w:pPr>
        <w:pStyle w:val="0"/>
      </w:pPr>
      <w:r>
        <w:rPr>
          <w:sz w:val="20"/>
        </w:rPr>
      </w:r>
    </w:p>
    <w:p>
      <w:pPr>
        <w:pStyle w:val="0"/>
        <w:ind w:firstLine="540"/>
        <w:jc w:val="both"/>
      </w:pPr>
      <w:r>
        <w:rPr>
          <w:sz w:val="20"/>
        </w:rPr>
        <w:t xml:space="preserve">5.1. Конкурсная комиссия в своей деятельности руководствуется </w:t>
      </w:r>
      <w:hyperlink w:history="0" r:id="rId6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65" w:tooltip="&quot;Конституция (Основной закон) Республики Саха (Якутия)&quot; (принята на внеочередной одиннадцатой сессии Верховного Совета Республики Саха (Якутия) двенадцатого созыва постановлением от 04.04.1992 N 908-XII) (ред. от 24.11.2022) (Текст Конституции (Основного закона) РС(Я) утвержден Законом РС(Я) от 17.10.2002 54-З N 445-II) {КонсультантПлюс}">
        <w:r>
          <w:rPr>
            <w:sz w:val="20"/>
            <w:color w:val="0000ff"/>
          </w:rPr>
          <w:t xml:space="preserve">Конституцией</w:t>
        </w:r>
      </w:hyperlink>
      <w:r>
        <w:rPr>
          <w:sz w:val="20"/>
        </w:rPr>
        <w:t xml:space="preserve"> (Основным законом) Республики Саха (Якутия), федеральными законами, законами Республики Саха (Якутия), нормативными правовыми актами Российской Федерации и Республики Саха (Якутия), а также настоящим порядком.</w:t>
      </w:r>
    </w:p>
    <w:p>
      <w:pPr>
        <w:pStyle w:val="0"/>
        <w:spacing w:before="200" w:line-rule="auto"/>
        <w:ind w:firstLine="540"/>
        <w:jc w:val="both"/>
      </w:pPr>
      <w:r>
        <w:rPr>
          <w:sz w:val="20"/>
        </w:rPr>
        <w:t xml:space="preserve">5.2. </w:t>
      </w:r>
      <w:hyperlink w:history="0" w:anchor="P2153" w:tooltip="СОСТАВ">
        <w:r>
          <w:rPr>
            <w:sz w:val="20"/>
            <w:color w:val="0000ff"/>
          </w:rPr>
          <w:t xml:space="preserve">Состав</w:t>
        </w:r>
      </w:hyperlink>
      <w:r>
        <w:rPr>
          <w:sz w:val="20"/>
        </w:rPr>
        <w:t xml:space="preserve"> конкурсной комиссии утверждается согласно приложению N 2 к настоящему порядку.</w:t>
      </w:r>
    </w:p>
    <w:p>
      <w:pPr>
        <w:pStyle w:val="0"/>
        <w:spacing w:before="200" w:line-rule="auto"/>
        <w:ind w:firstLine="540"/>
        <w:jc w:val="both"/>
      </w:pPr>
      <w:r>
        <w:rPr>
          <w:sz w:val="20"/>
        </w:rPr>
        <w:t xml:space="preserve">Делегирование членами конкурсной комиссии своих полномочий другим лицам, а также передача права голоса другим членам конкурсной комиссии не допускаются.</w:t>
      </w:r>
    </w:p>
    <w:p>
      <w:pPr>
        <w:pStyle w:val="0"/>
        <w:spacing w:before="200" w:line-rule="auto"/>
        <w:ind w:firstLine="540"/>
        <w:jc w:val="both"/>
      </w:pPr>
      <w:r>
        <w:rPr>
          <w:sz w:val="20"/>
        </w:rPr>
        <w:t xml:space="preserve">5.3. Секретарь является членом комиссии без права голоса.</w:t>
      </w:r>
    </w:p>
    <w:p>
      <w:pPr>
        <w:pStyle w:val="0"/>
        <w:spacing w:before="200" w:line-rule="auto"/>
        <w:ind w:firstLine="540"/>
        <w:jc w:val="both"/>
      </w:pPr>
      <w:r>
        <w:rPr>
          <w:sz w:val="20"/>
        </w:rPr>
        <w:t xml:space="preserve">5.4. Функции конкурсной комиссии:</w:t>
      </w:r>
    </w:p>
    <w:bookmarkStart w:id="1880" w:name="P1880"/>
    <w:bookmarkEnd w:id="1880"/>
    <w:p>
      <w:pPr>
        <w:pStyle w:val="0"/>
        <w:spacing w:before="200" w:line-rule="auto"/>
        <w:ind w:firstLine="540"/>
        <w:jc w:val="both"/>
      </w:pPr>
      <w:r>
        <w:rPr>
          <w:sz w:val="20"/>
        </w:rPr>
        <w:t xml:space="preserve">1) утверждение размера объемов субсидии по направлениям;</w:t>
      </w:r>
    </w:p>
    <w:bookmarkStart w:id="1881" w:name="P1881"/>
    <w:bookmarkEnd w:id="1881"/>
    <w:p>
      <w:pPr>
        <w:pStyle w:val="0"/>
        <w:spacing w:before="200" w:line-rule="auto"/>
        <w:ind w:firstLine="540"/>
        <w:jc w:val="both"/>
      </w:pPr>
      <w:r>
        <w:rPr>
          <w:sz w:val="20"/>
        </w:rPr>
        <w:t xml:space="preserve">2) определение размера предельного объема субсидии по направлениям, предоставляемой муниципальному району, городскому округу;</w:t>
      </w:r>
    </w:p>
    <w:p>
      <w:pPr>
        <w:pStyle w:val="0"/>
        <w:spacing w:before="200" w:line-rule="auto"/>
        <w:ind w:firstLine="540"/>
        <w:jc w:val="both"/>
      </w:pPr>
      <w:r>
        <w:rPr>
          <w:sz w:val="20"/>
        </w:rPr>
        <w:t xml:space="preserve">3) определение списка получателей субсидии для дальнейшего утверждения решения Правительства Республики Саха (Якутия) о распределении субсидий;</w:t>
      </w:r>
    </w:p>
    <w:p>
      <w:pPr>
        <w:pStyle w:val="0"/>
        <w:spacing w:before="200" w:line-rule="auto"/>
        <w:ind w:firstLine="540"/>
        <w:jc w:val="both"/>
      </w:pPr>
      <w:r>
        <w:rPr>
          <w:sz w:val="20"/>
        </w:rPr>
        <w:t xml:space="preserve">4) рассмотрение заявлений и жалоб участников конкурса, связанных с порядком проведения конкурса и определением его получателей;</w:t>
      </w:r>
    </w:p>
    <w:p>
      <w:pPr>
        <w:pStyle w:val="0"/>
        <w:spacing w:before="200" w:line-rule="auto"/>
        <w:ind w:firstLine="540"/>
        <w:jc w:val="both"/>
      </w:pPr>
      <w:r>
        <w:rPr>
          <w:sz w:val="20"/>
        </w:rPr>
        <w:t xml:space="preserve">5) осуществление контроля за обеспечением равных условий для участников конкурса;</w:t>
      </w:r>
    </w:p>
    <w:p>
      <w:pPr>
        <w:pStyle w:val="0"/>
        <w:spacing w:before="200" w:line-rule="auto"/>
        <w:ind w:firstLine="540"/>
        <w:jc w:val="both"/>
      </w:pPr>
      <w:r>
        <w:rPr>
          <w:sz w:val="20"/>
        </w:rPr>
        <w:t xml:space="preserve">5.5. Заседания конкурсной комиссии при необходимости проводятся в очной или дистанционной форме и считаются правомочными, если на них присутствует более половины его членов.</w:t>
      </w:r>
    </w:p>
    <w:p>
      <w:pPr>
        <w:pStyle w:val="0"/>
        <w:spacing w:before="200" w:line-rule="auto"/>
        <w:ind w:firstLine="540"/>
        <w:jc w:val="both"/>
      </w:pPr>
      <w:r>
        <w:rPr>
          <w:sz w:val="20"/>
        </w:rPr>
        <w:t xml:space="preserve">5.6. Подготовку и организацию заседаний конкурсной комиссии, а также решение текущих вопросов деятельности осуществляет ответственный секретарь конкурсной комиссии.</w:t>
      </w:r>
    </w:p>
    <w:p>
      <w:pPr>
        <w:pStyle w:val="0"/>
        <w:spacing w:before="200" w:line-rule="auto"/>
        <w:ind w:firstLine="540"/>
        <w:jc w:val="both"/>
      </w:pPr>
      <w:r>
        <w:rPr>
          <w:sz w:val="20"/>
        </w:rPr>
        <w:t xml:space="preserve">5.7. Заседания конкурсной комиссии ведет председатель, а в случае его отсутствия - заместитель председателя либо один из его членов по поручению председателя конкурсной комиссии.</w:t>
      </w:r>
    </w:p>
    <w:p>
      <w:pPr>
        <w:pStyle w:val="0"/>
        <w:spacing w:before="200" w:line-rule="auto"/>
        <w:ind w:firstLine="540"/>
        <w:jc w:val="both"/>
      </w:pPr>
      <w:r>
        <w:rPr>
          <w:sz w:val="20"/>
        </w:rPr>
        <w:t xml:space="preserve">5.8. Решения конкурсной комиссии принимаются большинством голосов присутствующих на заседании членов конкурсной комиссии. При равенстве голосов принятым считается решение, за которое проголосовал председательствующий на заседании.</w:t>
      </w:r>
    </w:p>
    <w:p>
      <w:pPr>
        <w:pStyle w:val="0"/>
        <w:spacing w:before="200" w:line-rule="auto"/>
        <w:ind w:firstLine="540"/>
        <w:jc w:val="both"/>
      </w:pPr>
      <w:r>
        <w:rPr>
          <w:sz w:val="20"/>
        </w:rPr>
        <w:t xml:space="preserve">5.9. В случае если при равенстве числа голосов председательствующий на заседании конкурсной комиссии от голосования воздержался, решение считается не принятым.</w:t>
      </w:r>
    </w:p>
    <w:p>
      <w:pPr>
        <w:pStyle w:val="0"/>
        <w:spacing w:before="200" w:line-rule="auto"/>
        <w:ind w:firstLine="540"/>
        <w:jc w:val="both"/>
      </w:pPr>
      <w:r>
        <w:rPr>
          <w:sz w:val="20"/>
        </w:rPr>
        <w:t xml:space="preserve">5.10. В случае возникновения у члена конкурсной комиссии конфликта интересов в отношении вопроса, рассмотрение которого включено в повестку дня заседания конкурсной комиссии, он обязан уведомить об этом председателя конкурсной комиссии. Такой член конкурсной комиссии не принимает участия в голосовании по указанному вопросу.</w:t>
      </w:r>
    </w:p>
    <w:p>
      <w:pPr>
        <w:pStyle w:val="0"/>
        <w:spacing w:before="200" w:line-rule="auto"/>
        <w:ind w:firstLine="540"/>
        <w:jc w:val="both"/>
      </w:pPr>
      <w:r>
        <w:rPr>
          <w:sz w:val="20"/>
        </w:rPr>
        <w:t xml:space="preserve">5.11. Решения конкурсной комиссии оформляются протоколом, который содержит сведения об участниках заседания, о результатах голосования, об особом мнении участников заседания, о наличии/отсутствии у участников заседания конфликта интересов в отношении рассматриваемых вопросов. Протокол подписывается председателем конкурсной комиссии и подлежит размещению на сайте уполномоченного органа по адресу: </w:t>
      </w:r>
      <w:r>
        <w:rPr>
          <w:sz w:val="20"/>
        </w:rPr>
        <w:t xml:space="preserve">minmol.sakha.gov.ru</w:t>
      </w:r>
      <w:r>
        <w:rPr>
          <w:sz w:val="20"/>
        </w:rPr>
        <w:t xml:space="preserve"> и на портале в течение 5 календарных дней.</w:t>
      </w:r>
    </w:p>
    <w:p>
      <w:pPr>
        <w:pStyle w:val="0"/>
      </w:pPr>
      <w:r>
        <w:rPr>
          <w:sz w:val="20"/>
        </w:rPr>
      </w:r>
    </w:p>
    <w:p>
      <w:pPr>
        <w:pStyle w:val="2"/>
        <w:outlineLvl w:val="2"/>
        <w:jc w:val="center"/>
      </w:pPr>
      <w:r>
        <w:rPr>
          <w:sz w:val="20"/>
        </w:rPr>
        <w:t xml:space="preserve">6. Порядок проведения конкурсного отбора</w:t>
      </w:r>
    </w:p>
    <w:p>
      <w:pPr>
        <w:pStyle w:val="2"/>
        <w:jc w:val="center"/>
      </w:pPr>
      <w:r>
        <w:rPr>
          <w:sz w:val="20"/>
        </w:rPr>
        <w:t xml:space="preserve">получателей средств субсидии</w:t>
      </w:r>
    </w:p>
    <w:p>
      <w:pPr>
        <w:pStyle w:val="0"/>
      </w:pPr>
      <w:r>
        <w:rPr>
          <w:sz w:val="20"/>
        </w:rPr>
      </w:r>
    </w:p>
    <w:p>
      <w:pPr>
        <w:pStyle w:val="0"/>
        <w:ind w:firstLine="540"/>
        <w:jc w:val="both"/>
      </w:pPr>
      <w:r>
        <w:rPr>
          <w:sz w:val="20"/>
        </w:rPr>
        <w:t xml:space="preserve">6.1. Объявление о проведении конкурсного отбора получателей утверждается приказом уполномоченного органа и размещается на официальном сайте уполномоченного органа в сети Интернет и на портале не менее чем за 5 календарных дней до начала приема заявок на предоставление субсидии. Срок приема заявок на участие в отборе составляет не менее 10 рабочих дней.</w:t>
      </w:r>
    </w:p>
    <w:p>
      <w:pPr>
        <w:pStyle w:val="0"/>
        <w:spacing w:before="200" w:line-rule="auto"/>
        <w:ind w:firstLine="540"/>
        <w:jc w:val="both"/>
      </w:pPr>
      <w:r>
        <w:rPr>
          <w:sz w:val="20"/>
        </w:rPr>
        <w:t xml:space="preserve">6.2. В объявлении о проведении конкурсного отбора для предоставления субсидии содержится:</w:t>
      </w:r>
    </w:p>
    <w:p>
      <w:pPr>
        <w:pStyle w:val="0"/>
        <w:spacing w:before="200" w:line-rule="auto"/>
        <w:ind w:firstLine="540"/>
        <w:jc w:val="both"/>
      </w:pPr>
      <w:r>
        <w:rPr>
          <w:sz w:val="20"/>
        </w:rPr>
        <w:t xml:space="preserve">1) полное наименование уполномоченного органа и его почтовый адрес;</w:t>
      </w:r>
    </w:p>
    <w:p>
      <w:pPr>
        <w:pStyle w:val="0"/>
        <w:spacing w:before="200" w:line-rule="auto"/>
        <w:ind w:firstLine="540"/>
        <w:jc w:val="both"/>
      </w:pPr>
      <w:r>
        <w:rPr>
          <w:sz w:val="20"/>
        </w:rPr>
        <w:t xml:space="preserve">2) полное наименование субсидии;</w:t>
      </w:r>
    </w:p>
    <w:p>
      <w:pPr>
        <w:pStyle w:val="0"/>
        <w:spacing w:before="200" w:line-rule="auto"/>
        <w:ind w:firstLine="540"/>
        <w:jc w:val="both"/>
      </w:pPr>
      <w:r>
        <w:rPr>
          <w:sz w:val="20"/>
        </w:rPr>
        <w:t xml:space="preserve">3) информация о периоде, на который будет выделена субсидия;</w:t>
      </w:r>
    </w:p>
    <w:p>
      <w:pPr>
        <w:pStyle w:val="0"/>
        <w:spacing w:before="200" w:line-rule="auto"/>
        <w:ind w:firstLine="540"/>
        <w:jc w:val="both"/>
      </w:pPr>
      <w:r>
        <w:rPr>
          <w:sz w:val="20"/>
        </w:rPr>
        <w:t xml:space="preserve">4) условия предоставления субсидии;</w:t>
      </w:r>
    </w:p>
    <w:p>
      <w:pPr>
        <w:pStyle w:val="0"/>
        <w:spacing w:before="200" w:line-rule="auto"/>
        <w:ind w:firstLine="540"/>
        <w:jc w:val="both"/>
      </w:pPr>
      <w:r>
        <w:rPr>
          <w:sz w:val="20"/>
        </w:rPr>
        <w:t xml:space="preserve">5) место, сроки и время приема заявок;</w:t>
      </w:r>
    </w:p>
    <w:p>
      <w:pPr>
        <w:pStyle w:val="0"/>
        <w:spacing w:before="200" w:line-rule="auto"/>
        <w:ind w:firstLine="540"/>
        <w:jc w:val="both"/>
      </w:pPr>
      <w:r>
        <w:rPr>
          <w:sz w:val="20"/>
        </w:rPr>
        <w:t xml:space="preserve">6) критерии отбора получателей для предоставления субсидии.</w:t>
      </w:r>
    </w:p>
    <w:bookmarkStart w:id="1904" w:name="P1904"/>
    <w:bookmarkEnd w:id="1904"/>
    <w:p>
      <w:pPr>
        <w:pStyle w:val="0"/>
        <w:spacing w:before="200" w:line-rule="auto"/>
        <w:ind w:firstLine="540"/>
        <w:jc w:val="both"/>
      </w:pPr>
      <w:r>
        <w:rPr>
          <w:sz w:val="20"/>
        </w:rPr>
        <w:t xml:space="preserve">6.3. Для участия в конкурсном отборе участник должен пройти регистрацию на портале и не позднее установленного в объявлении срока о проведении конкурсного отбора представить в уполномоченный орган следующие документы:</w:t>
      </w:r>
    </w:p>
    <w:p>
      <w:pPr>
        <w:pStyle w:val="0"/>
        <w:spacing w:before="200" w:line-rule="auto"/>
        <w:ind w:firstLine="540"/>
        <w:jc w:val="both"/>
      </w:pPr>
      <w:r>
        <w:rPr>
          <w:sz w:val="20"/>
        </w:rPr>
        <w:t xml:space="preserve">1) </w:t>
      </w:r>
      <w:hyperlink w:history="0" w:anchor="P2093" w:tooltip="ЗАЯВКА">
        <w:r>
          <w:rPr>
            <w:sz w:val="20"/>
            <w:color w:val="0000ff"/>
          </w:rPr>
          <w:t xml:space="preserve">заявку</w:t>
        </w:r>
      </w:hyperlink>
      <w:r>
        <w:rPr>
          <w:sz w:val="20"/>
        </w:rPr>
        <w:t xml:space="preserve"> на участие в конкурсном отборе, заполненную в электронном виде на портале, подписанную главой муниципального района, городского округа Республики Саха (Якутия) или лицом, исполняющим его обязанности, по форме согласно приложению N 1 к настоящему порядку.</w:t>
      </w:r>
    </w:p>
    <w:p>
      <w:pPr>
        <w:pStyle w:val="0"/>
        <w:spacing w:before="200" w:line-rule="auto"/>
        <w:ind w:firstLine="540"/>
        <w:jc w:val="both"/>
      </w:pPr>
      <w:r>
        <w:rPr>
          <w:sz w:val="20"/>
        </w:rPr>
        <w:t xml:space="preserve">Заявка автоматически выгружается после заполнения участником конкурсного отбора всех полей электронной заявки на портале. Отсканированную копию электронной заявки с подписью и печатью участник конкурсного отбора должен загрузить в виде одного электронного файла в формате pdf. в поле "Подать заявку" электронной заявки.</w:t>
      </w:r>
    </w:p>
    <w:p>
      <w:pPr>
        <w:pStyle w:val="0"/>
        <w:spacing w:before="200" w:line-rule="auto"/>
        <w:ind w:firstLine="540"/>
        <w:jc w:val="both"/>
      </w:pPr>
      <w:r>
        <w:rPr>
          <w:sz w:val="20"/>
        </w:rPr>
        <w:t xml:space="preserve">В случае если заявку подает лицо, исполняющее обязанности главы муниципального района, городского округа Республики Саха (Якутия), прилагается электронная отсканированная копия решения о наделении полномочиями. Заявка, подписанная лицом, не уполномоченным на подачу заявки от имени участника конкурсного отбора, не признается заявкой на предоставление субсидии и не рассматривается.</w:t>
      </w:r>
    </w:p>
    <w:p>
      <w:pPr>
        <w:pStyle w:val="0"/>
        <w:spacing w:before="200" w:line-rule="auto"/>
        <w:ind w:firstLine="540"/>
        <w:jc w:val="both"/>
      </w:pPr>
      <w:r>
        <w:rPr>
          <w:sz w:val="20"/>
        </w:rPr>
        <w:t xml:space="preserve">К заявке должны быть приложены:</w:t>
      </w:r>
    </w:p>
    <w:p>
      <w:pPr>
        <w:pStyle w:val="0"/>
        <w:spacing w:before="200" w:line-rule="auto"/>
        <w:ind w:firstLine="540"/>
        <w:jc w:val="both"/>
      </w:pPr>
      <w:r>
        <w:rPr>
          <w:sz w:val="20"/>
        </w:rPr>
        <w:t xml:space="preserve">календарный план мероприятий в разрезе направлений в соответствии с </w:t>
      </w:r>
      <w:hyperlink w:history="0" w:anchor="P1750" w:tooltip="3. Цели, направления и виды расходов субсидии">
        <w:r>
          <w:rPr>
            <w:sz w:val="20"/>
            <w:color w:val="0000ff"/>
          </w:rPr>
          <w:t xml:space="preserve">разделом 3</w:t>
        </w:r>
      </w:hyperlink>
      <w:r>
        <w:rPr>
          <w:sz w:val="20"/>
        </w:rPr>
        <w:t xml:space="preserve"> настоящего порядка на текущий финансовый год в соответствии с формой, размещенной на портале;</w:t>
      </w:r>
    </w:p>
    <w:p>
      <w:pPr>
        <w:pStyle w:val="0"/>
        <w:spacing w:before="200" w:line-rule="auto"/>
        <w:ind w:firstLine="540"/>
        <w:jc w:val="both"/>
      </w:pPr>
      <w:r>
        <w:rPr>
          <w:sz w:val="20"/>
        </w:rPr>
        <w:t xml:space="preserve">данные в разрезе направлений в соответствии с </w:t>
      </w:r>
      <w:hyperlink w:history="0" w:anchor="P1750" w:tooltip="3. Цели, направления и виды расходов субсидии">
        <w:r>
          <w:rPr>
            <w:sz w:val="20"/>
            <w:color w:val="0000ff"/>
          </w:rPr>
          <w:t xml:space="preserve">разделом 3</w:t>
        </w:r>
      </w:hyperlink>
      <w:r>
        <w:rPr>
          <w:sz w:val="20"/>
        </w:rPr>
        <w:t xml:space="preserve"> настоящего порядка в соответствии с формой, размещенной на портале.</w:t>
      </w:r>
    </w:p>
    <w:p>
      <w:pPr>
        <w:pStyle w:val="0"/>
        <w:spacing w:before="200" w:line-rule="auto"/>
        <w:ind w:firstLine="540"/>
        <w:jc w:val="both"/>
      </w:pPr>
      <w:r>
        <w:rPr>
          <w:sz w:val="20"/>
        </w:rPr>
        <w:t xml:space="preserve">Представление заявки в бумажном виде, в том числе направление по электронной почте не допускается;</w:t>
      </w:r>
    </w:p>
    <w:p>
      <w:pPr>
        <w:pStyle w:val="0"/>
        <w:spacing w:before="200" w:line-rule="auto"/>
        <w:ind w:firstLine="540"/>
        <w:jc w:val="both"/>
      </w:pPr>
      <w:r>
        <w:rPr>
          <w:sz w:val="20"/>
        </w:rPr>
        <w:t xml:space="preserve">2) электронные отсканированные копии муниципальных программ (подпрограмм), включающих в себя мероприятия на реализацию государственной молодежной политики и патриотического воспитания.</w:t>
      </w:r>
    </w:p>
    <w:p>
      <w:pPr>
        <w:pStyle w:val="0"/>
        <w:spacing w:before="200" w:line-rule="auto"/>
        <w:ind w:firstLine="540"/>
        <w:jc w:val="both"/>
      </w:pPr>
      <w:r>
        <w:rPr>
          <w:sz w:val="20"/>
        </w:rPr>
        <w:t xml:space="preserve">Лицо, подписавшее заявку несет ответственность за достоверность представляемых документов в соответствии с действующим законодательством.</w:t>
      </w:r>
    </w:p>
    <w:p>
      <w:pPr>
        <w:pStyle w:val="0"/>
        <w:spacing w:before="200" w:line-rule="auto"/>
        <w:ind w:firstLine="540"/>
        <w:jc w:val="both"/>
      </w:pPr>
      <w:r>
        <w:rPr>
          <w:sz w:val="20"/>
        </w:rPr>
        <w:t xml:space="preserve">6.4. Конкурсная комиссия в течение 10 рабочих дней с момента завершения приема заявок рассматривает представленные документы на предмет соответствия условиям конкурсного отбора.</w:t>
      </w:r>
    </w:p>
    <w:p>
      <w:pPr>
        <w:pStyle w:val="0"/>
        <w:spacing w:before="200" w:line-rule="auto"/>
        <w:ind w:firstLine="540"/>
        <w:jc w:val="both"/>
      </w:pPr>
      <w:r>
        <w:rPr>
          <w:sz w:val="20"/>
        </w:rPr>
        <w:t xml:space="preserve">6.5. Список получателей средств субсидии утверждается приказом уполномоченного органа на основании протокола заседания конкурсной комиссии в течение трех рабочих дней со дня проведения заседания. На основании приказа уполномоченного органа утверждается распоряжение Правительства Республики Саха (Якутия) об утверждении списка получателей субсидии.</w:t>
      </w:r>
    </w:p>
    <w:p>
      <w:pPr>
        <w:pStyle w:val="0"/>
        <w:spacing w:before="200" w:line-rule="auto"/>
        <w:ind w:firstLine="540"/>
        <w:jc w:val="both"/>
      </w:pPr>
      <w:r>
        <w:rPr>
          <w:sz w:val="20"/>
        </w:rPr>
        <w:t xml:space="preserve">Распоряжение Правительства Республики Саха (Якутия) об утверждении списка получателей субсидии разрабатывается уполномоченным органом в течение двух рабочих дней после утверждения приказа уполномоченного органа об утверждении списка получателей субсидии.</w:t>
      </w:r>
    </w:p>
    <w:p>
      <w:pPr>
        <w:pStyle w:val="0"/>
        <w:spacing w:before="200" w:line-rule="auto"/>
        <w:ind w:firstLine="540"/>
        <w:jc w:val="both"/>
      </w:pPr>
      <w:r>
        <w:rPr>
          <w:sz w:val="20"/>
        </w:rPr>
        <w:t xml:space="preserve">Распоряжение Правительства Республики Саха (Якутия) об утверждении списка получателей субсидии размещается на официальном сайте уполномоченного органа и на портале в течение трех календарных дней после его утверждения.</w:t>
      </w:r>
    </w:p>
    <w:p>
      <w:pPr>
        <w:pStyle w:val="0"/>
        <w:spacing w:before="200" w:line-rule="auto"/>
        <w:ind w:firstLine="540"/>
        <w:jc w:val="both"/>
      </w:pPr>
      <w:r>
        <w:rPr>
          <w:sz w:val="20"/>
        </w:rPr>
        <w:t xml:space="preserve">6.6. Основаниями для отказа в предоставлении субсидии являются:</w:t>
      </w:r>
    </w:p>
    <w:p>
      <w:pPr>
        <w:pStyle w:val="0"/>
        <w:spacing w:before="200" w:line-rule="auto"/>
        <w:ind w:firstLine="540"/>
        <w:jc w:val="both"/>
      </w:pPr>
      <w:r>
        <w:rPr>
          <w:sz w:val="20"/>
        </w:rPr>
        <w:t xml:space="preserve">1) несоответствие условиям предоставления субсидии, указанным в </w:t>
      </w:r>
      <w:hyperlink w:history="0" w:anchor="P1830" w:tooltip="4.1. Условиями предоставления субсидии являются:">
        <w:r>
          <w:rPr>
            <w:sz w:val="20"/>
            <w:color w:val="0000ff"/>
          </w:rPr>
          <w:t xml:space="preserve">пункте 4.1</w:t>
        </w:r>
      </w:hyperlink>
      <w:r>
        <w:rPr>
          <w:sz w:val="20"/>
        </w:rPr>
        <w:t xml:space="preserve"> настоящего порядка;</w:t>
      </w:r>
    </w:p>
    <w:p>
      <w:pPr>
        <w:pStyle w:val="0"/>
        <w:spacing w:before="200" w:line-rule="auto"/>
        <w:ind w:firstLine="540"/>
        <w:jc w:val="both"/>
      </w:pPr>
      <w:r>
        <w:rPr>
          <w:sz w:val="20"/>
        </w:rPr>
        <w:t xml:space="preserve">2) несоответствие критериям, указанным в </w:t>
      </w:r>
      <w:hyperlink w:history="0" w:anchor="P1834" w:tooltip="4.2. Критериями отбора для предоставления субсидий являются:">
        <w:r>
          <w:rPr>
            <w:sz w:val="20"/>
            <w:color w:val="0000ff"/>
          </w:rPr>
          <w:t xml:space="preserve">пункте 4.2</w:t>
        </w:r>
      </w:hyperlink>
      <w:r>
        <w:rPr>
          <w:sz w:val="20"/>
        </w:rPr>
        <w:t xml:space="preserve"> настоящего порядка;</w:t>
      </w:r>
    </w:p>
    <w:p>
      <w:pPr>
        <w:pStyle w:val="0"/>
        <w:spacing w:before="200" w:line-rule="auto"/>
        <w:ind w:firstLine="540"/>
        <w:jc w:val="both"/>
      </w:pPr>
      <w:r>
        <w:rPr>
          <w:sz w:val="20"/>
        </w:rPr>
        <w:t xml:space="preserve">3) несоответствие заявки требованиям, установленным </w:t>
      </w:r>
      <w:hyperlink w:history="0" w:anchor="P1904" w:tooltip="6.3. Для участия в конкурсном отборе участник должен пройти регистрацию на портале и не позднее установленного в объявлении срока о проведении конкурсного отбора представить в уполномоченный орган следующие документы:">
        <w:r>
          <w:rPr>
            <w:sz w:val="20"/>
            <w:color w:val="0000ff"/>
          </w:rPr>
          <w:t xml:space="preserve">пунктом 6.3</w:t>
        </w:r>
      </w:hyperlink>
      <w:r>
        <w:rPr>
          <w:sz w:val="20"/>
        </w:rPr>
        <w:t xml:space="preserve"> настоящего порядка;</w:t>
      </w:r>
    </w:p>
    <w:p>
      <w:pPr>
        <w:pStyle w:val="0"/>
        <w:spacing w:before="200" w:line-rule="auto"/>
        <w:ind w:firstLine="540"/>
        <w:jc w:val="both"/>
      </w:pPr>
      <w:r>
        <w:rPr>
          <w:sz w:val="20"/>
        </w:rPr>
        <w:t xml:space="preserve">4) представление заявки после окончания установленного срока приема заявок.</w:t>
      </w:r>
    </w:p>
    <w:p>
      <w:pPr>
        <w:pStyle w:val="0"/>
        <w:spacing w:before="200" w:line-rule="auto"/>
        <w:ind w:firstLine="540"/>
        <w:jc w:val="both"/>
      </w:pPr>
      <w:r>
        <w:rPr>
          <w:sz w:val="20"/>
        </w:rPr>
        <w:t xml:space="preserve">6.7. Предельный уровень софинансирования расходного обязательства муниципального района, городского округа из государственного бюджета Республики Саха (Якутия) определяется в соответствии с </w:t>
      </w:r>
      <w:hyperlink w:history="0" r:id="rId66" w:tooltip="Постановление Правительства РС(Я) от 15.11.2021 N 477 (ред. от 04.08.2023, с изм. от 12.09.2023) &quot;Об утверждении Правил формирования, предоставления и распределения субсидий из государственного бюджета Республики Саха (Якутия) местным бюджетам&quot; {КонсультантПлюс}">
        <w:r>
          <w:rPr>
            <w:sz w:val="20"/>
            <w:color w:val="0000ff"/>
          </w:rPr>
          <w:t xml:space="preserve">пунктом 2.12</w:t>
        </w:r>
      </w:hyperlink>
      <w:r>
        <w:rPr>
          <w:sz w:val="20"/>
        </w:rPr>
        <w:t xml:space="preserve"> Правил формирования, предоставления и распределения субсидий из государственного бюджета Республики Саха (Якутия) местным бюджетам, утвержденных постановлением Правительства Республики Саха (Якутия) от 15 ноября 2021 г. N 477.</w:t>
      </w:r>
    </w:p>
    <w:p>
      <w:pPr>
        <w:pStyle w:val="0"/>
      </w:pPr>
      <w:r>
        <w:rPr>
          <w:sz w:val="20"/>
        </w:rPr>
      </w:r>
    </w:p>
    <w:p>
      <w:pPr>
        <w:pStyle w:val="2"/>
        <w:outlineLvl w:val="2"/>
        <w:jc w:val="center"/>
      </w:pPr>
      <w:r>
        <w:rPr>
          <w:sz w:val="20"/>
        </w:rPr>
        <w:t xml:space="preserve">7. Порядок определения объема и предоставления субсидии</w:t>
      </w:r>
    </w:p>
    <w:p>
      <w:pPr>
        <w:pStyle w:val="0"/>
      </w:pPr>
      <w:r>
        <w:rPr>
          <w:sz w:val="20"/>
        </w:rPr>
      </w:r>
    </w:p>
    <w:p>
      <w:pPr>
        <w:pStyle w:val="0"/>
        <w:ind w:firstLine="540"/>
        <w:jc w:val="both"/>
      </w:pPr>
      <w:r>
        <w:rPr>
          <w:sz w:val="20"/>
        </w:rPr>
        <w:t xml:space="preserve">7.1. Формы соглашения и дополнительных соглашений утверждаются приказом уполномоченного органа и должны соответствовать типовой форме соглашения и типовым формам дополнительных соглашений, утверждаемым приказом Министерства финансов Республики Саха (Якутия).</w:t>
      </w:r>
    </w:p>
    <w:p>
      <w:pPr>
        <w:pStyle w:val="0"/>
        <w:spacing w:before="200" w:line-rule="auto"/>
        <w:ind w:firstLine="540"/>
        <w:jc w:val="both"/>
      </w:pPr>
      <w:r>
        <w:rPr>
          <w:sz w:val="20"/>
        </w:rPr>
        <w:t xml:space="preserve">При этом соглашения заключаются в течение 30 календарных дней после утверждения распоряжения Правительства Республики Саха (Якутия) об утверждении списка получателей субсидии.</w:t>
      </w:r>
    </w:p>
    <w:bookmarkStart w:id="1929" w:name="P1929"/>
    <w:bookmarkEnd w:id="1929"/>
    <w:p>
      <w:pPr>
        <w:pStyle w:val="0"/>
        <w:spacing w:before="200" w:line-rule="auto"/>
        <w:ind w:firstLine="540"/>
        <w:jc w:val="both"/>
      </w:pPr>
      <w:r>
        <w:rPr>
          <w:sz w:val="20"/>
        </w:rPr>
        <w:t xml:space="preserve">7.2. Соглашение должно содержать:</w:t>
      </w:r>
    </w:p>
    <w:p>
      <w:pPr>
        <w:pStyle w:val="0"/>
        <w:spacing w:before="200" w:line-rule="auto"/>
        <w:ind w:firstLine="540"/>
        <w:jc w:val="both"/>
      </w:pPr>
      <w:r>
        <w:rPr>
          <w:sz w:val="20"/>
        </w:rPr>
        <w:t xml:space="preserve">1) размер предоставляемой субсидии, условия и сроки ее перечисления в бюджет муниципального района, городского округа, а также объем (прогнозный объем) бюджетных ассигнований местного бюджета на исполнение соответствующих расходных обязательств;</w:t>
      </w:r>
    </w:p>
    <w:p>
      <w:pPr>
        <w:pStyle w:val="0"/>
        <w:spacing w:before="200" w:line-rule="auto"/>
        <w:ind w:firstLine="540"/>
        <w:jc w:val="both"/>
      </w:pPr>
      <w:r>
        <w:rPr>
          <w:sz w:val="20"/>
        </w:rPr>
        <w:t xml:space="preserve">2) значения результатов использования субсидии и обязательства муниципального района, городского округа по достижению результатов использования субсидий;</w:t>
      </w:r>
    </w:p>
    <w:p>
      <w:pPr>
        <w:pStyle w:val="0"/>
        <w:spacing w:before="200" w:line-rule="auto"/>
        <w:ind w:firstLine="540"/>
        <w:jc w:val="both"/>
      </w:pPr>
      <w:r>
        <w:rPr>
          <w:sz w:val="20"/>
        </w:rPr>
        <w:t xml:space="preserve">3) обязательство муниципального района, городского округа:</w:t>
      </w:r>
    </w:p>
    <w:p>
      <w:pPr>
        <w:pStyle w:val="0"/>
        <w:spacing w:before="200" w:line-rule="auto"/>
        <w:ind w:firstLine="540"/>
        <w:jc w:val="both"/>
      </w:pPr>
      <w:r>
        <w:rPr>
          <w:sz w:val="20"/>
        </w:rPr>
        <w:t xml:space="preserve">по возврату средств в государственный бюджет Республики Саха (Якутия) в соответствии с </w:t>
      </w:r>
      <w:hyperlink w:history="0" w:anchor="P2017" w:tooltip="7.12. Органы местного самоуправления в соответствии с бюджетным законодательством Российской Федерации несут ответственность за нецелевое расходование средств субсидии и за своевременность, полноту и достоверность представляемых сведений, касающихся предоставления субсидии.">
        <w:r>
          <w:rPr>
            <w:sz w:val="20"/>
            <w:color w:val="0000ff"/>
          </w:rPr>
          <w:t xml:space="preserve">пунктами 7.12</w:t>
        </w:r>
      </w:hyperlink>
      <w:r>
        <w:rPr>
          <w:sz w:val="20"/>
        </w:rPr>
        <w:t xml:space="preserve"> и </w:t>
      </w:r>
      <w:hyperlink w:history="0" w:anchor="P2029" w:tooltip="9.3. В случае если муниципальным районом, городским округом по состоянию на 31 декабря текущего финансового года допущены нарушения обязательств,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енный бюджет Республики Саха (Якутия) в срок д...">
        <w:r>
          <w:rPr>
            <w:sz w:val="20"/>
            <w:color w:val="0000ff"/>
          </w:rPr>
          <w:t xml:space="preserve">9.3</w:t>
        </w:r>
      </w:hyperlink>
      <w:r>
        <w:rPr>
          <w:sz w:val="20"/>
        </w:rPr>
        <w:t xml:space="preserve"> настоящего порядка;</w:t>
      </w:r>
    </w:p>
    <w:p>
      <w:pPr>
        <w:pStyle w:val="0"/>
        <w:spacing w:before="200" w:line-rule="auto"/>
        <w:ind w:firstLine="540"/>
        <w:jc w:val="both"/>
      </w:pPr>
      <w:r>
        <w:rPr>
          <w:sz w:val="20"/>
        </w:rPr>
        <w:t xml:space="preserve">по внесению информации о закупках, направленных на реализацию национальных (региональных) проектов на территории Республики Саха (Якутия), осуществляемых в соответствии с федеральными законами от 5 апреля 2013 г. </w:t>
      </w:r>
      <w:hyperlink w:history="0" r:id="rId67"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N 44-ФЗ</w:t>
        </w:r>
      </w:hyperlink>
      <w:r>
        <w:rPr>
          <w:sz w:val="20"/>
        </w:rPr>
        <w:t xml:space="preserve"> "О контрактной системе в сфере закупок товаров, работ, услуг для обеспечения государственных и муниципальных нужд", от 18 июля 2011 г. </w:t>
      </w:r>
      <w:hyperlink w:history="0" r:id="rId68"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N 223-ФЗ</w:t>
        </w:r>
      </w:hyperlink>
      <w:r>
        <w:rPr>
          <w:sz w:val="20"/>
        </w:rPr>
        <w:t xml:space="preserve"> "О закупках, товаров, работ, услуг отдельными видами юридических лиц" в региональную информационную систему "WEB-Торги-КС";</w:t>
      </w:r>
    </w:p>
    <w:p>
      <w:pPr>
        <w:pStyle w:val="0"/>
        <w:spacing w:before="200" w:line-rule="auto"/>
        <w:ind w:firstLine="540"/>
        <w:jc w:val="both"/>
      </w:pPr>
      <w:r>
        <w:rPr>
          <w:sz w:val="20"/>
        </w:rPr>
        <w:t xml:space="preserve">4) сроки и порядок представления отчетности об осуществлении расходов бюджета муниципального района, городского округа и о достижении значений результата использования субсидий;</w:t>
      </w:r>
    </w:p>
    <w:p>
      <w:pPr>
        <w:pStyle w:val="0"/>
        <w:spacing w:before="200" w:line-rule="auto"/>
        <w:ind w:firstLine="540"/>
        <w:jc w:val="both"/>
      </w:pPr>
      <w:r>
        <w:rPr>
          <w:sz w:val="20"/>
        </w:rPr>
        <w:t xml:space="preserve">5) ответственность сторон за нарушение условий соглашения;</w:t>
      </w:r>
    </w:p>
    <w:p>
      <w:pPr>
        <w:pStyle w:val="0"/>
        <w:spacing w:before="200" w:line-rule="auto"/>
        <w:ind w:firstLine="540"/>
        <w:jc w:val="both"/>
      </w:pPr>
      <w:r>
        <w:rPr>
          <w:sz w:val="20"/>
        </w:rPr>
        <w:t xml:space="preserve">6) условие о вступлении в силу соглашения;</w:t>
      </w:r>
    </w:p>
    <w:p>
      <w:pPr>
        <w:pStyle w:val="0"/>
        <w:spacing w:before="200" w:line-rule="auto"/>
        <w:ind w:firstLine="540"/>
        <w:jc w:val="both"/>
      </w:pPr>
      <w:r>
        <w:rPr>
          <w:sz w:val="20"/>
        </w:rPr>
        <w:t xml:space="preserve">7) заключение соглашения о предоставлении из государственного бюджета Республики Саха (Якутия)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w:t>
      </w:r>
    </w:p>
    <w:p>
      <w:pPr>
        <w:pStyle w:val="0"/>
        <w:jc w:val="both"/>
      </w:pPr>
      <w:r>
        <w:rPr>
          <w:sz w:val="20"/>
        </w:rPr>
        <w:t xml:space="preserve">(пп. 7 введен </w:t>
      </w:r>
      <w:hyperlink w:history="0" r:id="rId69" w:tooltip="Постановление Правительства РС(Я) от 18.07.2023 N 350 &quot;О внесении изменений в государственную программу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утвержденную постановлением Правительства Республики Саха (Якутия) от 18 июля 2022 г. N 430&quot; {КонсультантПлюс}">
        <w:r>
          <w:rPr>
            <w:sz w:val="20"/>
            <w:color w:val="0000ff"/>
          </w:rPr>
          <w:t xml:space="preserve">постановлением</w:t>
        </w:r>
      </w:hyperlink>
      <w:r>
        <w:rPr>
          <w:sz w:val="20"/>
        </w:rPr>
        <w:t xml:space="preserve"> Правительства РС(Я) от 18.07.2023 N 350)</w:t>
      </w:r>
    </w:p>
    <w:p>
      <w:pPr>
        <w:pStyle w:val="0"/>
        <w:spacing w:before="200" w:line-rule="auto"/>
        <w:ind w:firstLine="540"/>
        <w:jc w:val="both"/>
      </w:pPr>
      <w:r>
        <w:rPr>
          <w:sz w:val="20"/>
        </w:rPr>
        <w:t xml:space="preserve">8) ответственность за неисполнение предусмотренных указанных соглашением обязательств.</w:t>
      </w:r>
    </w:p>
    <w:p>
      <w:pPr>
        <w:pStyle w:val="0"/>
        <w:jc w:val="both"/>
      </w:pPr>
      <w:r>
        <w:rPr>
          <w:sz w:val="20"/>
        </w:rPr>
        <w:t xml:space="preserve">(пп. 8 введен </w:t>
      </w:r>
      <w:hyperlink w:history="0" r:id="rId70" w:tooltip="Постановление Правительства РС(Я) от 18.07.2023 N 350 &quot;О внесении изменений в государственную программу Республики Саха (Якутия) &quot;Реализация молодежной политики, патриотического воспитания граждан и развитие гражданского общества в Республике Саха (Якутия)&quot;, утвержденную постановлением Правительства Республики Саха (Якутия) от 18 июля 2022 г. N 430&quot; {КонсультантПлюс}">
        <w:r>
          <w:rPr>
            <w:sz w:val="20"/>
            <w:color w:val="0000ff"/>
          </w:rPr>
          <w:t xml:space="preserve">постановлением</w:t>
        </w:r>
      </w:hyperlink>
      <w:r>
        <w:rPr>
          <w:sz w:val="20"/>
        </w:rPr>
        <w:t xml:space="preserve"> Правительства РС(Я) от 18.07.2023 N 350)</w:t>
      </w:r>
    </w:p>
    <w:p>
      <w:pPr>
        <w:pStyle w:val="0"/>
        <w:spacing w:before="200" w:line-rule="auto"/>
        <w:ind w:firstLine="540"/>
        <w:jc w:val="both"/>
      </w:pPr>
      <w:r>
        <w:rPr>
          <w:sz w:val="20"/>
        </w:rPr>
        <w:t xml:space="preserve">7.3.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(индикаторов) государственных программ Республики Саха (Якутия), а также в случае существенного (более чем на 20 процентов) сокращения размера субсидии.</w:t>
      </w:r>
    </w:p>
    <w:p>
      <w:pPr>
        <w:pStyle w:val="0"/>
        <w:spacing w:before="200" w:line-rule="auto"/>
        <w:ind w:firstLine="540"/>
        <w:jc w:val="both"/>
      </w:pPr>
      <w:r>
        <w:rPr>
          <w:sz w:val="20"/>
        </w:rPr>
        <w:t xml:space="preserve">7.4. Предельный уровень софинансирования расходного обязательства муниципальных районов, городских округов из государственного бюджета Республики Саха (Якутия) не может быть установлен выше предельного уровня софинансирования расходных обязательств муниципальных районов, городских округов из государственного бюджета Республики Саха (Якутия), утверждаемого ежегодно по каждому муниципальному району, городскому округу.</w:t>
      </w:r>
    </w:p>
    <w:p>
      <w:pPr>
        <w:pStyle w:val="0"/>
        <w:spacing w:before="200" w:line-rule="auto"/>
        <w:ind w:firstLine="540"/>
        <w:jc w:val="both"/>
      </w:pPr>
      <w:r>
        <w:rPr>
          <w:sz w:val="20"/>
        </w:rPr>
        <w:t xml:space="preserve">Объем бюджетных ассигнований, предусмотренных в бюджете муниципального района, городского округа на исполнение расходного обязательства муниципального района, городского округа, софинансируемого из государственного бюджета Республики Саха (Якутия), может быть увеличен в одностороннем порядке со стороны муниципального района, городского округа, что не влечет обязательств по увеличению размера предоставления субсидии.</w:t>
      </w:r>
    </w:p>
    <w:p>
      <w:pPr>
        <w:pStyle w:val="0"/>
        <w:spacing w:before="200" w:line-rule="auto"/>
        <w:ind w:firstLine="540"/>
        <w:jc w:val="both"/>
      </w:pPr>
      <w:r>
        <w:rPr>
          <w:sz w:val="20"/>
        </w:rPr>
        <w:t xml:space="preserve">7.5. Общий объем субсидии рассчитывается по следующей формуле:</w:t>
      </w:r>
    </w:p>
    <w:p>
      <w:pPr>
        <w:pStyle w:val="0"/>
      </w:pPr>
      <w:r>
        <w:rPr>
          <w:sz w:val="20"/>
        </w:rPr>
      </w:r>
    </w:p>
    <w:p>
      <w:pPr>
        <w:pStyle w:val="0"/>
        <w:jc w:val="center"/>
      </w:pPr>
      <w:r>
        <w:rPr>
          <w:sz w:val="20"/>
        </w:rPr>
        <w:t xml:space="preserve">V = V</w:t>
      </w:r>
      <w:r>
        <w:rPr>
          <w:sz w:val="20"/>
          <w:vertAlign w:val="subscript"/>
        </w:rPr>
        <w:t xml:space="preserve">1</w:t>
      </w:r>
      <w:r>
        <w:rPr>
          <w:sz w:val="20"/>
        </w:rPr>
        <w:t xml:space="preserve"> + V</w:t>
      </w:r>
      <w:r>
        <w:rPr>
          <w:sz w:val="20"/>
          <w:vertAlign w:val="subscript"/>
        </w:rPr>
        <w:t xml:space="preserve">2</w:t>
      </w:r>
      <w:r>
        <w:rPr>
          <w:sz w:val="20"/>
        </w:rPr>
        <w:t xml:space="preserve"> + V</w:t>
      </w:r>
      <w:r>
        <w:rPr>
          <w:sz w:val="20"/>
          <w:vertAlign w:val="subscript"/>
        </w:rPr>
        <w:t xml:space="preserve">3</w:t>
      </w:r>
      <w:r>
        <w:rPr>
          <w:sz w:val="20"/>
        </w:rPr>
        <w:t xml:space="preserve"> +... V</w:t>
      </w:r>
      <w:r>
        <w:rPr>
          <w:sz w:val="20"/>
          <w:vertAlign w:val="subscript"/>
        </w:rPr>
        <w:t xml:space="preserve">10</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общий объем субсидий, предусмотренный уполномоченному органу в государственном бюджете Республики Саха (Якутия) в соответствующем финансовом году для предоставления органам местного самоуправления муниципальных районов и городских округов Республики Саха (Якутия) на организацию мероприятий в области государственной молодежной политики и патриотического воспитания граждан "Молодежь Якутии";</w:t>
      </w:r>
    </w:p>
    <w:p>
      <w:pPr>
        <w:pStyle w:val="0"/>
        <w:spacing w:before="200" w:line-rule="auto"/>
        <w:ind w:firstLine="540"/>
        <w:jc w:val="both"/>
      </w:pPr>
      <w:r>
        <w:rPr>
          <w:sz w:val="20"/>
        </w:rPr>
        <w:t xml:space="preserve">V</w:t>
      </w:r>
      <w:r>
        <w:rPr>
          <w:sz w:val="20"/>
          <w:vertAlign w:val="subscript"/>
        </w:rPr>
        <w:t xml:space="preserve">1,2,3...10</w:t>
      </w:r>
      <w:r>
        <w:rPr>
          <w:sz w:val="20"/>
        </w:rPr>
        <w:t xml:space="preserve"> - размер объема субсидии по направлениям, утвержденный конкурсной комиссией в соответствии с </w:t>
      </w:r>
      <w:hyperlink w:history="0" w:anchor="P1880" w:tooltip="1) утверждение размера объемов субсидии по направлениям;">
        <w:r>
          <w:rPr>
            <w:sz w:val="20"/>
            <w:color w:val="0000ff"/>
          </w:rPr>
          <w:t xml:space="preserve">подпунктом 1 пункта 5.4</w:t>
        </w:r>
      </w:hyperlink>
      <w:r>
        <w:rPr>
          <w:sz w:val="20"/>
        </w:rPr>
        <w:t xml:space="preserve"> настоящего порядка.</w:t>
      </w:r>
    </w:p>
    <w:p>
      <w:pPr>
        <w:pStyle w:val="0"/>
        <w:spacing w:before="200" w:line-rule="auto"/>
        <w:ind w:firstLine="540"/>
        <w:jc w:val="both"/>
      </w:pPr>
      <w:r>
        <w:rPr>
          <w:sz w:val="20"/>
        </w:rPr>
        <w:t xml:space="preserve">Распределение средств субсидии бюджетам муниципальных районов, городских округов рассчитывается по следующей формуле по каждому направлению:</w:t>
      </w:r>
    </w:p>
    <w:p>
      <w:pPr>
        <w:pStyle w:val="0"/>
      </w:pPr>
      <w:r>
        <w:rPr>
          <w:sz w:val="20"/>
        </w:rPr>
      </w:r>
    </w:p>
    <w:p>
      <w:pPr>
        <w:pStyle w:val="0"/>
        <w:jc w:val="center"/>
      </w:pPr>
      <w:r>
        <w:rPr>
          <w:position w:val="-28"/>
        </w:rPr>
        <w:drawing>
          <wp:inline distT="0" distB="0" distL="0" distR="0">
            <wp:extent cx="22479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a:extLst>
                        <a:ext uri="{28A0092B-C50C-407E-A947-70E740481C1C}">
                          <a14:useLocalDpi xmlns:a14="http://schemas.microsoft.com/office/drawing/2010/main" val="0"/>
                        </a:ext>
                      </a:extLst>
                    </a:blip>
                    <a:srcRect/>
                    <a:stretch>
                      <a:fillRect/>
                    </a:stretch>
                  </pic:blipFill>
                  <pic:spPr bwMode="auto">
                    <a:xfrm>
                      <a:off x="0" y="0"/>
                      <a:ext cx="2247900" cy="4857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P</w:t>
      </w:r>
      <w:r>
        <w:rPr>
          <w:sz w:val="20"/>
          <w:vertAlign w:val="subscript"/>
        </w:rPr>
        <w:t xml:space="preserve">i</w:t>
      </w:r>
      <w:r>
        <w:rPr>
          <w:sz w:val="20"/>
        </w:rPr>
        <w:t xml:space="preserve"> - размер субсидии, выделяемой i-му муниципальному району, городскому округу;</w:t>
      </w:r>
    </w:p>
    <w:p>
      <w:pPr>
        <w:pStyle w:val="0"/>
        <w:spacing w:before="200" w:line-rule="auto"/>
        <w:ind w:firstLine="540"/>
        <w:jc w:val="both"/>
      </w:pPr>
      <w:r>
        <w:rPr>
          <w:sz w:val="20"/>
        </w:rPr>
        <w:t xml:space="preserve">Ч</w:t>
      </w:r>
      <w:r>
        <w:rPr>
          <w:sz w:val="20"/>
          <w:vertAlign w:val="subscript"/>
        </w:rPr>
        <w:t xml:space="preserve">i</w:t>
      </w:r>
      <w:r>
        <w:rPr>
          <w:sz w:val="20"/>
        </w:rPr>
        <w:t xml:space="preserve"> - численность населения i-го муниципального района, городского округа в возрасте от 14 до 35 лет по данным Территориального органа Федеральной службы государственной статистики в Республике Саха (Якутия);</w:t>
      </w:r>
    </w:p>
    <w:p>
      <w:pPr>
        <w:pStyle w:val="0"/>
        <w:spacing w:before="200" w:line-rule="auto"/>
        <w:ind w:firstLine="540"/>
        <w:jc w:val="both"/>
      </w:pPr>
      <w:r>
        <w:rPr>
          <w:sz w:val="20"/>
        </w:rPr>
        <w:t xml:space="preserve">K</w:t>
      </w:r>
      <w:r>
        <w:rPr>
          <w:sz w:val="20"/>
          <w:vertAlign w:val="subscript"/>
        </w:rPr>
        <w:t xml:space="preserve">i</w:t>
      </w:r>
      <w:r>
        <w:rPr>
          <w:sz w:val="20"/>
        </w:rPr>
        <w:t xml:space="preserve"> - коэффициент изменения объема расходов, установленный:</w:t>
      </w:r>
    </w:p>
    <w:p>
      <w:pPr>
        <w:pStyle w:val="0"/>
        <w:spacing w:before="200" w:line-rule="auto"/>
        <w:ind w:firstLine="540"/>
        <w:jc w:val="both"/>
      </w:pPr>
      <w:r>
        <w:rPr>
          <w:sz w:val="20"/>
        </w:rPr>
        <w:t xml:space="preserve">в размере 1,8 в улусах (районах): в Абыйском, Аллаиховском, Анабарском, Булунском, Верхнеколымском, Верхоянском, Жиганском, Момском, Нижнеколымском, Оленекском, Среднеколымском, Усть-Янском, Эвено-Бытантайском;</w:t>
      </w:r>
    </w:p>
    <w:p>
      <w:pPr>
        <w:pStyle w:val="0"/>
        <w:spacing w:before="200" w:line-rule="auto"/>
        <w:ind w:firstLine="540"/>
        <w:jc w:val="both"/>
      </w:pPr>
      <w:r>
        <w:rPr>
          <w:sz w:val="20"/>
        </w:rPr>
        <w:t xml:space="preserve">в остальных улусах (районах) в размере 1;</w:t>
      </w:r>
    </w:p>
    <w:p>
      <w:pPr>
        <w:pStyle w:val="0"/>
        <w:spacing w:before="200" w:line-rule="auto"/>
        <w:ind w:firstLine="540"/>
        <w:jc w:val="both"/>
      </w:pPr>
      <w:r>
        <w:rPr>
          <w:sz w:val="20"/>
        </w:rPr>
        <w:t xml:space="preserve">К</w:t>
      </w:r>
      <w:r>
        <w:rPr>
          <w:sz w:val="20"/>
          <w:vertAlign w:val="subscript"/>
        </w:rPr>
        <w:t xml:space="preserve">n</w:t>
      </w:r>
      <w:r>
        <w:rPr>
          <w:sz w:val="20"/>
        </w:rPr>
        <w:t xml:space="preserve"> - повышающий коэффициент, установленный:</w:t>
      </w:r>
    </w:p>
    <w:p>
      <w:pPr>
        <w:pStyle w:val="0"/>
        <w:spacing w:before="200" w:line-rule="auto"/>
        <w:ind w:firstLine="540"/>
        <w:jc w:val="both"/>
      </w:pPr>
      <w:r>
        <w:rPr>
          <w:sz w:val="20"/>
        </w:rPr>
        <w:t xml:space="preserve">в размере 1,2 для муниципальных районов и городских округов по направлению "Организация работ студенческих отрядов", если в текущем году планируется проведение республиканского фестиваля молодежи "Табыс", Спартакиады по национальным видам спорта "Игры Манчаары", Спортивных игр народов Якутии, республиканского национального праздника Ысыах Олонхо, а также муниципальным районам, городским округам, в которых предусмотрена реализация проектов: 1000 дворов на Дальнем востоке, общереспубликанского движения добрых дел "Моя Якутия в XXI веке", далее приоритет предоставляется тем муниципальным районам, городским округам, у которых проходит празднование юбилейных мероприятий в честь основания муниципальных районов, городских округов (начиная с 50-летнего юбилея и далее через каждые 10 лет).</w:t>
      </w:r>
    </w:p>
    <w:p>
      <w:pPr>
        <w:pStyle w:val="0"/>
        <w:spacing w:before="200" w:line-rule="auto"/>
        <w:ind w:firstLine="540"/>
        <w:jc w:val="both"/>
      </w:pPr>
      <w:r>
        <w:rPr>
          <w:sz w:val="20"/>
        </w:rPr>
        <w:t xml:space="preserve">в размере 1,2 для муниципальных районов и городских округов по направлениям "Организация и проведение мероприятий в области государственной молодежной политики" и "Организация и проведение мероприятий по патриотическому воспитанию граждан" при наличии грантовых конкурсов, конкурсов на предоставление субсидий физическим лицам, представителям НКО на муниципальном уровне;</w:t>
      </w:r>
    </w:p>
    <w:p>
      <w:pPr>
        <w:pStyle w:val="0"/>
        <w:spacing w:before="200" w:line-rule="auto"/>
        <w:ind w:firstLine="540"/>
        <w:jc w:val="both"/>
      </w:pPr>
      <w:r>
        <w:rPr>
          <w:sz w:val="20"/>
        </w:rPr>
        <w:t xml:space="preserve">в размере 1,2 для муниципальных районов и городских округов по направлениям "Организация и проведение мероприятий в области государственной молодежной политики" и "Организация и проведение мероприятий по патриотическому воспитанию граждан" при наличии победителей Всероссийского конкурса молодежных проектов от 5 и более;</w:t>
      </w:r>
    </w:p>
    <w:p>
      <w:pPr>
        <w:pStyle w:val="0"/>
        <w:spacing w:before="200" w:line-rule="auto"/>
        <w:ind w:firstLine="540"/>
        <w:jc w:val="both"/>
      </w:pPr>
      <w:r>
        <w:rPr>
          <w:sz w:val="20"/>
        </w:rPr>
        <w:t xml:space="preserve">в размере 1,1 для муниципальных районов и городских округов по направлениям "Организация и проведение мероприятий в области государственной молодежной политики" и "Организация и проведение мероприятий по патриотическому воспитанию граждан" при наличии победителей Всероссийского конкурса молодежных проектов от 1 до 5;</w:t>
      </w:r>
    </w:p>
    <w:p>
      <w:pPr>
        <w:pStyle w:val="0"/>
        <w:spacing w:before="200" w:line-rule="auto"/>
        <w:ind w:firstLine="540"/>
        <w:jc w:val="both"/>
      </w:pPr>
      <w:r>
        <w:rPr>
          <w:sz w:val="20"/>
        </w:rPr>
        <w:t xml:space="preserve">в размере 1,2 для муниципальных районов и городских округов по направлению "Реализация мероприятий, способствующих трезвому здоровому образу жизни", если в муниципальных районах, городских округах имеются опорные центры ЗОЖ;</w:t>
      </w:r>
    </w:p>
    <w:p>
      <w:pPr>
        <w:pStyle w:val="0"/>
        <w:spacing w:before="200" w:line-rule="auto"/>
        <w:ind w:firstLine="540"/>
        <w:jc w:val="both"/>
      </w:pPr>
      <w:r>
        <w:rPr>
          <w:sz w:val="20"/>
        </w:rPr>
        <w:t xml:space="preserve">P</w:t>
      </w:r>
      <w:r>
        <w:rPr>
          <w:sz w:val="20"/>
          <w:vertAlign w:val="subscript"/>
        </w:rPr>
        <w:t xml:space="preserve">3i</w:t>
      </w:r>
      <w:r>
        <w:rPr>
          <w:sz w:val="20"/>
        </w:rPr>
        <w:t xml:space="preserve"> - дополнительная сумма субсидии, выделяемая i-му муниципальному району, городскому округу по i-му направлению, рассчитывается по следующей формуле:</w:t>
      </w:r>
    </w:p>
    <w:p>
      <w:pPr>
        <w:pStyle w:val="0"/>
      </w:pPr>
      <w:r>
        <w:rPr>
          <w:sz w:val="20"/>
        </w:rPr>
      </w:r>
    </w:p>
    <w:p>
      <w:pPr>
        <w:pStyle w:val="0"/>
        <w:jc w:val="center"/>
      </w:pPr>
      <w:r>
        <w:rPr>
          <w:sz w:val="20"/>
        </w:rPr>
        <w:t xml:space="preserve">P</w:t>
      </w:r>
      <w:r>
        <w:rPr>
          <w:sz w:val="20"/>
          <w:vertAlign w:val="subscript"/>
        </w:rPr>
        <w:t xml:space="preserve">3i</w:t>
      </w:r>
      <w:r>
        <w:rPr>
          <w:sz w:val="20"/>
        </w:rPr>
        <w:t xml:space="preserve"> = P</w:t>
      </w:r>
      <w:r>
        <w:rPr>
          <w:sz w:val="20"/>
          <w:vertAlign w:val="subscript"/>
        </w:rPr>
        <w:t xml:space="preserve">2i</w:t>
      </w:r>
      <w:r>
        <w:rPr>
          <w:sz w:val="20"/>
        </w:rPr>
        <w:t xml:space="preserve"> / m,</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m - количество муниципальных районов, городских округов, где сумма субсидии не превышает размер предельного объема субсидии по направлениям, определенной конкурсной комиссией в соответствии с </w:t>
      </w:r>
      <w:hyperlink w:history="0" w:anchor="P1881" w:tooltip="2) определение размера предельного объема субсидии по направлениям, предоставляемой муниципальному району, городскому округу;">
        <w:r>
          <w:rPr>
            <w:sz w:val="20"/>
            <w:color w:val="0000ff"/>
          </w:rPr>
          <w:t xml:space="preserve">подпунктом 2 пункта 5.4</w:t>
        </w:r>
      </w:hyperlink>
      <w:r>
        <w:rPr>
          <w:sz w:val="20"/>
        </w:rPr>
        <w:t xml:space="preserve"> настоящего порядка;</w:t>
      </w:r>
    </w:p>
    <w:p>
      <w:pPr>
        <w:pStyle w:val="0"/>
        <w:spacing w:before="200" w:line-rule="auto"/>
        <w:ind w:firstLine="540"/>
        <w:jc w:val="both"/>
      </w:pPr>
      <w:r>
        <w:rPr>
          <w:sz w:val="20"/>
        </w:rPr>
        <w:t xml:space="preserve">P</w:t>
      </w:r>
      <w:r>
        <w:rPr>
          <w:sz w:val="20"/>
          <w:vertAlign w:val="subscript"/>
        </w:rPr>
        <w:t xml:space="preserve">2i</w:t>
      </w:r>
      <w:r>
        <w:rPr>
          <w:sz w:val="20"/>
        </w:rPr>
        <w:t xml:space="preserve"> - сумма объема субсидии по муниципальным районам, городским округам, в которых размер субсидии превышает размер предельного объема субсидии по направлениям, определенный конкурсной комиссией в соответствии с </w:t>
      </w:r>
      <w:hyperlink w:history="0" w:anchor="P1881" w:tooltip="2) определение размера предельного объема субсидии по направлениям, предоставляемой муниципальному району, городскому округу;">
        <w:r>
          <w:rPr>
            <w:sz w:val="20"/>
            <w:color w:val="0000ff"/>
          </w:rPr>
          <w:t xml:space="preserve">подпунктом 2 пункта 5.4</w:t>
        </w:r>
      </w:hyperlink>
      <w:r>
        <w:rPr>
          <w:sz w:val="20"/>
        </w:rPr>
        <w:t xml:space="preserve"> настоящего порядка, рассчитывается по следующей формуле:</w:t>
      </w:r>
    </w:p>
    <w:p>
      <w:pPr>
        <w:pStyle w:val="0"/>
      </w:pPr>
      <w:r>
        <w:rPr>
          <w:sz w:val="20"/>
        </w:rPr>
      </w:r>
    </w:p>
    <w:p>
      <w:pPr>
        <w:pStyle w:val="0"/>
        <w:jc w:val="center"/>
      </w:pPr>
      <w:r>
        <w:rPr>
          <w:sz w:val="20"/>
        </w:rPr>
        <w:t xml:space="preserve">P</w:t>
      </w:r>
      <w:r>
        <w:rPr>
          <w:sz w:val="20"/>
          <w:vertAlign w:val="subscript"/>
        </w:rPr>
        <w:t xml:space="preserve">2i</w:t>
      </w:r>
      <w:r>
        <w:rPr>
          <w:sz w:val="20"/>
        </w:rPr>
        <w:t xml:space="preserve"> = P</w:t>
      </w:r>
      <w:r>
        <w:rPr>
          <w:sz w:val="20"/>
          <w:vertAlign w:val="subscript"/>
        </w:rPr>
        <w:t xml:space="preserve">i</w:t>
      </w:r>
      <w:r>
        <w:rPr>
          <w:sz w:val="20"/>
        </w:rPr>
        <w:t xml:space="preserve"> - d,</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 - размер предельного объема субсидии по направлениям, предоставляемой муниципальному району, городскому округу, определенный конкурсной комиссией в соответствии с </w:t>
      </w:r>
      <w:hyperlink w:history="0" w:anchor="P1881" w:tooltip="2) определение размера предельного объема субсидии по направлениям, предоставляемой муниципальному району, городскому округу;">
        <w:r>
          <w:rPr>
            <w:sz w:val="20"/>
            <w:color w:val="0000ff"/>
          </w:rPr>
          <w:t xml:space="preserve">подпунктом 2 пункта 5.4</w:t>
        </w:r>
      </w:hyperlink>
      <w:r>
        <w:rPr>
          <w:sz w:val="20"/>
        </w:rPr>
        <w:t xml:space="preserve"> настоящего порядка.</w:t>
      </w:r>
    </w:p>
    <w:p>
      <w:pPr>
        <w:pStyle w:val="0"/>
        <w:spacing w:before="200" w:line-rule="auto"/>
        <w:ind w:firstLine="540"/>
        <w:jc w:val="both"/>
      </w:pPr>
      <w:r>
        <w:rPr>
          <w:sz w:val="20"/>
        </w:rPr>
        <w:t xml:space="preserve">Если P</w:t>
      </w:r>
      <w:r>
        <w:rPr>
          <w:sz w:val="20"/>
          <w:vertAlign w:val="subscript"/>
        </w:rPr>
        <w:t xml:space="preserve">2i</w:t>
      </w:r>
      <w:r>
        <w:rPr>
          <w:sz w:val="20"/>
        </w:rPr>
        <w:t xml:space="preserve"> &lt; 0, то P</w:t>
      </w:r>
      <w:r>
        <w:rPr>
          <w:sz w:val="20"/>
          <w:vertAlign w:val="subscript"/>
        </w:rPr>
        <w:t xml:space="preserve">3i</w:t>
      </w:r>
      <w:r>
        <w:rPr>
          <w:sz w:val="20"/>
        </w:rPr>
        <w:t xml:space="preserve"> = 0.</w:t>
      </w:r>
    </w:p>
    <w:bookmarkStart w:id="1981" w:name="P1981"/>
    <w:bookmarkEnd w:id="1981"/>
    <w:p>
      <w:pPr>
        <w:pStyle w:val="0"/>
        <w:spacing w:before="200" w:line-rule="auto"/>
        <w:ind w:firstLine="540"/>
        <w:jc w:val="both"/>
      </w:pPr>
      <w:r>
        <w:rPr>
          <w:sz w:val="20"/>
        </w:rPr>
        <w:t xml:space="preserve">7.6. Результатами использования субсидий, предоставляемых муниципальному району, городскому округу, в целях софинансирования расходных обязательств, возникающих при реализации муниципальных программ (мероприятий), значения которых устанавливаются соглашением, предусмотренным </w:t>
      </w:r>
      <w:hyperlink w:history="0" w:anchor="P1929" w:tooltip="7.2. Соглашение должно содержать:">
        <w:r>
          <w:rPr>
            <w:sz w:val="20"/>
            <w:color w:val="0000ff"/>
          </w:rPr>
          <w:t xml:space="preserve">пунктом 7.2</w:t>
        </w:r>
      </w:hyperlink>
      <w:r>
        <w:rPr>
          <w:sz w:val="20"/>
        </w:rPr>
        <w:t xml:space="preserve"> настоящего порядка, заключаемым уполномоченным органом с органом местного самоуправления, являются:</w:t>
      </w:r>
    </w:p>
    <w:p>
      <w:pPr>
        <w:pStyle w:val="0"/>
        <w:spacing w:before="200" w:line-rule="auto"/>
        <w:ind w:firstLine="540"/>
        <w:jc w:val="both"/>
      </w:pPr>
      <w:r>
        <w:rPr>
          <w:sz w:val="20"/>
        </w:rPr>
        <w:t xml:space="preserve">1) по направлению "Организация и проведение мероприятий в области государственной молодежной политики":</w:t>
      </w:r>
    </w:p>
    <w:p>
      <w:pPr>
        <w:pStyle w:val="0"/>
        <w:spacing w:before="200" w:line-rule="auto"/>
        <w:ind w:firstLine="540"/>
        <w:jc w:val="both"/>
      </w:pPr>
      <w:r>
        <w:rPr>
          <w:sz w:val="20"/>
        </w:rPr>
        <w:t xml:space="preserve">увеличение количества мероприятий в области государственной молодежной политики;</w:t>
      </w:r>
    </w:p>
    <w:p>
      <w:pPr>
        <w:pStyle w:val="0"/>
        <w:spacing w:before="200" w:line-rule="auto"/>
        <w:ind w:firstLine="540"/>
        <w:jc w:val="both"/>
      </w:pPr>
      <w:r>
        <w:rPr>
          <w:sz w:val="20"/>
        </w:rPr>
        <w:t xml:space="preserve">увеличение охвата по мероприятиям от общей численности молодежи в муниципальном районе, городском округе в возрасте от 14 до 35 лет;</w:t>
      </w:r>
    </w:p>
    <w:p>
      <w:pPr>
        <w:pStyle w:val="0"/>
        <w:spacing w:before="200" w:line-rule="auto"/>
        <w:ind w:firstLine="540"/>
        <w:jc w:val="both"/>
      </w:pPr>
      <w:r>
        <w:rPr>
          <w:sz w:val="20"/>
        </w:rPr>
        <w:t xml:space="preserve">количество привлеченных членов регионального экспертного совета Всероссийского конкурса молодежных проектов;</w:t>
      </w:r>
    </w:p>
    <w:p>
      <w:pPr>
        <w:pStyle w:val="0"/>
        <w:spacing w:before="200" w:line-rule="auto"/>
        <w:ind w:firstLine="540"/>
        <w:jc w:val="both"/>
      </w:pPr>
      <w:r>
        <w:rPr>
          <w:sz w:val="20"/>
        </w:rPr>
        <w:t xml:space="preserve">2) по направлению "Организация и проведение мероприятий по патриотическому воспитанию граждан":</w:t>
      </w:r>
    </w:p>
    <w:p>
      <w:pPr>
        <w:pStyle w:val="0"/>
        <w:spacing w:before="200" w:line-rule="auto"/>
        <w:ind w:firstLine="540"/>
        <w:jc w:val="both"/>
      </w:pPr>
      <w:r>
        <w:rPr>
          <w:sz w:val="20"/>
        </w:rPr>
        <w:t xml:space="preserve">увеличение количества мероприятий по патриотическому воспитанию граждан;</w:t>
      </w:r>
    </w:p>
    <w:p>
      <w:pPr>
        <w:pStyle w:val="0"/>
        <w:spacing w:before="200" w:line-rule="auto"/>
        <w:ind w:firstLine="540"/>
        <w:jc w:val="both"/>
      </w:pPr>
      <w:r>
        <w:rPr>
          <w:sz w:val="20"/>
        </w:rPr>
        <w:t xml:space="preserve">увеличение охвата по мероприятиям от общей численности молодежи в муниципальном районе, городском округе в возрасте от 14 до 35 лет;</w:t>
      </w:r>
    </w:p>
    <w:p>
      <w:pPr>
        <w:pStyle w:val="0"/>
        <w:spacing w:before="200" w:line-rule="auto"/>
        <w:ind w:firstLine="540"/>
        <w:jc w:val="both"/>
      </w:pPr>
      <w:r>
        <w:rPr>
          <w:sz w:val="20"/>
        </w:rPr>
        <w:t xml:space="preserve">количество привлеченных членов регионального экспертного совета Всероссийского конкурса молодежных проектов;</w:t>
      </w:r>
    </w:p>
    <w:p>
      <w:pPr>
        <w:pStyle w:val="0"/>
        <w:spacing w:before="200" w:line-rule="auto"/>
        <w:ind w:firstLine="540"/>
        <w:jc w:val="both"/>
      </w:pPr>
      <w:r>
        <w:rPr>
          <w:sz w:val="20"/>
        </w:rPr>
        <w:t xml:space="preserve">3) по направлению "Организация работы студенческих отрядов":</w:t>
      </w:r>
    </w:p>
    <w:p>
      <w:pPr>
        <w:pStyle w:val="0"/>
        <w:spacing w:before="200" w:line-rule="auto"/>
        <w:ind w:firstLine="540"/>
        <w:jc w:val="both"/>
      </w:pPr>
      <w:r>
        <w:rPr>
          <w:sz w:val="20"/>
        </w:rPr>
        <w:t xml:space="preserve">количество работавшей молодежи, привлеченной на работу в студенческих отрядах;</w:t>
      </w:r>
    </w:p>
    <w:p>
      <w:pPr>
        <w:pStyle w:val="0"/>
        <w:spacing w:before="200" w:line-rule="auto"/>
        <w:ind w:firstLine="540"/>
        <w:jc w:val="both"/>
      </w:pPr>
      <w:r>
        <w:rPr>
          <w:sz w:val="20"/>
        </w:rPr>
        <w:t xml:space="preserve">количество студенческих отрядов;</w:t>
      </w:r>
    </w:p>
    <w:p>
      <w:pPr>
        <w:pStyle w:val="0"/>
        <w:spacing w:before="200" w:line-rule="auto"/>
        <w:ind w:firstLine="540"/>
        <w:jc w:val="both"/>
      </w:pPr>
      <w:r>
        <w:rPr>
          <w:sz w:val="20"/>
        </w:rPr>
        <w:t xml:space="preserve">объем выполненных студенческими отрядами;</w:t>
      </w:r>
    </w:p>
    <w:p>
      <w:pPr>
        <w:pStyle w:val="0"/>
        <w:spacing w:before="200" w:line-rule="auto"/>
        <w:ind w:firstLine="540"/>
        <w:jc w:val="both"/>
      </w:pPr>
      <w:r>
        <w:rPr>
          <w:sz w:val="20"/>
        </w:rPr>
        <w:t xml:space="preserve">4) по направлению "Поддержка волонтерского (добровольческого) движения":</w:t>
      </w:r>
    </w:p>
    <w:p>
      <w:pPr>
        <w:pStyle w:val="0"/>
        <w:spacing w:before="200" w:line-rule="auto"/>
        <w:ind w:firstLine="540"/>
        <w:jc w:val="both"/>
      </w:pPr>
      <w:r>
        <w:rPr>
          <w:sz w:val="20"/>
        </w:rPr>
        <w:t xml:space="preserve">увеличение охвата по мероприятиям в общей численности населения муниципального района, городского округа;</w:t>
      </w:r>
    </w:p>
    <w:p>
      <w:pPr>
        <w:pStyle w:val="0"/>
        <w:spacing w:before="200" w:line-rule="auto"/>
        <w:ind w:firstLine="540"/>
        <w:jc w:val="both"/>
      </w:pPr>
      <w:r>
        <w:rPr>
          <w:sz w:val="20"/>
        </w:rPr>
        <w:t xml:space="preserve">увеличение количества волонтеров, зарегистрированных на портале Добро.ru;</w:t>
      </w:r>
    </w:p>
    <w:p>
      <w:pPr>
        <w:pStyle w:val="0"/>
        <w:spacing w:before="200" w:line-rule="auto"/>
        <w:ind w:firstLine="540"/>
        <w:jc w:val="both"/>
      </w:pPr>
      <w:r>
        <w:rPr>
          <w:sz w:val="20"/>
        </w:rPr>
        <w:t xml:space="preserve">5) по направлению "Поддержка общественного движения "ЮНАРМИЯ", в том числе создание условий для работы местных штабов":</w:t>
      </w:r>
    </w:p>
    <w:p>
      <w:pPr>
        <w:pStyle w:val="0"/>
        <w:spacing w:before="200" w:line-rule="auto"/>
        <w:ind w:firstLine="540"/>
        <w:jc w:val="both"/>
      </w:pPr>
      <w:r>
        <w:rPr>
          <w:sz w:val="20"/>
        </w:rPr>
        <w:t xml:space="preserve">увеличение количества членов Всероссийского молодежного военно-патриотического общественного движения "ЮНАРМИЯ", зарегистрированных в приложении "Юнармеец", в общей численности граждан от 8 до 18 лет;</w:t>
      </w:r>
    </w:p>
    <w:p>
      <w:pPr>
        <w:pStyle w:val="0"/>
        <w:spacing w:before="200" w:line-rule="auto"/>
        <w:ind w:firstLine="540"/>
        <w:jc w:val="both"/>
      </w:pPr>
      <w:r>
        <w:rPr>
          <w:sz w:val="20"/>
        </w:rPr>
        <w:t xml:space="preserve">6) по направлению "Развитие российского движения детей и молодежи":</w:t>
      </w:r>
    </w:p>
    <w:p>
      <w:pPr>
        <w:pStyle w:val="0"/>
        <w:spacing w:before="200" w:line-rule="auto"/>
        <w:ind w:firstLine="540"/>
        <w:jc w:val="both"/>
      </w:pPr>
      <w:r>
        <w:rPr>
          <w:sz w:val="20"/>
        </w:rPr>
        <w:t xml:space="preserve">увеличение количества детей и молодежи, состоящих в общероссийском общественно-государственном движении детей и молодежи "Движение первых";</w:t>
      </w:r>
    </w:p>
    <w:p>
      <w:pPr>
        <w:pStyle w:val="0"/>
        <w:spacing w:before="200" w:line-rule="auto"/>
        <w:ind w:firstLine="540"/>
        <w:jc w:val="both"/>
      </w:pPr>
      <w:r>
        <w:rPr>
          <w:sz w:val="20"/>
        </w:rPr>
        <w:t xml:space="preserve">7) по направлению "Организация отдыха, досуга и занятости несовершеннолетних":</w:t>
      </w:r>
    </w:p>
    <w:p>
      <w:pPr>
        <w:pStyle w:val="0"/>
        <w:spacing w:before="200" w:line-rule="auto"/>
        <w:ind w:firstLine="540"/>
        <w:jc w:val="both"/>
      </w:pPr>
      <w:r>
        <w:rPr>
          <w:sz w:val="20"/>
        </w:rPr>
        <w:t xml:space="preserve">снижение количества несовершеннолетних, состоящих на учете в органе по делам молодежи;</w:t>
      </w:r>
    </w:p>
    <w:p>
      <w:pPr>
        <w:pStyle w:val="0"/>
        <w:spacing w:before="200" w:line-rule="auto"/>
        <w:ind w:firstLine="540"/>
        <w:jc w:val="both"/>
      </w:pPr>
      <w:r>
        <w:rPr>
          <w:sz w:val="20"/>
        </w:rPr>
        <w:t xml:space="preserve">8) по направлению "Реализация мероприятий, способствующих трезвому здоровому образу жизни":</w:t>
      </w:r>
    </w:p>
    <w:p>
      <w:pPr>
        <w:pStyle w:val="0"/>
        <w:spacing w:before="200" w:line-rule="auto"/>
        <w:ind w:firstLine="540"/>
        <w:jc w:val="both"/>
      </w:pPr>
      <w:r>
        <w:rPr>
          <w:sz w:val="20"/>
        </w:rPr>
        <w:t xml:space="preserve">снижение смертности населения от случайных отравлений алкоголем;</w:t>
      </w:r>
    </w:p>
    <w:p>
      <w:pPr>
        <w:pStyle w:val="0"/>
        <w:spacing w:before="200" w:line-rule="auto"/>
        <w:ind w:firstLine="540"/>
        <w:jc w:val="both"/>
      </w:pPr>
      <w:r>
        <w:rPr>
          <w:sz w:val="20"/>
        </w:rPr>
        <w:t xml:space="preserve">увеличение количества проведенных мероприятий;</w:t>
      </w:r>
    </w:p>
    <w:p>
      <w:pPr>
        <w:pStyle w:val="0"/>
        <w:spacing w:before="200" w:line-rule="auto"/>
        <w:ind w:firstLine="540"/>
        <w:jc w:val="both"/>
      </w:pPr>
      <w:r>
        <w:rPr>
          <w:sz w:val="20"/>
        </w:rPr>
        <w:t xml:space="preserve">9) по направлению "Организация участия молодых граждан в федеральных, республиканских мероприятиях в области молодежной политики и патриотического воспитания граждан":</w:t>
      </w:r>
    </w:p>
    <w:p>
      <w:pPr>
        <w:pStyle w:val="0"/>
        <w:spacing w:before="200" w:line-rule="auto"/>
        <w:ind w:firstLine="540"/>
        <w:jc w:val="both"/>
      </w:pPr>
      <w:r>
        <w:rPr>
          <w:sz w:val="20"/>
        </w:rPr>
        <w:t xml:space="preserve">увеличение количества молодежи в возрасте от 14 до 35 лет, участвовавших в международных, всероссийских, республиканских мероприятиях в области молодежной политики и патриотического воспитания граждан;</w:t>
      </w:r>
    </w:p>
    <w:p>
      <w:pPr>
        <w:pStyle w:val="0"/>
        <w:spacing w:before="200" w:line-rule="auto"/>
        <w:ind w:firstLine="540"/>
        <w:jc w:val="both"/>
      </w:pPr>
      <w:r>
        <w:rPr>
          <w:sz w:val="20"/>
        </w:rPr>
        <w:t xml:space="preserve">10) по направлению "Организация работы штабов Всероссийского общественного движения "Мы Вместе":</w:t>
      </w:r>
    </w:p>
    <w:p>
      <w:pPr>
        <w:pStyle w:val="0"/>
        <w:spacing w:before="200" w:line-rule="auto"/>
        <w:ind w:firstLine="540"/>
        <w:jc w:val="both"/>
      </w:pPr>
      <w:r>
        <w:rPr>
          <w:sz w:val="20"/>
        </w:rPr>
        <w:t xml:space="preserve">увеличение количества оказанной помощи, зарегистрированных в информационной системе обработки сообщений и обращений граждан "ОНФ. Помощь" в муниципальном районе, городском округе.</w:t>
      </w:r>
    </w:p>
    <w:p>
      <w:pPr>
        <w:pStyle w:val="0"/>
        <w:spacing w:before="200" w:line-rule="auto"/>
        <w:ind w:firstLine="540"/>
        <w:jc w:val="both"/>
      </w:pPr>
      <w:r>
        <w:rPr>
          <w:sz w:val="20"/>
        </w:rPr>
        <w:t xml:space="preserve">7.7. Субсидии носят целевой характер и не могут быть использованы на иные цели.</w:t>
      </w:r>
    </w:p>
    <w:p>
      <w:pPr>
        <w:pStyle w:val="0"/>
        <w:spacing w:before="200" w:line-rule="auto"/>
        <w:ind w:firstLine="540"/>
        <w:jc w:val="both"/>
      </w:pPr>
      <w:r>
        <w:rPr>
          <w:sz w:val="20"/>
        </w:rPr>
        <w:t xml:space="preserve">7.8. Муниципальные районы, городские округа представляют в уполномоченный орган отчет об использовании средств субсидии и о достижении результатов использования субсидий до 25 января года, следующего за отчетным периодом, по форме, установленной соглашением.</w:t>
      </w:r>
    </w:p>
    <w:p>
      <w:pPr>
        <w:pStyle w:val="0"/>
        <w:spacing w:before="200" w:line-rule="auto"/>
        <w:ind w:firstLine="540"/>
        <w:jc w:val="both"/>
      </w:pPr>
      <w:r>
        <w:rPr>
          <w:sz w:val="20"/>
        </w:rPr>
        <w:t xml:space="preserve">7.9. Оценка эффективности предоставления субсидии осуществляется уполномоченным органом путем сравнения фактически достигнутых значений и значений, установленных в соответствующих соглашениях, результатов предоставления субсидии.</w:t>
      </w:r>
    </w:p>
    <w:p>
      <w:pPr>
        <w:pStyle w:val="0"/>
        <w:spacing w:before="200" w:line-rule="auto"/>
        <w:ind w:firstLine="540"/>
        <w:jc w:val="both"/>
      </w:pPr>
      <w:r>
        <w:rPr>
          <w:sz w:val="20"/>
        </w:rPr>
        <w:t xml:space="preserve">7.10. При несоблюдении органами местного самоуправления муниципальных районов, городских округов условий предоставления субсидий перечисление субсидий приостанавливается в порядке, установленном бюджетным законодательством.</w:t>
      </w:r>
    </w:p>
    <w:p>
      <w:pPr>
        <w:pStyle w:val="0"/>
        <w:spacing w:before="200" w:line-rule="auto"/>
        <w:ind w:firstLine="540"/>
        <w:jc w:val="both"/>
      </w:pPr>
      <w:r>
        <w:rPr>
          <w:sz w:val="20"/>
        </w:rPr>
        <w:t xml:space="preserve">7.11. Не использованные по состоянию на 1 января текущего финансового года межбюджетные трансферты, полученные в форме субсидий, имеющих целевое назначение, подлежат возврату в доход государственного бюджета Республики Саха (Якутия), из которого они были ранее предоставлены, в течение первых 15 рабочих дней текущего финансового года.</w:t>
      </w:r>
    </w:p>
    <w:p>
      <w:pPr>
        <w:pStyle w:val="0"/>
        <w:spacing w:before="200" w:line-rule="auto"/>
        <w:ind w:firstLine="540"/>
        <w:jc w:val="both"/>
      </w:pPr>
      <w:r>
        <w:rPr>
          <w:sz w:val="20"/>
        </w:rPr>
        <w:t xml:space="preserve">Принятие решения о наличии потребности (остатков) в межбюджетных трансфертах, полученных из государственного бюджета Республики Саха (Якутия) в форме субсидий, имеющих целевое назначение, не использованных в отчетном финансовом году, и их возврат в бюджеты муниципальных районов, городских округов Республики Саха (Якутия), которым они были ранее предоставлены для финансового обеспечения расходов бюджета, соответствующих целям предоставления указанных межбюджетных трансфертов, производится в соответствии с </w:t>
      </w:r>
      <w:hyperlink w:history="0" r:id="rId72" w:tooltip="Постановление Правительства РС(Я) от 17.01.2017 N 10 &quot;Об утверждении Порядка принятия главными администраторами средств государственного бюджета Республики Саха (Якутия) решений о наличии (об отсутствии) потребности муниципальных образований Республики Саха (Якутия) в использовании в текущем финансовом году межбюджетных трансфертов, полученных из государственного бюджета Республики Саха (Якутия) в форме субсидий, субвенций и иных межбюджетных трансфертов, имеющих целевое назначение, не использованных в отче {КонсультантПлюс}">
        <w:r>
          <w:rPr>
            <w:sz w:val="20"/>
            <w:color w:val="0000ff"/>
          </w:rPr>
          <w:t xml:space="preserve">порядком</w:t>
        </w:r>
      </w:hyperlink>
      <w:r>
        <w:rPr>
          <w:sz w:val="20"/>
        </w:rPr>
        <w:t xml:space="preserve"> принятия главными администраторами средств государственного бюджета Республики Саха (Якутия) решений о наличии (об отсутствии) потребности муниципальных районов, городских округов Республики Саха (Якутия) в использовании в текущем финансовом году межбюджетных трансфертов, полученных из государственного бюджета Республики Саха (Якутия) в форме субсидий, субвенций и иных межбюджетных трансфертов, имеющих целевое назначение, не использованных в отчетном финансовом году, утвержденным постановлением Правительства Республики Саха (Якутия) от 17 января 2017 г. N 10.</w:t>
      </w:r>
    </w:p>
    <w:p>
      <w:pPr>
        <w:pStyle w:val="0"/>
        <w:spacing w:before="200" w:line-rule="auto"/>
        <w:ind w:firstLine="540"/>
        <w:jc w:val="both"/>
      </w:pPr>
      <w:r>
        <w:rPr>
          <w:sz w:val="20"/>
        </w:rPr>
        <w:t xml:space="preserve">В случае, если неиспользованный остаток субсидий не перечислен в доход государственного бюджета Республики Саха (Якутия), указанные средства подлежат взысканию в доход государственного бюджета Республики Саха (Якутия) в соответствии с законодательством Российской Федерации и Республики Саха (Якутия).</w:t>
      </w:r>
    </w:p>
    <w:bookmarkStart w:id="2017" w:name="P2017"/>
    <w:bookmarkEnd w:id="2017"/>
    <w:p>
      <w:pPr>
        <w:pStyle w:val="0"/>
        <w:spacing w:before="200" w:line-rule="auto"/>
        <w:ind w:firstLine="540"/>
        <w:jc w:val="both"/>
      </w:pPr>
      <w:r>
        <w:rPr>
          <w:sz w:val="20"/>
        </w:rPr>
        <w:t xml:space="preserve">7.12. Органы местного самоуправления в соответствии с бюджетным законодательством Российской Федерации несут ответственность за нецелевое расходование средств субсидии и за своевременность, полноту и достоверность представляемых сведений, касающихся предоставления субсидии.</w:t>
      </w:r>
    </w:p>
    <w:p>
      <w:pPr>
        <w:pStyle w:val="0"/>
        <w:spacing w:before="200" w:line-rule="auto"/>
        <w:ind w:firstLine="540"/>
        <w:jc w:val="both"/>
      </w:pPr>
      <w:r>
        <w:rPr>
          <w:sz w:val="20"/>
        </w:rPr>
        <w:t xml:space="preserve">7.13. Ответственность за отбор муниципальных районов, городских округов, претендующих на получение субсидий, распределение субсидий и перечисление средств государственного бюджета Республики Саха (Якутия) в соответствии с условиями соглашения о предоставлении субсидии. возлагается на уполномоченный орган.</w:t>
      </w:r>
    </w:p>
    <w:p>
      <w:pPr>
        <w:pStyle w:val="0"/>
      </w:pPr>
      <w:r>
        <w:rPr>
          <w:sz w:val="20"/>
        </w:rPr>
      </w:r>
    </w:p>
    <w:p>
      <w:pPr>
        <w:pStyle w:val="2"/>
        <w:outlineLvl w:val="2"/>
        <w:jc w:val="center"/>
      </w:pPr>
      <w:r>
        <w:rPr>
          <w:sz w:val="20"/>
        </w:rPr>
        <w:t xml:space="preserve">8. Оценка эффективности и результатов использования субсидий</w:t>
      </w:r>
    </w:p>
    <w:p>
      <w:pPr>
        <w:pStyle w:val="0"/>
      </w:pPr>
      <w:r>
        <w:rPr>
          <w:sz w:val="20"/>
        </w:rPr>
      </w:r>
    </w:p>
    <w:p>
      <w:pPr>
        <w:pStyle w:val="0"/>
        <w:ind w:firstLine="540"/>
        <w:jc w:val="both"/>
      </w:pPr>
      <w:r>
        <w:rPr>
          <w:sz w:val="20"/>
        </w:rPr>
        <w:t xml:space="preserve">8.1. Оценка эффективности использования субсидий осуществляется уполномоченным органом исходя из степени достижения муниципальными районами, городскими округами установленных соглашениями следующих результатов использования субсидий в соответствии с </w:t>
      </w:r>
      <w:hyperlink w:history="0" w:anchor="P1981" w:tooltip="7.6. Результатами использования субсидий, предоставляемых муниципальному району, городскому округу, в целях софинансирования расходных обязательств, возникающих при реализации муниципальных программ (мероприятий), значения которых устанавливаются соглашением, предусмотренным пунктом 7.2 настоящего порядка, заключаемым уполномоченным органом с органом местного самоуправления, являются:">
        <w:r>
          <w:rPr>
            <w:sz w:val="20"/>
            <w:color w:val="0000ff"/>
          </w:rPr>
          <w:t xml:space="preserve">пунктом 7.6</w:t>
        </w:r>
      </w:hyperlink>
      <w:r>
        <w:rPr>
          <w:sz w:val="20"/>
        </w:rPr>
        <w:t xml:space="preserve"> настоящего порядка.</w:t>
      </w:r>
    </w:p>
    <w:p>
      <w:pPr>
        <w:pStyle w:val="0"/>
      </w:pPr>
      <w:r>
        <w:rPr>
          <w:sz w:val="20"/>
        </w:rPr>
      </w:r>
    </w:p>
    <w:p>
      <w:pPr>
        <w:pStyle w:val="2"/>
        <w:outlineLvl w:val="2"/>
        <w:jc w:val="center"/>
      </w:pPr>
      <w:r>
        <w:rPr>
          <w:sz w:val="20"/>
        </w:rPr>
        <w:t xml:space="preserve">9. Порядок возврата субсидий в случае нарушения</w:t>
      </w:r>
    </w:p>
    <w:p>
      <w:pPr>
        <w:pStyle w:val="2"/>
        <w:jc w:val="center"/>
      </w:pPr>
      <w:r>
        <w:rPr>
          <w:sz w:val="20"/>
        </w:rPr>
        <w:t xml:space="preserve">условий предоставления субсидии</w:t>
      </w:r>
    </w:p>
    <w:p>
      <w:pPr>
        <w:pStyle w:val="0"/>
      </w:pPr>
      <w:r>
        <w:rPr>
          <w:sz w:val="20"/>
        </w:rPr>
      </w:r>
    </w:p>
    <w:p>
      <w:pPr>
        <w:pStyle w:val="0"/>
        <w:ind w:firstLine="540"/>
        <w:jc w:val="both"/>
      </w:pPr>
      <w:r>
        <w:rPr>
          <w:sz w:val="20"/>
        </w:rPr>
        <w:t xml:space="preserve">9.1. Субсидия в случае ее нецелевого использования подлежит взысканию в доход государственного бюджета Республики Саха (Якутия) в соответствии с бюджетным законодательством Российской Федерации.</w:t>
      </w:r>
    </w:p>
    <w:p>
      <w:pPr>
        <w:pStyle w:val="0"/>
        <w:spacing w:before="200" w:line-rule="auto"/>
        <w:ind w:firstLine="540"/>
        <w:jc w:val="both"/>
      </w:pPr>
      <w:r>
        <w:rPr>
          <w:sz w:val="20"/>
        </w:rPr>
        <w:t xml:space="preserve">9.2. Контроль целевого использования субсидии и соблюдения муниципальными районами, городскими округами условий предоставления субсидии осуществляется уполномоченным органом и органами финансового контроля Республики Саха (Якутия) в соответствии с бюджетным законодательством Российской Федерации.</w:t>
      </w:r>
    </w:p>
    <w:bookmarkStart w:id="2029" w:name="P2029"/>
    <w:bookmarkEnd w:id="2029"/>
    <w:p>
      <w:pPr>
        <w:pStyle w:val="0"/>
        <w:spacing w:before="200" w:line-rule="auto"/>
        <w:ind w:firstLine="540"/>
        <w:jc w:val="both"/>
      </w:pPr>
      <w:r>
        <w:rPr>
          <w:sz w:val="20"/>
        </w:rPr>
        <w:t xml:space="preserve">9.3. В случае если муниципальным районом, городским округом по состоянию на 31 декабря текущего финансового года допущены нарушения обязательств,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государственный бюджет Республики Саха (Якутия) в срок до 1 июня года, следующего за годом предоставления субсидии (V возврата) в соответствии с ведомственным актом главного распорядителя бюджетных средств, рассчитывается по формуле:</w:t>
      </w:r>
    </w:p>
    <w:p>
      <w:pPr>
        <w:pStyle w:val="0"/>
      </w:pPr>
      <w:r>
        <w:rPr>
          <w:sz w:val="20"/>
        </w:rPr>
      </w:r>
    </w:p>
    <w:p>
      <w:pPr>
        <w:pStyle w:val="0"/>
        <w:jc w:val="center"/>
      </w:pPr>
      <w:r>
        <w:rPr>
          <w:sz w:val="20"/>
        </w:rPr>
        <w:t xml:space="preserve">Vвозврата = (Vсубсидии * k * m / n) * 0,1,</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субсидии - размер субсидии, предоставленной местному бюджету в отчетном финансовом году;</w:t>
      </w:r>
    </w:p>
    <w:p>
      <w:pPr>
        <w:pStyle w:val="0"/>
        <w:spacing w:before="200" w:line-rule="auto"/>
        <w:ind w:firstLine="540"/>
        <w:jc w:val="both"/>
      </w:pPr>
      <w:r>
        <w:rPr>
          <w:sz w:val="20"/>
        </w:rPr>
        <w:t xml:space="preserve">m - количество результатов использования субсидии, по которым индекс, отражающий уровень не достижения i-го показателя результативности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9.4. При расчете объема средств, подлежащих возврату из местного бюджета в государственный бюджет Республики Саха (Якутия), в размере субсидии, предоставленной местному бюджету в отчетном финансовом году (Vсубсидии),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государственного бюджета Республики Саха (Якутия), осуществляющим администрирование доходов государственного бюджета Республики Саха (Якутия) от возврата остатков субсидий.</w:t>
      </w:r>
    </w:p>
    <w:p>
      <w:pPr>
        <w:pStyle w:val="0"/>
        <w:spacing w:before="200" w:line-rule="auto"/>
        <w:ind w:firstLine="540"/>
        <w:jc w:val="both"/>
      </w:pPr>
      <w:r>
        <w:rPr>
          <w:sz w:val="20"/>
        </w:rPr>
        <w:t xml:space="preserve">9.5. Коэффициент возврата субсидии рассчитывается по формуле:</w:t>
      </w:r>
    </w:p>
    <w:p>
      <w:pPr>
        <w:pStyle w:val="0"/>
      </w:pPr>
      <w:r>
        <w:rPr>
          <w:sz w:val="20"/>
        </w:rPr>
      </w:r>
    </w:p>
    <w:p>
      <w:pPr>
        <w:pStyle w:val="0"/>
        <w:jc w:val="center"/>
      </w:pPr>
      <w:r>
        <w:rPr>
          <w:sz w:val="20"/>
        </w:rPr>
        <w:t xml:space="preserve">k = D</w:t>
      </w:r>
      <w:r>
        <w:rPr>
          <w:sz w:val="20"/>
          <w:vertAlign w:val="subscript"/>
        </w:rPr>
        <w:t xml:space="preserve">i</w:t>
      </w:r>
      <w:r>
        <w:rPr>
          <w:sz w:val="20"/>
        </w:rPr>
        <w:t xml:space="preserve"> / m,</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i</w:t>
      </w:r>
      <w:r>
        <w:rPr>
          <w:sz w:val="20"/>
        </w:rPr>
        <w:t xml:space="preserve"> - индекс, отражающий уровень недостижения i-го результатов использования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pPr>
        <w:pStyle w:val="0"/>
        <w:spacing w:before="200" w:line-rule="auto"/>
        <w:ind w:firstLine="540"/>
        <w:jc w:val="both"/>
      </w:pPr>
      <w:r>
        <w:rPr>
          <w:sz w:val="20"/>
        </w:rPr>
        <w:t xml:space="preserve">9.6. Индекс, отражающий уровень недостижения i-го показателя результативности использования субсидии, определяется:</w:t>
      </w:r>
    </w:p>
    <w:p>
      <w:pPr>
        <w:pStyle w:val="0"/>
        <w:spacing w:before="200" w:line-rule="auto"/>
        <w:ind w:firstLine="540"/>
        <w:jc w:val="both"/>
      </w:pPr>
      <w:r>
        <w:rPr>
          <w:sz w:val="20"/>
        </w:rPr>
        <w:t xml:space="preserve">1)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pPr>
        <w:pStyle w:val="0"/>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w:t>
      </w:r>
    </w:p>
    <w:p>
      <w:pPr>
        <w:pStyle w:val="0"/>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w:t>
      </w:r>
      <w:r>
        <w:rPr>
          <w:sz w:val="20"/>
          <w:vertAlign w:val="subscript"/>
        </w:rPr>
        <w:t xml:space="preserve">i</w:t>
      </w:r>
      <w:r>
        <w:rPr>
          <w:sz w:val="20"/>
        </w:rPr>
        <w:t xml:space="preserve"> - фактически достигнутое значение i-го показателя результативности использования субсидии на отчетную дату;</w:t>
      </w:r>
    </w:p>
    <w:p>
      <w:pPr>
        <w:pStyle w:val="0"/>
        <w:spacing w:before="200" w:line-rule="auto"/>
        <w:ind w:firstLine="540"/>
        <w:jc w:val="both"/>
      </w:pPr>
      <w:r>
        <w:rPr>
          <w:sz w:val="20"/>
        </w:rPr>
        <w:t xml:space="preserve">Si - плановое значение i-го показателя результативности использования субсидии, установленное соглашением;</w:t>
      </w:r>
    </w:p>
    <w:p>
      <w:pPr>
        <w:pStyle w:val="0"/>
        <w:spacing w:before="200" w:line-rule="auto"/>
        <w:ind w:firstLine="540"/>
        <w:jc w:val="both"/>
      </w:pPr>
      <w:r>
        <w:rPr>
          <w:sz w:val="20"/>
        </w:rPr>
        <w:t xml:space="preserve">2)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pPr>
        <w:pStyle w:val="0"/>
      </w:pPr>
      <w:r>
        <w:rPr>
          <w:sz w:val="20"/>
        </w:rPr>
      </w:r>
    </w:p>
    <w:p>
      <w:pPr>
        <w:pStyle w:val="0"/>
        <w:jc w:val="center"/>
      </w:pPr>
      <w:r>
        <w:rPr>
          <w:sz w:val="20"/>
        </w:rPr>
        <w:t xml:space="preserve">D</w:t>
      </w:r>
      <w:r>
        <w:rPr>
          <w:sz w:val="20"/>
          <w:vertAlign w:val="subscript"/>
        </w:rPr>
        <w:t xml:space="preserve">i</w:t>
      </w:r>
      <w:r>
        <w:rPr>
          <w:sz w:val="20"/>
        </w:rPr>
        <w:t xml:space="preserve"> = 1 - S</w:t>
      </w:r>
      <w:r>
        <w:rPr>
          <w:sz w:val="20"/>
          <w:vertAlign w:val="subscript"/>
        </w:rPr>
        <w:t xml:space="preserve">i</w:t>
      </w:r>
      <w:r>
        <w:rPr>
          <w:sz w:val="20"/>
        </w:rPr>
        <w:t xml:space="preserve"> / T</w:t>
      </w:r>
      <w:r>
        <w:rPr>
          <w:sz w:val="20"/>
          <w:vertAlign w:val="subscript"/>
        </w:rPr>
        <w:t xml:space="preserve">i</w:t>
      </w:r>
    </w:p>
    <w:p>
      <w:pPr>
        <w:pStyle w:val="0"/>
      </w:pPr>
      <w:r>
        <w:rPr>
          <w:sz w:val="20"/>
        </w:rPr>
      </w:r>
    </w:p>
    <w:p>
      <w:pPr>
        <w:pStyle w:val="0"/>
        <w:ind w:firstLine="540"/>
        <w:jc w:val="both"/>
      </w:pPr>
      <w:r>
        <w:rPr>
          <w:sz w:val="20"/>
        </w:rPr>
        <w:t xml:space="preserve">9.7. Основанием для освобождения органов местного самоуправления от применения мер ответственности, предусмотренных </w:t>
      </w:r>
      <w:hyperlink w:history="0" w:anchor="P2029" w:tooltip="9.3. В случае если муниципальным районом, городским округом по состоянию на 31 декабря текущего финансового года допущены нарушения обязательств,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енный бюджет Республики Саха (Якутия) в срок д...">
        <w:r>
          <w:rPr>
            <w:sz w:val="20"/>
            <w:color w:val="0000ff"/>
          </w:rPr>
          <w:t xml:space="preserve">пунктом 9.3</w:t>
        </w:r>
      </w:hyperlink>
      <w:r>
        <w:rPr>
          <w:sz w:val="20"/>
        </w:rP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0"/>
        <w:spacing w:before="200" w:line-rule="auto"/>
        <w:ind w:firstLine="540"/>
        <w:jc w:val="both"/>
      </w:pPr>
      <w:r>
        <w:rPr>
          <w:sz w:val="20"/>
        </w:rPr>
        <w:t xml:space="preserve">установление регионального (межмуниципального) и (или) местного уровня реагирования на чрезвычайную ситуацию, подтвержденное решением Главы Республики Саха (Якутия) и (или) органа местного самоуправления;</w:t>
      </w:r>
    </w:p>
    <w:p>
      <w:pPr>
        <w:pStyle w:val="0"/>
        <w:spacing w:before="200" w:line-rule="auto"/>
        <w:ind w:firstLine="540"/>
        <w:jc w:val="both"/>
      </w:pPr>
      <w:r>
        <w:rPr>
          <w:sz w:val="20"/>
        </w:rPr>
        <w:t xml:space="preserve">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исполнительного органа государственной власти Республики Саха (Якутия);</w:t>
      </w:r>
    </w:p>
    <w:p>
      <w:pPr>
        <w:pStyle w:val="0"/>
        <w:spacing w:before="200" w:line-rule="auto"/>
        <w:ind w:firstLine="540"/>
        <w:jc w:val="both"/>
      </w:pPr>
      <w:r>
        <w:rPr>
          <w:sz w:val="20"/>
        </w:rPr>
        <w:t xml:space="preserve">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pPr>
        <w:pStyle w:val="0"/>
        <w:spacing w:before="200" w:line-rule="auto"/>
        <w:ind w:firstLine="540"/>
        <w:jc w:val="both"/>
      </w:pPr>
      <w:r>
        <w:rPr>
          <w:sz w:val="20"/>
        </w:rP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pPr>
        <w:pStyle w:val="0"/>
        <w:spacing w:before="200" w:line-rule="auto"/>
        <w:ind w:firstLine="540"/>
        <w:jc w:val="both"/>
      </w:pPr>
      <w:r>
        <w:rPr>
          <w:sz w:val="20"/>
        </w:rPr>
        <w:t xml:space="preserve">Уполномоченный орган при наличии основания, предусмотренного абзацем первым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pPr>
        <w:pStyle w:val="0"/>
        <w:spacing w:before="200" w:line-rule="auto"/>
        <w:ind w:firstLine="540"/>
        <w:jc w:val="both"/>
      </w:pPr>
      <w:r>
        <w:rPr>
          <w:sz w:val="20"/>
        </w:rPr>
        <w:t xml:space="preserve">9.8. В случае невыполнения муниципальным районом, городским округом условий предоставления субсидии и обязательств по ее целевому и эффективному использованию к муниципальным районам, городским округам применяются меры финансовой ответственности.</w:t>
      </w:r>
    </w:p>
    <w:p>
      <w:pPr>
        <w:pStyle w:val="0"/>
        <w:spacing w:before="200" w:line-rule="auto"/>
        <w:ind w:firstLine="540"/>
        <w:jc w:val="both"/>
      </w:pPr>
      <w:r>
        <w:rPr>
          <w:sz w:val="20"/>
        </w:rPr>
        <w:t xml:space="preserve">В случае нецелевого использования субсидии и (или) нарушения муниципальным районом, городским округом условий ее предоставления, в том числе невозврата средств в государственный бюджет Республики Саха (Якутия) в соответствии с </w:t>
      </w:r>
      <w:hyperlink w:history="0" w:anchor="P2029" w:tooltip="9.3. В случае если муниципальным районом, городским округом по состоянию на 31 декабря текущего финансового года допущены нарушения обязательств, предусмотренных соглашением,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енный бюджет Республики Саха (Якутия) в срок д...">
        <w:r>
          <w:rPr>
            <w:sz w:val="20"/>
            <w:color w:val="0000ff"/>
          </w:rPr>
          <w:t xml:space="preserve">пунктом 9.3</w:t>
        </w:r>
      </w:hyperlink>
      <w:r>
        <w:rPr>
          <w:sz w:val="20"/>
        </w:rP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Решения о приостановлении перечисления (сокращении объема) субсидии местному бюджету не принимаются в случае, если условия предоставления субсидии были не выполнены в силу обстоятельств непреодолимой силы.</w:t>
      </w:r>
    </w:p>
    <w:p>
      <w:pPr>
        <w:pStyle w:val="0"/>
      </w:pPr>
      <w:r>
        <w:rPr>
          <w:sz w:val="20"/>
        </w:rPr>
      </w:r>
    </w:p>
    <w:p>
      <w:pPr>
        <w:pStyle w:val="2"/>
        <w:outlineLvl w:val="2"/>
        <w:jc w:val="center"/>
      </w:pPr>
      <w:r>
        <w:rPr>
          <w:sz w:val="20"/>
        </w:rPr>
        <w:t xml:space="preserve">10. Порядок возврата средств субсидии,</w:t>
      </w:r>
    </w:p>
    <w:p>
      <w:pPr>
        <w:pStyle w:val="2"/>
        <w:jc w:val="center"/>
      </w:pPr>
      <w:r>
        <w:rPr>
          <w:sz w:val="20"/>
        </w:rPr>
        <w:t xml:space="preserve">неиспользованных в текущем финансовом году</w:t>
      </w:r>
    </w:p>
    <w:p>
      <w:pPr>
        <w:pStyle w:val="0"/>
      </w:pPr>
      <w:r>
        <w:rPr>
          <w:sz w:val="20"/>
        </w:rPr>
      </w:r>
    </w:p>
    <w:p>
      <w:pPr>
        <w:pStyle w:val="0"/>
        <w:ind w:firstLine="540"/>
        <w:jc w:val="both"/>
      </w:pPr>
      <w:r>
        <w:rPr>
          <w:sz w:val="20"/>
        </w:rPr>
        <w:t xml:space="preserve">10.1. Не использованные по состоянию на 1 января текущего финансового года субсидии подлежат возврату в доход государственного бюджета Республики Саха (Якутия) в течение первых 15 рабочих дней текущего финансового года.</w:t>
      </w:r>
    </w:p>
    <w:p>
      <w:pPr>
        <w:pStyle w:val="0"/>
        <w:spacing w:before="200" w:line-rule="auto"/>
        <w:ind w:firstLine="540"/>
        <w:jc w:val="both"/>
      </w:pPr>
      <w:r>
        <w:rPr>
          <w:sz w:val="20"/>
        </w:rPr>
        <w:t xml:space="preserve">10.2. Порядок принятия решения о наличии потребности в межбюджетных трансфертах, полученных из государственного бюджета Республики Саха (Якутия) в форме субсидий, не использованных в отчетном финансовом году, и их возврат в бюджеты муниципальных районов, городских округов Республики Саха (Якутия), которым они были ранее предоставлены для финансового обеспечения расходов бюджета, соответствующих целям предоставления указанных межбюджетных трансфертов, устанавливается постановлением Правительства Республики Саха (Якутия). В случае, если неиспользованный остаток субсидии не перечислен в доход государственного бюджета Республики Саха (Якутия), средства субсидии подлежат взысканию в доход государственного бюджета Республики Саха (Якутия) в соответствии с законодательством Российской Федерации и Республики Саха (Якутия).</w:t>
      </w:r>
    </w:p>
    <w:p>
      <w:pPr>
        <w:pStyle w:val="0"/>
        <w:spacing w:before="200" w:line-rule="auto"/>
        <w:ind w:firstLine="540"/>
        <w:jc w:val="both"/>
      </w:pPr>
      <w:r>
        <w:rPr>
          <w:sz w:val="20"/>
        </w:rPr>
        <w:t xml:space="preserve">10.3. Бюджетные средства, образовавшиеся в результате экономии (в том числе по итогам проведения органами местного самоуправления муниципальных районов, городских округов конкурсных процедур в соответствии с Федеральным </w:t>
      </w:r>
      <w:hyperlink w:history="0" r:id="rId73" w:tooltip="Федеральный закон от 05.04.2013 N 44-ФЗ (ред. от 04.08.2023) &quot;О контрактной системе в сфере закупок товаров, работ, услуг для обеспечения государственных и муниципальных нужд&quot; (с изм. и доп., вступ. в силу с 15.08.2023) {КонсультантПлюс}">
        <w:r>
          <w:rPr>
            <w:sz w:val="20"/>
            <w:color w:val="0000ff"/>
          </w:rPr>
          <w:t xml:space="preserve">законом</w:t>
        </w:r>
      </w:hyperlink>
      <w:r>
        <w:rPr>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подлежат возврату в доход государственного бюджета Республики Саха (Якутия) пропорционально уровню софинансирования по каждому источнику софинансирования с внесением соответствующих изменений в соглашение о предоставлении субсидии из государственного бюджета Республики Саха (Якутия) местному бюджету.</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1</w:t>
      </w:r>
    </w:p>
    <w:p>
      <w:pPr>
        <w:pStyle w:val="0"/>
        <w:jc w:val="right"/>
      </w:pPr>
      <w:r>
        <w:rPr>
          <w:sz w:val="20"/>
        </w:rPr>
        <w:t xml:space="preserve">к порядку предоставления</w:t>
      </w:r>
    </w:p>
    <w:p>
      <w:pPr>
        <w:pStyle w:val="0"/>
        <w:jc w:val="right"/>
      </w:pPr>
      <w:r>
        <w:rPr>
          <w:sz w:val="20"/>
        </w:rPr>
        <w:t xml:space="preserve">и распределения субсидий</w:t>
      </w:r>
    </w:p>
    <w:p>
      <w:pPr>
        <w:pStyle w:val="0"/>
        <w:jc w:val="right"/>
      </w:pPr>
      <w:r>
        <w:rPr>
          <w:sz w:val="20"/>
        </w:rPr>
        <w:t xml:space="preserve">из государственного бюджета</w:t>
      </w:r>
    </w:p>
    <w:p>
      <w:pPr>
        <w:pStyle w:val="0"/>
        <w:jc w:val="right"/>
      </w:pPr>
      <w:r>
        <w:rPr>
          <w:sz w:val="20"/>
        </w:rPr>
        <w:t xml:space="preserve">Республики Саха (Якутия)</w:t>
      </w:r>
    </w:p>
    <w:p>
      <w:pPr>
        <w:pStyle w:val="0"/>
        <w:jc w:val="right"/>
      </w:pPr>
      <w:r>
        <w:rPr>
          <w:sz w:val="20"/>
        </w:rPr>
        <w:t xml:space="preserve">местным бюджетам на реализацию</w:t>
      </w:r>
    </w:p>
    <w:p>
      <w:pPr>
        <w:pStyle w:val="0"/>
        <w:jc w:val="right"/>
      </w:pPr>
      <w:r>
        <w:rPr>
          <w:sz w:val="20"/>
        </w:rPr>
        <w:t xml:space="preserve">мероприятий в области</w:t>
      </w:r>
    </w:p>
    <w:p>
      <w:pPr>
        <w:pStyle w:val="0"/>
        <w:jc w:val="right"/>
      </w:pPr>
      <w:r>
        <w:rPr>
          <w:sz w:val="20"/>
        </w:rPr>
        <w:t xml:space="preserve">государственной молодежной</w:t>
      </w:r>
    </w:p>
    <w:p>
      <w:pPr>
        <w:pStyle w:val="0"/>
        <w:jc w:val="right"/>
      </w:pPr>
      <w:r>
        <w:rPr>
          <w:sz w:val="20"/>
        </w:rPr>
        <w:t xml:space="preserve">политики и патриотического</w:t>
      </w:r>
    </w:p>
    <w:p>
      <w:pPr>
        <w:pStyle w:val="0"/>
        <w:jc w:val="right"/>
      </w:pPr>
      <w:r>
        <w:rPr>
          <w:sz w:val="20"/>
        </w:rPr>
        <w:t xml:space="preserve">воспитания граждан</w:t>
      </w:r>
    </w:p>
    <w:p>
      <w:pPr>
        <w:pStyle w:val="0"/>
        <w:jc w:val="right"/>
      </w:pPr>
      <w:r>
        <w:rPr>
          <w:sz w:val="20"/>
        </w:rPr>
        <w:t xml:space="preserve">"Молодежь Якутии"</w:t>
      </w:r>
    </w:p>
    <w:p>
      <w:pPr>
        <w:pStyle w:val="0"/>
      </w:pPr>
      <w:r>
        <w:rPr>
          <w:sz w:val="20"/>
        </w:rPr>
      </w:r>
    </w:p>
    <w:p>
      <w:pPr>
        <w:pStyle w:val="0"/>
        <w:jc w:val="right"/>
      </w:pPr>
      <w:r>
        <w:rPr>
          <w:sz w:val="20"/>
        </w:rPr>
        <w:t xml:space="preserve">ФОРМА</w:t>
      </w:r>
    </w:p>
    <w:p>
      <w:pPr>
        <w:pStyle w:val="0"/>
      </w:pPr>
      <w:r>
        <w:rPr>
          <w:sz w:val="20"/>
        </w:rPr>
      </w:r>
    </w:p>
    <w:bookmarkStart w:id="2093" w:name="P2093"/>
    <w:bookmarkEnd w:id="2093"/>
    <w:p>
      <w:pPr>
        <w:pStyle w:val="0"/>
        <w:jc w:val="center"/>
      </w:pPr>
      <w:r>
        <w:rPr>
          <w:sz w:val="20"/>
        </w:rPr>
        <w:t xml:space="preserve">ЗАЯВКА</w:t>
      </w:r>
    </w:p>
    <w:p>
      <w:pPr>
        <w:pStyle w:val="0"/>
        <w:jc w:val="center"/>
      </w:pPr>
      <w:r>
        <w:rPr>
          <w:sz w:val="20"/>
        </w:rPr>
        <w:t xml:space="preserve">на участие в отборе среди муниципальных районов, городских</w:t>
      </w:r>
    </w:p>
    <w:p>
      <w:pPr>
        <w:pStyle w:val="0"/>
        <w:jc w:val="center"/>
      </w:pPr>
      <w:r>
        <w:rPr>
          <w:sz w:val="20"/>
        </w:rPr>
        <w:t xml:space="preserve">округов на предоставление субсидии из государственного</w:t>
      </w:r>
    </w:p>
    <w:p>
      <w:pPr>
        <w:pStyle w:val="0"/>
        <w:jc w:val="center"/>
      </w:pPr>
      <w:r>
        <w:rPr>
          <w:sz w:val="20"/>
        </w:rPr>
        <w:t xml:space="preserve">бюджета Республики Саха (Якутия) местным бюджетам</w:t>
      </w:r>
    </w:p>
    <w:p>
      <w:pPr>
        <w:pStyle w:val="0"/>
        <w:jc w:val="center"/>
      </w:pPr>
      <w:r>
        <w:rPr>
          <w:sz w:val="20"/>
        </w:rPr>
        <w:t xml:space="preserve">на реализацию мероприятий в области государственной</w:t>
      </w:r>
    </w:p>
    <w:p>
      <w:pPr>
        <w:pStyle w:val="0"/>
        <w:jc w:val="center"/>
      </w:pPr>
      <w:r>
        <w:rPr>
          <w:sz w:val="20"/>
        </w:rPr>
        <w:t xml:space="preserve">молодежной политики и патриотического воспитания граждан</w:t>
      </w:r>
    </w:p>
    <w:p>
      <w:pPr>
        <w:pStyle w:val="0"/>
        <w:jc w:val="center"/>
      </w:pPr>
      <w:r>
        <w:rPr>
          <w:sz w:val="20"/>
        </w:rPr>
        <w:t xml:space="preserve">"Молодежь Якутии"</w:t>
      </w:r>
    </w:p>
    <w:p>
      <w:pPr>
        <w:pStyle w:val="0"/>
      </w:pPr>
      <w:r>
        <w:rPr>
          <w:sz w:val="20"/>
        </w:rPr>
      </w:r>
    </w:p>
    <w:tbl>
      <w:tblPr>
        <w:tblInd w:w="0" w:type="dxa"/>
        <w:tblLayout w:type="fixed"/>
        <w:tblCellMar>
          <w:top w:w="102" w:type="dxa"/>
          <w:left w:w="62" w:type="dxa"/>
          <w:bottom w:w="102" w:type="dxa"/>
          <w:right w:w="62" w:type="dxa"/>
        </w:tblCellMar>
      </w:tblPr>
      <w:tblGrid>
        <w:gridCol w:w="3693"/>
        <w:gridCol w:w="510"/>
        <w:gridCol w:w="1309"/>
        <w:gridCol w:w="373"/>
        <w:gridCol w:w="3005"/>
      </w:tblGrid>
      <w:tr>
        <w:tc>
          <w:tcPr>
            <w:gridSpan w:val="2"/>
            <w:tcW w:w="4203" w:type="dxa"/>
            <w:tcBorders>
              <w:top w:val="nil"/>
              <w:left w:val="nil"/>
              <w:bottom w:val="nil"/>
              <w:right w:val="nil"/>
            </w:tcBorders>
          </w:tcPr>
          <w:p>
            <w:pPr>
              <w:pStyle w:val="0"/>
              <w:jc w:val="both"/>
            </w:pPr>
            <w:r>
              <w:rPr>
                <w:sz w:val="20"/>
              </w:rPr>
              <w:t xml:space="preserve">"_____" _________ 20___ г.</w:t>
            </w:r>
          </w:p>
          <w:p>
            <w:pPr>
              <w:pStyle w:val="0"/>
              <w:jc w:val="both"/>
            </w:pPr>
            <w:r>
              <w:rPr>
                <w:sz w:val="20"/>
              </w:rPr>
              <w:t xml:space="preserve">(заявителем не заполняется)</w:t>
            </w:r>
          </w:p>
        </w:tc>
        <w:tc>
          <w:tcPr>
            <w:gridSpan w:val="3"/>
            <w:tcW w:w="4687" w:type="dxa"/>
            <w:tcBorders>
              <w:top w:val="nil"/>
              <w:left w:val="nil"/>
              <w:bottom w:val="nil"/>
              <w:right w:val="nil"/>
            </w:tcBorders>
          </w:tcPr>
          <w:p>
            <w:pPr>
              <w:pStyle w:val="0"/>
              <w:jc w:val="right"/>
            </w:pPr>
            <w:r>
              <w:rPr>
                <w:sz w:val="20"/>
              </w:rPr>
              <w:t xml:space="preserve">N _____</w:t>
            </w:r>
          </w:p>
        </w:tc>
      </w:tr>
      <w:tr>
        <w:tc>
          <w:tcPr>
            <w:gridSpan w:val="5"/>
            <w:tcW w:w="8890" w:type="dxa"/>
            <w:tcBorders>
              <w:top w:val="nil"/>
              <w:left w:val="nil"/>
              <w:bottom w:val="nil"/>
              <w:right w:val="nil"/>
            </w:tcBorders>
          </w:tcPr>
          <w:p>
            <w:pPr>
              <w:pStyle w:val="0"/>
              <w:ind w:firstLine="283"/>
              <w:jc w:val="both"/>
            </w:pPr>
            <w:r>
              <w:rPr>
                <w:sz w:val="20"/>
              </w:rPr>
              <w:t xml:space="preserve">Муниципальный район, городской округ</w:t>
            </w:r>
          </w:p>
          <w:p>
            <w:pPr>
              <w:pStyle w:val="0"/>
              <w:jc w:val="both"/>
            </w:pPr>
            <w:r>
              <w:rPr>
                <w:sz w:val="20"/>
              </w:rPr>
              <w:t xml:space="preserve">_______________________________________________________________,</w:t>
            </w:r>
          </w:p>
          <w:p>
            <w:pPr>
              <w:pStyle w:val="0"/>
              <w:jc w:val="center"/>
            </w:pPr>
            <w:r>
              <w:rPr>
                <w:sz w:val="20"/>
              </w:rPr>
              <w:t xml:space="preserve">(наименование муниципального района, городского округа)</w:t>
            </w:r>
          </w:p>
        </w:tc>
      </w:tr>
      <w:tr>
        <w:tc>
          <w:tcPr>
            <w:gridSpan w:val="5"/>
            <w:tcW w:w="8890" w:type="dxa"/>
            <w:tcBorders>
              <w:top w:val="nil"/>
              <w:left w:val="nil"/>
              <w:bottom w:val="nil"/>
              <w:right w:val="nil"/>
            </w:tcBorders>
          </w:tcPr>
          <w:p>
            <w:pPr>
              <w:pStyle w:val="0"/>
              <w:jc w:val="both"/>
            </w:pPr>
            <w:r>
              <w:rPr>
                <w:sz w:val="20"/>
              </w:rPr>
              <w:t xml:space="preserve">изучив условия и порядок проведения отбора среди муниципальных районов, городских округов на предоставление субсидии из государственного бюджета Республики Саха (Якутия) местным бюджетам на реализацию мероприятий в области государственной молодежной политики и патриотического воспитания граждан "Молодежь Якутии" в муниципальных районах, городских округах Республики Саха (Якутия) в 20___ году и принимая установленные в них требования и условия, заявляет об участии в отборе.</w:t>
            </w:r>
          </w:p>
        </w:tc>
      </w:tr>
      <w:tr>
        <w:tc>
          <w:tcPr>
            <w:gridSpan w:val="5"/>
            <w:tcW w:w="8890" w:type="dxa"/>
            <w:tcBorders>
              <w:top w:val="nil"/>
              <w:left w:val="nil"/>
              <w:bottom w:val="nil"/>
              <w:right w:val="nil"/>
            </w:tcBorders>
          </w:tcPr>
          <w:p>
            <w:pPr>
              <w:pStyle w:val="0"/>
              <w:jc w:val="both"/>
            </w:pPr>
            <w:r>
              <w:rPr>
                <w:sz w:val="20"/>
              </w:rPr>
              <w:t xml:space="preserve">Настоящей заявкой муниципальный район, городской округ</w:t>
            </w:r>
          </w:p>
          <w:p>
            <w:pPr>
              <w:pStyle w:val="0"/>
              <w:jc w:val="both"/>
            </w:pPr>
            <w:r>
              <w:rPr>
                <w:sz w:val="20"/>
              </w:rPr>
              <w:t xml:space="preserve">_______________________________________________________________</w:t>
            </w:r>
          </w:p>
          <w:p>
            <w:pPr>
              <w:pStyle w:val="0"/>
              <w:jc w:val="center"/>
            </w:pPr>
            <w:r>
              <w:rPr>
                <w:sz w:val="20"/>
              </w:rPr>
              <w:t xml:space="preserve">(наименование муниципального района, городского округа)</w:t>
            </w:r>
          </w:p>
        </w:tc>
      </w:tr>
      <w:tr>
        <w:tc>
          <w:tcPr>
            <w:gridSpan w:val="5"/>
            <w:tcW w:w="8890" w:type="dxa"/>
            <w:tcBorders>
              <w:top w:val="nil"/>
              <w:left w:val="nil"/>
              <w:bottom w:val="nil"/>
              <w:right w:val="nil"/>
            </w:tcBorders>
          </w:tcPr>
          <w:p>
            <w:pPr>
              <w:pStyle w:val="0"/>
              <w:jc w:val="both"/>
            </w:pPr>
            <w:r>
              <w:rPr>
                <w:sz w:val="20"/>
              </w:rPr>
              <w:t xml:space="preserve">предоставляет Министерству по делам молодежи и социальным коммуникациям Республики Саха (Якутия) право получать интересующие его сведения, соответствующие разъяснения в муниципальных районах, городских округах.</w:t>
            </w:r>
          </w:p>
        </w:tc>
      </w:tr>
      <w:tr>
        <w:tc>
          <w:tcPr>
            <w:gridSpan w:val="5"/>
            <w:tcW w:w="8890" w:type="dxa"/>
            <w:tcBorders>
              <w:top w:val="nil"/>
              <w:left w:val="nil"/>
              <w:bottom w:val="single" w:sz="4"/>
              <w:right w:val="nil"/>
            </w:tcBorders>
          </w:tcPr>
          <w:p>
            <w:pPr>
              <w:pStyle w:val="0"/>
              <w:jc w:val="both"/>
            </w:pPr>
            <w:r>
              <w:rPr>
                <w:sz w:val="20"/>
              </w:rPr>
              <w:t xml:space="preserve">Муниципальный район, городской округ направляет следующую информацию:</w:t>
            </w:r>
          </w:p>
        </w:tc>
      </w:tr>
      <w:tr>
        <w:tblPrEx>
          <w:tblBorders>
            <w:left w:val="single" w:sz="4"/>
            <w:right w:val="single" w:sz="4"/>
            <w:insideV w:val="single" w:sz="4"/>
            <w:insideH w:val="single" w:sz="4"/>
          </w:tblBorders>
        </w:tblPrEx>
        <w:tc>
          <w:tcPr>
            <w:gridSpan w:val="4"/>
            <w:tcW w:w="5885" w:type="dxa"/>
            <w:tcBorders>
              <w:top w:val="single" w:sz="4"/>
              <w:bottom w:val="single" w:sz="4"/>
            </w:tcBorders>
          </w:tcPr>
          <w:p>
            <w:pPr>
              <w:pStyle w:val="0"/>
              <w:jc w:val="both"/>
            </w:pPr>
            <w:r>
              <w:rPr>
                <w:sz w:val="20"/>
              </w:rPr>
              <w:t xml:space="preserve">Банковские реквизиты</w:t>
            </w:r>
          </w:p>
        </w:tc>
        <w:tc>
          <w:tcPr>
            <w:tcW w:w="3005" w:type="dxa"/>
            <w:tcBorders>
              <w:top w:val="single" w:sz="4"/>
              <w:bottom w:val="single" w:sz="4"/>
            </w:tcBorders>
          </w:tcPr>
          <w:p>
            <w:pPr>
              <w:pStyle w:val="0"/>
            </w:pPr>
            <w:r>
              <w:rPr>
                <w:sz w:val="20"/>
              </w:rPr>
            </w:r>
          </w:p>
        </w:tc>
      </w:tr>
      <w:tr>
        <w:tblPrEx>
          <w:tblBorders>
            <w:left w:val="single" w:sz="4"/>
            <w:right w:val="single" w:sz="4"/>
            <w:insideV w:val="single" w:sz="4"/>
            <w:insideH w:val="single" w:sz="4"/>
          </w:tblBorders>
        </w:tblPrEx>
        <w:tc>
          <w:tcPr>
            <w:gridSpan w:val="4"/>
            <w:tcW w:w="5885" w:type="dxa"/>
            <w:tcBorders>
              <w:top w:val="single" w:sz="4"/>
              <w:bottom w:val="single" w:sz="4"/>
            </w:tcBorders>
          </w:tcPr>
          <w:p>
            <w:pPr>
              <w:pStyle w:val="0"/>
              <w:jc w:val="both"/>
            </w:pPr>
            <w:r>
              <w:rPr>
                <w:sz w:val="20"/>
              </w:rPr>
              <w:t xml:space="preserve">Лицо, уполномоченное администрацией муниципального района, городского округа, представляющее интересы участника отбора перед Министерством по делам молодежи и социальным коммуникациям Республики Саха (Якутия) и комиссией (Ф.И.О., должность, контактные телефоны, факс, электронный адрес)</w:t>
            </w:r>
          </w:p>
        </w:tc>
        <w:tc>
          <w:tcPr>
            <w:tcW w:w="3005" w:type="dxa"/>
            <w:tcBorders>
              <w:top w:val="single" w:sz="4"/>
              <w:bottom w:val="single" w:sz="4"/>
            </w:tcBorders>
          </w:tcPr>
          <w:p>
            <w:pPr>
              <w:pStyle w:val="0"/>
            </w:pPr>
            <w:r>
              <w:rPr>
                <w:sz w:val="20"/>
              </w:rPr>
            </w:r>
          </w:p>
        </w:tc>
      </w:tr>
      <w:tr>
        <w:tblPrEx>
          <w:tblBorders>
            <w:left w:val="single" w:sz="4"/>
            <w:right w:val="single" w:sz="4"/>
            <w:insideV w:val="single" w:sz="4"/>
            <w:insideH w:val="single" w:sz="4"/>
          </w:tblBorders>
        </w:tblPrEx>
        <w:tc>
          <w:tcPr>
            <w:gridSpan w:val="4"/>
            <w:tcW w:w="5885" w:type="dxa"/>
            <w:tcBorders>
              <w:top w:val="single" w:sz="4"/>
              <w:bottom w:val="single" w:sz="4"/>
            </w:tcBorders>
          </w:tcPr>
          <w:p>
            <w:pPr>
              <w:pStyle w:val="0"/>
              <w:jc w:val="both"/>
            </w:pPr>
            <w:r>
              <w:rPr>
                <w:sz w:val="20"/>
              </w:rPr>
              <w:t xml:space="preserve">Наименование и дата утверждения муниципальной программы (подпрограммы) государственной молодежной политики и патриотического воспитания граждан</w:t>
            </w:r>
          </w:p>
        </w:tc>
        <w:tc>
          <w:tcPr>
            <w:tcW w:w="3005" w:type="dxa"/>
            <w:tcBorders>
              <w:top w:val="single" w:sz="4"/>
              <w:bottom w:val="single" w:sz="4"/>
            </w:tcBorders>
          </w:tcPr>
          <w:p>
            <w:pPr>
              <w:pStyle w:val="0"/>
            </w:pPr>
            <w:r>
              <w:rPr>
                <w:sz w:val="20"/>
              </w:rPr>
            </w:r>
          </w:p>
        </w:tc>
      </w:tr>
      <w:tr>
        <w:tblPrEx>
          <w:tblBorders>
            <w:left w:val="single" w:sz="4"/>
            <w:right w:val="single" w:sz="4"/>
            <w:insideV w:val="single" w:sz="4"/>
            <w:insideH w:val="single" w:sz="4"/>
          </w:tblBorders>
        </w:tblPrEx>
        <w:tc>
          <w:tcPr>
            <w:gridSpan w:val="4"/>
            <w:tcW w:w="5885" w:type="dxa"/>
            <w:tcBorders>
              <w:top w:val="single" w:sz="4"/>
              <w:bottom w:val="single" w:sz="4"/>
            </w:tcBorders>
          </w:tcPr>
          <w:p>
            <w:pPr>
              <w:pStyle w:val="0"/>
              <w:jc w:val="both"/>
            </w:pPr>
            <w:r>
              <w:rPr>
                <w:sz w:val="20"/>
              </w:rPr>
              <w:t xml:space="preserve">Объем финансовых средств, выделенных в год на реализацию программы (подпрограммы) в области молодежной политики и патриотического воспитания граждан из местного бюджета, в том числе по направлениям</w:t>
            </w:r>
          </w:p>
        </w:tc>
        <w:tc>
          <w:tcPr>
            <w:tcW w:w="3005" w:type="dxa"/>
            <w:tcBorders>
              <w:top w:val="single" w:sz="4"/>
              <w:bottom w:val="single" w:sz="4"/>
            </w:tcBorders>
          </w:tcPr>
          <w:p>
            <w:pPr>
              <w:pStyle w:val="0"/>
            </w:pPr>
            <w:r>
              <w:rPr>
                <w:sz w:val="20"/>
              </w:rPr>
            </w:r>
          </w:p>
        </w:tc>
      </w:tr>
      <w:tr>
        <w:tblPrEx>
          <w:tblBorders>
            <w:left w:val="single" w:sz="4"/>
            <w:right w:val="single" w:sz="4"/>
            <w:insideV w:val="single" w:sz="4"/>
            <w:insideH w:val="single" w:sz="4"/>
          </w:tblBorders>
        </w:tblPrEx>
        <w:tc>
          <w:tcPr>
            <w:gridSpan w:val="4"/>
            <w:tcW w:w="5885" w:type="dxa"/>
            <w:tcBorders>
              <w:top w:val="single" w:sz="4"/>
              <w:bottom w:val="single" w:sz="4"/>
            </w:tcBorders>
          </w:tcPr>
          <w:p>
            <w:pPr>
              <w:pStyle w:val="0"/>
              <w:jc w:val="both"/>
            </w:pPr>
            <w:r>
              <w:rPr>
                <w:sz w:val="20"/>
              </w:rPr>
              <w:t xml:space="preserve">Количество штатных единиц специалистов по молодежной политике или работе с молодежью в муниципальных районах, городских округах</w:t>
            </w:r>
          </w:p>
        </w:tc>
        <w:tc>
          <w:tcPr>
            <w:tcW w:w="3005" w:type="dxa"/>
            <w:tcBorders>
              <w:top w:val="single" w:sz="4"/>
              <w:bottom w:val="single" w:sz="4"/>
            </w:tcBorders>
          </w:tcPr>
          <w:p>
            <w:pPr>
              <w:pStyle w:val="0"/>
            </w:pPr>
            <w:r>
              <w:rPr>
                <w:sz w:val="20"/>
              </w:rPr>
            </w:r>
          </w:p>
        </w:tc>
      </w:tr>
      <w:tr>
        <w:tc>
          <w:tcPr>
            <w:gridSpan w:val="5"/>
            <w:tcW w:w="8890" w:type="dxa"/>
            <w:tcBorders>
              <w:top w:val="single" w:sz="4"/>
              <w:left w:val="nil"/>
              <w:bottom w:val="nil"/>
              <w:right w:val="nil"/>
            </w:tcBorders>
          </w:tcPr>
          <w:p>
            <w:pPr>
              <w:pStyle w:val="0"/>
              <w:jc w:val="both"/>
            </w:pPr>
            <w:r>
              <w:rPr>
                <w:sz w:val="20"/>
              </w:rPr>
              <w:t xml:space="preserve">Приложение к заявке:</w:t>
            </w:r>
          </w:p>
          <w:p>
            <w:pPr>
              <w:pStyle w:val="0"/>
              <w:ind w:firstLine="283"/>
              <w:jc w:val="both"/>
            </w:pPr>
            <w:r>
              <w:rPr>
                <w:sz w:val="20"/>
              </w:rPr>
              <w:t xml:space="preserve">календарный план мероприятий в области государственной молодежной политики и патриотического воспитания граждан на территории муниципального района, городского округа Республики Саха (Якутия) на текущий финансовый год;</w:t>
            </w:r>
          </w:p>
          <w:p>
            <w:pPr>
              <w:pStyle w:val="0"/>
              <w:ind w:firstLine="283"/>
              <w:jc w:val="both"/>
            </w:pPr>
            <w:r>
              <w:rPr>
                <w:sz w:val="20"/>
              </w:rPr>
              <w:t xml:space="preserve">данные по направлениям в области государственной молодежной политики и патриотического воспитания граждан;</w:t>
            </w:r>
          </w:p>
          <w:p>
            <w:pPr>
              <w:pStyle w:val="0"/>
              <w:ind w:firstLine="283"/>
              <w:jc w:val="both"/>
            </w:pPr>
            <w:r>
              <w:rPr>
                <w:sz w:val="20"/>
              </w:rPr>
              <w:t xml:space="preserve">копия нормативного правового акта об утверждении муниципальной программы (подпрограммы) в области государственной молодежной политики и патриотического воспитания граждан.</w:t>
            </w:r>
          </w:p>
        </w:tc>
      </w:tr>
      <w:tr>
        <w:tc>
          <w:tcPr>
            <w:gridSpan w:val="5"/>
            <w:tcW w:w="8890" w:type="dxa"/>
            <w:tcBorders>
              <w:top w:val="nil"/>
              <w:left w:val="nil"/>
              <w:bottom w:val="nil"/>
              <w:right w:val="nil"/>
            </w:tcBorders>
          </w:tcPr>
          <w:p>
            <w:pPr>
              <w:pStyle w:val="0"/>
            </w:pPr>
            <w:r>
              <w:rPr>
                <w:sz w:val="20"/>
              </w:rPr>
            </w:r>
          </w:p>
        </w:tc>
      </w:tr>
      <w:tr>
        <w:tc>
          <w:tcPr>
            <w:tcW w:w="3693" w:type="dxa"/>
            <w:tcBorders>
              <w:top w:val="nil"/>
              <w:left w:val="nil"/>
              <w:bottom w:val="nil"/>
              <w:right w:val="nil"/>
            </w:tcBorders>
          </w:tcPr>
          <w:p>
            <w:pPr>
              <w:pStyle w:val="0"/>
              <w:jc w:val="both"/>
            </w:pPr>
            <w:r>
              <w:rPr>
                <w:sz w:val="20"/>
              </w:rPr>
              <w:t xml:space="preserve">Глава администрации</w:t>
            </w:r>
          </w:p>
          <w:p>
            <w:pPr>
              <w:pStyle w:val="0"/>
              <w:jc w:val="both"/>
            </w:pPr>
            <w:r>
              <w:rPr>
                <w:sz w:val="20"/>
              </w:rPr>
              <w:t xml:space="preserve">муниципального района, городского округа</w:t>
            </w:r>
          </w:p>
        </w:tc>
        <w:tc>
          <w:tcPr>
            <w:gridSpan w:val="2"/>
            <w:tcW w:w="1819" w:type="dxa"/>
            <w:vAlign w:val="bottom"/>
            <w:tcBorders>
              <w:top w:val="nil"/>
              <w:left w:val="nil"/>
              <w:bottom w:val="nil"/>
              <w:right w:val="nil"/>
            </w:tcBorders>
            <w:vMerge w:val="restart"/>
          </w:tcPr>
          <w:p>
            <w:pPr>
              <w:pStyle w:val="0"/>
              <w:jc w:val="center"/>
            </w:pPr>
            <w:r>
              <w:rPr>
                <w:sz w:val="20"/>
              </w:rPr>
              <w:t xml:space="preserve">___________</w:t>
            </w:r>
          </w:p>
          <w:p>
            <w:pPr>
              <w:pStyle w:val="0"/>
              <w:jc w:val="center"/>
            </w:pPr>
            <w:r>
              <w:rPr>
                <w:sz w:val="20"/>
              </w:rPr>
              <w:t xml:space="preserve">(подпись)</w:t>
            </w:r>
          </w:p>
        </w:tc>
        <w:tc>
          <w:tcPr>
            <w:gridSpan w:val="2"/>
            <w:tcW w:w="3378" w:type="dxa"/>
            <w:vAlign w:val="bottom"/>
            <w:tcBorders>
              <w:top w:val="nil"/>
              <w:left w:val="nil"/>
              <w:bottom w:val="nil"/>
              <w:right w:val="nil"/>
            </w:tcBorders>
            <w:vMerge w:val="restart"/>
          </w:tcPr>
          <w:p>
            <w:pPr>
              <w:pStyle w:val="0"/>
              <w:jc w:val="center"/>
            </w:pPr>
            <w:r>
              <w:rPr>
                <w:sz w:val="20"/>
              </w:rPr>
              <w:t xml:space="preserve">___________________</w:t>
            </w:r>
          </w:p>
          <w:p>
            <w:pPr>
              <w:pStyle w:val="0"/>
              <w:jc w:val="center"/>
            </w:pPr>
            <w:r>
              <w:rPr>
                <w:sz w:val="20"/>
              </w:rPr>
              <w:t xml:space="preserve">(Фамилия И.О.)</w:t>
            </w:r>
          </w:p>
        </w:tc>
      </w:tr>
      <w:tr>
        <w:tc>
          <w:tcPr>
            <w:tcW w:w="3693" w:type="dxa"/>
            <w:tcBorders>
              <w:top w:val="nil"/>
              <w:left w:val="nil"/>
              <w:bottom w:val="nil"/>
              <w:right w:val="nil"/>
            </w:tcBorders>
          </w:tcPr>
          <w:p>
            <w:pPr>
              <w:pStyle w:val="0"/>
            </w:pPr>
            <w:r>
              <w:rPr>
                <w:sz w:val="20"/>
              </w:rPr>
            </w:r>
          </w:p>
        </w:tc>
        <w:tc>
          <w:tcPr>
            <w:gridSpan w:val="2"/>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5"/>
            <w:tcW w:w="8890" w:type="dxa"/>
            <w:tcBorders>
              <w:top w:val="nil"/>
              <w:left w:val="nil"/>
              <w:bottom w:val="nil"/>
              <w:right w:val="nil"/>
            </w:tcBorders>
          </w:tcPr>
          <w:p>
            <w:pPr>
              <w:pStyle w:val="0"/>
              <w:jc w:val="both"/>
            </w:pPr>
            <w:r>
              <w:rPr>
                <w:sz w:val="20"/>
              </w:rPr>
              <w:t xml:space="preserve">М.П.</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2"/>
        <w:jc w:val="right"/>
      </w:pPr>
      <w:r>
        <w:rPr>
          <w:sz w:val="20"/>
        </w:rPr>
        <w:t xml:space="preserve">Приложение N 2</w:t>
      </w:r>
    </w:p>
    <w:p>
      <w:pPr>
        <w:pStyle w:val="0"/>
        <w:jc w:val="right"/>
      </w:pPr>
      <w:r>
        <w:rPr>
          <w:sz w:val="20"/>
        </w:rPr>
        <w:t xml:space="preserve">к порядку предоставления</w:t>
      </w:r>
    </w:p>
    <w:p>
      <w:pPr>
        <w:pStyle w:val="0"/>
        <w:jc w:val="right"/>
      </w:pPr>
      <w:r>
        <w:rPr>
          <w:sz w:val="20"/>
        </w:rPr>
        <w:t xml:space="preserve">и распределения субсидий</w:t>
      </w:r>
    </w:p>
    <w:p>
      <w:pPr>
        <w:pStyle w:val="0"/>
        <w:jc w:val="right"/>
      </w:pPr>
      <w:r>
        <w:rPr>
          <w:sz w:val="20"/>
        </w:rPr>
        <w:t xml:space="preserve">из государственного бюджета</w:t>
      </w:r>
    </w:p>
    <w:p>
      <w:pPr>
        <w:pStyle w:val="0"/>
        <w:jc w:val="right"/>
      </w:pPr>
      <w:r>
        <w:rPr>
          <w:sz w:val="20"/>
        </w:rPr>
        <w:t xml:space="preserve">Республики Саха (Якутия)</w:t>
      </w:r>
    </w:p>
    <w:p>
      <w:pPr>
        <w:pStyle w:val="0"/>
        <w:jc w:val="right"/>
      </w:pPr>
      <w:r>
        <w:rPr>
          <w:sz w:val="20"/>
        </w:rPr>
        <w:t xml:space="preserve">местным бюджетам на реализацию</w:t>
      </w:r>
    </w:p>
    <w:p>
      <w:pPr>
        <w:pStyle w:val="0"/>
        <w:jc w:val="right"/>
      </w:pPr>
      <w:r>
        <w:rPr>
          <w:sz w:val="20"/>
        </w:rPr>
        <w:t xml:space="preserve">мероприятий в области</w:t>
      </w:r>
    </w:p>
    <w:p>
      <w:pPr>
        <w:pStyle w:val="0"/>
        <w:jc w:val="right"/>
      </w:pPr>
      <w:r>
        <w:rPr>
          <w:sz w:val="20"/>
        </w:rPr>
        <w:t xml:space="preserve">государственной молодежной</w:t>
      </w:r>
    </w:p>
    <w:p>
      <w:pPr>
        <w:pStyle w:val="0"/>
        <w:jc w:val="right"/>
      </w:pPr>
      <w:r>
        <w:rPr>
          <w:sz w:val="20"/>
        </w:rPr>
        <w:t xml:space="preserve">политики и патриотического</w:t>
      </w:r>
    </w:p>
    <w:p>
      <w:pPr>
        <w:pStyle w:val="0"/>
        <w:jc w:val="right"/>
      </w:pPr>
      <w:r>
        <w:rPr>
          <w:sz w:val="20"/>
        </w:rPr>
        <w:t xml:space="preserve">воспитания граждан</w:t>
      </w:r>
    </w:p>
    <w:p>
      <w:pPr>
        <w:pStyle w:val="0"/>
        <w:jc w:val="right"/>
      </w:pPr>
      <w:r>
        <w:rPr>
          <w:sz w:val="20"/>
        </w:rPr>
        <w:t xml:space="preserve">"Молодежь Якутии"</w:t>
      </w:r>
    </w:p>
    <w:p>
      <w:pPr>
        <w:pStyle w:val="0"/>
      </w:pPr>
      <w:r>
        <w:rPr>
          <w:sz w:val="20"/>
        </w:rPr>
      </w:r>
    </w:p>
    <w:bookmarkStart w:id="2153" w:name="P2153"/>
    <w:bookmarkEnd w:id="2153"/>
    <w:p>
      <w:pPr>
        <w:pStyle w:val="2"/>
        <w:jc w:val="center"/>
      </w:pPr>
      <w:r>
        <w:rPr>
          <w:sz w:val="20"/>
        </w:rPr>
        <w:t xml:space="preserve">СОСТАВ</w:t>
      </w:r>
    </w:p>
    <w:p>
      <w:pPr>
        <w:pStyle w:val="2"/>
        <w:jc w:val="center"/>
      </w:pPr>
      <w:r>
        <w:rPr>
          <w:sz w:val="20"/>
        </w:rPr>
        <w:t xml:space="preserve">КОНКУРСНОЙ КОМИССИИ ПО ПРОВЕДЕНИЮ И РАСПРЕДЕЛЕНИЮ</w:t>
      </w:r>
    </w:p>
    <w:p>
      <w:pPr>
        <w:pStyle w:val="2"/>
        <w:jc w:val="center"/>
      </w:pPr>
      <w:r>
        <w:rPr>
          <w:sz w:val="20"/>
        </w:rPr>
        <w:t xml:space="preserve">СРЕДСТВ СУБСИДИИ ИЗ ГОСУДАРСТВЕННОГО БЮДЖЕТА</w:t>
      </w:r>
    </w:p>
    <w:p>
      <w:pPr>
        <w:pStyle w:val="2"/>
        <w:jc w:val="center"/>
      </w:pPr>
      <w:r>
        <w:rPr>
          <w:sz w:val="20"/>
        </w:rPr>
        <w:t xml:space="preserve">РЕСПУБЛИКИ САХА (ЯКУТИЯ) МЕСТНЫМ БЮДЖЕТАМ</w:t>
      </w:r>
    </w:p>
    <w:p>
      <w:pPr>
        <w:pStyle w:val="2"/>
        <w:jc w:val="center"/>
      </w:pPr>
      <w:r>
        <w:rPr>
          <w:sz w:val="20"/>
        </w:rPr>
        <w:t xml:space="preserve">НА СОФИНАНСИРОВАНИЕ МЕРОПРИЯТИЙ В ОБЛАСТИ</w:t>
      </w:r>
    </w:p>
    <w:p>
      <w:pPr>
        <w:pStyle w:val="2"/>
        <w:jc w:val="center"/>
      </w:pPr>
      <w:r>
        <w:rPr>
          <w:sz w:val="20"/>
        </w:rPr>
        <w:t xml:space="preserve">ГОСУДАРСТВЕННОЙ МОЛОДЕЖНОЙ ПОЛИТИКИ И ПАТРИОТИЧЕСКОГО</w:t>
      </w:r>
    </w:p>
    <w:p>
      <w:pPr>
        <w:pStyle w:val="2"/>
        <w:jc w:val="center"/>
      </w:pPr>
      <w:r>
        <w:rPr>
          <w:sz w:val="20"/>
        </w:rPr>
        <w:t xml:space="preserve">ВОСПИТАНИЯ ГРАЖДАН "МОЛОДЕЖЬ ЯКУТИИ"</w:t>
      </w:r>
    </w:p>
    <w:p>
      <w:pPr>
        <w:pStyle w:val="0"/>
      </w:pPr>
      <w:r>
        <w:rPr>
          <w:sz w:val="20"/>
        </w:rPr>
      </w:r>
    </w:p>
    <w:tbl>
      <w:tblPr>
        <w:tblInd w:w="0" w:type="dxa"/>
        <w:tblLayout w:type="fixed"/>
        <w:tblBorders>
          <w:top w:val="single" w:sz="4"/>
          <w:left w:val="single" w:sz="4"/>
          <w:bottom w:val="single" w:sz="4"/>
          <w:right w:val="single" w:sz="4"/>
          <w:insideH w:val="single" w:sz="4"/>
        </w:tblBorders>
        <w:tblCellMar>
          <w:top w:w="102" w:type="dxa"/>
          <w:left w:w="62" w:type="dxa"/>
          <w:bottom w:w="102" w:type="dxa"/>
          <w:right w:w="62" w:type="dxa"/>
        </w:tblCellMar>
      </w:tblPr>
      <w:tblGrid>
        <w:gridCol w:w="8617"/>
      </w:tblGrid>
      <w:tr>
        <w:tc>
          <w:tcPr>
            <w:tcW w:w="8617" w:type="dxa"/>
            <w:tcBorders>
              <w:left w:val="single" w:sz="4"/>
              <w:right w:val="single" w:sz="4"/>
            </w:tcBorders>
          </w:tcPr>
          <w:p>
            <w:pPr>
              <w:pStyle w:val="0"/>
              <w:jc w:val="both"/>
            </w:pPr>
            <w:r>
              <w:rPr>
                <w:sz w:val="20"/>
              </w:rPr>
              <w:t xml:space="preserve">Министр по делам молодежи и социальным коммуникациям Республики Саха (Якутия) Республики Саха (Якутия), председатель;</w:t>
            </w:r>
          </w:p>
        </w:tc>
      </w:tr>
      <w:tr>
        <w:tc>
          <w:tcPr>
            <w:tcW w:w="8617" w:type="dxa"/>
            <w:tcBorders>
              <w:left w:val="single" w:sz="4"/>
              <w:right w:val="single" w:sz="4"/>
            </w:tcBorders>
          </w:tcPr>
          <w:p>
            <w:pPr>
              <w:pStyle w:val="0"/>
              <w:jc w:val="both"/>
            </w:pPr>
            <w:r>
              <w:rPr>
                <w:sz w:val="20"/>
              </w:rPr>
              <w:t xml:space="preserve">первый заместитель министра по делам молодежи и социальным коммуникациям Республики Саха (Якутия), заместитель председателя;</w:t>
            </w:r>
          </w:p>
        </w:tc>
      </w:tr>
      <w:tr>
        <w:tc>
          <w:tcPr>
            <w:tcW w:w="8617" w:type="dxa"/>
            <w:tcBorders>
              <w:left w:val="single" w:sz="4"/>
              <w:right w:val="single" w:sz="4"/>
            </w:tcBorders>
          </w:tcPr>
          <w:p>
            <w:pPr>
              <w:pStyle w:val="0"/>
              <w:jc w:val="both"/>
            </w:pPr>
            <w:r>
              <w:rPr>
                <w:sz w:val="20"/>
              </w:rPr>
              <w:t xml:space="preserve">руководитель отдела по управлению и прогнозированию молодежной политики Министерства по делам молодежи и социальным коммуникациям Республики Саха (Якутия), секретарь;</w:t>
            </w:r>
          </w:p>
        </w:tc>
      </w:tr>
      <w:tr>
        <w:tc>
          <w:tcPr>
            <w:tcW w:w="8617" w:type="dxa"/>
            <w:tcBorders>
              <w:left w:val="single" w:sz="4"/>
              <w:right w:val="single" w:sz="4"/>
            </w:tcBorders>
          </w:tcPr>
          <w:p>
            <w:pPr>
              <w:pStyle w:val="0"/>
              <w:jc w:val="both"/>
            </w:pPr>
            <w:r>
              <w:rPr>
                <w:sz w:val="20"/>
              </w:rPr>
              <w:t xml:space="preserve">руководитель Департамента по вопросам местного самоуправления Администрации Главы Республики Саха (Якутия) и Правительства Республики Саха (Якутия);</w:t>
            </w:r>
          </w:p>
        </w:tc>
      </w:tr>
      <w:tr>
        <w:tc>
          <w:tcPr>
            <w:tcW w:w="8617" w:type="dxa"/>
            <w:tcBorders>
              <w:left w:val="single" w:sz="4"/>
              <w:right w:val="single" w:sz="4"/>
            </w:tcBorders>
          </w:tcPr>
          <w:p>
            <w:pPr>
              <w:pStyle w:val="0"/>
              <w:jc w:val="both"/>
            </w:pPr>
            <w:r>
              <w:rPr>
                <w:sz w:val="20"/>
              </w:rPr>
              <w:t xml:space="preserve">руководитель Управления при Главе Республики Саха (Якутия) по профилактике коррупционных и иных правонарушений;</w:t>
            </w:r>
          </w:p>
        </w:tc>
      </w:tr>
      <w:tr>
        <w:tc>
          <w:tcPr>
            <w:tcW w:w="8617" w:type="dxa"/>
            <w:tcBorders>
              <w:left w:val="single" w:sz="4"/>
              <w:right w:val="single" w:sz="4"/>
            </w:tcBorders>
          </w:tcPr>
          <w:p>
            <w:pPr>
              <w:pStyle w:val="0"/>
              <w:jc w:val="both"/>
            </w:pPr>
            <w:r>
              <w:rPr>
                <w:sz w:val="20"/>
              </w:rPr>
              <w:t xml:space="preserve">старший референт секретариата, курирующего заместителя Председателя Правительства Республики Саха (Якутия);</w:t>
            </w:r>
          </w:p>
        </w:tc>
      </w:tr>
      <w:tr>
        <w:tc>
          <w:tcPr>
            <w:tcW w:w="8617" w:type="dxa"/>
            <w:tcBorders>
              <w:left w:val="single" w:sz="4"/>
              <w:right w:val="single" w:sz="4"/>
            </w:tcBorders>
          </w:tcPr>
          <w:p>
            <w:pPr>
              <w:pStyle w:val="0"/>
              <w:jc w:val="both"/>
            </w:pPr>
            <w:r>
              <w:rPr>
                <w:sz w:val="20"/>
              </w:rPr>
              <w:t xml:space="preserve">председатель Совета регионального отделения Общероссийского государственного движения детей и молодежи "Движение первых" (по согласованию);</w:t>
            </w:r>
          </w:p>
        </w:tc>
      </w:tr>
      <w:tr>
        <w:tc>
          <w:tcPr>
            <w:tcW w:w="8617" w:type="dxa"/>
            <w:tcBorders>
              <w:left w:val="single" w:sz="4"/>
              <w:right w:val="single" w:sz="4"/>
            </w:tcBorders>
          </w:tcPr>
          <w:p>
            <w:pPr>
              <w:pStyle w:val="0"/>
              <w:jc w:val="both"/>
            </w:pPr>
            <w:r>
              <w:rPr>
                <w:sz w:val="20"/>
              </w:rPr>
              <w:t xml:space="preserve">руководитель регионального штаба Якутского регионального отделения Молодежной общероссийской общественной организации "Российские студенческие отряды" (по согласованию);</w:t>
            </w:r>
          </w:p>
        </w:tc>
      </w:tr>
      <w:tr>
        <w:tc>
          <w:tcPr>
            <w:tcW w:w="8617" w:type="dxa"/>
            <w:tcBorders>
              <w:left w:val="single" w:sz="4"/>
              <w:right w:val="single" w:sz="4"/>
            </w:tcBorders>
          </w:tcPr>
          <w:p>
            <w:pPr>
              <w:pStyle w:val="0"/>
              <w:jc w:val="both"/>
            </w:pPr>
            <w:r>
              <w:rPr>
                <w:sz w:val="20"/>
              </w:rPr>
              <w:t xml:space="preserve">директор АНО "Республиканский центр по работе с волонтерами Республики Саха (Якутия)" (по согласованию);</w:t>
            </w:r>
          </w:p>
        </w:tc>
      </w:tr>
      <w:tr>
        <w:tc>
          <w:tcPr>
            <w:tcW w:w="8617" w:type="dxa"/>
            <w:tcBorders>
              <w:left w:val="single" w:sz="4"/>
              <w:right w:val="single" w:sz="4"/>
            </w:tcBorders>
          </w:tcPr>
          <w:p>
            <w:pPr>
              <w:pStyle w:val="0"/>
              <w:jc w:val="both"/>
            </w:pPr>
            <w:r>
              <w:rPr>
                <w:sz w:val="20"/>
              </w:rPr>
              <w:t xml:space="preserve">начальник штаба регионального отделения Всероссийского детско-юношеского военно-патриотического общественного движения "ЮНАРМИЯ" Республики Саха (Якутия) (по согласованию);</w:t>
            </w:r>
          </w:p>
        </w:tc>
      </w:tr>
      <w:tr>
        <w:tc>
          <w:tcPr>
            <w:tcW w:w="8617" w:type="dxa"/>
            <w:tcBorders>
              <w:left w:val="single" w:sz="4"/>
              <w:right w:val="single" w:sz="4"/>
            </w:tcBorders>
          </w:tcPr>
          <w:p>
            <w:pPr>
              <w:pStyle w:val="0"/>
              <w:jc w:val="both"/>
            </w:pPr>
            <w:r>
              <w:rPr>
                <w:sz w:val="20"/>
              </w:rPr>
              <w:t xml:space="preserve">председатель ЯРО ООО "Общее дело", эксперт Общественной палаты Республики Саха (Якутия) (по согласованию);</w:t>
            </w:r>
          </w:p>
        </w:tc>
      </w:tr>
      <w:tr>
        <w:tc>
          <w:tcPr>
            <w:tcW w:w="8617" w:type="dxa"/>
            <w:tcBorders>
              <w:left w:val="single" w:sz="4"/>
              <w:right w:val="single" w:sz="4"/>
            </w:tcBorders>
          </w:tcPr>
          <w:p>
            <w:pPr>
              <w:pStyle w:val="0"/>
              <w:jc w:val="both"/>
            </w:pPr>
            <w:r>
              <w:rPr>
                <w:sz w:val="20"/>
              </w:rPr>
              <w:t xml:space="preserve">председатель республиканской молодежной общественной организации "Объединение молодежных организаций улусов (районов) Республики Саха (Якутия)" "ZEMA" (по согласованию)</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567" w:bottom="1134"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РС(Я) от 18.07.2022 N 430</w:t>
            <w:br/>
            <w:t>(ред. от 18.07.2023)</w:t>
            <w:br/>
            <w:t>"О государственной программе Республики Саха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РС(Я) от 18.07.2022 N 430</w:t>
            <w:br/>
            <w:t>(ред. от 18.07.2023)</w:t>
            <w:br/>
            <w:t>"О государственной программе Республики Саха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829F289AF3B2D13DD76D063B13A13E6871A148A2585B66FA17CC1CA99D638B3F8E8864053C2BEBE6AF24541E8528C9671A7EE6A9CF979910D8A29I838O" TargetMode = "External"/>
	<Relationship Id="rId8" Type="http://schemas.openxmlformats.org/officeDocument/2006/relationships/hyperlink" Target="consultantplus://offline/ref=6829F289AF3B2D13DD76D063B13A13E6871A148A2582BC61A17CC1CA99D638B3F8E8864053C2BEBE6AF24444E8528C9671A7EE6A9CF979910D8A29I838O" TargetMode = "External"/>
	<Relationship Id="rId9" Type="http://schemas.openxmlformats.org/officeDocument/2006/relationships/hyperlink" Target="consultantplus://offline/ref=6829F289AF3B2D13DD76D063B13A13E6871A148A2583B86BA37CC1CA99D638B3F8E8864053C2BEBE6AF24444E8528C9671A7EE6A9CF979910D8A29I838O" TargetMode = "External"/>
	<Relationship Id="rId10" Type="http://schemas.openxmlformats.org/officeDocument/2006/relationships/hyperlink" Target="consultantplus://offline/ref=6829F289AF3B2D13DD76D063B13A13E6871A148A2580BC61A67CC1CA99D638B3F8E8864053C2BEBE6AF24444E8528C9671A7EE6A9CF979910D8A29I838O" TargetMode = "External"/>
	<Relationship Id="rId11" Type="http://schemas.openxmlformats.org/officeDocument/2006/relationships/hyperlink" Target="consultantplus://offline/ref=6829F289AF3B2D13DD76CE6EA7564FEF8A144E852985B53FFA239A97CEDF32E4BFA7DF0217CCBDB66BF91010A753D0D023B4ED6D9CFA798DI03CO" TargetMode = "External"/>
	<Relationship Id="rId12" Type="http://schemas.openxmlformats.org/officeDocument/2006/relationships/hyperlink" Target="consultantplus://offline/ref=6829F289AF3B2D13DD76D063B13A13E6871A148A2581BA6CAE7CC1CA99D638B3F8E8864053C2BEBE6AF24043E8528C9671A7EE6A9CF979910D8A29I838O" TargetMode = "External"/>
	<Relationship Id="rId13" Type="http://schemas.openxmlformats.org/officeDocument/2006/relationships/hyperlink" Target="consultantplus://offline/ref=6829F289AF3B2D13DD76D063B13A13E6871A148A2587B661A07CC1CA99D638B3F8E88652539AB2BC6DEC4541FD04DDD0I237O" TargetMode = "External"/>
	<Relationship Id="rId14" Type="http://schemas.openxmlformats.org/officeDocument/2006/relationships/hyperlink" Target="consultantplus://offline/ref=6829F289AF3B2D13DD76D063B13A13E6871A148A2480B86BA37CC1CA99D638B3F8E88652539AB2BC6DEC4541FD04DDD0I237O" TargetMode = "External"/>
	<Relationship Id="rId15" Type="http://schemas.openxmlformats.org/officeDocument/2006/relationships/hyperlink" Target="consultantplus://offline/ref=6829F289AF3B2D13DD76D063B13A13E6871A148A2582BC61A17CC1CA99D638B3F8E8864053C2BEBE6AF24444E8528C9671A7EE6A9CF979910D8A29I838O" TargetMode = "External"/>
	<Relationship Id="rId16" Type="http://schemas.openxmlformats.org/officeDocument/2006/relationships/hyperlink" Target="consultantplus://offline/ref=6829F289AF3B2D13DD76D063B13A13E6871A148A2583B86BA37CC1CA99D638B3F8E8864053C2BEBE6AF24444E8528C9671A7EE6A9CF979910D8A29I838O" TargetMode = "External"/>
	<Relationship Id="rId17" Type="http://schemas.openxmlformats.org/officeDocument/2006/relationships/hyperlink" Target="consultantplus://offline/ref=6829F289AF3B2D13DD76D063B13A13E6871A148A2580BC61A67CC1CA99D638B3F8E8864053C2BEBE6AF24444E8528C9671A7EE6A9CF979910D8A29I838O" TargetMode = "External"/>
	<Relationship Id="rId18" Type="http://schemas.openxmlformats.org/officeDocument/2006/relationships/hyperlink" Target="consultantplus://offline/ref=6829F289AF3B2D13DD76D063B13A13E6871A148A2580BC61A67CC1CA99D638B3F8E8864053C2BEBE6AF24446E8528C9671A7EE6A9CF979910D8A29I838O" TargetMode = "External"/>
	<Relationship Id="rId19" Type="http://schemas.openxmlformats.org/officeDocument/2006/relationships/hyperlink" Target="consultantplus://offline/ref=6829F289AF3B2D13DD76D063B13A13E6871A148A2580BC61A67CC1CA99D638B3F8E8864053C2BEBE6AF24449E8528C9671A7EE6A9CF979910D8A29I838O" TargetMode = "External"/>
	<Relationship Id="rId20" Type="http://schemas.openxmlformats.org/officeDocument/2006/relationships/hyperlink" Target="consultantplus://offline/ref=6829F289AF3B2D13DD76D063B13A13E6871A148A2480BC61A57CC1CA99D638B3F8E88652539AB2BC6DEC4541FD04DDD0I237O" TargetMode = "External"/>
	<Relationship Id="rId21" Type="http://schemas.openxmlformats.org/officeDocument/2006/relationships/hyperlink" Target="consultantplus://offline/ref=6829F289AF3B2D13DD76D063B13A13E6871A148A2B80B96CA57CC1CA99D638B3F8E88652539AB2BC6DEC4541FD04DDD0I237O" TargetMode = "External"/>
	<Relationship Id="rId22" Type="http://schemas.openxmlformats.org/officeDocument/2006/relationships/hyperlink" Target="consultantplus://offline/ref=6829F289AF3B2D13DD76D063B13A13E6871A148A248FBE61AF7CC1CA99D638B3F8E88652539AB2BC6DEC4541FD04DDD0I237O" TargetMode = "External"/>
	<Relationship Id="rId23" Type="http://schemas.openxmlformats.org/officeDocument/2006/relationships/hyperlink" Target="consultantplus://offline/ref=6829F289AF3B2D13DD76D063B13A13E6871A148A2582BE68A27CC1CA99D638B3F8E88652539AB2BC6DEC4541FD04DDD0I237O" TargetMode = "External"/>
	<Relationship Id="rId24" Type="http://schemas.openxmlformats.org/officeDocument/2006/relationships/hyperlink" Target="consultantplus://offline/ref=6829F289AF3B2D13DD76CE6EA7564FEF8C194D8227D0E23DAB769492C68F68F4A9EED00409CEBFA068F246I432O" TargetMode = "External"/>
	<Relationship Id="rId25" Type="http://schemas.openxmlformats.org/officeDocument/2006/relationships/hyperlink" Target="consultantplus://offline/ref=6829F289AF3B2D13DD76CE6EA7564FEF8D1442872E80B53FFA239A97CEDF32E4ADA7870E15C8A1BF6AEC4641E1I035O" TargetMode = "External"/>
	<Relationship Id="rId26" Type="http://schemas.openxmlformats.org/officeDocument/2006/relationships/hyperlink" Target="consultantplus://offline/ref=6829F289AF3B2D13DD76CE6EA7564FEF8D144D8E2E81B53FFA239A97CEDF32E4ADA7870E15C8A1BF6AEC4641E1I035O" TargetMode = "External"/>
	<Relationship Id="rId27" Type="http://schemas.openxmlformats.org/officeDocument/2006/relationships/hyperlink" Target="consultantplus://offline/ref=6829F289AF3B2D13DD76CE6EA7564FEF8F164B8F2F83B53FFA239A97CEDF32E4BFA7DF0217CFBFBF6EF91010A753D0D023B4ED6D9CFA798DI03CO" TargetMode = "External"/>
	<Relationship Id="rId28" Type="http://schemas.openxmlformats.org/officeDocument/2006/relationships/hyperlink" Target="consultantplus://offline/ref=C965615880208C2B6D62C12391678AAC6F4153095DE56DFB8BC47799888C790D64253104F4ED647D7911928456FB89E0J830O" TargetMode = "External"/>
	<Relationship Id="rId29" Type="http://schemas.openxmlformats.org/officeDocument/2006/relationships/hyperlink" Target="consultantplus://offline/ref=C965615880208C2B6D62DF2E870BD6A5654F0A0D58EB6FA9DF9B2CC4DF85735A316A3058B2BF777E7E1191844AJF3AO" TargetMode = "External"/>
	<Relationship Id="rId30" Type="http://schemas.openxmlformats.org/officeDocument/2006/relationships/hyperlink" Target="consultantplus://offline/ref=C965615880208C2B6D62C12391678AAC6F41530953E866F784C47799888C790D64253116F4B5687F7E0F938D43ADD8A6D6E38D1101669062FE11DDJ038O" TargetMode = "External"/>
	<Relationship Id="rId31" Type="http://schemas.openxmlformats.org/officeDocument/2006/relationships/hyperlink" Target="consultantplus://offline/ref=C965615880208C2B6D62C12391678AAC6F41530953EF65FB81C47799888C790D64253116F4B568767E0A98D019BDDCEF81E991171F79927CFEJ132O" TargetMode = "External"/>
	<Relationship Id="rId32" Type="http://schemas.openxmlformats.org/officeDocument/2006/relationships/header" Target="header2.xml"/>
	<Relationship Id="rId33" Type="http://schemas.openxmlformats.org/officeDocument/2006/relationships/footer" Target="footer2.xml"/>
	<Relationship Id="rId34" Type="http://schemas.openxmlformats.org/officeDocument/2006/relationships/hyperlink" Target="consultantplus://offline/ref=C965615880208C2B6D62C12391678AAC6F41530953E962FD86C47799888C790D64253116F4B5687F7E0F938343ADD8A6D6E38D1101669062FE11DDJ038O" TargetMode = "External"/>
	<Relationship Id="rId35" Type="http://schemas.openxmlformats.org/officeDocument/2006/relationships/hyperlink" Target="consultantplus://offline/ref=C965615880208C2B6D62C12391678AAC6F41530953E962FD86C47799888C790D64253116F4B5687F7E0F938343ADD8A6D6E38D1101669062FE11DDJ038O" TargetMode = "External"/>
	<Relationship Id="rId36" Type="http://schemas.openxmlformats.org/officeDocument/2006/relationships/hyperlink" Target="consultantplus://offline/ref=C965615880208C2B6D62C12391678AAC6F41530953E962FD86C47799888C790D64253116F4B5687F7E0F938C43ADD8A6D6E38D1101669062FE11DDJ038O" TargetMode = "External"/>
	<Relationship Id="rId37" Type="http://schemas.openxmlformats.org/officeDocument/2006/relationships/hyperlink" Target="consultantplus://offline/ref=C965615880208C2B6D62C12391678AAC6F41530953EF61F98AC47799888C790D64253104F4ED647D7911928456FB89E0J830O" TargetMode = "External"/>
	<Relationship Id="rId38" Type="http://schemas.openxmlformats.org/officeDocument/2006/relationships/hyperlink" Target="consultantplus://offline/ref=C965615880208C2B6D62C12391678AAC6F41530953EF6DFB8AC47799888C790D64253104F4ED647D7911928456FB89E0J830O" TargetMode = "External"/>
	<Relationship Id="rId39" Type="http://schemas.openxmlformats.org/officeDocument/2006/relationships/hyperlink" Target="consultantplus://offline/ref=C965615880208C2B6D62C12391678AAC6F41530953E866F784C47799888C790D64253116F4B5687F7E0F908743ADD8A6D6E38D1101669062FE11DDJ038O" TargetMode = "External"/>
	<Relationship Id="rId40" Type="http://schemas.openxmlformats.org/officeDocument/2006/relationships/hyperlink" Target="consultantplus://offline/ref=C965615880208C2B6D62C12391678AAC6F41530953EA66F783C47799888C790D64253116F4B5687F7E0F928543ADD8A6D6E38D1101669062FE11DDJ038O" TargetMode = "External"/>
	<Relationship Id="rId41" Type="http://schemas.openxmlformats.org/officeDocument/2006/relationships/hyperlink" Target="consultantplus://offline/ref=C965615880208C2B6D62C12391678AAC6F41530953E866F784C47799888C790D64253116F4B5687F7E0F908743ADD8A6D6E38D1101669062FE11DDJ038O" TargetMode = "External"/>
	<Relationship Id="rId42" Type="http://schemas.openxmlformats.org/officeDocument/2006/relationships/hyperlink" Target="consultantplus://offline/ref=C965615880208C2B6D62C12391678AAC6F41530953EA66F783C47799888C790D64253116F4B5687F7E0F928543ADD8A6D6E38D1101669062FE11DDJ038O" TargetMode = "External"/>
	<Relationship Id="rId43" Type="http://schemas.openxmlformats.org/officeDocument/2006/relationships/hyperlink" Target="consultantplus://offline/ref=C965615880208C2B6D62C12391678AAC6F41530953EA66F783C47799888C790D64253116F4B5687F7E0F918643ADD8A6D6E38D1101669062FE11DDJ038O" TargetMode = "External"/>
	<Relationship Id="rId44" Type="http://schemas.openxmlformats.org/officeDocument/2006/relationships/hyperlink" Target="consultantplus://offline/ref=C965615880208C2B6D62C12391678AAC6F41530953E962FD86C47799888C790D64253116F4B5687F7E0F928643ADD8A6D6E38D1101669062FE11DDJ038O" TargetMode = "External"/>
	<Relationship Id="rId45" Type="http://schemas.openxmlformats.org/officeDocument/2006/relationships/hyperlink" Target="consultantplus://offline/ref=C965615880208C2B6D62C12391678AAC6F41530953E962FD86C47799888C790D64253116F4B5687F7E0F928743ADD8A6D6E38D1101669062FE11DDJ038O" TargetMode = "External"/>
	<Relationship Id="rId46" Type="http://schemas.openxmlformats.org/officeDocument/2006/relationships/hyperlink" Target="consultantplus://offline/ref=C965615880208C2B6D62C12391678AAC6F41530953EF6CF984C47799888C790D64253116F4B5687F7E0F928443ADD8A6D6E38D1101669062FE11DDJ038O" TargetMode = "External"/>
	<Relationship Id="rId47" Type="http://schemas.openxmlformats.org/officeDocument/2006/relationships/hyperlink" Target="consultantplus://offline/ref=C965615880208C2B6D62C12391678AAC6F41530953E962FD86C47799888C790D64253116F4B5687F7E0F928043ADD8A6D6E38D1101669062FE11DDJ038O" TargetMode = "External"/>
	<Relationship Id="rId48" Type="http://schemas.openxmlformats.org/officeDocument/2006/relationships/hyperlink" Target="consultantplus://offline/ref=C965615880208C2B6D62C12391678AAC6F41530953EA66F783C47799888C790D64253116F4B5687F7E0F918743ADD8A6D6E38D1101669062FE11DDJ038O" TargetMode = "External"/>
	<Relationship Id="rId49" Type="http://schemas.openxmlformats.org/officeDocument/2006/relationships/hyperlink" Target="consultantplus://offline/ref=C965615880208C2B6D62DF2E870BD6A5624F09065FEF6FA9DF9B2CC4DF85735A236A6857B1BB6B742A5ED7D145FB8EFC82EE91141F65J933O" TargetMode = "External"/>
	<Relationship Id="rId50" Type="http://schemas.openxmlformats.org/officeDocument/2006/relationships/hyperlink" Target="consultantplus://offline/ref=C965615880208C2B6D62C12391678AAC6F41530953E962FD86C47799888C790D64253116F4B5687F7E0F928043ADD8A6D6E38D1101669062FE11DDJ038O" TargetMode = "External"/>
	<Relationship Id="rId51" Type="http://schemas.openxmlformats.org/officeDocument/2006/relationships/hyperlink" Target="consultantplus://offline/ref=C965615880208C2B6D62C12391678AAC6F41530953EA66F783C47799888C790D64253116F4B5687F7E0F918743ADD8A6D6E38D1101669062FE11DDJ038O" TargetMode = "External"/>
	<Relationship Id="rId52" Type="http://schemas.openxmlformats.org/officeDocument/2006/relationships/hyperlink" Target="consultantplus://offline/ref=C965615880208C2B6D62C12391678AAC6F41530953EA62F986C47799888C790D64253116F4B5687F7E0F968043ADD8A6D6E38D1101669062FE11DDJ038O" TargetMode = "External"/>
	<Relationship Id="rId53" Type="http://schemas.openxmlformats.org/officeDocument/2006/relationships/hyperlink" Target="consultantplus://offline/ref=C965615880208C2B6D62C12391678AAC6F41530953EA62F986C47799888C790D64253116F4B5687F7E0F928743ADD8A6D6E38D1101669062FE11DDJ038O" TargetMode = "External"/>
	<Relationship Id="rId54" Type="http://schemas.openxmlformats.org/officeDocument/2006/relationships/hyperlink" Target="consultantplus://offline/ref=C965615880208C2B6D62C12391678AAC6F41530953EA62F986C47799888C790D64253116F4B5687F7E0F928743ADD8A6D6E38D1101669062FE11DDJ038O" TargetMode = "External"/>
	<Relationship Id="rId55" Type="http://schemas.openxmlformats.org/officeDocument/2006/relationships/hyperlink" Target="consultantplus://offline/ref=C965615880208C2B6D62C12391678AAC6F41530953EA62F986C47799888C790D64253116F4B5687F7E0F928743ADD8A6D6E38D1101669062FE11DDJ038O" TargetMode = "External"/>
	<Relationship Id="rId56" Type="http://schemas.openxmlformats.org/officeDocument/2006/relationships/hyperlink" Target="consultantplus://offline/ref=C965615880208C2B6D62DF2E870BD6A5624F09065FEB6FA9DF9B2CC4DF85735A316A3058B2BF777E7E1191844AJF3AO" TargetMode = "External"/>
	<Relationship Id="rId57" Type="http://schemas.openxmlformats.org/officeDocument/2006/relationships/hyperlink" Target="consultantplus://offline/ref=C965615880208C2B6D62DF2E870BD6A5624F0E0D5CEB6FA9DF9B2CC4DF85735A316A3058B2BF777E7E1191844AJF3AO" TargetMode = "External"/>
	<Relationship Id="rId58" Type="http://schemas.openxmlformats.org/officeDocument/2006/relationships/image" Target="media/image2.wmf"/>
	<Relationship Id="rId59" Type="http://schemas.openxmlformats.org/officeDocument/2006/relationships/image" Target="media/image3.wmf"/>
	<Relationship Id="rId60" Type="http://schemas.openxmlformats.org/officeDocument/2006/relationships/hyperlink" Target="consultantplus://offline/ref=C965615880208C2B6D62DF2E870BD6A5624F09065FEB6FA9DF9B2CC4DF85735A316A3058B2BF777E7E1191844AJF3AO" TargetMode = "External"/>
	<Relationship Id="rId61" Type="http://schemas.openxmlformats.org/officeDocument/2006/relationships/hyperlink" Target="consultantplus://offline/ref=C965615880208C2B6D62C12391678AAC6F41530953E962FD86C47799888C790D64253116F4B5687F7E0F928443ADD8A6D6E38D1101669062FE11DDJ038O" TargetMode = "External"/>
	<Relationship Id="rId62" Type="http://schemas.openxmlformats.org/officeDocument/2006/relationships/hyperlink" Target="consultantplus://offline/ref=C965615880208C2B6D62C12391678AAC6F41530953EA66F783C47799888C790D64253116F4B5687F7E0F918143ADD8A6D6E38D1101669062FE11DDJ038O" TargetMode = "External"/>
	<Relationship Id="rId63" Type="http://schemas.openxmlformats.org/officeDocument/2006/relationships/hyperlink" Target="consultantplus://offline/ref=C965615880208C2B6D62DF2E870BD6A5624F09065FEF6FA9DF9B2CC4DF85735A236A6850B7B96E742A5ED7D145FB8EFC82EE91141F65J933O" TargetMode = "External"/>
	<Relationship Id="rId64" Type="http://schemas.openxmlformats.org/officeDocument/2006/relationships/hyperlink" Target="consultantplus://offline/ref=C965615880208C2B6D62DF2E870BD6A564420A0151BA38AB8ECE22C1D7D5294A35236752AEB969617C0F91J837O" TargetMode = "External"/>
	<Relationship Id="rId65" Type="http://schemas.openxmlformats.org/officeDocument/2006/relationships/hyperlink" Target="consultantplus://offline/ref=C965615880208C2B6D62C12391678AAC6F41530953EE60F681C47799888C790D64253104F4ED647D7911928456FB89E0J830O" TargetMode = "External"/>
	<Relationship Id="rId66" Type="http://schemas.openxmlformats.org/officeDocument/2006/relationships/hyperlink" Target="consultantplus://offline/ref=C965615880208C2B6D62C12391678AAC6F41530953EA62F986C47799888C790D64253116F4B5687F7E0F948043ADD8A6D6E38D1101669062FE11DDJ038O" TargetMode = "External"/>
	<Relationship Id="rId67" Type="http://schemas.openxmlformats.org/officeDocument/2006/relationships/hyperlink" Target="consultantplus://offline/ref=C965615880208C2B6D62DF2E870BD6A5624F09065FEB6FA9DF9B2CC4DF85735A316A3058B2BF777E7E1191844AJF3AO" TargetMode = "External"/>
	<Relationship Id="rId68" Type="http://schemas.openxmlformats.org/officeDocument/2006/relationships/hyperlink" Target="consultantplus://offline/ref=C965615880208C2B6D62DF2E870BD6A5624F0E0D5CEB6FA9DF9B2CC4DF85735A316A3058B2BF777E7E1191844AJF3AO" TargetMode = "External"/>
	<Relationship Id="rId69" Type="http://schemas.openxmlformats.org/officeDocument/2006/relationships/hyperlink" Target="consultantplus://offline/ref=C965615880208C2B6D62C12391678AAC6F41530953EA66F783C47799888C790D64253116F4B5687F7E0F918143ADD8A6D6E38D1101669062FE11DDJ038O" TargetMode = "External"/>
	<Relationship Id="rId70" Type="http://schemas.openxmlformats.org/officeDocument/2006/relationships/hyperlink" Target="consultantplus://offline/ref=C965615880208C2B6D62C12391678AAC6F41530953EA66F783C47799888C790D64253116F4B5687F7E0F918343ADD8A6D6E38D1101669062FE11DDJ038O" TargetMode = "External"/>
	<Relationship Id="rId71" Type="http://schemas.openxmlformats.org/officeDocument/2006/relationships/image" Target="media/image4.wmf"/>
	<Relationship Id="rId72" Type="http://schemas.openxmlformats.org/officeDocument/2006/relationships/hyperlink" Target="consultantplus://offline/ref=C965615880208C2B6D62C12391678AAC6F4153095CEE66FD83C47799888C790D64253116F4B5687F7E0F928643ADD8A6D6E38D1101669062FE11DDJ038O" TargetMode = "External"/>
	<Relationship Id="rId73" Type="http://schemas.openxmlformats.org/officeDocument/2006/relationships/hyperlink" Target="consultantplus://offline/ref=C965615880208C2B6D62DF2E870BD6A5624F09065FEB6FA9DF9B2CC4DF85735A316A3058B2BF777E7E1191844AJF3A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РС(Я) от 18.07.2022 N 430
(ред. от 18.07.2023)
"О государственной программе Республики Саха (Якутия) "Реализация молодежной политики, патриотического воспитания граждан и развитие гражданского общества в Республике Саха (Якутия)"</dc:title>
  <dcterms:created xsi:type="dcterms:W3CDTF">2023-10-27T14:55:08Z</dcterms:created>
</cp:coreProperties>
</file>