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РС(Я) от 21.10.2011 N 512</w:t>
              <w:br/>
              <w:t xml:space="preserve">(ред. от 12.07.2023)</w:t>
              <w:br/>
              <w:t xml:space="preserve">"О Координационном комитете содействия занятости населения Республики Саха (Якутия)"</w:t>
              <w:br/>
              <w:t xml:space="preserve">(вместе с "Положением о Координационном комитете содействия занятости населения Республики Саха (Якутия)", "Перечнем утративших силу правовых актов Правительства Республики Саха (Якутия)")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САХА (ЯКУТИЯ)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октября 2011 г. N 512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КООРДИНАЦИОННОМ КОМИТЕТЕ СОДЕЙСТВИЯ ЗАНЯТОСТИ</w:t>
      </w:r>
    </w:p>
    <w:p>
      <w:pPr>
        <w:pStyle w:val="2"/>
        <w:jc w:val="center"/>
      </w:pPr>
      <w:r>
        <w:rPr>
          <w:sz w:val="20"/>
        </w:rPr>
        <w:t xml:space="preserve">НАСЕЛЕНИЯ РЕСПУБЛИКИ САХА (ЯКУТИЯ)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РС(Я)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02.11.2012 </w:t>
            </w:r>
            <w:hyperlink w:history="0" r:id="rId7" w:tooltip="Постановление Правительства РС(Я) от 02.11.2012 N 492 &quot;О внесении изменений в состав Координационного комитета содействия занятости населения Республики Саха (Якутия), утвержденный постановлением Правительства Республики Саха (Якутия) от 21 октября 2011 г. N 512&quot; {КонсультантПлюс}">
              <w:r>
                <w:rPr>
                  <w:sz w:val="20"/>
                  <w:color w:val="0000ff"/>
                </w:rPr>
                <w:t xml:space="preserve">N 492</w:t>
              </w:r>
            </w:hyperlink>
            <w:r>
              <w:rPr>
                <w:sz w:val="20"/>
                <w:color w:val="392c69"/>
              </w:rPr>
              <w:t xml:space="preserve">, от 09.01.2014 </w:t>
            </w:r>
            <w:hyperlink w:history="0" r:id="rId8" w:tooltip="Постановление Правительства РС(Я) от 09.01.2014 N 1 &quot;О внесении изменений в состав Координационного комитета содействия занятости населения Республики Саха (Якутия), утвержденный постановлением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</w:t>
              </w:r>
            </w:hyperlink>
            <w:r>
              <w:rPr>
                <w:sz w:val="20"/>
                <w:color w:val="392c69"/>
              </w:rPr>
              <w:t xml:space="preserve">, от 12.01.2015 </w:t>
            </w:r>
            <w:hyperlink w:history="0" r:id="rId9" w:tooltip="Постановление Правительства РС(Я) от 12.01.2015 N 2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19.08.2016 </w:t>
            </w:r>
            <w:hyperlink w:history="0" r:id="rId10" w:tooltip="Постановление Правительства РС(Я) от 19.08.2016 N 286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286</w:t>
              </w:r>
            </w:hyperlink>
            <w:r>
              <w:rPr>
                <w:sz w:val="20"/>
                <w:color w:val="392c69"/>
              </w:rPr>
              <w:t xml:space="preserve">, от 03.07.2017 </w:t>
            </w:r>
            <w:hyperlink w:history="0" r:id="rId11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227</w:t>
              </w:r>
            </w:hyperlink>
            <w:r>
              <w:rPr>
                <w:sz w:val="20"/>
                <w:color w:val="392c69"/>
              </w:rPr>
              <w:t xml:space="preserve">, от 22.02.2018 </w:t>
            </w:r>
            <w:hyperlink w:history="0" r:id="rId12" w:tooltip="Постановление Правительства РС(Я) от 22.02.2018 N 38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30.05.2019 </w:t>
            </w:r>
            <w:hyperlink w:history="0" r:id="rId13" w:tooltip="Постановление Правительства РС(Я) от 30.05.2019 N 144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, от 27.05.2020 </w:t>
            </w:r>
            <w:hyperlink w:history="0" r:id="rId14" w:tooltip="Постановление Правительства РС(Я) от 27.05.2020 N 154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154</w:t>
              </w:r>
            </w:hyperlink>
            <w:r>
              <w:rPr>
                <w:sz w:val="20"/>
                <w:color w:val="392c69"/>
              </w:rPr>
              <w:t xml:space="preserve">, от 23.06.2022 </w:t>
            </w:r>
            <w:hyperlink w:history="0" r:id="rId15" w:tooltip="Постановление Правительства РС(Я) от 23.06.2022 N 371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12.07.2023 </w:t>
            </w:r>
            <w:hyperlink w:history="0" r:id="rId16" w:tooltip="Постановление Правительства РС(Я) от 12.07.2023 N 341 &quot;О внесении изменений в отдельные нормативные правовые акты Правительства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определения и осуществления единой государственной политики занятости населения в рамках социального партнерства, руководствуясь </w:t>
      </w:r>
      <w:hyperlink w:history="0" r:id="rId17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Закона Российской Федерации от 19 апреля 1991 года N 1032-I "О занятости населения в Российской Федерации", и в связи с кадровыми изменениями в органах исполнительной власти Республики Саха (Якутия) Правительство Республики Саха (Якутия)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Координационном комитете содействия занятости населения Республики Саха (Якутия) согласно приложению N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33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Координационного комитета содействия занятости населения Республики Саха (Якутия) согласно приложению N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 правовые акты Правительства Республики Саха (Якутия) согласно </w:t>
      </w:r>
      <w:hyperlink w:history="0" w:anchor="P184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настоящее постановление в официальных средствах массовой информации Республики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исполнения настоящего постановления возложить на заместителя Председателя Правительства Республики Саха (Якутия), курирующего вопросы занятости и трудовой миграции.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8" w:tooltip="Постановление Правительства РС(Я) от 12.07.2023 N 341 &quot;О внесении изменений в отдельные норматив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12.07.2023 N 341)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Г.ДАНЧИКОВА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21 октября 2011 г. N 512</w:t>
      </w:r>
    </w:p>
    <w:p>
      <w:pPr>
        <w:pStyle w:val="0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КООРДИНАЦИОННОМ КОМИТЕТЕ СОДЕЙСТВИЯ ЗАНЯТОСТИ</w:t>
      </w:r>
    </w:p>
    <w:p>
      <w:pPr>
        <w:pStyle w:val="2"/>
        <w:jc w:val="center"/>
      </w:pPr>
      <w:r>
        <w:rPr>
          <w:sz w:val="20"/>
        </w:rPr>
        <w:t xml:space="preserve">НАСЕЛЕНИЯ РЕСПУБЛИКИ САХА (ЯКУТИЯ)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РС(Я)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12.01.2015 </w:t>
            </w:r>
            <w:hyperlink w:history="0" r:id="rId19" w:tooltip="Постановление Правительства РС(Я) от 12.01.2015 N 2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 от 19.08.2016 </w:t>
            </w:r>
            <w:hyperlink w:history="0" r:id="rId20" w:tooltip="Постановление Правительства РС(Я) от 19.08.2016 N 286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286</w:t>
              </w:r>
            </w:hyperlink>
            <w:r>
              <w:rPr>
                <w:sz w:val="20"/>
                <w:color w:val="392c69"/>
              </w:rPr>
              <w:t xml:space="preserve">, от 03.07.2017 </w:t>
            </w:r>
            <w:hyperlink w:history="0" r:id="rId21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22.02.2018 </w:t>
            </w:r>
            <w:hyperlink w:history="0" r:id="rId22" w:tooltip="Постановление Правительства РС(Я) от 22.02.2018 N 38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38</w:t>
              </w:r>
            </w:hyperlink>
            <w:r>
              <w:rPr>
                <w:sz w:val="20"/>
                <w:color w:val="392c69"/>
              </w:rPr>
              <w:t xml:space="preserve">, от 27.05.2020 </w:t>
            </w:r>
            <w:hyperlink w:history="0" r:id="rId23" w:tooltip="Постановление Правительства РС(Я) от 27.05.2020 N 154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154</w:t>
              </w:r>
            </w:hyperlink>
            <w:r>
              <w:rPr>
                <w:sz w:val="20"/>
                <w:color w:val="392c69"/>
              </w:rPr>
              <w:t xml:space="preserve">, от 23.06.2022 </w:t>
            </w:r>
            <w:hyperlink w:history="0" r:id="rId24" w:tooltip="Постановление Правительства РС(Я) от 23.06.2022 N 371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Координационный комитет содействия занятости населения Республики Саха (Якутия) (далее - Координационный комитет) является постоянно действующим коллегиальным органом и образован в соответствии со </w:t>
      </w:r>
      <w:hyperlink w:history="0" r:id="rId25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Закона Российской Федерации от 19 апреля 1991 года N 1032-I "О занятости населения в Российской Федерации" в целях выработки в рамках социального партнерства согласованных решений по определению и осуществлению политики занятости населения в Республике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Координационный комитет руководствуется в своей деятельности законодательными и нормативными актами Российской Федерации и Республики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Координационный комитет формируется из представителей соответствующих исполнительных органов государственной власти, а также представителей органов законодательной власти, территориальных федеральных органов, некоммерческих организаций, общественных объединений и хозяйствующих субъектов.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Координационного комитета утверждается постановлением Правительства Республики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Координационный комитет осуществляет свою деятельность на принципах социального партнерства, обеспечивающих на равноправной основе интересы всех сторон.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задачи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Координационного комитета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Определение в рамках социального партнерства приоритетов политики занятости с учетом экономической и социальной ситуации, выработка согласованных решений по их реализации и финансовому обеспечению.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Согласование интересов и действий партнеров на рынке труда исходя из необходимости обеспечения сбалансированности спроса и предложения рабочей силы.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Координация деятельности исполнительных органов государственной власти и местного самоуправления по реализации программ содействия занятости населения и создания новых рабочих мест, реализации комплексных мер по развитию рынка труда.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С(Я) от 19.08.2016 N 286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19.08.2016 N 286)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Содействие активной политике занятости населения, направленной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рабочих мест и обеспечение рабочих мест трудовыми кадрами;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мероприятий по содействию занятости населения, в том числе дополнительных мероприятий на рынке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распределение трудовых ресурсов, регулирование миграционных процессов с учетом потребностей рынка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местных трудовых ресурсов в предприятия и организации отраслей экономики республики, их закрепление;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системы профориентации и профессионального обучения безработных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занятости граждан, особо нуждающихся в социальной защите;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мероприятий по содействию занятости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Разработка совместных действий при угрозе массового высвобождения.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Внесение вопросов на рассмотрение Правительства Республики Саха (Якутия), Трехсторонней комиссии по регулированию социально-трудовых отношений Республики Саха (Якутия), если эти вопросы не входят в прямую компетенцию Координационного комитета.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С(Я) от 19.08.2016 N 286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19.08.2016 N 286)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Определение мер по вопросам развития межрегионального сотрудничества по проблемам рынка труда и занятости населения.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Выработка и внесение на рассмотрение Правительства Республики Саха (Якутия) предложений, направленных на решение проблем занятости населения Республики Саха (Якутия), в том числе финансирования программ содействия занятости населения.</w:t>
      </w:r>
    </w:p>
    <w:p>
      <w:pPr>
        <w:pStyle w:val="0"/>
        <w:jc w:val="both"/>
      </w:pPr>
      <w:r>
        <w:rPr>
          <w:sz w:val="20"/>
        </w:rPr>
        <w:t xml:space="preserve">(п. 2.8 введен </w:t>
      </w:r>
      <w:hyperlink w:history="0" r:id="rId32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Совершенствование государственной межведомственной системы мониторинга и прогнозирования спроса на рынке труда на кадры различного профиля.</w:t>
      </w:r>
    </w:p>
    <w:p>
      <w:pPr>
        <w:pStyle w:val="0"/>
        <w:jc w:val="both"/>
      </w:pPr>
      <w:r>
        <w:rPr>
          <w:sz w:val="20"/>
        </w:rPr>
        <w:t xml:space="preserve">(п. 2.9 введен </w:t>
      </w:r>
      <w:hyperlink w:history="0" r:id="rId33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2.10 - 2.11. Утратили силу. - </w:t>
      </w:r>
      <w:hyperlink w:history="0" r:id="rId34" w:tooltip="Постановление Правительства РС(Я) от 23.06.2022 N 371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РС(Я) от 23.06.2022 N 371.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Рассмотрение и утверждение годовых планов и отчетов работы отраслевых советов по вопросам развития и обеспечения занятости трудовых ресурсов в отраслях экономики и социальной сфере.</w:t>
      </w:r>
    </w:p>
    <w:p>
      <w:pPr>
        <w:pStyle w:val="0"/>
        <w:jc w:val="both"/>
      </w:pPr>
      <w:r>
        <w:rPr>
          <w:sz w:val="20"/>
        </w:rPr>
        <w:t xml:space="preserve">(п. 2.12 введен </w:t>
      </w:r>
      <w:hyperlink w:history="0" r:id="rId35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Выработка согласованных решений по определению участия органов местного самоуправления в обеспечении занятости населения.</w:t>
      </w:r>
    </w:p>
    <w:p>
      <w:pPr>
        <w:pStyle w:val="0"/>
        <w:jc w:val="both"/>
      </w:pPr>
      <w:r>
        <w:rPr>
          <w:sz w:val="20"/>
        </w:rPr>
        <w:t xml:space="preserve">(п. 2.13 введен </w:t>
      </w:r>
      <w:hyperlink w:history="0" r:id="rId36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Компетенция и права Координационного комитета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Координационный комитет для обеспечения своей деятельности рассматривает вопросы, относящиеся к государственной политике занятости населения Республики Саха (Якутия):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По реализации </w:t>
      </w:r>
      <w:hyperlink w:history="0" r:id="rId37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Российской Федерации от 19 апреля 1991 г. N 1032-1 "О занятости населения в Российской Федерации", </w:t>
      </w:r>
      <w:hyperlink w:history="0" r:id="rId38" w:tooltip="Закон Республики Саха (Якутия) от 28.06.2012 1093-З N 1079-IV (ред. от 03.05.2023) &quot;О квотировании рабочих мест для трудоустройства граждан, испытывающих трудности в поиске работы, в Республике Саха (Якутия)&quot; (принят постановлением ГС (Ил Тумэн) РС(Я) от 28.06.2012 З N 1080-IV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Саха (Якутия) от 28 июня 2012 г. 1093-З N 1079-IV "О квотировании рабочих мест для граждан, испытывающих трудности в поиске работы в Республике Саха (Якутия)", других законодательных и правовых актов Российской Федерации и Республики Саха (Якутия) в области занятости населения, создания новых рабочих мест.</w:t>
      </w:r>
    </w:p>
    <w:p>
      <w:pPr>
        <w:pStyle w:val="0"/>
        <w:jc w:val="both"/>
      </w:pPr>
      <w:r>
        <w:rPr>
          <w:sz w:val="20"/>
        </w:rPr>
        <w:t xml:space="preserve">(п. 3.1.1 в ред. </w:t>
      </w:r>
      <w:hyperlink w:history="0" r:id="rId39" w:tooltip="Постановление Правительства РС(Я) от 12.01.2015 N 2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12.01.2015 N 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Рассмотрение проектов и хода выполнения программ содействия занятости населения и создания новых рабочих мест в Республике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Выработка и внесение на рассмотрение Правительства Республики Саха (Якутия) предложений, направленных на решение проблем занятости населения Республики Саха (Якутия), в том числе финансирования программ содействия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Выработка рекомендаций по обеспечению эффективной государственной поддержки в области политики занятости в улусах (районах) и городах с напряженной ситуацией на рынке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Содействие в развитии движения профессионального мастерства среди людей с инвалидностью "Абилимпикс" и трудоустройстве людей с инвалидностью.</w:t>
      </w:r>
    </w:p>
    <w:p>
      <w:pPr>
        <w:pStyle w:val="0"/>
        <w:jc w:val="both"/>
      </w:pPr>
      <w:r>
        <w:rPr>
          <w:sz w:val="20"/>
        </w:rPr>
        <w:t xml:space="preserve">(пп. 3.1.5 введен </w:t>
      </w:r>
      <w:hyperlink w:history="0" r:id="rId40" w:tooltip="Постановление Правительства РС(Я) от 22.02.2018 N 38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22.02.2018 N 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Координационный комитет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Заслушивать отчеты руководителей министерств и ведомств, глав муниципальных образований, работодателей о реализации программ содействия занятости населения, создании и сохранении рабочих мест, а также иных вопросов, связанных с проблемами занятости.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Вносить предложения о перенесении сроков или прекращении реализации мероприятий, связанных с массовым высвобождением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Получать от работодателей информацию, связанную с вопросами обеспечения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Приглашать на свои заседания представителей государственных органов, общественных организаций, специалистов, экспертов, ученых,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Давать рекомендации: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определению приоритетов в подготовке профессиональных кадров;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деятельности объединений работодателей, профессионально-образовательных кластеров, профессиональных сообществ, отраслевых советов профессиональных квалификаций, центров компетенций в части содействия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повышению заинтересованности работодателей в подготовке, переподготовке и повышении квалификации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развитию экспертного сообщества, необходимого для функционирования национальной системы профессиональных квалификаций в Республике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эффективному участию работодателей в обеспечении занятости населения, в т.ч. исполнению обязательств по ежемесячному представлению информации о наличии свободных рабочих мест и вакантных должностей.</w:t>
      </w:r>
    </w:p>
    <w:p>
      <w:pPr>
        <w:pStyle w:val="0"/>
        <w:jc w:val="both"/>
      </w:pPr>
      <w:r>
        <w:rPr>
          <w:sz w:val="20"/>
        </w:rPr>
        <w:t xml:space="preserve">(п. 3.2.5 введен </w:t>
      </w:r>
      <w:hyperlink w:history="0" r:id="rId41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Разрабатывать предложения по совершенствованию системы прогнозирования кадровой потребности для обеспечения социально-экономического развития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(п. 3.2.6 введен </w:t>
      </w:r>
      <w:hyperlink w:history="0" r:id="rId42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Участвовать в формировании региональной организационной и нормативной правовой среды, обеспечивающей эффективное внедрение основных элементов новой национальной системы профессиональных квалификаций на уровне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(п. 3.2.7 введен </w:t>
      </w:r>
      <w:hyperlink w:history="0" r:id="rId43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и порядок работы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Координационный комитет организует свою работу в соответствии с планом, утверждаемым коллегиальным решением его членов, и с учетом необходимости решения неотложных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Заседания Координационного комитета проводятся по мере необходимости, но не реже одного раза в год. Заседания Координационного комитета могут проводиться в форме дистанционного участия с использованием систем видео-конференц-связи. Представители, участвующие в заседании с использованием систем видео-конференц-связи, считаются присутствующими на очном заседании.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С(Я) от 27.05.2020 N 154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27.05.2020 N 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Организацию работы Координационного комитета обеспечивает Государственный комитет Республики Саха (Якутия) по занятости населения.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РС(Я) от 19.08.2016 </w:t>
      </w:r>
      <w:hyperlink w:history="0" r:id="rId45" w:tooltip="Постановление Правительства РС(Я) от 19.08.2016 N 286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N 286</w:t>
        </w:r>
      </w:hyperlink>
      <w:r>
        <w:rPr>
          <w:sz w:val="20"/>
        </w:rPr>
        <w:t xml:space="preserve">, от 03.07.2017 </w:t>
      </w:r>
      <w:hyperlink w:history="0" r:id="rId46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N 227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Члены Координационного комитета в полной мере содействуют реализации принятых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Настоящее Положение является типовым для координационных советов содействия занятости населения улусов, городов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Кворум для проведения заседания Координационного комитета составляет не менее половины от числа членов Координационного комитета. Решения на заседании Координационного комитета принимаются большинством голосов членов Координационного комитета, участвующих в заседании.</w:t>
      </w:r>
    </w:p>
    <w:p>
      <w:pPr>
        <w:pStyle w:val="0"/>
        <w:jc w:val="both"/>
      </w:pPr>
      <w:r>
        <w:rPr>
          <w:sz w:val="20"/>
        </w:rPr>
        <w:t xml:space="preserve">(п. 4.5 введен </w:t>
      </w:r>
      <w:hyperlink w:history="0" r:id="rId47" w:tooltip="Постановление Правительства РС(Я) от 03.07.2017 N 227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03.07.2017 N 227)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21 октября 2011 г. N 512</w:t>
      </w:r>
    </w:p>
    <w:p>
      <w:pPr>
        <w:pStyle w:val="0"/>
      </w:pPr>
      <w:r>
        <w:rPr>
          <w:sz w:val="20"/>
        </w:rPr>
      </w:r>
    </w:p>
    <w:bookmarkStart w:id="133" w:name="P133"/>
    <w:bookmarkEnd w:id="133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КООРДИНАЦИОННОГО КОМИТЕТА СОДЕЙСТВИЯ ЗАНЯТОСТИ</w:t>
      </w:r>
    </w:p>
    <w:p>
      <w:pPr>
        <w:pStyle w:val="2"/>
        <w:jc w:val="center"/>
      </w:pPr>
      <w:r>
        <w:rPr>
          <w:sz w:val="20"/>
        </w:rPr>
        <w:t xml:space="preserve">НАСЕЛЕНИЯ РЕСПУБЛИКИ САХА (ЯКУТИЯ)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8" w:tooltip="Постановление Правительства РС(Я) от 27.05.2020 N 154 &quot;О внесении изменений в постановление Правительства Республики Саха (Якутия) от 21 октября 2011 г. N 512 &quot;О Координационном комитете содействия занятости населения Республики Саха (Якутия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РС(Я) от 27.05.2020 N 154)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Первый заместитель (заместитель) Председателя Правительства Республики Саха (Якутия), курирующий вопросы в сфере содействия занятости населения, председатель;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Государственного комитета Республики Саха (Якутия) по занятости населения, заместитель председателя;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отдела программ, мониторинга и прогноза рынка труда Государственного комитета Республики Саха (Якутия) по занятости населения, ответственный секретарь;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постоянного комитета Государственного Собрания (Ил Тумэн) Республики Саха (Якутия) по здравоохранению, социальной защите, труду и занятости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Департамента по вопросам местного самоуправления Администрации Главы Республики Саха (Якутия) и Правительства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жилищно-коммунального хозяйства и энергетики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здравоохранения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образования и науки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по делам молодежи и социальным коммуникациям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предпринимательства, торговли и туризма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промышленности и геологии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сельского хозяйства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строительства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транспорта и дорожного хозяйства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труда и социального развития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министра финансов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министра экономики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Территориального органа Федеральной службы государственной статистики по Республике Саха (Якутия)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Управления по вопросам миграции Министерства внутренних дел по Республике Саха (Якутия)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Государственной инспекции труда в Республике Саха (Якутия)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Федерации профсоюзов Республики Саха (Якутия)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президент Торгово-промышленной палаты Республики Саха (Якутия)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представитель Общественной палаты Республики Саха (Якутия)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ректор федерального государственного автономного образовательного учреждения высшего образования "Северо-Восточный федеральный университет им. М.К. Аммосова"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государственного автономного учреждения "Центр стратегических исследований при Главе Республики Саха (Якутия)";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генеральный директор государственного унитарного предприятия "Жилищно-коммунальное хозяйство Республики Саха (Якутия)";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генерального директора акционерной компании "АЛРОСА" (публичного акционерного общества)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генеральный директор акционерного общества "Сахатранснефтегаз"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генеральный директор публичного акционерного общества "Якутскэнерго"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генеральный директор акционерного общества "Алмазы Анабара"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генеральный директор общества с ограниченной ответственностью "Газпром трансгаз Томск"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генеральный директор общества с ограниченной ответственностью Индустриальный парк "Кангалассы"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Регионального объединения работодателей "Союз товаропроизводителей Республики Саха (Якутия)"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генеральный директор Ассоциации Регионального отраслевого объединения работодателей "Саморегулируемая организация "Союз строителей Якутии"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президент Ассоциации крестьянских (фермерских) хозяйств и кооперативов Республики Саха (Якутия) (по согласованию).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21 октября 2011 г. N 512</w:t>
      </w:r>
    </w:p>
    <w:p>
      <w:pPr>
        <w:pStyle w:val="0"/>
      </w:pPr>
      <w:r>
        <w:rPr>
          <w:sz w:val="20"/>
        </w:rPr>
      </w:r>
    </w:p>
    <w:bookmarkStart w:id="184" w:name="P184"/>
    <w:bookmarkEnd w:id="18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УТРАТИВШИХ СИЛУ ПРАВОВЫХ АКТОВ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САХА (ЯКУТИЯ)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49" w:tooltip="Постановление Правительства РС(Я) от 08.06.1999 N 308 (ред. от 24.04.2003) &quot;О Координационном совете содействия занятости населения Республики Саха (Якутия)&quot; (вместе с &quot;Положением о Координационном совете содействия занятости населения Республики Саха (Якутия)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Саха (Якутия) от 8 июня 1999 года N 308 "О Координационном совете содействия занятости населения Республики Саха (Якутия)".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50" w:tooltip="Постановление Правительства РС(Я) от 24.04.2003 N 247 (ред. от 27.11.2008) &quot;Об утверждении новой редакции Положения и нового состава Координационного совета содействия занятости населения Республики Саха (Якутия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Саха (Якутия) от 24 апреля 2003 года N 247 "Об утверждении новой редакции Положения и нового состава Координационного совета содействия занятости населения Республики Саха (Якутия)".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51" w:tooltip="Постановление Правительства РС(Я) от 02.07.2007 N 287 (ред. от 27.11.2008) &quot;О внесении изменений в Положение и состав Координационного совета содействия занятости населения Республики Саха (Якутия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Саха (Якутия) от 2 июля 2007 года N 287 "О внесении изменений в Положение и состав Координационного совета содействия занятости населения Республики Саха (Якутия)".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52" w:tooltip="Постановление Правительства РС(Я) от 27.11.2008 N 510 (ред. от 29.07.2010) &quot;О внесении изменений в Положение и состав Координационного совета содействия занятости населения Республики Саха (Якутия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Саха (Якутия) от 27 ноября 2008 года N 510 "О внесении изменений в Положение и состав Координационного совета содействия занятости населения Республики Саха (Якутия)".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53" w:tooltip="Постановление Правительства РС(Я) от 29.07.2010 N 343 &quot;О внесении изменений в постановление Правительства Республики Саха (Якутия) от 27 ноября 2008 года N 510 &quot;О внесении изменений в Положение и состав Координационного совета содействия занятости населения Республики Саха (Якутия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Саха (Якутия) от 29 июля 2010 года N 343 "О внесении изменений в постановление Правительства Республики Саха (Якутия) от 27 ноября 2008 года N 510 "О внесении изменений в Положение и состав Координационного совета содействия занятости населения Республики Саха (Якутия)".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134" w:right="567" w:bottom="1134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РС(Я) от 21.10.2011 N 512</w:t>
            <w:br/>
            <w:t>(ред. от 12.07.2023)</w:t>
            <w:br/>
            <w:t>"О Координационном комитете содействия занято...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9D77B4C1323746731C1EF863ED3356BFA0CA53BC069BF3EB0457CB70890233627B05194CF071D799E9C6AEFD341804D77793944FB09F03BDE0DBFs0u0O" TargetMode = "External"/>
	<Relationship Id="rId8" Type="http://schemas.openxmlformats.org/officeDocument/2006/relationships/hyperlink" Target="consultantplus://offline/ref=39D77B4C1323746731C1EF863ED3356BFA0CA53BC76EB930BF457CB70890233627B05194CF071D799E9C6AEFD341804D77793944FB09F03BDE0DBFs0u0O" TargetMode = "External"/>
	<Relationship Id="rId9" Type="http://schemas.openxmlformats.org/officeDocument/2006/relationships/hyperlink" Target="consultantplus://offline/ref=39D77B4C1323746731C1EF863ED3356BFA0CA53BC76BB53FB4457CB70890233627B05194CF071D799E9C6AEFD341804D77793944FB09F03BDE0DBFs0u0O" TargetMode = "External"/>
	<Relationship Id="rId10" Type="http://schemas.openxmlformats.org/officeDocument/2006/relationships/hyperlink" Target="consultantplus://offline/ref=39D77B4C1323746731C1EF863ED3356BFA0CA53BC665BB37B7457CB70890233627B05194CF071D799E9C6AEFD341804D77793944FB09F03BDE0DBFs0u0O" TargetMode = "External"/>
	<Relationship Id="rId11" Type="http://schemas.openxmlformats.org/officeDocument/2006/relationships/hyperlink" Target="consultantplus://offline/ref=39D77B4C1323746731C1EF863ED3356BFA0CA53BC568B432B7457CB70890233627B05194CF071D799E9C6AEFD341804D77793944FB09F03BDE0DBFs0u0O" TargetMode = "External"/>
	<Relationship Id="rId12" Type="http://schemas.openxmlformats.org/officeDocument/2006/relationships/hyperlink" Target="consultantplus://offline/ref=39D77B4C1323746731C1EF863ED3356BFA0CA53BC564BE31BF457CB70890233627B05194CF071D799E9C6AEFD341804D77793944FB09F03BDE0DBFs0u0O" TargetMode = "External"/>
	<Relationship Id="rId13" Type="http://schemas.openxmlformats.org/officeDocument/2006/relationships/hyperlink" Target="consultantplus://offline/ref=39D77B4C1323746731C1EF863ED3356BFA0CA53BC469BD30BF457CB70890233627B05194CF071D799E9C6AEFD341804D77793944FB09F03BDE0DBFs0u0O" TargetMode = "External"/>
	<Relationship Id="rId14" Type="http://schemas.openxmlformats.org/officeDocument/2006/relationships/hyperlink" Target="consultantplus://offline/ref=39D77B4C1323746731C1EF863ED3356BFA0CA53BC465B936B5457CB70890233627B05194CF071D799E9C6AEFD341804D77793944FB09F03BDE0DBFs0u0O" TargetMode = "External"/>
	<Relationship Id="rId15" Type="http://schemas.openxmlformats.org/officeDocument/2006/relationships/hyperlink" Target="consultantplus://offline/ref=39D77B4C1323746731C1EF863ED3356BFA0CA53BCB65B533B4457CB70890233627B05194CF071D799E9C6AEFD341804D77793944FB09F03BDE0DBFs0u0O" TargetMode = "External"/>
	<Relationship Id="rId16" Type="http://schemas.openxmlformats.org/officeDocument/2006/relationships/hyperlink" Target="consultantplus://offline/ref=39D77B4C1323746731C1EF863ED3356BFA0CA53BCA6ABE37BF457CB70890233627B05194CF071D799E9C6AEFD341804D77793944FB09F03BDE0DBFs0u0O" TargetMode = "External"/>
	<Relationship Id="rId17" Type="http://schemas.openxmlformats.org/officeDocument/2006/relationships/hyperlink" Target="consultantplus://offline/ref=39D77B4C1323746731C1F18B28BF6962F705F936C064B761EA1A27EA5F99296160FF08D68B0A1D7D9D973EBB9C40DC0B256A3A43FB0AF027sDuFO" TargetMode = "External"/>
	<Relationship Id="rId18" Type="http://schemas.openxmlformats.org/officeDocument/2006/relationships/hyperlink" Target="consultantplus://offline/ref=39D77B4C1323746731C1EF863ED3356BFA0CA53BCA6ABE37BF457CB70890233627B05194CF071D799E9C6AEFD341804D77793944FB09F03BDE0DBFs0u0O" TargetMode = "External"/>
	<Relationship Id="rId19" Type="http://schemas.openxmlformats.org/officeDocument/2006/relationships/hyperlink" Target="consultantplus://offline/ref=39D77B4C1323746731C1EF863ED3356BFA0CA53BC76BB53FB4457CB70890233627B05194CF071D799E9C6AEDD341804D77793944FB09F03BDE0DBFs0u0O" TargetMode = "External"/>
	<Relationship Id="rId20" Type="http://schemas.openxmlformats.org/officeDocument/2006/relationships/hyperlink" Target="consultantplus://offline/ref=39D77B4C1323746731C1EF863ED3356BFA0CA53BC665BB37B7457CB70890233627B05194CF071D799E9C6AECD341804D77793944FB09F03BDE0DBFs0u0O" TargetMode = "External"/>
	<Relationship Id="rId21" Type="http://schemas.openxmlformats.org/officeDocument/2006/relationships/hyperlink" Target="consultantplus://offline/ref=39D77B4C1323746731C1EF863ED3356BFA0CA53BC568B432B7457CB70890233627B05194CF071D799E9C6AECD341804D77793944FB09F03BDE0DBFs0u0O" TargetMode = "External"/>
	<Relationship Id="rId22" Type="http://schemas.openxmlformats.org/officeDocument/2006/relationships/hyperlink" Target="consultantplus://offline/ref=39D77B4C1323746731C1EF863ED3356BFA0CA53BC564BE31BF457CB70890233627B05194CF071D799E9C6AECD341804D77793944FB09F03BDE0DBFs0u0O" TargetMode = "External"/>
	<Relationship Id="rId23" Type="http://schemas.openxmlformats.org/officeDocument/2006/relationships/hyperlink" Target="consultantplus://offline/ref=39D77B4C1323746731C1EF863ED3356BFA0CA53BC465B936B5457CB70890233627B05194CF071D799E9C6AE2D341804D77793944FB09F03BDE0DBFs0u0O" TargetMode = "External"/>
	<Relationship Id="rId24" Type="http://schemas.openxmlformats.org/officeDocument/2006/relationships/hyperlink" Target="consultantplus://offline/ref=39D77B4C1323746731C1EF863ED3356BFA0CA53BCB65B533B4457CB70890233627B05194CF071D799E9C6AEDD341804D77793944FB09F03BDE0DBFs0u0O" TargetMode = "External"/>
	<Relationship Id="rId25" Type="http://schemas.openxmlformats.org/officeDocument/2006/relationships/hyperlink" Target="consultantplus://offline/ref=39D77B4C1323746731C1F18B28BF6962F705F936C064B761EA1A27EA5F99296160FF08D68B0A1D7D9D973EBB9C40DC0B256A3A43FB0AF027sDuFO" TargetMode = "External"/>
	<Relationship Id="rId26" Type="http://schemas.openxmlformats.org/officeDocument/2006/relationships/hyperlink" Target="consultantplus://offline/ref=39D77B4C1323746731C1EF863ED3356BFA0CA53BC568B432B7457CB70890233627B05194CF071D799E9C6AEDD341804D77793944FB09F03BDE0DBFs0u0O" TargetMode = "External"/>
	<Relationship Id="rId27" Type="http://schemas.openxmlformats.org/officeDocument/2006/relationships/hyperlink" Target="consultantplus://offline/ref=39D77B4C1323746731C1EF863ED3356BFA0CA53BC665BB37B7457CB70890233627B05194CF071D799E9C6AEDD341804D77793944FB09F03BDE0DBFs0u0O" TargetMode = "External"/>
	<Relationship Id="rId28" Type="http://schemas.openxmlformats.org/officeDocument/2006/relationships/hyperlink" Target="consultantplus://offline/ref=39D77B4C1323746731C1EF863ED3356BFA0CA53BC568B432B7457CB70890233627B05194CF071D799E9C6BEAD341804D77793944FB09F03BDE0DBFs0u0O" TargetMode = "External"/>
	<Relationship Id="rId29" Type="http://schemas.openxmlformats.org/officeDocument/2006/relationships/hyperlink" Target="consultantplus://offline/ref=39D77B4C1323746731C1EF863ED3356BFA0CA53BC568B432B7457CB70890233627B05194CF071D799E9C6BE8D341804D77793944FB09F03BDE0DBFs0u0O" TargetMode = "External"/>
	<Relationship Id="rId30" Type="http://schemas.openxmlformats.org/officeDocument/2006/relationships/hyperlink" Target="consultantplus://offline/ref=39D77B4C1323746731C1EF863ED3356BFA0CA53BC665BB37B7457CB70890233627B05194CF071D799E9C6AE2D341804D77793944FB09F03BDE0DBFs0u0O" TargetMode = "External"/>
	<Relationship Id="rId31" Type="http://schemas.openxmlformats.org/officeDocument/2006/relationships/hyperlink" Target="consultantplus://offline/ref=39D77B4C1323746731C1EF863ED3356BFA0CA53BC568B432B7457CB70890233627B05194CF071D799E9C6BECD341804D77793944FB09F03BDE0DBFs0u0O" TargetMode = "External"/>
	<Relationship Id="rId32" Type="http://schemas.openxmlformats.org/officeDocument/2006/relationships/hyperlink" Target="consultantplus://offline/ref=39D77B4C1323746731C1EF863ED3356BFA0CA53BC568B432B7457CB70890233627B05194CF071D799E9C6BEDD341804D77793944FB09F03BDE0DBFs0u0O" TargetMode = "External"/>
	<Relationship Id="rId33" Type="http://schemas.openxmlformats.org/officeDocument/2006/relationships/hyperlink" Target="consultantplus://offline/ref=39D77B4C1323746731C1EF863ED3356BFA0CA53BC568B432B7457CB70890233627B05194CF071D799E9C6BE3D341804D77793944FB09F03BDE0DBFs0u0O" TargetMode = "External"/>
	<Relationship Id="rId34" Type="http://schemas.openxmlformats.org/officeDocument/2006/relationships/hyperlink" Target="consultantplus://offline/ref=39D77B4C1323746731C1EF863ED3356BFA0CA53BCB65B533B4457CB70890233627B05194CF071D799E9C6AE2D341804D77793944FB09F03BDE0DBFs0u0O" TargetMode = "External"/>
	<Relationship Id="rId35" Type="http://schemas.openxmlformats.org/officeDocument/2006/relationships/hyperlink" Target="consultantplus://offline/ref=39D77B4C1323746731C1EF863ED3356BFA0CA53BC568B432B7457CB70890233627B05194CF071D799E9C68E8D341804D77793944FB09F03BDE0DBFs0u0O" TargetMode = "External"/>
	<Relationship Id="rId36" Type="http://schemas.openxmlformats.org/officeDocument/2006/relationships/hyperlink" Target="consultantplus://offline/ref=39D77B4C1323746731C1EF863ED3356BFA0CA53BC568B432B7457CB70890233627B05194CF071D799E9C68E9D341804D77793944FB09F03BDE0DBFs0u0O" TargetMode = "External"/>
	<Relationship Id="rId37" Type="http://schemas.openxmlformats.org/officeDocument/2006/relationships/hyperlink" Target="consultantplus://offline/ref=39D77B4C1323746731C1F18B28BF6962F705F936C064B761EA1A27EA5F99296172FF50DA890D02789E8268EADAs1u6O" TargetMode = "External"/>
	<Relationship Id="rId38" Type="http://schemas.openxmlformats.org/officeDocument/2006/relationships/hyperlink" Target="consultantplus://offline/ref=39D77B4C1323746731C1EF863ED3356BFA0CA53BCA69BE3FB3457CB70890233627B05186CF5F117B99826BEAC617D10Bs2u1O" TargetMode = "External"/>
	<Relationship Id="rId39" Type="http://schemas.openxmlformats.org/officeDocument/2006/relationships/hyperlink" Target="consultantplus://offline/ref=39D77B4C1323746731C1EF863ED3356BFA0CA53BC76BB53FB4457CB70890233627B05194CF071D799E9C6AEDD341804D77793944FB09F03BDE0DBFs0u0O" TargetMode = "External"/>
	<Relationship Id="rId40" Type="http://schemas.openxmlformats.org/officeDocument/2006/relationships/hyperlink" Target="consultantplus://offline/ref=39D77B4C1323746731C1EF863ED3356BFA0CA53BC564BE31BF457CB70890233627B05194CF071D799E9C6AECD341804D77793944FB09F03BDE0DBFs0u0O" TargetMode = "External"/>
	<Relationship Id="rId41" Type="http://schemas.openxmlformats.org/officeDocument/2006/relationships/hyperlink" Target="consultantplus://offline/ref=39D77B4C1323746731C1EF863ED3356BFA0CA53BC568B432B7457CB70890233627B05194CF071D799E9C68EED341804D77793944FB09F03BDE0DBFs0u0O" TargetMode = "External"/>
	<Relationship Id="rId42" Type="http://schemas.openxmlformats.org/officeDocument/2006/relationships/hyperlink" Target="consultantplus://offline/ref=39D77B4C1323746731C1EF863ED3356BFA0CA53BC568B432B7457CB70890233627B05194CF071D799E9C69EBD341804D77793944FB09F03BDE0DBFs0u0O" TargetMode = "External"/>
	<Relationship Id="rId43" Type="http://schemas.openxmlformats.org/officeDocument/2006/relationships/hyperlink" Target="consultantplus://offline/ref=39D77B4C1323746731C1EF863ED3356BFA0CA53BC568B432B7457CB70890233627B05194CF071D799E9C69E8D341804D77793944FB09F03BDE0DBFs0u0O" TargetMode = "External"/>
	<Relationship Id="rId44" Type="http://schemas.openxmlformats.org/officeDocument/2006/relationships/hyperlink" Target="consultantplus://offline/ref=39D77B4C1323746731C1EF863ED3356BFA0CA53BC465B936B5457CB70890233627B05194CF071D799E9C6AE2D341804D77793944FB09F03BDE0DBFs0u0O" TargetMode = "External"/>
	<Relationship Id="rId45" Type="http://schemas.openxmlformats.org/officeDocument/2006/relationships/hyperlink" Target="consultantplus://offline/ref=39D77B4C1323746731C1EF863ED3356BFA0CA53BC665BB37B7457CB70890233627B05194CF071D799E9C6AE3D341804D77793944FB09F03BDE0DBFs0u0O" TargetMode = "External"/>
	<Relationship Id="rId46" Type="http://schemas.openxmlformats.org/officeDocument/2006/relationships/hyperlink" Target="consultantplus://offline/ref=39D77B4C1323746731C1EF863ED3356BFA0CA53BC568B432B7457CB70890233627B05194CF071D799E9C69EFD341804D77793944FB09F03BDE0DBFs0u0O" TargetMode = "External"/>
	<Relationship Id="rId47" Type="http://schemas.openxmlformats.org/officeDocument/2006/relationships/hyperlink" Target="consultantplus://offline/ref=39D77B4C1323746731C1EF863ED3356BFA0CA53BC568B432B7457CB70890233627B05194CF071D799E9C69ECD341804D77793944FB09F03BDE0DBFs0u0O" TargetMode = "External"/>
	<Relationship Id="rId48" Type="http://schemas.openxmlformats.org/officeDocument/2006/relationships/hyperlink" Target="consultantplus://offline/ref=39D77B4C1323746731C1EF863ED3356BFA0CA53BC465B936B5457CB70890233627B05194CF071D799E9C6BEAD341804D77793944FB09F03BDE0DBFs0u0O" TargetMode = "External"/>
	<Relationship Id="rId49" Type="http://schemas.openxmlformats.org/officeDocument/2006/relationships/hyperlink" Target="consultantplus://offline/ref=39D77B4C1323746731C1EF863ED3356BFA0CA53BC465BD30BD1876BF519C213128EF5493DE071E7E809D6AF4DA15D3s0uAO" TargetMode = "External"/>
	<Relationship Id="rId50" Type="http://schemas.openxmlformats.org/officeDocument/2006/relationships/hyperlink" Target="consultantplus://offline/ref=39D77B4C1323746731C1EF863ED3356BFA0CA53BC26BBE31BE457CB70890233627B05186CF5F117B99826BEAC617D10Bs2u1O" TargetMode = "External"/>
	<Relationship Id="rId51" Type="http://schemas.openxmlformats.org/officeDocument/2006/relationships/hyperlink" Target="consultantplus://offline/ref=39D77B4C1323746731C1EF863ED3356BFA0CA53BC26BBE31B1457CB70890233627B05186CF5F117B99826BEAC617D10Bs2u1O" TargetMode = "External"/>
	<Relationship Id="rId52" Type="http://schemas.openxmlformats.org/officeDocument/2006/relationships/hyperlink" Target="consultantplus://offline/ref=39D77B4C1323746731C1EF863ED3356BFA0CA53BC069BC31B0457CB70890233627B05186CF5F117B99826BEAC617D10Bs2u1O" TargetMode = "External"/>
	<Relationship Id="rId53" Type="http://schemas.openxmlformats.org/officeDocument/2006/relationships/hyperlink" Target="consultantplus://offline/ref=39D77B4C1323746731C1EF863ED3356BFA0CA53BC168BD30B0457CB70890233627B05186CF5F117B99826BEAC617D10Bs2u1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РС(Я) от 21.10.2011 N 512
(ред. от 12.07.2023)
"О Координационном комитете содействия занятости населения Республики Саха (Якутия)"
(вместе с "Положением о Координационном комитете содействия занятости населения Республики Саха (Якутия)", "Перечнем утративших силу правовых актов Правительства Республики Саха (Якутия)")</dc:title>
  <dcterms:created xsi:type="dcterms:W3CDTF">2023-10-27T14:46:44Z</dcterms:created>
</cp:coreProperties>
</file>