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физической культуре и спорту РС(Я) от 27.12.2022 N 543-ОД</w:t>
              <w:br/>
              <w:t xml:space="preserve">"Об утверждении Административного регламента предоставления государственной услуги "Предоставление Министерством по физической культуре и спорту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физической культуры и спорта)"</w:t>
              <w:br/>
              <w:t xml:space="preserve">(Зарегистрировано в Администрации Главы РС(Я) и Правительства РС(Я) 28.12.2022 N RU1401420221280)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28 декабря 2022 г. N RU1401420221280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ПО ФИЗИЧЕСКОЙ КУЛЬТУРЕ И СПОРТУ</w:t>
      </w:r>
    </w:p>
    <w:p>
      <w:pPr>
        <w:pStyle w:val="2"/>
        <w:jc w:val="center"/>
      </w:pPr>
      <w:r>
        <w:rPr>
          <w:sz w:val="20"/>
        </w:rPr>
        <w:t xml:space="preserve">РЕСПУБЛИКИ САХА (ЯКУТИЯ)</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27 декабря 2022 г. N 543-ОД</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"ПРЕДОСТАВЛЕНИЕ МИНИСТЕРСТВОМ</w:t>
      </w:r>
    </w:p>
    <w:p>
      <w:pPr>
        <w:pStyle w:val="2"/>
        <w:jc w:val="center"/>
      </w:pPr>
      <w:r>
        <w:rPr>
          <w:sz w:val="20"/>
        </w:rPr>
        <w:t xml:space="preserve">ПО ФИЗИЧЕСКОЙ КУЛЬТУРЕ И СПОРТУ РЕСПУБЛИКИ САХА (ЯКУТИЯ)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ФИЗИЧЕСКОЙ</w:t>
      </w:r>
    </w:p>
    <w:p>
      <w:pPr>
        <w:pStyle w:val="2"/>
        <w:jc w:val="center"/>
      </w:pPr>
      <w:r>
        <w:rPr>
          <w:sz w:val="20"/>
        </w:rPr>
        <w:t xml:space="preserve">КУЛЬТУРЫ И СПОРТА)</w:t>
      </w:r>
    </w:p>
    <w:p>
      <w:pPr>
        <w:pStyle w:val="0"/>
        <w:jc w:val="both"/>
      </w:pPr>
      <w:r>
        <w:rPr>
          <w:sz w:val="20"/>
        </w:rPr>
      </w:r>
    </w:p>
    <w:p>
      <w:pPr>
        <w:pStyle w:val="0"/>
        <w:ind w:firstLine="540"/>
        <w:jc w:val="both"/>
      </w:pPr>
      <w:r>
        <w:rPr>
          <w:sz w:val="20"/>
        </w:rPr>
        <w:t xml:space="preserve">Во исполнение </w:t>
      </w:r>
      <w:hyperlink w:history="0" r:id="rId7" w:tooltip="Распоряжение Правительства РС(Я) от 06.07.2011 N 689-р (ред. от 10.05.2023) &quot;Об утверждении перечней услуг (функций), предоставляемых (осуществляемых) исполнительными органами государственной власти Республики Саха (Якутия), государственными учреждениями и организациями, участвующими в предоставлении государственной услуги, подлежащих включению в Реестр государственных услуг Республики Саха (Якутия)&quot; {КонсультантПлюс}">
        <w:r>
          <w:rPr>
            <w:sz w:val="20"/>
            <w:color w:val="0000ff"/>
          </w:rPr>
          <w:t xml:space="preserve">распоряжения</w:t>
        </w:r>
      </w:hyperlink>
      <w:r>
        <w:rPr>
          <w:sz w:val="20"/>
        </w:rPr>
        <w:t xml:space="preserve"> Правительства Республики Саха (Якутия) от 6 июля 2011 г. N 689-р "Об утверждении перечней услуг (функций), предоставляемых (осуществляемых) исполнительными органами государственной власти Республики Саха (Якутия), государственными учреждениями и организациями, участвующими в предоставлении государственной услуги, подлежащих включению в Реестр государственных услуг Республики Саха (Якутия)" приказываю:</w:t>
      </w:r>
    </w:p>
    <w:p>
      <w:pPr>
        <w:pStyle w:val="0"/>
        <w:spacing w:before="200" w:line-rule="auto"/>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"Предоставление Министерством по физической культуре и спорту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физической культуры и спорта)" согласно приложению к настоящему приказу.</w:t>
      </w:r>
    </w:p>
    <w:p>
      <w:pPr>
        <w:pStyle w:val="0"/>
        <w:spacing w:before="200" w:line-rule="auto"/>
        <w:ind w:firstLine="540"/>
        <w:jc w:val="both"/>
      </w:pPr>
      <w:r>
        <w:rPr>
          <w:sz w:val="20"/>
        </w:rPr>
        <w:t xml:space="preserve">2. Контроль исполнения настоящего приказа возложить на заместителя министра по физической культуре и спорту Республики Саха (Якутия) Мохначевского Г.М.</w:t>
      </w:r>
    </w:p>
    <w:p>
      <w:pPr>
        <w:pStyle w:val="0"/>
        <w:jc w:val="both"/>
      </w:pPr>
      <w:r>
        <w:rPr>
          <w:sz w:val="20"/>
        </w:rPr>
      </w:r>
    </w:p>
    <w:p>
      <w:pPr>
        <w:pStyle w:val="0"/>
        <w:jc w:val="right"/>
      </w:pPr>
      <w:r>
        <w:rPr>
          <w:sz w:val="20"/>
        </w:rPr>
        <w:t xml:space="preserve">Министр</w:t>
      </w:r>
    </w:p>
    <w:p>
      <w:pPr>
        <w:pStyle w:val="0"/>
        <w:jc w:val="right"/>
      </w:pPr>
      <w:r>
        <w:rPr>
          <w:sz w:val="20"/>
        </w:rPr>
        <w:t xml:space="preserve">Л.Н.СПИРИДОНОВ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по физической</w:t>
      </w:r>
    </w:p>
    <w:p>
      <w:pPr>
        <w:pStyle w:val="0"/>
        <w:jc w:val="right"/>
      </w:pPr>
      <w:r>
        <w:rPr>
          <w:sz w:val="20"/>
        </w:rPr>
        <w:t xml:space="preserve">культуре и спорту</w:t>
      </w:r>
    </w:p>
    <w:p>
      <w:pPr>
        <w:pStyle w:val="0"/>
        <w:jc w:val="right"/>
      </w:pPr>
      <w:r>
        <w:rPr>
          <w:sz w:val="20"/>
        </w:rPr>
        <w:t xml:space="preserve">Республики Саха (Якутия)</w:t>
      </w:r>
    </w:p>
    <w:p>
      <w:pPr>
        <w:pStyle w:val="0"/>
        <w:jc w:val="right"/>
      </w:pPr>
      <w:r>
        <w:rPr>
          <w:sz w:val="20"/>
        </w:rPr>
        <w:t xml:space="preserve">от ________ N _________</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"ПРЕДОСТАВЛЕНИЕ</w:t>
      </w:r>
    </w:p>
    <w:p>
      <w:pPr>
        <w:pStyle w:val="2"/>
        <w:jc w:val="center"/>
      </w:pPr>
      <w:r>
        <w:rPr>
          <w:sz w:val="20"/>
        </w:rPr>
        <w:t xml:space="preserve">МИНИСТЕРСТВОМ ПО ФИЗИЧЕСКОЙ КУЛЬТУРЕ И СПОРТУ</w:t>
      </w:r>
    </w:p>
    <w:p>
      <w:pPr>
        <w:pStyle w:val="2"/>
        <w:jc w:val="center"/>
      </w:pPr>
      <w:r>
        <w:rPr>
          <w:sz w:val="20"/>
        </w:rPr>
        <w:t xml:space="preserve">РЕСПУБЛИКИ САХА (ЯКУТИЯ) ГОСУДАРСТВЕННОЙ УСЛУГИ</w:t>
      </w:r>
    </w:p>
    <w:p>
      <w:pPr>
        <w:pStyle w:val="2"/>
        <w:jc w:val="center"/>
      </w:pPr>
      <w:r>
        <w:rPr>
          <w:sz w:val="20"/>
        </w:rPr>
        <w:t xml:space="preserve">ПО ОЦЕНКЕ 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ФИЗИЧЕСКОЙ КУЛЬТУРЫ И СПОРТА)"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Министерством по физической культуре и спорту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физической культуры и спорта) (далее соответственно - Административный регламент, Министерство,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 устанавливает порядок взаимодействия структурных подразделений Министерства, их должностных лиц, а также порядок взаимодействия Министерством с органами государственной власти и иными органами, организациями при предоставлении государственной услуги. Административный регламент разработан в соответствии с Федеральным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2" w:name="P52"/>
    <w:bookmarkEnd w:id="52"/>
    <w:p>
      <w:pPr>
        <w:pStyle w:val="0"/>
        <w:ind w:firstLine="540"/>
        <w:jc w:val="both"/>
      </w:pPr>
      <w:r>
        <w:rPr>
          <w:sz w:val="20"/>
        </w:rPr>
        <w:t xml:space="preserve">1.2.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услуги в сфере физической культуры и спорта.</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1.3. Информирование о порядке предоставления государственной услуги осуществляется Министерством:</w:t>
      </w:r>
    </w:p>
    <w:p>
      <w:pPr>
        <w:pStyle w:val="0"/>
        <w:spacing w:before="200" w:line-rule="auto"/>
        <w:ind w:firstLine="540"/>
        <w:jc w:val="both"/>
      </w:pPr>
      <w:r>
        <w:rPr>
          <w:sz w:val="20"/>
        </w:rPr>
        <w:t xml:space="preserve">а) непосредственно при личном приеме заявителя;</w:t>
      </w:r>
    </w:p>
    <w:p>
      <w:pPr>
        <w:pStyle w:val="0"/>
        <w:spacing w:before="200" w:line-rule="auto"/>
        <w:ind w:firstLine="540"/>
        <w:jc w:val="both"/>
      </w:pPr>
      <w:r>
        <w:rPr>
          <w:sz w:val="20"/>
        </w:rPr>
        <w:t xml:space="preserve">б) при обращении с использованием средств телефонной связи;</w:t>
      </w:r>
    </w:p>
    <w:p>
      <w:pPr>
        <w:pStyle w:val="0"/>
        <w:spacing w:before="200" w:line-rule="auto"/>
        <w:ind w:firstLine="540"/>
        <w:jc w:val="both"/>
      </w:pPr>
      <w:r>
        <w:rPr>
          <w:sz w:val="20"/>
        </w:rPr>
        <w:t xml:space="preserve">в) письменно, в том числе посредством электронной почты, факсимильной связи;</w:t>
      </w:r>
    </w:p>
    <w:p>
      <w:pPr>
        <w:pStyle w:val="0"/>
        <w:spacing w:before="200" w:line-rule="auto"/>
        <w:ind w:firstLine="540"/>
        <w:jc w:val="both"/>
      </w:pPr>
      <w:r>
        <w:rPr>
          <w:sz w:val="20"/>
        </w:rPr>
        <w:t xml:space="preserve">г) посредством размещения в открытой и доступной форме информации: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ЕПГУ);</w:t>
      </w:r>
    </w:p>
    <w:p>
      <w:pPr>
        <w:pStyle w:val="0"/>
        <w:spacing w:before="200" w:line-rule="auto"/>
        <w:ind w:firstLine="540"/>
        <w:jc w:val="both"/>
      </w:pPr>
      <w:r>
        <w:rPr>
          <w:sz w:val="20"/>
        </w:rPr>
        <w:t xml:space="preserve">- в государственной информационной системе "Портал государственных и муниципальных услуг (функций) Республики Саха (Якутия)" (</w:t>
      </w:r>
      <w:r>
        <w:rPr>
          <w:sz w:val="20"/>
        </w:rPr>
        <w:t xml:space="preserve">www.e-yakutia.ru</w:t>
      </w:r>
      <w:r>
        <w:rPr>
          <w:sz w:val="20"/>
        </w:rPr>
        <w:t xml:space="preserve">) (далее - РПГУ);</w:t>
      </w:r>
    </w:p>
    <w:p>
      <w:pPr>
        <w:pStyle w:val="0"/>
        <w:spacing w:before="200" w:line-rule="auto"/>
        <w:ind w:firstLine="540"/>
        <w:jc w:val="both"/>
      </w:pPr>
      <w:r>
        <w:rPr>
          <w:sz w:val="20"/>
        </w:rPr>
        <w:t xml:space="preserve">- на официальном сайте Министерства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д) посредством размещения информации на информационных стендах Министерства.</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бесплатно.</w:t>
      </w:r>
    </w:p>
    <w:bookmarkStart w:id="68" w:name="P68"/>
    <w:bookmarkEnd w:id="68"/>
    <w:p>
      <w:pPr>
        <w:pStyle w:val="0"/>
        <w:spacing w:before="200" w:line-rule="auto"/>
        <w:ind w:firstLine="540"/>
        <w:jc w:val="both"/>
      </w:pPr>
      <w:r>
        <w:rPr>
          <w:sz w:val="20"/>
        </w:rPr>
        <w:t xml:space="preserve">1.4. В рамках информирования заявителей о предоставлении государственной услуги предоставляется следующая информация:</w:t>
      </w:r>
    </w:p>
    <w:p>
      <w:pPr>
        <w:pStyle w:val="0"/>
        <w:spacing w:before="200" w:line-rule="auto"/>
        <w:ind w:firstLine="540"/>
        <w:jc w:val="both"/>
      </w:pPr>
      <w:r>
        <w:rPr>
          <w:sz w:val="20"/>
        </w:rPr>
        <w:t xml:space="preserve">а)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б) категории заявителей, которым может быть предоставлена государственная услуга;</w:t>
      </w:r>
    </w:p>
    <w:p>
      <w:pPr>
        <w:pStyle w:val="0"/>
        <w:spacing w:before="200" w:line-rule="auto"/>
        <w:ind w:firstLine="540"/>
        <w:jc w:val="both"/>
      </w:pPr>
      <w:r>
        <w:rPr>
          <w:sz w:val="20"/>
        </w:rPr>
        <w:t xml:space="preserve">в) перечень документов, представляемых заявителем для получения государственной услуги, требованиях, предъявляемых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г) сроки предоставления государственной услуги;</w:t>
      </w:r>
    </w:p>
    <w:p>
      <w:pPr>
        <w:pStyle w:val="0"/>
        <w:spacing w:before="200" w:line-rule="auto"/>
        <w:ind w:firstLine="540"/>
        <w:jc w:val="both"/>
      </w:pPr>
      <w:r>
        <w:rPr>
          <w:sz w:val="20"/>
        </w:rPr>
        <w:t xml:space="preserve">д) 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е) адрес структурного подразделения Министерства, в которое можно обратиться с заявлением о предоставлении государственной услуги (далее - структурное подразделение);</w:t>
      </w:r>
    </w:p>
    <w:p>
      <w:pPr>
        <w:pStyle w:val="0"/>
        <w:spacing w:before="200" w:line-rule="auto"/>
        <w:ind w:firstLine="540"/>
        <w:jc w:val="both"/>
      </w:pPr>
      <w:r>
        <w:rPr>
          <w:sz w:val="20"/>
        </w:rPr>
        <w:t xml:space="preserve">ж)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 и (или) РПГУ;</w:t>
      </w:r>
    </w:p>
    <w:p>
      <w:pPr>
        <w:pStyle w:val="0"/>
        <w:spacing w:before="200" w:line-rule="auto"/>
        <w:ind w:firstLine="540"/>
        <w:jc w:val="both"/>
      </w:pPr>
      <w:r>
        <w:rPr>
          <w:sz w:val="20"/>
        </w:rPr>
        <w:t xml:space="preserve">з)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 перечень оснований для отказа в предоставлении государственной услуги;</w:t>
      </w:r>
    </w:p>
    <w:p>
      <w:pPr>
        <w:pStyle w:val="0"/>
        <w:spacing w:before="200" w:line-rule="auto"/>
        <w:ind w:firstLine="540"/>
        <w:jc w:val="both"/>
      </w:pPr>
      <w:r>
        <w:rPr>
          <w:sz w:val="20"/>
        </w:rPr>
        <w:t xml:space="preserve">к) сведения о местонахождении, графике работы, справочных телефонах, адресах официального сайта Министерства, а также электронной почты Министерства;</w:t>
      </w:r>
    </w:p>
    <w:p>
      <w:pPr>
        <w:pStyle w:val="0"/>
        <w:spacing w:before="200" w:line-rule="auto"/>
        <w:ind w:firstLine="540"/>
        <w:jc w:val="both"/>
      </w:pPr>
      <w:r>
        <w:rPr>
          <w:sz w:val="20"/>
        </w:rPr>
        <w:t xml:space="preserve">л) порядок досудебного (внесудебного) обжалования решений и действий (бездействия) Министерства, а также его должностных лиц;</w:t>
      </w:r>
    </w:p>
    <w:p>
      <w:pPr>
        <w:pStyle w:val="0"/>
        <w:spacing w:before="200" w:line-rule="auto"/>
        <w:ind w:firstLine="540"/>
        <w:jc w:val="both"/>
      </w:pPr>
      <w:r>
        <w:rPr>
          <w:sz w:val="20"/>
        </w:rPr>
        <w:t xml:space="preserve">м) иная информация о порядке предоставления государственной услуги.</w:t>
      </w:r>
    </w:p>
    <w:p>
      <w:pPr>
        <w:pStyle w:val="0"/>
        <w:spacing w:before="200" w:line-rule="auto"/>
        <w:ind w:firstLine="540"/>
        <w:jc w:val="both"/>
      </w:pPr>
      <w:r>
        <w:rPr>
          <w:sz w:val="20"/>
        </w:rPr>
        <w:t xml:space="preserve">1.5. При устном обращении заинтересованного лица (лично или по телефону) специалист Министерства, должностное лицо Министерства (далее - должностное лицо Министерства), осуществляющее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позвонило заинтересованное лицо, фамилии, имени, отчестве (последнее - при наличии) должностного лица Министерства, принявшего телефонный звонок, и его должности.</w:t>
      </w:r>
    </w:p>
    <w:p>
      <w:pPr>
        <w:pStyle w:val="0"/>
        <w:spacing w:before="200" w:line-rule="auto"/>
        <w:ind w:firstLine="540"/>
        <w:jc w:val="both"/>
      </w:pPr>
      <w:r>
        <w:rPr>
          <w:sz w:val="20"/>
        </w:rPr>
        <w:t xml:space="preserve">Если должностное лицо Министерства не может самостоятельно дать ответ, телефонный звонок должен быть переадресован (переведен) на другое должностное лицо Министерства или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Министерства предлагает заинтересованному лицу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Должностное лицо Министерства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в соответствии с графиком приема граждан.</w:t>
      </w:r>
    </w:p>
    <w:p>
      <w:pPr>
        <w:pStyle w:val="0"/>
        <w:spacing w:before="200" w:line-rule="auto"/>
        <w:ind w:firstLine="540"/>
        <w:jc w:val="both"/>
      </w:pPr>
      <w:r>
        <w:rPr>
          <w:sz w:val="20"/>
        </w:rPr>
        <w:t xml:space="preserve">1.6. Письменное информирование осуществляется по вопросам, указанным в </w:t>
      </w:r>
      <w:hyperlink w:history="0" w:anchor="P68" w:tooltip="1.4. В рамках информирования заявителей о предоставлении государственной услуги предоставляется следующая информация:">
        <w:r>
          <w:rPr>
            <w:sz w:val="20"/>
            <w:color w:val="0000ff"/>
          </w:rPr>
          <w:t xml:space="preserve">пункте 1.4</w:t>
        </w:r>
      </w:hyperlink>
      <w:r>
        <w:rPr>
          <w:sz w:val="20"/>
        </w:rPr>
        <w:t xml:space="preserve"> Административного регламента, в порядке, установленном Федеральным </w:t>
      </w:r>
      <w:hyperlink w:history="0" r:id="rId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bookmarkStart w:id="91" w:name="P91"/>
    <w:bookmarkEnd w:id="91"/>
    <w:p>
      <w:pPr>
        <w:pStyle w:val="0"/>
        <w:spacing w:before="200" w:line-rule="auto"/>
        <w:ind w:firstLine="540"/>
        <w:jc w:val="both"/>
      </w:pPr>
      <w:r>
        <w:rPr>
          <w:sz w:val="20"/>
        </w:rPr>
        <w:t xml:space="preserve">1.7. На ЕПГУ и (или)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Саха (Якутия)", утвержденным постановлением Правительства Республики Саха (Якутия) от 3 марта 2014 года N 84.</w:t>
      </w:r>
    </w:p>
    <w:p>
      <w:pPr>
        <w:pStyle w:val="0"/>
        <w:spacing w:before="200" w:line-rule="auto"/>
        <w:ind w:firstLine="540"/>
        <w:jc w:val="both"/>
      </w:pPr>
      <w:r>
        <w:rPr>
          <w:sz w:val="20"/>
        </w:rPr>
        <w:t xml:space="preserve">1.8. Информация на ЕПГУ и (или)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Саха (Якутия)", предоставляется заявителю бесплатно.</w:t>
      </w:r>
    </w:p>
    <w:p>
      <w:pPr>
        <w:pStyle w:val="0"/>
        <w:spacing w:before="200" w:line-rule="auto"/>
        <w:ind w:firstLine="540"/>
        <w:jc w:val="both"/>
      </w:pPr>
      <w:r>
        <w:rPr>
          <w:sz w:val="20"/>
        </w:rPr>
        <w:t xml:space="preserve">1.9.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1.10. На официальном сайте Министерства наряду со сведениями, указанными в </w:t>
      </w:r>
      <w:hyperlink w:history="0" w:anchor="P91" w:tooltip="1.7. На ЕПГУ и (или) РПГУ размещаются сведения, предусмотренные Положением о государственной информационной системе &quot;Реестр государственных и муниципальных услуг (функций) Республики Саха (Якутия)&quot;, утвержденным постановлением Правительства Республики Саха (Якутия) от 3 марта 2014 года N 84.">
        <w:r>
          <w:rPr>
            <w:sz w:val="20"/>
            <w:color w:val="0000ff"/>
          </w:rPr>
          <w:t xml:space="preserve">пункте 1.7</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информация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 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1.11. На информационных стендах Министерства подлежит размещению следующая информация:</w:t>
      </w:r>
    </w:p>
    <w:p>
      <w:pPr>
        <w:pStyle w:val="0"/>
        <w:spacing w:before="200" w:line-rule="auto"/>
        <w:ind w:firstLine="540"/>
        <w:jc w:val="both"/>
      </w:pPr>
      <w:r>
        <w:rPr>
          <w:sz w:val="20"/>
        </w:rPr>
        <w:t xml:space="preserve">-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pPr>
        <w:pStyle w:val="0"/>
        <w:spacing w:before="200" w:line-rule="auto"/>
        <w:ind w:firstLine="540"/>
        <w:jc w:val="both"/>
      </w:pPr>
      <w:r>
        <w:rPr>
          <w:sz w:val="20"/>
        </w:rPr>
        <w:t xml:space="preserve">- сроки предоставления государственной услуги;</w:t>
      </w:r>
    </w:p>
    <w:p>
      <w:pPr>
        <w:pStyle w:val="0"/>
        <w:spacing w:before="200" w:line-rule="auto"/>
        <w:ind w:firstLine="540"/>
        <w:jc w:val="both"/>
      </w:pPr>
      <w:r>
        <w:rPr>
          <w:sz w:val="20"/>
        </w:rPr>
        <w:t xml:space="preserve">- образцы заполнения заявления о предоставлении государственной услуги;</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1.12. В помещении, в котором предоставляется государственная услуга,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pPr>
        <w:pStyle w:val="0"/>
        <w:jc w:val="both"/>
      </w:pPr>
      <w:r>
        <w:rPr>
          <w:sz w:val="20"/>
        </w:rPr>
      </w:r>
    </w:p>
    <w:p>
      <w:pPr>
        <w:pStyle w:val="2"/>
        <w:outlineLvl w:val="2"/>
        <w:jc w:val="center"/>
      </w:pPr>
      <w:r>
        <w:rPr>
          <w:sz w:val="20"/>
        </w:rPr>
        <w:t xml:space="preserve">Порядок, форма, место размещения и способы получения</w:t>
      </w:r>
    </w:p>
    <w:p>
      <w:pPr>
        <w:pStyle w:val="2"/>
        <w:jc w:val="center"/>
      </w:pPr>
      <w:r>
        <w:rPr>
          <w:sz w:val="20"/>
        </w:rPr>
        <w:t xml:space="preserve">справочной информации, в том числе на стендах в местах</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1.13. Справочной информацией является информация:</w:t>
      </w:r>
    </w:p>
    <w:p>
      <w:pPr>
        <w:pStyle w:val="0"/>
        <w:spacing w:before="200" w:line-rule="auto"/>
        <w:ind w:firstLine="540"/>
        <w:jc w:val="both"/>
      </w:pPr>
      <w:r>
        <w:rPr>
          <w:sz w:val="20"/>
        </w:rPr>
        <w:t xml:space="preserve">а) о месте нахождения и графике работы Министерства;</w:t>
      </w:r>
    </w:p>
    <w:p>
      <w:pPr>
        <w:pStyle w:val="0"/>
        <w:spacing w:before="200" w:line-rule="auto"/>
        <w:ind w:firstLine="540"/>
        <w:jc w:val="both"/>
      </w:pPr>
      <w:r>
        <w:rPr>
          <w:sz w:val="20"/>
        </w:rPr>
        <w:t xml:space="preserve">б) справочные телефоны структурного подразделения Министерства;</w:t>
      </w:r>
    </w:p>
    <w:p>
      <w:pPr>
        <w:pStyle w:val="0"/>
        <w:spacing w:before="200" w:line-rule="auto"/>
        <w:ind w:firstLine="540"/>
        <w:jc w:val="both"/>
      </w:pPr>
      <w:r>
        <w:rPr>
          <w:sz w:val="20"/>
        </w:rPr>
        <w:t xml:space="preserve">в) адрес электронной почты и (или) формы обратной связи Министерства.</w:t>
      </w:r>
    </w:p>
    <w:p>
      <w:pPr>
        <w:pStyle w:val="0"/>
        <w:spacing w:before="200" w:line-rule="auto"/>
        <w:ind w:firstLine="540"/>
        <w:jc w:val="both"/>
      </w:pPr>
      <w:r>
        <w:rPr>
          <w:sz w:val="20"/>
        </w:rPr>
        <w:t xml:space="preserve">Справочная информация о Министерстве, предоставляющем государственную услугу, размещена на официальном сайте, в государственной информационной системе "Реестр государственных и муниципальных услуг (функций) Республики Саха (Якутия))", на ЕПГУ и (или) РПГУ.</w:t>
      </w:r>
    </w:p>
    <w:p>
      <w:pPr>
        <w:pStyle w:val="0"/>
        <w:spacing w:before="200" w:line-rule="auto"/>
        <w:ind w:firstLine="540"/>
        <w:jc w:val="both"/>
      </w:pPr>
      <w:r>
        <w:rPr>
          <w:sz w:val="20"/>
        </w:rPr>
        <w:t xml:space="preserve">1.14. На информационных стендах Министерства подлежит размещению следующая информация:</w:t>
      </w:r>
    </w:p>
    <w:p>
      <w:pPr>
        <w:pStyle w:val="0"/>
        <w:spacing w:before="200" w:line-rule="auto"/>
        <w:ind w:firstLine="540"/>
        <w:jc w:val="both"/>
      </w:pPr>
      <w:r>
        <w:rPr>
          <w:sz w:val="20"/>
        </w:rPr>
        <w:t xml:space="preserve">- о месте нахождения и графике работы структурного подразделения Министерства;</w:t>
      </w:r>
    </w:p>
    <w:p>
      <w:pPr>
        <w:pStyle w:val="0"/>
        <w:spacing w:before="200" w:line-rule="auto"/>
        <w:ind w:firstLine="540"/>
        <w:jc w:val="both"/>
      </w:pPr>
      <w:r>
        <w:rPr>
          <w:sz w:val="20"/>
        </w:rPr>
        <w:t xml:space="preserve">- справочные телефоны структурного подразделения Министерства;</w:t>
      </w:r>
    </w:p>
    <w:p>
      <w:pPr>
        <w:pStyle w:val="0"/>
        <w:spacing w:before="200" w:line-rule="auto"/>
        <w:ind w:firstLine="540"/>
        <w:jc w:val="both"/>
      </w:pPr>
      <w:r>
        <w:rPr>
          <w:sz w:val="20"/>
        </w:rPr>
        <w:t xml:space="preserve">- адрес официального сайта, а также электронной почты и (или) формы обратной связи Министерства в сети Интернет.</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Оценка качества оказываемых социально ориентированной некоммерческой организацией общественно полезных услуг (в сфере физической культуры и спорта).</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w:t>
      </w:r>
    </w:p>
    <w:p>
      <w:pPr>
        <w:pStyle w:val="2"/>
        <w:jc w:val="center"/>
      </w:pPr>
      <w:r>
        <w:rPr>
          <w:sz w:val="20"/>
        </w:rPr>
        <w:t xml:space="preserve">услугу, и органов местного самоуправления, органов</w:t>
      </w:r>
    </w:p>
    <w:p>
      <w:pPr>
        <w:pStyle w:val="2"/>
        <w:jc w:val="center"/>
      </w:pPr>
      <w:r>
        <w:rPr>
          <w:sz w:val="20"/>
        </w:rPr>
        <w:t xml:space="preserve">государственной власти, и иных организаций,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2.2. Государственная услуга предоставляется Министерством.</w:t>
      </w:r>
    </w:p>
    <w:p>
      <w:pPr>
        <w:pStyle w:val="0"/>
        <w:spacing w:before="200" w:line-rule="auto"/>
        <w:ind w:firstLine="540"/>
        <w:jc w:val="both"/>
      </w:pPr>
      <w:r>
        <w:rPr>
          <w:sz w:val="20"/>
        </w:rPr>
        <w:t xml:space="preserve">Непосредственное предоставление государственной услуги осуществляется структурным подразделением Министерства.</w:t>
      </w:r>
    </w:p>
    <w:p>
      <w:pPr>
        <w:pStyle w:val="0"/>
        <w:spacing w:before="200" w:line-rule="auto"/>
        <w:ind w:firstLine="540"/>
        <w:jc w:val="both"/>
      </w:pPr>
      <w:r>
        <w:rPr>
          <w:sz w:val="20"/>
        </w:rPr>
        <w:t xml:space="preserve">2.3. В случае поступления в Министерство заявления о предоставлении государственной услуги,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 заключение выдается Министерством.</w:t>
      </w:r>
    </w:p>
    <w:p>
      <w:pPr>
        <w:pStyle w:val="0"/>
        <w:spacing w:before="200" w:line-rule="auto"/>
        <w:ind w:firstLine="540"/>
        <w:jc w:val="both"/>
      </w:pPr>
      <w:r>
        <w:rPr>
          <w:sz w:val="20"/>
        </w:rPr>
        <w:t xml:space="preserve">2.3.1. При предоставлении государственной услуги Министерство взаимодействует с:</w:t>
      </w:r>
    </w:p>
    <w:p>
      <w:pPr>
        <w:pStyle w:val="0"/>
        <w:spacing w:before="200" w:line-rule="auto"/>
        <w:ind w:firstLine="540"/>
        <w:jc w:val="both"/>
      </w:pPr>
      <w:r>
        <w:rPr>
          <w:sz w:val="20"/>
        </w:rPr>
        <w:t xml:space="preserve">- Министерством по делам молодежи и социальным коммуникациям Республики Саха (Якутия);</w:t>
      </w:r>
    </w:p>
    <w:p>
      <w:pPr>
        <w:pStyle w:val="0"/>
        <w:spacing w:before="200" w:line-rule="auto"/>
        <w:ind w:firstLine="540"/>
        <w:jc w:val="both"/>
      </w:pPr>
      <w:r>
        <w:rPr>
          <w:sz w:val="20"/>
        </w:rPr>
        <w:t xml:space="preserve">- Якутской региональной общественной организацией инвалидов "Спортивная Федерация спорта глухих";</w:t>
      </w:r>
    </w:p>
    <w:p>
      <w:pPr>
        <w:pStyle w:val="0"/>
        <w:spacing w:before="200" w:line-rule="auto"/>
        <w:ind w:firstLine="540"/>
        <w:jc w:val="both"/>
      </w:pPr>
      <w:r>
        <w:rPr>
          <w:sz w:val="20"/>
        </w:rPr>
        <w:t xml:space="preserve">- Федерация по адаптивным видам спорта РС(Я): спорт глухих, спорт лиц с интеллектуальными нарушениями, спорт лиц с ПОДА, спорт слепых;</w:t>
      </w:r>
    </w:p>
    <w:p>
      <w:pPr>
        <w:pStyle w:val="0"/>
        <w:spacing w:before="200" w:line-rule="auto"/>
        <w:ind w:firstLine="540"/>
        <w:jc w:val="both"/>
      </w:pPr>
      <w:r>
        <w:rPr>
          <w:sz w:val="20"/>
        </w:rPr>
        <w:t xml:space="preserve">- Общественная организация "Футбольный союз Республики Саха (Якутия)";</w:t>
      </w:r>
    </w:p>
    <w:p>
      <w:pPr>
        <w:pStyle w:val="0"/>
        <w:spacing w:before="200" w:line-rule="auto"/>
        <w:ind w:firstLine="540"/>
        <w:jc w:val="both"/>
      </w:pPr>
      <w:r>
        <w:rPr>
          <w:sz w:val="20"/>
        </w:rPr>
        <w:t xml:space="preserve">- Общественная организация "Федерация мас-рестлинга Республики Саха (Якутия)";</w:t>
      </w:r>
    </w:p>
    <w:p>
      <w:pPr>
        <w:pStyle w:val="0"/>
        <w:spacing w:before="200" w:line-rule="auto"/>
        <w:ind w:firstLine="540"/>
        <w:jc w:val="both"/>
      </w:pPr>
      <w:r>
        <w:rPr>
          <w:sz w:val="20"/>
        </w:rPr>
        <w:t xml:space="preserve">- Региональная общественная организация "Федерация национальной борьбы хапсагай Республики Саха (Якутия)" (не аккредитован);</w:t>
      </w:r>
    </w:p>
    <w:p>
      <w:pPr>
        <w:pStyle w:val="0"/>
        <w:spacing w:before="200" w:line-rule="auto"/>
        <w:ind w:firstLine="540"/>
        <w:jc w:val="both"/>
      </w:pPr>
      <w:r>
        <w:rPr>
          <w:sz w:val="20"/>
        </w:rPr>
        <w:t xml:space="preserve">- Региональная физкультурно-спортивная общественная организация "Федерация спортивного программирования Республики Саха (Якутия)".</w:t>
      </w:r>
    </w:p>
    <w:p>
      <w:pPr>
        <w:pStyle w:val="0"/>
        <w:spacing w:before="200" w:line-rule="auto"/>
        <w:ind w:firstLine="540"/>
        <w:jc w:val="both"/>
      </w:pPr>
      <w:r>
        <w:rPr>
          <w:sz w:val="20"/>
        </w:rPr>
        <w:t xml:space="preserve">2.4.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10" w:tooltip="Постановление Правительства РС(Я) от 16.04.2015 N 102 (ред. от 30.08.2022)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 утвержденный постановлением Правительства Республики Саха (Якутия) от 16 апреля 2015 года N 102.</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2.5. Результатом предоставления государственной услуги является:</w:t>
      </w:r>
    </w:p>
    <w:p>
      <w:pPr>
        <w:pStyle w:val="0"/>
        <w:spacing w:before="200" w:line-rule="auto"/>
        <w:ind w:firstLine="540"/>
        <w:jc w:val="both"/>
      </w:pPr>
      <w:r>
        <w:rPr>
          <w:sz w:val="20"/>
        </w:rPr>
        <w:t xml:space="preserve">1.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2. Мотивированное уведомление об отказе в выдаче заключения по форме согласно </w:t>
      </w:r>
      <w:hyperlink w:history="0" w:anchor="P1002" w:tooltip="УВЕДОМЛЕНИЕ">
        <w:r>
          <w:rPr>
            <w:sz w:val="20"/>
            <w:color w:val="0000ff"/>
          </w:rPr>
          <w:t xml:space="preserve">приложению N 3</w:t>
        </w:r>
      </w:hyperlink>
      <w:r>
        <w:rPr>
          <w:sz w:val="20"/>
        </w:rPr>
        <w:t xml:space="preserve"> к Административному регламенту.</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bookmarkStart w:id="160" w:name="P160"/>
    <w:bookmarkEnd w:id="160"/>
    <w:p>
      <w:pPr>
        <w:pStyle w:val="0"/>
        <w:ind w:firstLine="540"/>
        <w:jc w:val="both"/>
      </w:pPr>
      <w:r>
        <w:rPr>
          <w:sz w:val="20"/>
        </w:rPr>
        <w:t xml:space="preserve">2.6. Предоставление государственной услуги осуществляется в течение 20 рабочих дней со дня поступления в Министерство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w:t>
      </w:r>
      <w:hyperlink w:history="0" w:anchor="P52" w:tooltip="1.2.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услуги в сфере физической культуры и спорта.">
        <w:r>
          <w:rPr>
            <w:sz w:val="20"/>
            <w:color w:val="0000ff"/>
          </w:rPr>
          <w:t xml:space="preserve">подразделом 1.2</w:t>
        </w:r>
      </w:hyperlink>
      <w:r>
        <w:rPr>
          <w:sz w:val="20"/>
        </w:rPr>
        <w:t xml:space="preserve"> Административного регламента,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документов, предусмотренных </w:t>
      </w:r>
      <w:hyperlink w:history="0" w:anchor="P183" w:tooltip="2.10. Для предоставления государственной услуги заявитель представляет следующие документы:">
        <w:r>
          <w:rPr>
            <w:sz w:val="20"/>
            <w:color w:val="0000ff"/>
          </w:rPr>
          <w:t xml:space="preserve">подразделом 2.10</w:t>
        </w:r>
      </w:hyperlink>
      <w:r>
        <w:rPr>
          <w:sz w:val="20"/>
        </w:rPr>
        <w:t xml:space="preserve"> Административного регламента.</w:t>
      </w:r>
    </w:p>
    <w:bookmarkStart w:id="161" w:name="P161"/>
    <w:bookmarkEnd w:id="161"/>
    <w:p>
      <w:pPr>
        <w:pStyle w:val="0"/>
        <w:spacing w:before="200" w:line-rule="auto"/>
        <w:ind w:firstLine="540"/>
        <w:jc w:val="both"/>
      </w:pPr>
      <w:r>
        <w:rPr>
          <w:sz w:val="20"/>
        </w:rPr>
        <w:t xml:space="preserve">2.7. Датой поступления заявления при личном обращении заявителя в Министерство считается день подачи заявления и документов, предусмотренных </w:t>
      </w:r>
      <w:hyperlink w:history="0" w:anchor="P183" w:tooltip="2.10. Для предоставления государственной услуги заявитель представляет следующие документы:">
        <w:r>
          <w:rPr>
            <w:sz w:val="20"/>
            <w:color w:val="0000ff"/>
          </w:rPr>
          <w:t xml:space="preserve">подразделом 2.10</w:t>
        </w:r>
      </w:hyperlink>
      <w:r>
        <w:rPr>
          <w:sz w:val="20"/>
        </w:rPr>
        <w:t xml:space="preserve"> Административного регламента.</w:t>
      </w:r>
    </w:p>
    <w:p>
      <w:pPr>
        <w:pStyle w:val="0"/>
        <w:spacing w:before="200" w:line-rule="auto"/>
        <w:ind w:firstLine="540"/>
        <w:jc w:val="both"/>
      </w:pPr>
      <w:r>
        <w:rPr>
          <w:sz w:val="20"/>
        </w:rPr>
        <w:t xml:space="preserve">При подаче заявления почтовым отправлением с описью вложения датой его подачи считается день его поступления в Министерство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Датой поступления заявления в форме электронного документа по адресу электронной почты считается день его поступления в Министерство.</w:t>
      </w:r>
    </w:p>
    <w:p>
      <w:pPr>
        <w:pStyle w:val="0"/>
        <w:spacing w:before="200" w:line-rule="auto"/>
        <w:ind w:firstLine="540"/>
        <w:jc w:val="both"/>
      </w:pPr>
      <w:r>
        <w:rPr>
          <w:sz w:val="20"/>
        </w:rPr>
        <w:t xml:space="preserve">Заявление в форме электронного документа, поступившее по адресу электронной почты в нерабочий или праздничный день, подлежит регистрации в следующий за ним первый рабочий день.</w:t>
      </w:r>
    </w:p>
    <w:p>
      <w:pPr>
        <w:pStyle w:val="0"/>
        <w:spacing w:before="200" w:line-rule="auto"/>
        <w:ind w:firstLine="540"/>
        <w:jc w:val="both"/>
      </w:pPr>
      <w:r>
        <w:rPr>
          <w:sz w:val="20"/>
        </w:rPr>
        <w:t xml:space="preserve">В соответствии с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9</w:t>
        </w:r>
      </w:hyperlink>
      <w:r>
        <w:rPr>
          <w:sz w:val="20"/>
        </w:rPr>
        <w:t xml:space="preserve"> Правил срок, указанный в </w:t>
      </w:r>
      <w:hyperlink w:history="0" w:anchor="P160" w:tooltip="2.6. Предоставление государственной услуги осуществляется в течение 20 рабочих дней со дня поступления в Министерство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мерческой орган...">
        <w:r>
          <w:rPr>
            <w:sz w:val="20"/>
            <w:color w:val="0000ff"/>
          </w:rPr>
          <w:t xml:space="preserve">п. 2.6</w:t>
        </w:r>
      </w:hyperlink>
      <w:r>
        <w:rPr>
          <w:sz w:val="20"/>
        </w:rPr>
        <w:t xml:space="preserve">, может быть продлен, но не более чем на 30 - календарных дней, в случае направления Министерством запросов в соответствии с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О продлении срока предоставления государственной услуги Министерство информирует заявителя в течение 3 рабочих дней со дня поступления в Министерство заявления.</w:t>
      </w:r>
    </w:p>
    <w:p>
      <w:pPr>
        <w:pStyle w:val="0"/>
        <w:spacing w:before="200" w:line-rule="auto"/>
        <w:ind w:firstLine="540"/>
        <w:jc w:val="both"/>
      </w:pPr>
      <w:r>
        <w:rPr>
          <w:sz w:val="20"/>
        </w:rPr>
        <w:t xml:space="preserve">Заключение либо отказ в выдаче заключения направляется заявителю в течение 3 рабочих дней со дня принятия Министерство соответствующего решения.</w:t>
      </w:r>
    </w:p>
    <w:p>
      <w:pPr>
        <w:pStyle w:val="0"/>
        <w:spacing w:before="200" w:line-rule="auto"/>
        <w:ind w:firstLine="540"/>
        <w:jc w:val="both"/>
      </w:pPr>
      <w:r>
        <w:rPr>
          <w:sz w:val="20"/>
        </w:rPr>
        <w:t xml:space="preserve">2.8. Если в заявлении, поступившем в Министерство, указывается общественно полезная услуга, оценка качества оказания которой к компетенции Министерства не отнесена,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приложением N 3 к Правилам,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Нормативные правовые акты, регулирующие</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Саха (Якутия)" и на ЕПГУ и (или)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порядок их представления</w:t>
      </w:r>
    </w:p>
    <w:p>
      <w:pPr>
        <w:pStyle w:val="0"/>
        <w:jc w:val="both"/>
      </w:pPr>
      <w:r>
        <w:rPr>
          <w:sz w:val="20"/>
        </w:rPr>
      </w:r>
    </w:p>
    <w:bookmarkStart w:id="183" w:name="P183"/>
    <w:bookmarkEnd w:id="183"/>
    <w:p>
      <w:pPr>
        <w:pStyle w:val="0"/>
        <w:ind w:firstLine="540"/>
        <w:jc w:val="both"/>
      </w:pPr>
      <w:r>
        <w:rPr>
          <w:sz w:val="20"/>
        </w:rPr>
        <w:t xml:space="preserve">2.10. Для предоставления государственной услуги заявитель представляет следующие документы:</w:t>
      </w:r>
    </w:p>
    <w:p>
      <w:pPr>
        <w:pStyle w:val="0"/>
        <w:spacing w:before="200" w:line-rule="auto"/>
        <w:ind w:firstLine="540"/>
        <w:jc w:val="both"/>
      </w:pPr>
      <w:hyperlink w:history="0" w:anchor="P842" w:tooltip="ЗАЯВЛЕНИЕ">
        <w:r>
          <w:rPr>
            <w:sz w:val="20"/>
            <w:color w:val="0000ff"/>
          </w:rPr>
          <w:t xml:space="preserve">заявление</w:t>
        </w:r>
      </w:hyperlink>
      <w:r>
        <w:rPr>
          <w:sz w:val="20"/>
        </w:rPr>
        <w:t xml:space="preserve">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(далее - критерии оценки), а именно:</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(двух) лет, предшествующих подаче заявления);</w:t>
      </w:r>
    </w:p>
    <w:p>
      <w:pPr>
        <w:pStyle w:val="0"/>
        <w:spacing w:before="200" w:line-rule="auto"/>
        <w:ind w:firstLine="540"/>
        <w:jc w:val="both"/>
      </w:pPr>
      <w:r>
        <w:rPr>
          <w:sz w:val="20"/>
        </w:rPr>
        <w:t xml:space="preserve">- открытость и доступность информации о некоммерческой организации;</w:t>
      </w:r>
    </w:p>
    <w:p>
      <w:pPr>
        <w:pStyle w:val="0"/>
        <w:spacing w:before="200" w:line-rule="auto"/>
        <w:ind w:firstLine="540"/>
        <w:jc w:val="both"/>
      </w:pPr>
      <w:r>
        <w:rPr>
          <w:sz w:val="20"/>
        </w:rPr>
        <w:t xml:space="preserve">-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подаче заявления.</w:t>
      </w:r>
    </w:p>
    <w:bookmarkStart w:id="190" w:name="P190"/>
    <w:bookmarkEnd w:id="190"/>
    <w:p>
      <w:pPr>
        <w:pStyle w:val="0"/>
        <w:spacing w:before="200" w:line-rule="auto"/>
        <w:ind w:firstLine="540"/>
        <w:jc w:val="both"/>
      </w:pPr>
      <w:r>
        <w:rPr>
          <w:sz w:val="20"/>
        </w:rPr>
        <w:t xml:space="preserve">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w:t>
      </w:r>
    </w:p>
    <w:p>
      <w:pPr>
        <w:pStyle w:val="0"/>
        <w:spacing w:before="200" w:line-rule="auto"/>
        <w:ind w:firstLine="540"/>
        <w:jc w:val="both"/>
      </w:pPr>
      <w:r>
        <w:rPr>
          <w:sz w:val="20"/>
        </w:rPr>
        <w:t xml:space="preserve">1) копии учредительных документов заявителя;</w:t>
      </w:r>
    </w:p>
    <w:p>
      <w:pPr>
        <w:pStyle w:val="0"/>
        <w:spacing w:before="200" w:line-rule="auto"/>
        <w:ind w:firstLine="540"/>
        <w:jc w:val="both"/>
      </w:pPr>
      <w:r>
        <w:rPr>
          <w:sz w:val="20"/>
        </w:rPr>
        <w:t xml:space="preserve">2) копии документов, подтверждающих оказание заявителем общественно полезной услуги (копии договоров, документы, материалы, в том числе на электронных носителях, подтверждающие оказание услуг);</w:t>
      </w:r>
    </w:p>
    <w:p>
      <w:pPr>
        <w:pStyle w:val="0"/>
        <w:spacing w:before="200" w:line-rule="auto"/>
        <w:ind w:firstLine="540"/>
        <w:jc w:val="both"/>
      </w:pPr>
      <w:r>
        <w:rPr>
          <w:sz w:val="20"/>
        </w:rPr>
        <w:t xml:space="preserve">3) документы, подтверждающие получение согласия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или их представителей на обработку персональных данных;</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(документы о трудовой деятельности, трудовом стаже,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0"/>
        <w:spacing w:before="200" w:line-rule="auto"/>
        <w:ind w:firstLine="540"/>
        <w:jc w:val="both"/>
      </w:pPr>
      <w:r>
        <w:rPr>
          <w:sz w:val="20"/>
        </w:rPr>
        <w:t xml:space="preserve">5) сведения о получателях общественно полезных услуг (количество лиц, посетивших мероприятия, круг лиц - получателей результата общественно полезных услуг).</w:t>
      </w:r>
    </w:p>
    <w:p>
      <w:pPr>
        <w:pStyle w:val="0"/>
        <w:spacing w:before="200" w:line-rule="auto"/>
        <w:ind w:firstLine="540"/>
        <w:jc w:val="both"/>
      </w:pPr>
      <w:r>
        <w:rPr>
          <w:sz w:val="20"/>
        </w:rPr>
        <w:t xml:space="preserve">В случае, если заявитель включен в реестр поставщиков социальных услуг 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не требуется.</w:t>
      </w:r>
    </w:p>
    <w:bookmarkStart w:id="197" w:name="P197"/>
    <w:bookmarkEnd w:id="197"/>
    <w:p>
      <w:pPr>
        <w:pStyle w:val="0"/>
        <w:spacing w:before="200" w:line-rule="auto"/>
        <w:ind w:firstLine="540"/>
        <w:jc w:val="both"/>
      </w:pPr>
      <w:r>
        <w:rPr>
          <w:sz w:val="20"/>
        </w:rPr>
        <w:t xml:space="preserve">2.12. Требования к заявлению и документам, представляемым заявителем:</w:t>
      </w:r>
    </w:p>
    <w:p>
      <w:pPr>
        <w:pStyle w:val="0"/>
        <w:spacing w:before="200" w:line-rule="auto"/>
        <w:ind w:firstLine="540"/>
        <w:jc w:val="both"/>
      </w:pPr>
      <w:r>
        <w:rPr>
          <w:sz w:val="20"/>
        </w:rPr>
        <w:t xml:space="preserve">- заявление представляется на русском языке в одном экземпляре (в случае представления при личном обращении в Министерство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 заявление оформляется на фирменном бланке заявителя (при наличии);</w:t>
      </w:r>
    </w:p>
    <w:p>
      <w:pPr>
        <w:pStyle w:val="0"/>
        <w:spacing w:before="200" w:line-rule="auto"/>
        <w:ind w:firstLine="540"/>
        <w:jc w:val="both"/>
      </w:pPr>
      <w:r>
        <w:rPr>
          <w:sz w:val="20"/>
        </w:rPr>
        <w:t xml:space="preserve">- в заявлении указывается наименование услуги в соответствии с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копии документов должны быть заверены руководителем заявителя;</w:t>
      </w:r>
    </w:p>
    <w:p>
      <w:pPr>
        <w:pStyle w:val="0"/>
        <w:spacing w:before="200" w:line-rule="auto"/>
        <w:ind w:firstLine="540"/>
        <w:jc w:val="both"/>
      </w:pPr>
      <w:r>
        <w:rPr>
          <w:sz w:val="20"/>
        </w:rPr>
        <w:t xml:space="preserve">- 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 выписка из Единого государственного реестра юридических лиц должна быть выдана не позднее чем за один месяц до даты подачи заявления (в случае предоставления заявителем);</w:t>
      </w:r>
    </w:p>
    <w:p>
      <w:pPr>
        <w:pStyle w:val="0"/>
        <w:spacing w:before="200" w:line-rule="auto"/>
        <w:ind w:firstLine="540"/>
        <w:jc w:val="both"/>
      </w:pPr>
      <w:r>
        <w:rPr>
          <w:sz w:val="20"/>
        </w:rPr>
        <w:t xml:space="preserve">- документы должны быть сформированы и пронумерованы таким образом, чтобы они следовали друг за другом согласно описи в заявлении.</w:t>
      </w:r>
    </w:p>
    <w:p>
      <w:pPr>
        <w:pStyle w:val="0"/>
        <w:spacing w:before="200" w:line-rule="auto"/>
        <w:ind w:firstLine="540"/>
        <w:jc w:val="both"/>
      </w:pPr>
      <w:r>
        <w:rPr>
          <w:sz w:val="20"/>
        </w:rPr>
        <w:t xml:space="preserve">2.13. Обработка персональных данных заявителя осуществляется в соответствии с Федеральным </w:t>
      </w:r>
      <w:hyperlink w:history="0" r:id="rId1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w:history="0" r:id="rId1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заявитель дает согласие на обработку своих персональных данных.</w:t>
      </w:r>
    </w:p>
    <w:bookmarkStart w:id="210" w:name="P210"/>
    <w:bookmarkEnd w:id="210"/>
    <w:p>
      <w:pPr>
        <w:pStyle w:val="0"/>
        <w:spacing w:before="200" w:line-rule="auto"/>
        <w:ind w:firstLine="540"/>
        <w:jc w:val="both"/>
      </w:pPr>
      <w:r>
        <w:rPr>
          <w:sz w:val="20"/>
        </w:rPr>
        <w:t xml:space="preserve">2.14.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Министерства.</w:t>
      </w:r>
    </w:p>
    <w:bookmarkStart w:id="211" w:name="P211"/>
    <w:bookmarkEnd w:id="211"/>
    <w:p>
      <w:pPr>
        <w:pStyle w:val="0"/>
        <w:spacing w:before="200" w:line-rule="auto"/>
        <w:ind w:firstLine="540"/>
        <w:jc w:val="both"/>
      </w:pPr>
      <w:r>
        <w:rPr>
          <w:sz w:val="20"/>
        </w:rPr>
        <w:t xml:space="preserve">2.15.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pPr>
        <w:pStyle w:val="0"/>
        <w:spacing w:before="200" w:line-rule="auto"/>
        <w:ind w:firstLine="540"/>
        <w:jc w:val="both"/>
      </w:pPr>
      <w:r>
        <w:rPr>
          <w:sz w:val="20"/>
        </w:rPr>
        <w:t xml:space="preserve">2.16. Электронные формы заявлений размещены на ЕПГУ и/или РПГУ.</w:t>
      </w:r>
    </w:p>
    <w:bookmarkStart w:id="213" w:name="P213"/>
    <w:bookmarkEnd w:id="213"/>
    <w:p>
      <w:pPr>
        <w:pStyle w:val="0"/>
        <w:spacing w:before="200" w:line-rule="auto"/>
        <w:ind w:firstLine="540"/>
        <w:jc w:val="both"/>
      </w:pPr>
      <w:r>
        <w:rPr>
          <w:sz w:val="20"/>
        </w:rPr>
        <w:t xml:space="preserve">2.17. 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 в уполномоченном органе;</w:t>
      </w:r>
    </w:p>
    <w:p>
      <w:pPr>
        <w:pStyle w:val="0"/>
        <w:spacing w:before="200" w:line-rule="auto"/>
        <w:ind w:firstLine="540"/>
        <w:jc w:val="both"/>
      </w:pPr>
      <w:r>
        <w:rPr>
          <w:sz w:val="20"/>
        </w:rPr>
        <w:t xml:space="preserve">- личное получение в ГАУ "МФЦ РС(Я)" при наличии соответствующего соглашения о взаимодействии, заключенного между ГАУ "МФЦ РС(Я)" и Министерством;</w:t>
      </w:r>
    </w:p>
    <w:p>
      <w:pPr>
        <w:pStyle w:val="0"/>
        <w:spacing w:before="200" w:line-rule="auto"/>
        <w:ind w:firstLine="540"/>
        <w:jc w:val="both"/>
      </w:pPr>
      <w:r>
        <w:rPr>
          <w:sz w:val="20"/>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(организаций),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w:t>
      </w:r>
    </w:p>
    <w:p>
      <w:pPr>
        <w:pStyle w:val="0"/>
        <w:jc w:val="both"/>
      </w:pPr>
      <w:r>
        <w:rPr>
          <w:sz w:val="20"/>
        </w:rPr>
      </w:r>
    </w:p>
    <w:bookmarkStart w:id="226" w:name="P226"/>
    <w:bookmarkEnd w:id="226"/>
    <w:p>
      <w:pPr>
        <w:pStyle w:val="0"/>
        <w:ind w:firstLine="540"/>
        <w:jc w:val="both"/>
      </w:pPr>
      <w:r>
        <w:rPr>
          <w:sz w:val="20"/>
        </w:rPr>
        <w:t xml:space="preserve">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pPr>
        <w:pStyle w:val="0"/>
        <w:spacing w:before="200" w:line-rule="auto"/>
        <w:ind w:firstLine="540"/>
        <w:jc w:val="both"/>
      </w:pPr>
      <w:r>
        <w:rPr>
          <w:sz w:val="20"/>
        </w:rPr>
        <w:t xml:space="preserve">1) выписка из Единого государственного реестра юридических лиц со сведениями о заявителе;</w:t>
      </w:r>
    </w:p>
    <w:p>
      <w:pPr>
        <w:pStyle w:val="0"/>
        <w:spacing w:before="200" w:line-rule="auto"/>
        <w:ind w:firstLine="540"/>
        <w:jc w:val="both"/>
      </w:pPr>
      <w:r>
        <w:rPr>
          <w:sz w:val="20"/>
        </w:rPr>
        <w:t xml:space="preserve">2)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в течение 2 лет, предшествующих выдаче заключения;</w:t>
      </w:r>
    </w:p>
    <w:p>
      <w:pPr>
        <w:pStyle w:val="0"/>
        <w:spacing w:before="200" w:line-rule="auto"/>
        <w:ind w:firstLine="540"/>
        <w:jc w:val="both"/>
      </w:pPr>
      <w:r>
        <w:rPr>
          <w:sz w:val="20"/>
        </w:rPr>
        <w:t xml:space="preserve">3) сведения о правоустанавливающих документах на находящееся в собственности, аренде, на праве оперативного управления или ином законном основании недвижимое имущество.</w:t>
      </w:r>
    </w:p>
    <w:p>
      <w:pPr>
        <w:pStyle w:val="0"/>
        <w:spacing w:before="200" w:line-rule="auto"/>
        <w:ind w:firstLine="540"/>
        <w:jc w:val="both"/>
      </w:pPr>
      <w:r>
        <w:rPr>
          <w:sz w:val="20"/>
        </w:rPr>
        <w:t xml:space="preserve">2.19. Документы, указанные в </w:t>
      </w:r>
      <w:hyperlink w:history="0" w:anchor="P22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2.18</w:t>
        </w:r>
      </w:hyperlink>
      <w:r>
        <w:rPr>
          <w:sz w:val="20"/>
        </w:rPr>
        <w:t xml:space="preserve"> Административного регламента, заявитель вправе представить самостоятельно при обращении за получением государственной услуги.</w:t>
      </w:r>
    </w:p>
    <w:p>
      <w:pPr>
        <w:pStyle w:val="0"/>
        <w:spacing w:before="200" w:line-rule="auto"/>
        <w:ind w:firstLine="540"/>
        <w:jc w:val="both"/>
      </w:pPr>
      <w:r>
        <w:rPr>
          <w:sz w:val="20"/>
        </w:rPr>
        <w:t xml:space="preserve">Непредставление заявителем документов, предусмотренных </w:t>
      </w:r>
      <w:hyperlink w:history="0" w:anchor="P22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Указание на запрет требовать от заявителя</w:t>
      </w:r>
    </w:p>
    <w:p>
      <w:pPr>
        <w:pStyle w:val="0"/>
        <w:jc w:val="both"/>
      </w:pPr>
      <w:r>
        <w:rPr>
          <w:sz w:val="20"/>
        </w:rPr>
      </w:r>
    </w:p>
    <w:p>
      <w:pPr>
        <w:pStyle w:val="0"/>
        <w:ind w:firstLine="540"/>
        <w:jc w:val="both"/>
      </w:pPr>
      <w:r>
        <w:rPr>
          <w:sz w:val="20"/>
        </w:rPr>
        <w:t xml:space="preserve">2.20. В соответствии с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пунктами 1</w:t>
        </w:r>
      </w:hyperlink>
      <w:r>
        <w:rPr>
          <w:sz w:val="20"/>
        </w:rPr>
        <w:t xml:space="preserve">,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w:t>
        </w:r>
      </w:hyperlink>
      <w:r>
        <w:rPr>
          <w:sz w:val="20"/>
        </w:rPr>
        <w:t xml:space="preserve">,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государственной услуги Министерство не вправе требовать от заявителя предоставления:</w:t>
      </w:r>
    </w:p>
    <w:p>
      <w:pPr>
        <w:pStyle w:val="0"/>
        <w:spacing w:before="200" w:line-rule="auto"/>
        <w:ind w:firstLine="540"/>
        <w:jc w:val="both"/>
      </w:pPr>
      <w:r>
        <w:rPr>
          <w:sz w:val="20"/>
        </w:rPr>
        <w:t xml:space="preserve">1)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Министерство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46" w:name="P246"/>
    <w:bookmarkEnd w:id="246"/>
    <w:p>
      <w:pPr>
        <w:pStyle w:val="0"/>
        <w:ind w:firstLine="540"/>
        <w:jc w:val="both"/>
      </w:pPr>
      <w:r>
        <w:rPr>
          <w:sz w:val="20"/>
        </w:rPr>
        <w:t xml:space="preserve">2.21.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при личном обращении в Министерство;</w:t>
      </w:r>
    </w:p>
    <w:p>
      <w:pPr>
        <w:pStyle w:val="0"/>
        <w:spacing w:before="200" w:line-rule="auto"/>
        <w:ind w:firstLine="540"/>
        <w:jc w:val="both"/>
      </w:pPr>
      <w:r>
        <w:rPr>
          <w:sz w:val="20"/>
        </w:rPr>
        <w:t xml:space="preserve">- отсутствие в заявлении сведений, предусмотренных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пунктом 2.10</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документа, указанного в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документов, указанных в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пункте 2.11</w:t>
        </w:r>
      </w:hyperlink>
      <w:r>
        <w:rPr>
          <w:sz w:val="20"/>
        </w:rPr>
        <w:t xml:space="preserve"> Административного регламента (если заявитель не включен в реестр поставщиков социальных услуг о соответствующей общественно полезной услуге);</w:t>
      </w:r>
    </w:p>
    <w:p>
      <w:pPr>
        <w:pStyle w:val="0"/>
        <w:spacing w:before="200" w:line-rule="auto"/>
        <w:ind w:firstLine="540"/>
        <w:jc w:val="both"/>
      </w:pPr>
      <w:r>
        <w:rPr>
          <w:sz w:val="20"/>
        </w:rPr>
        <w:t xml:space="preserve">- представление документов с нарушением требований, указанных в </w:t>
      </w:r>
      <w:hyperlink w:history="0" w:anchor="P197" w:tooltip="2.12. Требования к заявлению и документам, представляемым заявителем:">
        <w:r>
          <w:rPr>
            <w:sz w:val="20"/>
            <w:color w:val="0000ff"/>
          </w:rPr>
          <w:t xml:space="preserve">пунктах 2.12</w:t>
        </w:r>
      </w:hyperlink>
      <w:r>
        <w:rPr>
          <w:sz w:val="20"/>
        </w:rPr>
        <w:t xml:space="preserve">, </w:t>
      </w:r>
      <w:hyperlink w:history="0" w:anchor="P210" w:tooltip="2.14.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Министерства.">
        <w:r>
          <w:rPr>
            <w:sz w:val="20"/>
            <w:color w:val="0000ff"/>
          </w:rPr>
          <w:t xml:space="preserve">2.14</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отказа в предоставлении государственной услуги</w:t>
      </w:r>
    </w:p>
    <w:p>
      <w:pPr>
        <w:pStyle w:val="0"/>
        <w:jc w:val="both"/>
      </w:pPr>
      <w:r>
        <w:rPr>
          <w:sz w:val="20"/>
        </w:rPr>
      </w:r>
    </w:p>
    <w:p>
      <w:pPr>
        <w:pStyle w:val="0"/>
        <w:ind w:firstLine="540"/>
        <w:jc w:val="both"/>
      </w:pPr>
      <w:r>
        <w:rPr>
          <w:sz w:val="20"/>
        </w:rPr>
        <w:t xml:space="preserve">2.22. Оснований для приостановления предоставления государственной услуги не предусмотрено.</w:t>
      </w:r>
    </w:p>
    <w:bookmarkStart w:id="257" w:name="P257"/>
    <w:bookmarkEnd w:id="257"/>
    <w:p>
      <w:pPr>
        <w:pStyle w:val="0"/>
        <w:spacing w:before="200" w:line-rule="auto"/>
        <w:ind w:firstLine="540"/>
        <w:jc w:val="both"/>
      </w:pPr>
      <w:r>
        <w:rPr>
          <w:sz w:val="20"/>
        </w:rPr>
        <w:t xml:space="preserve">2.23. Основаниями для отказа заявителю в предоставлении государственной услуги (в выдаче заключения) являются:</w:t>
      </w:r>
    </w:p>
    <w:p>
      <w:pPr>
        <w:pStyle w:val="0"/>
        <w:spacing w:before="200" w:line-rule="auto"/>
        <w:ind w:firstLine="540"/>
        <w:jc w:val="both"/>
      </w:pPr>
      <w:r>
        <w:rPr>
          <w:sz w:val="20"/>
        </w:rPr>
        <w:t xml:space="preserve">1)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4)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6)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Решение об отказе в выдаче заключения оформляется в виде мотивированного уведомления об отказе в выдаче заключения (далее - мотивированное уведомление).</w:t>
      </w:r>
    </w:p>
    <w:p>
      <w:pPr>
        <w:pStyle w:val="0"/>
        <w:spacing w:before="200" w:line-rule="auto"/>
        <w:ind w:firstLine="540"/>
        <w:jc w:val="both"/>
      </w:pPr>
      <w:r>
        <w:rPr>
          <w:sz w:val="20"/>
        </w:rPr>
        <w:t xml:space="preserve">2.24.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2.25.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2.26.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Саха (Якутия) не предусмотрены.</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2.27. 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2.28.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2.29. Максимальное время ожидания заявителя в очереди при подаче заявления и документов лично, а также при получении документов, являющихся результатом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Срок и порядок регистрации заявления,</w:t>
      </w:r>
    </w:p>
    <w:p>
      <w:pPr>
        <w:pStyle w:val="2"/>
        <w:jc w:val="center"/>
      </w:pPr>
      <w:r>
        <w:rPr>
          <w:sz w:val="20"/>
        </w:rPr>
        <w:t xml:space="preserve">в том числе в электронной форме</w:t>
      </w:r>
    </w:p>
    <w:p>
      <w:pPr>
        <w:pStyle w:val="0"/>
        <w:jc w:val="both"/>
      </w:pPr>
      <w:r>
        <w:rPr>
          <w:sz w:val="20"/>
        </w:rPr>
      </w:r>
    </w:p>
    <w:bookmarkStart w:id="298" w:name="P298"/>
    <w:bookmarkEnd w:id="298"/>
    <w:p>
      <w:pPr>
        <w:pStyle w:val="0"/>
        <w:ind w:firstLine="540"/>
        <w:jc w:val="both"/>
      </w:pPr>
      <w:r>
        <w:rPr>
          <w:sz w:val="20"/>
        </w:rPr>
        <w:t xml:space="preserve">2.30. Срок регистрации заявления, представленного заявителем в Министерство как в бумажной, так и в электронной форме через ЕПГУ и (или) РПГУ, не может превышать 1 рабочего дня со дня его поступления в Министерство.</w:t>
      </w:r>
    </w:p>
    <w:p>
      <w:pPr>
        <w:pStyle w:val="0"/>
        <w:spacing w:before="200" w:line-rule="auto"/>
        <w:ind w:firstLine="540"/>
        <w:jc w:val="both"/>
      </w:pPr>
      <w:r>
        <w:rPr>
          <w:sz w:val="20"/>
        </w:rPr>
        <w:t xml:space="preserve">Регистрация заявления осуществляется в порядке, предусмотренном </w:t>
      </w:r>
      <w:hyperlink w:history="0" w:anchor="P405" w:tooltip="III. СОСТАВ, ПОСЛЕДОВАТЕЛЬНОСТЬ И СРОКИ ВЫПОЛНЕНИЯ">
        <w:r>
          <w:rPr>
            <w:sz w:val="20"/>
            <w:color w:val="0000ff"/>
          </w:rPr>
          <w:t xml:space="preserve">разделом 3</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w:t>
      </w:r>
    </w:p>
    <w:p>
      <w:pPr>
        <w:pStyle w:val="2"/>
        <w:jc w:val="center"/>
      </w:pPr>
      <w:r>
        <w:rPr>
          <w:sz w:val="20"/>
        </w:rPr>
        <w:t xml:space="preserve">защите инвалидов</w:t>
      </w:r>
    </w:p>
    <w:p>
      <w:pPr>
        <w:pStyle w:val="0"/>
        <w:jc w:val="both"/>
      </w:pPr>
      <w:r>
        <w:rPr>
          <w:sz w:val="20"/>
        </w:rPr>
      </w:r>
    </w:p>
    <w:p>
      <w:pPr>
        <w:pStyle w:val="0"/>
        <w:ind w:firstLine="540"/>
        <w:jc w:val="both"/>
      </w:pPr>
      <w:r>
        <w:rPr>
          <w:sz w:val="20"/>
        </w:rPr>
        <w:t xml:space="preserve">2.31.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w:history="0" r:id="rId3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w:history="0" r:id="rId3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Министерства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2.32.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2.33. При предоставлении государственной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3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Министерством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2.34.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pPr>
        <w:pStyle w:val="0"/>
        <w:spacing w:before="200" w:line-rule="auto"/>
        <w:ind w:firstLine="540"/>
        <w:jc w:val="both"/>
      </w:pPr>
      <w:r>
        <w:rPr>
          <w:sz w:val="20"/>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ЕПГУ и (или) РПГУ), средствах массовой информации;</w:t>
      </w:r>
    </w:p>
    <w:p>
      <w:pPr>
        <w:pStyle w:val="0"/>
        <w:spacing w:before="200" w:line-rule="auto"/>
        <w:ind w:firstLine="540"/>
        <w:jc w:val="both"/>
      </w:pPr>
      <w:r>
        <w:rPr>
          <w:sz w:val="20"/>
        </w:rPr>
        <w:t xml:space="preserve">-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2.35.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 минимально возможное количество взаимодействий заявителя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 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Иные требования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2.36.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w:history="0" r:id="rId33"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приказом</w:t>
        </w:r>
      </w:hyperlink>
      <w:r>
        <w:rPr>
          <w:sz w:val="20"/>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pPr>
        <w:pStyle w:val="0"/>
        <w:spacing w:before="200" w:line-rule="auto"/>
        <w:ind w:firstLine="540"/>
        <w:jc w:val="both"/>
      </w:pPr>
      <w:r>
        <w:rPr>
          <w:sz w:val="20"/>
        </w:rPr>
        <w:t xml:space="preserve">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pPr>
        <w:pStyle w:val="0"/>
        <w:spacing w:before="200" w:line-rule="auto"/>
        <w:ind w:firstLine="540"/>
        <w:jc w:val="both"/>
      </w:pPr>
      <w:r>
        <w:rPr>
          <w:sz w:val="20"/>
        </w:rPr>
        <w:t xml:space="preserve">2.37. 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pPr>
        <w:pStyle w:val="0"/>
        <w:spacing w:before="200" w:line-rule="auto"/>
        <w:ind w:firstLine="540"/>
        <w:jc w:val="both"/>
      </w:pPr>
      <w:r>
        <w:rPr>
          <w:sz w:val="20"/>
        </w:rPr>
        <w:t xml:space="preserve">2.38. Государственная услуга предоставляется через ЕПГУ и (или) РПГУ и предусматривает возможность совершения заявителем следующих действий:</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2)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p>
    <w:p>
      <w:pPr>
        <w:pStyle w:val="0"/>
        <w:spacing w:before="200" w:line-rule="auto"/>
        <w:ind w:firstLine="540"/>
        <w:jc w:val="both"/>
      </w:pPr>
      <w:r>
        <w:rPr>
          <w:sz w:val="20"/>
        </w:rPr>
        <w:t xml:space="preserve">3) подача заявления в электронной форме посредством заполнения электронной формы заявления;</w:t>
      </w:r>
    </w:p>
    <w:p>
      <w:pPr>
        <w:pStyle w:val="0"/>
        <w:spacing w:before="200" w:line-rule="auto"/>
        <w:ind w:firstLine="540"/>
        <w:jc w:val="both"/>
      </w:pPr>
      <w:r>
        <w:rPr>
          <w:sz w:val="20"/>
        </w:rPr>
        <w:t xml:space="preserve">4) оплата иных платежей, взимаемых в соответствии с законодательством Российской Федерации (в данном случае не предусматривается, государственная услуга предоставляется бесплатно):</w:t>
      </w:r>
    </w:p>
    <w:p>
      <w:pPr>
        <w:pStyle w:val="0"/>
        <w:spacing w:before="200" w:line-rule="auto"/>
        <w:ind w:firstLine="540"/>
        <w:jc w:val="both"/>
      </w:pPr>
      <w:r>
        <w:rPr>
          <w:sz w:val="20"/>
        </w:rPr>
        <w:t xml:space="preserve">5) получение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6) получение результата предоставления государственной услуги;</w:t>
      </w:r>
    </w:p>
    <w:p>
      <w:pPr>
        <w:pStyle w:val="0"/>
        <w:spacing w:before="200" w:line-rule="auto"/>
        <w:ind w:firstLine="540"/>
        <w:jc w:val="both"/>
      </w:pPr>
      <w:r>
        <w:rPr>
          <w:sz w:val="20"/>
        </w:rPr>
        <w:t xml:space="preserve">7) осуществление оценки качества предоставления услуги;</w:t>
      </w:r>
    </w:p>
    <w:p>
      <w:pPr>
        <w:pStyle w:val="0"/>
        <w:spacing w:before="200" w:line-rule="auto"/>
        <w:ind w:firstLine="540"/>
        <w:jc w:val="both"/>
      </w:pPr>
      <w:r>
        <w:rPr>
          <w:sz w:val="20"/>
        </w:rPr>
        <w:t xml:space="preserve">8) досудебное (внесудебное) обжалование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pPr>
        <w:pStyle w:val="0"/>
        <w:spacing w:before="200" w:line-rule="auto"/>
        <w:ind w:firstLine="540"/>
        <w:jc w:val="both"/>
      </w:pPr>
      <w:r>
        <w:rPr>
          <w:sz w:val="20"/>
        </w:rPr>
        <w:t xml:space="preserve">2.39.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Министерством соответствующего соглашения о взаимодействии, в этом случае срок выдачи результата увеличивается на 3 рабочих дня.</w:t>
      </w:r>
    </w:p>
    <w:p>
      <w:pPr>
        <w:pStyle w:val="0"/>
        <w:spacing w:before="200" w:line-rule="auto"/>
        <w:ind w:firstLine="540"/>
        <w:jc w:val="both"/>
      </w:pPr>
      <w:r>
        <w:rPr>
          <w:sz w:val="20"/>
        </w:rPr>
        <w:t xml:space="preserve">2.40. При направлении запроса о предоставлении государственной услуги в электронной форме с использованием ЕПГУ и (или)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spacing w:before="200" w:line-rule="auto"/>
        <w:ind w:firstLine="540"/>
        <w:jc w:val="both"/>
      </w:pPr>
      <w:r>
        <w:rPr>
          <w:sz w:val="20"/>
        </w:rPr>
        <w:t xml:space="preserve">2.41. 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pPr>
        <w:pStyle w:val="0"/>
        <w:spacing w:before="200" w:line-rule="auto"/>
        <w:ind w:firstLine="540"/>
        <w:jc w:val="both"/>
      </w:pPr>
      <w:r>
        <w:rPr>
          <w:sz w:val="20"/>
        </w:rPr>
        <w:t xml:space="preserve">В этом случае заявитель или его представитель авторизуется на ЕПГУ и (или) 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направляется заявителем вместе с прикрепленными электронными образами документов, необходимыми для предоставления государственной услуги, в Министерства.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60" w:tooltip="2.6. Предоставление государственной услуги осуществляется в течение 20 рабочих дней со дня поступления в Министерство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мерческой орган...">
        <w:r>
          <w:rPr>
            <w:sz w:val="20"/>
            <w:color w:val="0000ff"/>
          </w:rPr>
          <w:t xml:space="preserve">пункте 2.6</w:t>
        </w:r>
      </w:hyperlink>
      <w:r>
        <w:rPr>
          <w:sz w:val="20"/>
        </w:rPr>
        <w:t xml:space="preserve"> настоящего Административного регламента, направляются заявителю, представителю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Министерства в случае направления заявления посредством ЕПГУ и (или) РПГУ.</w:t>
      </w:r>
    </w:p>
    <w:p>
      <w:pPr>
        <w:pStyle w:val="0"/>
        <w:spacing w:before="200" w:line-rule="auto"/>
        <w:ind w:firstLine="540"/>
        <w:jc w:val="both"/>
      </w:pPr>
      <w:r>
        <w:rPr>
          <w:sz w:val="20"/>
        </w:rPr>
        <w:t xml:space="preserve">В случае направления заявления посредством ЕПГУ и (или) РПГУ результат предоставления государственной услуги также может быть выдан заявителю на бумажном носителе в ГАУ "МФЦ РС(Я)" в порядке, предусмотренном </w:t>
      </w:r>
      <w:hyperlink w:history="0" w:anchor="P213" w:tooltip="2.17. При обращении в электронной форме заявитель обязан указать способ получения результата услуги:">
        <w:r>
          <w:rPr>
            <w:sz w:val="20"/>
            <w:color w:val="0000ff"/>
          </w:rPr>
          <w:t xml:space="preserve">пунктом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2.42. 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2.43. Предоставление государственной услуги предусмотрено на базе ГАУ "МФЦ РС(Я)" при наличии соответствующего соглашения о взаимодействии, заключенного между ГАУ "МФЦ РС(Я)" и Министерством.</w:t>
      </w:r>
    </w:p>
    <w:p>
      <w:pPr>
        <w:pStyle w:val="0"/>
        <w:spacing w:before="200" w:line-rule="auto"/>
        <w:ind w:firstLine="540"/>
        <w:jc w:val="both"/>
      </w:pPr>
      <w:r>
        <w:rPr>
          <w:sz w:val="20"/>
        </w:rPr>
        <w:t xml:space="preserve">2.44. Предоставление государственной услуги в многофункциональном центре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Взаимодействие с органом, предоставляющим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многофункциональным центром и Министерством соглашения о взаимодействии.</w:t>
      </w:r>
    </w:p>
    <w:p>
      <w:pPr>
        <w:pStyle w:val="0"/>
        <w:spacing w:before="200" w:line-rule="auto"/>
        <w:ind w:firstLine="540"/>
        <w:jc w:val="both"/>
      </w:pPr>
      <w:r>
        <w:rPr>
          <w:sz w:val="20"/>
        </w:rPr>
        <w:t xml:space="preserve">2.45. Документы, необходимые для получения государственной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Министерством соглашения о взаимодействии.</w:t>
      </w:r>
    </w:p>
    <w:p>
      <w:pPr>
        <w:pStyle w:val="0"/>
        <w:spacing w:before="200" w:line-rule="auto"/>
        <w:ind w:firstLine="540"/>
        <w:jc w:val="both"/>
      </w:pPr>
      <w:r>
        <w:rPr>
          <w:sz w:val="20"/>
        </w:rPr>
        <w:t xml:space="preserve">2.46. Получение результата государственной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Министерством соглашения о взаимодействии.</w:t>
      </w:r>
    </w:p>
    <w:p>
      <w:pPr>
        <w:pStyle w:val="0"/>
        <w:spacing w:before="200" w:line-rule="auto"/>
        <w:ind w:firstLine="540"/>
        <w:jc w:val="both"/>
      </w:pPr>
      <w:r>
        <w:rPr>
          <w:sz w:val="20"/>
        </w:rPr>
        <w:t xml:space="preserve">2.47. В случае обращения заявителя за получением государственной услуги в ГАУ "МФЦ РС(Я)" срок ее предоставления увеличивается на 3 рабочих дня.</w:t>
      </w:r>
    </w:p>
    <w:p>
      <w:pPr>
        <w:pStyle w:val="0"/>
        <w:spacing w:before="200" w:line-rule="auto"/>
        <w:ind w:firstLine="540"/>
        <w:jc w:val="both"/>
      </w:pPr>
      <w:r>
        <w:rPr>
          <w:sz w:val="20"/>
        </w:rPr>
        <w:t xml:space="preserve">2.48. ГАУ "МФЦ РС(Я)" оказывает консультационную и организационно-техническую поддержку заявителей при подаче ими запросов на предоставление услуг в электронной форме, в том числе посредством автоматизированных информационных систем ГАУ "МФЦ РС(Я)" при наличии соответствующего соглашения о взаимодействии, заключенного между ГАУ "МФЦ РС(Я)" и Министерством.</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по экстерриториальному принципу</w:t>
      </w:r>
    </w:p>
    <w:p>
      <w:pPr>
        <w:pStyle w:val="0"/>
        <w:jc w:val="both"/>
      </w:pPr>
      <w:r>
        <w:rPr>
          <w:sz w:val="20"/>
        </w:rPr>
      </w:r>
    </w:p>
    <w:p>
      <w:pPr>
        <w:pStyle w:val="0"/>
        <w:ind w:firstLine="540"/>
        <w:jc w:val="both"/>
      </w:pPr>
      <w:r>
        <w:rPr>
          <w:sz w:val="20"/>
        </w:rPr>
        <w:t xml:space="preserve">2.49.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(или) РПГУ и получения результата государственной услуги в ГАУ "МФЦ РС(Я)" при наличии соответствующего соглашения о взаимодействии, заключенного между ГАУ "МФЦ РС(Я)" и Министерством.</w:t>
      </w:r>
    </w:p>
    <w:p>
      <w:pPr>
        <w:pStyle w:val="0"/>
        <w:jc w:val="both"/>
      </w:pPr>
      <w:r>
        <w:rPr>
          <w:sz w:val="20"/>
        </w:rPr>
      </w:r>
    </w:p>
    <w:bookmarkStart w:id="405" w:name="P405"/>
    <w:bookmarkEnd w:id="405"/>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а) прием, регистрация заявления и документов, подлежащих представлению заявителем;</w:t>
      </w:r>
    </w:p>
    <w:p>
      <w:pPr>
        <w:pStyle w:val="0"/>
        <w:spacing w:before="200" w:line-rule="auto"/>
        <w:ind w:firstLine="540"/>
        <w:jc w:val="both"/>
      </w:pPr>
      <w:r>
        <w:rPr>
          <w:sz w:val="20"/>
        </w:rPr>
        <w:t xml:space="preserve">б) рассмотрение документов,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принятие решения о выдаче заключения или уведомления;</w:t>
      </w:r>
    </w:p>
    <w:p>
      <w:pPr>
        <w:pStyle w:val="0"/>
        <w:spacing w:before="200" w:line-rule="auto"/>
        <w:ind w:firstLine="540"/>
        <w:jc w:val="both"/>
      </w:pPr>
      <w:r>
        <w:rPr>
          <w:sz w:val="20"/>
        </w:rPr>
        <w:t xml:space="preserve">г) регистрация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д) выдача (направление) заявителю заключения или мотивированного уведомления.</w:t>
      </w:r>
    </w:p>
    <w:p>
      <w:pPr>
        <w:pStyle w:val="0"/>
        <w:jc w:val="both"/>
      </w:pPr>
      <w:r>
        <w:rPr>
          <w:sz w:val="20"/>
        </w:rPr>
      </w:r>
    </w:p>
    <w:p>
      <w:pPr>
        <w:pStyle w:val="2"/>
        <w:outlineLvl w:val="2"/>
        <w:jc w:val="center"/>
      </w:pPr>
      <w:r>
        <w:rPr>
          <w:sz w:val="20"/>
        </w:rPr>
        <w:t xml:space="preserve">Прием, регистрация заявления и документов,</w:t>
      </w:r>
    </w:p>
    <w:p>
      <w:pPr>
        <w:pStyle w:val="2"/>
        <w:jc w:val="center"/>
      </w:pPr>
      <w:r>
        <w:rPr>
          <w:sz w:val="20"/>
        </w:rPr>
        <w:t xml:space="preserve">подлежащих представлению заявителем</w:t>
      </w:r>
    </w:p>
    <w:p>
      <w:pPr>
        <w:pStyle w:val="0"/>
        <w:jc w:val="both"/>
      </w:pPr>
      <w:r>
        <w:rPr>
          <w:sz w:val="20"/>
        </w:rPr>
      </w:r>
    </w:p>
    <w:bookmarkStart w:id="422" w:name="P422"/>
    <w:bookmarkEnd w:id="422"/>
    <w:p>
      <w:pPr>
        <w:pStyle w:val="0"/>
        <w:ind w:firstLine="540"/>
        <w:jc w:val="both"/>
      </w:pPr>
      <w:r>
        <w:rPr>
          <w:sz w:val="20"/>
        </w:rPr>
        <w:t xml:space="preserve">3.2. Основанием для начала административной процедуры является поступление в Министерство заявления с приложением документов, указанных в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одним из следующих способов:</w:t>
      </w:r>
    </w:p>
    <w:p>
      <w:pPr>
        <w:pStyle w:val="0"/>
        <w:spacing w:before="200" w:line-rule="auto"/>
        <w:ind w:firstLine="540"/>
        <w:jc w:val="both"/>
      </w:pPr>
      <w:r>
        <w:rPr>
          <w:sz w:val="20"/>
        </w:rPr>
        <w:t xml:space="preserve">а) путем личного обращения в Министерство;</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в форме электронных документов по адресу электронной почты Министерство;</w:t>
      </w:r>
    </w:p>
    <w:p>
      <w:pPr>
        <w:pStyle w:val="0"/>
        <w:spacing w:before="200" w:line-rule="auto"/>
        <w:ind w:firstLine="540"/>
        <w:jc w:val="both"/>
      </w:pPr>
      <w:r>
        <w:rPr>
          <w:sz w:val="20"/>
        </w:rPr>
        <w:t xml:space="preserve">г) в электронной форме посредством заполнения электронной формы заявления с использованием ЕПГУ и (или) РПГУ;</w:t>
      </w:r>
    </w:p>
    <w:p>
      <w:pPr>
        <w:pStyle w:val="0"/>
        <w:spacing w:before="200" w:line-rule="auto"/>
        <w:ind w:firstLine="540"/>
        <w:jc w:val="both"/>
      </w:pPr>
      <w:r>
        <w:rPr>
          <w:sz w:val="20"/>
        </w:rPr>
        <w:t xml:space="preserve">д) путем личного обращения в Министерство через ГАУ "МФЦ РС(Я)" при наличии соответствующего соглашения о взаимодействии, заключенного между ГАУ "МФЦ РС(Я)" и Министерством.</w:t>
      </w:r>
    </w:p>
    <w:p>
      <w:pPr>
        <w:pStyle w:val="0"/>
        <w:spacing w:before="200" w:line-rule="auto"/>
        <w:ind w:firstLine="540"/>
        <w:jc w:val="both"/>
      </w:pPr>
      <w:r>
        <w:rPr>
          <w:sz w:val="20"/>
        </w:rPr>
        <w:t xml:space="preserve">3.3. Заявление регистрируется должностным лицом Министерства, ответственным за прием и регистрацию документов, в журнале регистрации обращений за предоставлением государственной услуги согласно </w:t>
      </w:r>
      <w:hyperlink w:history="0" w:anchor="P161" w:tooltip="2.7. Датой поступления заявления при личном обращении заявителя в Министерство считается день подачи заявления и документов, предусмотренных подразделом 2.10 Административного регламента.">
        <w:r>
          <w:rPr>
            <w:sz w:val="20"/>
            <w:color w:val="0000ff"/>
          </w:rPr>
          <w:t xml:space="preserve">пункту 2.7</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Министерства, ответственное за прием и регистрацию документов, осуществляет регистрацию заявления в соответствии с Инструкцией по делопроизводству, с учетом положений </w:t>
      </w:r>
      <w:hyperlink w:history="0" w:anchor="P298" w:tooltip="2.30. Срок регистрации заявления, представленного заявителем в Министерство как в бумажной, так и в электронной форме через ЕПГУ и (или) РПГУ, не может превышать 1 рабочего дня со дня его поступления в Министерство.">
        <w:r>
          <w:rPr>
            <w:sz w:val="20"/>
            <w:color w:val="0000ff"/>
          </w:rPr>
          <w:t xml:space="preserve">пункта 2.30</w:t>
        </w:r>
      </w:hyperlink>
      <w:r>
        <w:rPr>
          <w:sz w:val="20"/>
        </w:rPr>
        <w:t xml:space="preserve"> Административного регламента и при регистрации заявления сообщает заявителю входящий номер, под которым зарегистрировано заявление для отслеживания хода исполнения государственной услуги.</w:t>
      </w:r>
    </w:p>
    <w:p>
      <w:pPr>
        <w:pStyle w:val="0"/>
        <w:spacing w:before="200" w:line-rule="auto"/>
        <w:ind w:firstLine="540"/>
        <w:jc w:val="both"/>
      </w:pPr>
      <w:r>
        <w:rPr>
          <w:sz w:val="20"/>
        </w:rPr>
        <w:t xml:space="preserve">3.4. Общий срок приема, регистрации заявления с приложенными документами, указанными в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составляет не более 10 минут.</w:t>
      </w:r>
    </w:p>
    <w:p>
      <w:pPr>
        <w:pStyle w:val="0"/>
        <w:spacing w:before="200" w:line-rule="auto"/>
        <w:ind w:firstLine="540"/>
        <w:jc w:val="both"/>
      </w:pPr>
      <w:r>
        <w:rPr>
          <w:sz w:val="20"/>
        </w:rPr>
        <w:t xml:space="preserve">3.5. В случае поступления заявления и прилагаемых к нему документов (при наличии) в электронной форме на электронную почту или через ЕПГУ и (или) РПГУ Министерство должностное лицо Министерства, ответственное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фиксирует дату получения заявления и прилагаемых к нему документов;</w:t>
      </w:r>
    </w:p>
    <w:p>
      <w:pPr>
        <w:pStyle w:val="0"/>
        <w:spacing w:before="200" w:line-rule="auto"/>
        <w:ind w:firstLine="540"/>
        <w:jc w:val="both"/>
      </w:pPr>
      <w:r>
        <w:rPr>
          <w:sz w:val="20"/>
        </w:rPr>
        <w:t xml:space="preserve">3) направляет заявителю через средства электронной связи уведомление о получении заявления и прилагаемых к нему документов (при наличии).</w:t>
      </w:r>
    </w:p>
    <w:p>
      <w:pPr>
        <w:pStyle w:val="0"/>
        <w:spacing w:before="200" w:line-rule="auto"/>
        <w:ind w:firstLine="540"/>
        <w:jc w:val="both"/>
      </w:pPr>
      <w:r>
        <w:rPr>
          <w:sz w:val="20"/>
        </w:rPr>
        <w:t xml:space="preserve">3.6. Должностное лицо Министерства, ответственное за прием и регистрацию документов, передает заявление и приложенные к нему документы в порядке делопроизводства министру/первому заместителю министра/заместителю министра (далее - Руководство) в день регистрации указанного заявления, который в течение 1 рабочего дня со дня регистрации заявления в Министерство определяет структурное подразделение Министерства, ответственное за предоставление государственной услуги (в форме резолюции).</w:t>
      </w:r>
    </w:p>
    <w:p>
      <w:pPr>
        <w:pStyle w:val="0"/>
        <w:spacing w:before="200" w:line-rule="auto"/>
        <w:ind w:firstLine="540"/>
        <w:jc w:val="both"/>
      </w:pPr>
      <w:r>
        <w:rPr>
          <w:sz w:val="20"/>
        </w:rPr>
        <w:t xml:space="preserve">В течение 1 рабочего дня после проставления резолюции Руководством должностное лицо Министерства, ответственное за прием и регистрацию документов, передает в структурное подразделение заявление и приложенные к нему документы для предоставления государственной услуги.</w:t>
      </w:r>
    </w:p>
    <w:p>
      <w:pPr>
        <w:pStyle w:val="0"/>
        <w:spacing w:before="200" w:line-rule="auto"/>
        <w:ind w:firstLine="540"/>
        <w:jc w:val="both"/>
      </w:pPr>
      <w:r>
        <w:rPr>
          <w:sz w:val="20"/>
        </w:rPr>
        <w:t xml:space="preserve">3.7. Начальник структурного подразделения определяет должностных лиц, ответственных за предоставление государственной услуги (в форме резолюции) (далее - ответственное должностное лицо).</w:t>
      </w:r>
    </w:p>
    <w:p>
      <w:pPr>
        <w:pStyle w:val="0"/>
        <w:spacing w:before="200" w:line-rule="auto"/>
        <w:ind w:firstLine="540"/>
        <w:jc w:val="both"/>
      </w:pPr>
      <w:r>
        <w:rPr>
          <w:sz w:val="20"/>
        </w:rPr>
        <w:t xml:space="preserve">3.8. В случае, если рассмотрение поступившего заявления не относится к компетенции Министерства, оно в течение 1 - рабочий день со дня поступления направляется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3.9. В случае наличия оснований для отказа заявителю в приеме документов, необходимых для предоставления государственной услуги (далее - отказ в приеме документов), по основаниям, предусмотренным </w:t>
      </w:r>
      <w:hyperlink w:history="0" w:anchor="P246" w:tooltip="2.21. Основаниями для отказа в приеме документов, необходимых для предоставления государственной услуги, являются:">
        <w:r>
          <w:rPr>
            <w:sz w:val="20"/>
            <w:color w:val="0000ff"/>
          </w:rPr>
          <w:t xml:space="preserve">пунктом 2.21</w:t>
        </w:r>
      </w:hyperlink>
      <w:r>
        <w:rPr>
          <w:sz w:val="20"/>
        </w:rPr>
        <w:t xml:space="preserve"> Административного регламента, ответственное должностное лицо осуществляет подготовку уведомления об отказе в приеме документов с разъяснением причин такого отказа на бумажном носителе либо в форме электронного документа.</w:t>
      </w:r>
    </w:p>
    <w:p>
      <w:pPr>
        <w:pStyle w:val="0"/>
        <w:spacing w:before="200" w:line-rule="auto"/>
        <w:ind w:firstLine="540"/>
        <w:jc w:val="both"/>
      </w:pPr>
      <w:r>
        <w:rPr>
          <w:sz w:val="20"/>
        </w:rPr>
        <w:t xml:space="preserve">Уведомление об отказе в приеме документов визирует начальник структурного подразделения и подписывает Руководство.</w:t>
      </w:r>
    </w:p>
    <w:p>
      <w:pPr>
        <w:pStyle w:val="0"/>
        <w:spacing w:before="200" w:line-rule="auto"/>
        <w:ind w:firstLine="540"/>
        <w:jc w:val="both"/>
      </w:pPr>
      <w:r>
        <w:rPr>
          <w:sz w:val="20"/>
        </w:rPr>
        <w:t xml:space="preserve">Подписанное уведомление об отказе в приеме документов передается должностному лицу, ответственному за прием и регистрацию документов, для его последующего направления заявителю способом, указанным в заявлении.</w:t>
      </w:r>
    </w:p>
    <w:p>
      <w:pPr>
        <w:pStyle w:val="0"/>
        <w:spacing w:before="200" w:line-rule="auto"/>
        <w:ind w:firstLine="540"/>
        <w:jc w:val="both"/>
      </w:pPr>
      <w:r>
        <w:rPr>
          <w:sz w:val="20"/>
        </w:rPr>
        <w:t xml:space="preserve">Максимальный срок административного действия по подготовке ответственным должностным лицом уведомления об отказе в приеме документов на бумажном носителе или в форме электронного документа и его подписанию не превышает 1 - рабочий день со дня поступления заявления ответственному исполнителю.</w:t>
      </w:r>
    </w:p>
    <w:p>
      <w:pPr>
        <w:pStyle w:val="0"/>
        <w:spacing w:before="200" w:line-rule="auto"/>
        <w:ind w:firstLine="540"/>
        <w:jc w:val="both"/>
      </w:pPr>
      <w:r>
        <w:rPr>
          <w:sz w:val="20"/>
        </w:rPr>
        <w:t xml:space="preserve">3.10. Способ фиксации результата выполнения административной процедуры:</w:t>
      </w:r>
    </w:p>
    <w:p>
      <w:pPr>
        <w:pStyle w:val="0"/>
        <w:spacing w:before="200" w:line-rule="auto"/>
        <w:ind w:firstLine="540"/>
        <w:jc w:val="both"/>
      </w:pPr>
      <w:r>
        <w:rPr>
          <w:sz w:val="20"/>
        </w:rPr>
        <w:t xml:space="preserve">1) в случае поступления заявления в адрес Министерства по почте, при личном обращении, в форме электронных документов, заявление регистрируется в системе электронного документооборота Министерства;</w:t>
      </w:r>
    </w:p>
    <w:p>
      <w:pPr>
        <w:pStyle w:val="0"/>
        <w:spacing w:before="200" w:line-rule="auto"/>
        <w:ind w:firstLine="540"/>
        <w:jc w:val="both"/>
      </w:pPr>
      <w:r>
        <w:rPr>
          <w:sz w:val="20"/>
        </w:rPr>
        <w:t xml:space="preserve">2) в случае личного обращения заявителя, по его просьбе, должностное лицо Министерства, ответственное за прием и регистрацию документов, фиксирует на втором экземпляре заявления факт его приема с указанием должности, фамилии, инициалов принявшего заявление, а также даты приема заявления;</w:t>
      </w:r>
    </w:p>
    <w:p>
      <w:pPr>
        <w:pStyle w:val="0"/>
        <w:spacing w:before="200" w:line-rule="auto"/>
        <w:ind w:firstLine="540"/>
        <w:jc w:val="both"/>
      </w:pPr>
      <w:r>
        <w:rPr>
          <w:sz w:val="20"/>
        </w:rPr>
        <w:t xml:space="preserve">3) проставление резолюции Руководством, определяющей структурное подразделение Министерства, ответственное за предоставление государственной услуги;</w:t>
      </w:r>
    </w:p>
    <w:p>
      <w:pPr>
        <w:pStyle w:val="0"/>
        <w:spacing w:before="200" w:line-rule="auto"/>
        <w:ind w:firstLine="540"/>
        <w:jc w:val="both"/>
      </w:pPr>
      <w:r>
        <w:rPr>
          <w:sz w:val="20"/>
        </w:rPr>
        <w:t xml:space="preserve">4) проставление резолюции начальником структурного подразделения, определяющей ответственное должностное лицо;</w:t>
      </w:r>
    </w:p>
    <w:p>
      <w:pPr>
        <w:pStyle w:val="0"/>
        <w:spacing w:before="200" w:line-rule="auto"/>
        <w:ind w:firstLine="540"/>
        <w:jc w:val="both"/>
      </w:pPr>
      <w:r>
        <w:rPr>
          <w:sz w:val="20"/>
        </w:rPr>
        <w:t xml:space="preserve">5) в случае направления заявления и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 регистрация исходящего письма и уведомления о перенаправлении заявления и документов;</w:t>
      </w:r>
    </w:p>
    <w:p>
      <w:pPr>
        <w:pStyle w:val="0"/>
        <w:spacing w:before="200" w:line-rule="auto"/>
        <w:ind w:firstLine="540"/>
        <w:jc w:val="both"/>
      </w:pPr>
      <w:r>
        <w:rPr>
          <w:sz w:val="20"/>
        </w:rPr>
        <w:t xml:space="preserve">6) при наличии оснований для отказа в приеме документов - направление уведомления об отказе в приеме документов на бумажном носителе или в форме электронного документа.</w:t>
      </w:r>
    </w:p>
    <w:p>
      <w:pPr>
        <w:pStyle w:val="0"/>
        <w:spacing w:before="200" w:line-rule="auto"/>
        <w:ind w:firstLine="540"/>
        <w:jc w:val="both"/>
      </w:pPr>
      <w:r>
        <w:rPr>
          <w:sz w:val="20"/>
        </w:rPr>
        <w:t xml:space="preserve">3.11. Критерием принятия решения по административной процедуре является наличие заявления, с приложением документов, указанных в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наличие (отсутствие) оснований для отказа в приеме документов, указанных в </w:t>
      </w:r>
      <w:hyperlink w:history="0" w:anchor="P246" w:tooltip="2.21. Основаниями для отказа в приеме документов, необходимых для предоставления государственной услуги, являются:">
        <w:r>
          <w:rPr>
            <w:sz w:val="20"/>
            <w:color w:val="0000ff"/>
          </w:rPr>
          <w:t xml:space="preserve">пункте 2.21</w:t>
        </w:r>
      </w:hyperlink>
      <w:r>
        <w:rPr>
          <w:sz w:val="20"/>
        </w:rPr>
        <w:t xml:space="preserve"> Административного регламента.</w:t>
      </w:r>
    </w:p>
    <w:p>
      <w:pPr>
        <w:pStyle w:val="0"/>
        <w:spacing w:before="200" w:line-rule="auto"/>
        <w:ind w:firstLine="540"/>
        <w:jc w:val="both"/>
      </w:pPr>
      <w:r>
        <w:rPr>
          <w:sz w:val="20"/>
        </w:rPr>
        <w:t xml:space="preserve">3.12. Результатами административной процедуры являются:</w:t>
      </w:r>
    </w:p>
    <w:p>
      <w:pPr>
        <w:pStyle w:val="0"/>
        <w:spacing w:before="200" w:line-rule="auto"/>
        <w:ind w:firstLine="540"/>
        <w:jc w:val="both"/>
      </w:pPr>
      <w:r>
        <w:rPr>
          <w:sz w:val="20"/>
        </w:rPr>
        <w:t xml:space="preserve">1) регистрация в Министерстве заявления;</w:t>
      </w:r>
    </w:p>
    <w:p>
      <w:pPr>
        <w:pStyle w:val="0"/>
        <w:spacing w:before="200" w:line-rule="auto"/>
        <w:ind w:firstLine="540"/>
        <w:jc w:val="both"/>
      </w:pPr>
      <w:r>
        <w:rPr>
          <w:sz w:val="20"/>
        </w:rPr>
        <w:t xml:space="preserve">2) направление заявления и приложенных к нему документов в структурное подразделение Министерства, ответственное за предоставление государственной услуги;</w:t>
      </w:r>
    </w:p>
    <w:p>
      <w:pPr>
        <w:pStyle w:val="0"/>
        <w:spacing w:before="200" w:line-rule="auto"/>
        <w:ind w:firstLine="540"/>
        <w:jc w:val="both"/>
      </w:pPr>
      <w:r>
        <w:rPr>
          <w:sz w:val="20"/>
        </w:rPr>
        <w:t xml:space="preserve">3) направление заявления и приложенных к нему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4) направление уведомления об отказе в приеме документов.</w:t>
      </w:r>
    </w:p>
    <w:p>
      <w:pPr>
        <w:pStyle w:val="0"/>
        <w:spacing w:before="200" w:line-rule="auto"/>
        <w:ind w:firstLine="540"/>
        <w:jc w:val="both"/>
      </w:pPr>
      <w:r>
        <w:rPr>
          <w:sz w:val="20"/>
        </w:rPr>
        <w:t xml:space="preserve">3.13. Максимальный срок выполнения административной процедуры - 3 рабочих дня со дня поступления в Министерство заявления в случаях регистрации заявления.</w:t>
      </w:r>
    </w:p>
    <w:p>
      <w:pPr>
        <w:pStyle w:val="0"/>
        <w:spacing w:before="200" w:line-rule="auto"/>
        <w:ind w:firstLine="540"/>
        <w:jc w:val="both"/>
      </w:pPr>
      <w:r>
        <w:rPr>
          <w:sz w:val="20"/>
        </w:rPr>
        <w:t xml:space="preserve">Срок выполнения административной процедуры может быть увеличен до 5 рабочих дней со дня поступления в Министерство заявления в случае необходимости перенаправления заявления и приложенных к нему документов по принадлежности в иной заинтересованный орган или отказа в приеме документов.</w:t>
      </w:r>
    </w:p>
    <w:p>
      <w:pPr>
        <w:pStyle w:val="0"/>
        <w:jc w:val="both"/>
      </w:pPr>
      <w:r>
        <w:rPr>
          <w:sz w:val="20"/>
        </w:rPr>
      </w:r>
    </w:p>
    <w:p>
      <w:pPr>
        <w:pStyle w:val="2"/>
        <w:outlineLvl w:val="2"/>
        <w:jc w:val="center"/>
      </w:pPr>
      <w:r>
        <w:rPr>
          <w:sz w:val="20"/>
        </w:rPr>
        <w:t xml:space="preserve">Рассмотрение документов, формирование и направление</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3.14. Основанием для начала административной процедуры является поступление ответственному должностному лицу заявления и приложенных к нему документов от руководителя структурного подразделения.</w:t>
      </w:r>
    </w:p>
    <w:p>
      <w:pPr>
        <w:pStyle w:val="0"/>
        <w:spacing w:before="200" w:line-rule="auto"/>
        <w:ind w:firstLine="540"/>
        <w:jc w:val="both"/>
      </w:pPr>
      <w:r>
        <w:rPr>
          <w:sz w:val="20"/>
        </w:rPr>
        <w:t xml:space="preserve">3.15. Должностным лицом, ответственным за формирование и направление межведомственных запросов, получение на них ответов, является ответственное должностное лицо.</w:t>
      </w:r>
    </w:p>
    <w:p>
      <w:pPr>
        <w:pStyle w:val="0"/>
        <w:spacing w:before="200" w:line-rule="auto"/>
        <w:ind w:firstLine="540"/>
        <w:jc w:val="both"/>
      </w:pPr>
      <w:r>
        <w:rPr>
          <w:sz w:val="20"/>
        </w:rPr>
        <w:t xml:space="preserve">3.16. Административные действия, входящие в состав настоящей административной процедуры, выполняемые ответственным должностным лицом:</w:t>
      </w:r>
    </w:p>
    <w:p>
      <w:pPr>
        <w:pStyle w:val="0"/>
        <w:spacing w:before="200" w:line-rule="auto"/>
        <w:ind w:firstLine="540"/>
        <w:jc w:val="both"/>
      </w:pPr>
      <w:r>
        <w:rPr>
          <w:sz w:val="20"/>
        </w:rPr>
        <w:t xml:space="preserve">проверка комплектности (полноты) представленных документов, предусмотренных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пунктами 2.10</w:t>
        </w:r>
      </w:hyperlink>
      <w:r>
        <w:rPr>
          <w:sz w:val="20"/>
        </w:rPr>
        <w:t xml:space="preserve">,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документов, предусмотренных </w:t>
      </w:r>
      <w:hyperlink w:history="0" w:anchor="P22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которые могут быть представлены заявителем по собственной инициативе, формирование и направление межведомственных запросов.</w:t>
      </w:r>
    </w:p>
    <w:p>
      <w:pPr>
        <w:pStyle w:val="0"/>
        <w:spacing w:before="200" w:line-rule="auto"/>
        <w:ind w:firstLine="540"/>
        <w:jc w:val="both"/>
      </w:pPr>
      <w:r>
        <w:rPr>
          <w:sz w:val="20"/>
        </w:rPr>
        <w:t xml:space="preserve">3.17. В целях получения сведений, содержащихся в документах, указанных в </w:t>
      </w:r>
      <w:hyperlink w:history="0" w:anchor="P22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2.18</w:t>
        </w:r>
      </w:hyperlink>
      <w:r>
        <w:rPr>
          <w:sz w:val="20"/>
        </w:rPr>
        <w:t xml:space="preserve"> Административного регламента, ответственное должностное лицо в течение 2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3.18. Поступившие в ответ на межведомственный запрос документы или сведения должностное лицо Министерства, ответственное за прием и регистрацию документов, регистрирует в системе электронного документооборота и передает ответственному должностному лицу в течение 1 рабочего дня со дня их поступления.</w:t>
      </w:r>
    </w:p>
    <w:p>
      <w:pPr>
        <w:pStyle w:val="0"/>
        <w:spacing w:before="200" w:line-rule="auto"/>
        <w:ind w:firstLine="540"/>
        <w:jc w:val="both"/>
      </w:pPr>
      <w:r>
        <w:rPr>
          <w:sz w:val="20"/>
        </w:rPr>
        <w:t xml:space="preserve">3.19.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history="0" w:anchor="P211" w:tooltip="2.1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quot;Интернет&quot;.">
        <w:r>
          <w:rPr>
            <w:sz w:val="20"/>
            <w:color w:val="0000ff"/>
          </w:rPr>
          <w:t xml:space="preserve">пункте 2.15</w:t>
        </w:r>
      </w:hyperlink>
      <w:r>
        <w:rPr>
          <w:sz w:val="20"/>
        </w:rPr>
        <w:t xml:space="preserve"> Административного регламента.</w:t>
      </w:r>
    </w:p>
    <w:p>
      <w:pPr>
        <w:pStyle w:val="0"/>
        <w:spacing w:before="200" w:line-rule="auto"/>
        <w:ind w:firstLine="540"/>
        <w:jc w:val="both"/>
      </w:pPr>
      <w:r>
        <w:rPr>
          <w:sz w:val="20"/>
        </w:rPr>
        <w:t xml:space="preserve">3.20. Максимальный срок выполнения административной процедуры 20 рабочих дней со дня поступления зарегистрированного заявления и прилагаемых к нему документов к ответственному должностному лицу.</w:t>
      </w:r>
    </w:p>
    <w:p>
      <w:pPr>
        <w:pStyle w:val="0"/>
        <w:spacing w:before="200" w:line-rule="auto"/>
        <w:ind w:firstLine="540"/>
        <w:jc w:val="both"/>
      </w:pPr>
      <w:r>
        <w:rPr>
          <w:sz w:val="20"/>
        </w:rPr>
        <w:t xml:space="preserve">3.21. Результатами выполнения административной процедуры являются:</w:t>
      </w:r>
    </w:p>
    <w:p>
      <w:pPr>
        <w:pStyle w:val="0"/>
        <w:spacing w:before="200" w:line-rule="auto"/>
        <w:ind w:firstLine="540"/>
        <w:jc w:val="both"/>
      </w:pPr>
      <w:r>
        <w:rPr>
          <w:sz w:val="20"/>
        </w:rPr>
        <w:t xml:space="preserve">полученные посредством межведомственного запроса документы или сведения из них;</w:t>
      </w:r>
    </w:p>
    <w:p>
      <w:pPr>
        <w:pStyle w:val="0"/>
        <w:spacing w:before="200" w:line-rule="auto"/>
        <w:ind w:firstLine="540"/>
        <w:jc w:val="both"/>
      </w:pPr>
      <w:r>
        <w:rPr>
          <w:sz w:val="20"/>
        </w:rPr>
        <w:t xml:space="preserve">рассмотрение заявления и приложенных документов на отсутствие или наличие оснований для отказа в предоставлении государственной услуги, указанных в </w:t>
      </w:r>
      <w:hyperlink w:history="0" w:anchor="P257" w:tooltip="2.23. Основаниями для отказа заявителю в предоставлении государственной услуги (в выдаче заключения) являются:">
        <w:r>
          <w:rPr>
            <w:sz w:val="20"/>
            <w:color w:val="0000ff"/>
          </w:rPr>
          <w:t xml:space="preserve">пункте 2.23</w:t>
        </w:r>
      </w:hyperlink>
      <w:r>
        <w:rPr>
          <w:sz w:val="20"/>
        </w:rPr>
        <w:t xml:space="preserve"> Административного регламента.</w:t>
      </w:r>
    </w:p>
    <w:p>
      <w:pPr>
        <w:pStyle w:val="0"/>
        <w:spacing w:before="200" w:line-rule="auto"/>
        <w:ind w:firstLine="540"/>
        <w:jc w:val="both"/>
      </w:pPr>
      <w:r>
        <w:rPr>
          <w:sz w:val="20"/>
        </w:rPr>
        <w:t xml:space="preserve">3.22. 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 и приобщается к документам заявителя.</w:t>
      </w:r>
    </w:p>
    <w:p>
      <w:pPr>
        <w:pStyle w:val="0"/>
        <w:jc w:val="both"/>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3.23. Основание для начала административной процедуры: наличие заявления с приложенными документами, предусмотренными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пунктами 2.10</w:t>
        </w:r>
      </w:hyperlink>
      <w:r>
        <w:rPr>
          <w:sz w:val="20"/>
        </w:rPr>
        <w:t xml:space="preserve">,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w:t>
      </w:r>
      <w:hyperlink w:history="0" w:anchor="P22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2.18</w:t>
        </w:r>
      </w:hyperlink>
      <w:r>
        <w:rPr>
          <w:sz w:val="20"/>
        </w:rPr>
        <w:t xml:space="preserve"> Административного регламента, представленными заявителем, поступление ответов на межведомственные запросы от органов, участвующих в предоставлении государственной услуги, в случае непредставления заявителем документов, предусмотренных </w:t>
      </w:r>
      <w:hyperlink w:history="0" w:anchor="P22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ответственному должностному лицу.</w:t>
      </w:r>
    </w:p>
    <w:p>
      <w:pPr>
        <w:pStyle w:val="0"/>
        <w:spacing w:before="200" w:line-rule="auto"/>
        <w:ind w:firstLine="540"/>
        <w:jc w:val="both"/>
      </w:pPr>
      <w:r>
        <w:rPr>
          <w:sz w:val="20"/>
        </w:rPr>
        <w:t xml:space="preserve">3.24. Сведения о должностных лицах Министерства,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1) за рассмотрение заявления и приложенных к нему документов, оформление документов, являющихся результатом предоставления государственной услуги, направление на подпись документов, являющихся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2) за согласование заключения, являющегося результатом предоставления государственной услуги, - заместитель министра;</w:t>
      </w:r>
    </w:p>
    <w:p>
      <w:pPr>
        <w:pStyle w:val="0"/>
        <w:spacing w:before="200" w:line-rule="auto"/>
        <w:ind w:firstLine="540"/>
        <w:jc w:val="both"/>
      </w:pPr>
      <w:r>
        <w:rPr>
          <w:sz w:val="20"/>
        </w:rPr>
        <w:t xml:space="preserve">3) за подписание заключения, являющегося результатом предоставления государственной услуги, - Руководство;</w:t>
      </w:r>
    </w:p>
    <w:p>
      <w:pPr>
        <w:pStyle w:val="0"/>
        <w:spacing w:before="200" w:line-rule="auto"/>
        <w:ind w:firstLine="540"/>
        <w:jc w:val="both"/>
      </w:pPr>
      <w:r>
        <w:rPr>
          <w:sz w:val="20"/>
        </w:rPr>
        <w:t xml:space="preserve">4) за подписание мотивированного уведомления, являющегося результатом предоставления государственной услуги, - Руководство;</w:t>
      </w:r>
    </w:p>
    <w:p>
      <w:pPr>
        <w:pStyle w:val="0"/>
        <w:spacing w:before="200" w:line-rule="auto"/>
        <w:ind w:firstLine="540"/>
        <w:jc w:val="both"/>
      </w:pPr>
      <w:r>
        <w:rPr>
          <w:sz w:val="20"/>
        </w:rPr>
        <w:t xml:space="preserve">5) за регистрацию заключения или мотивированного уведомления (в системе электронного документооборота) - должностное лицо Министерства, ответственное за прием и регистрацию документов.</w:t>
      </w:r>
    </w:p>
    <w:p>
      <w:pPr>
        <w:pStyle w:val="0"/>
        <w:spacing w:before="200" w:line-rule="auto"/>
        <w:ind w:firstLine="540"/>
        <w:jc w:val="both"/>
      </w:pPr>
      <w:r>
        <w:rPr>
          <w:sz w:val="20"/>
        </w:rPr>
        <w:t xml:space="preserve">3.25.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рассмотрение заявления и приложенных к нему документов, а также документов, полученных в результате межведомственного запроса, и проведение их проверки;</w:t>
      </w:r>
    </w:p>
    <w:p>
      <w:pPr>
        <w:pStyle w:val="0"/>
        <w:spacing w:before="200" w:line-rule="auto"/>
        <w:ind w:firstLine="540"/>
        <w:jc w:val="both"/>
      </w:pPr>
      <w:r>
        <w:rPr>
          <w:sz w:val="20"/>
        </w:rPr>
        <w:t xml:space="preserve">2) принятие решения о соответствии либо несоответствии качества оказания общественно полезной услуги установленным критериям оценки, подготовка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 согласование заместителем министра заключения, являющегося результатом предоставления государственной услуги, и направление его на подпись министру;</w:t>
      </w:r>
    </w:p>
    <w:p>
      <w:pPr>
        <w:pStyle w:val="0"/>
        <w:spacing w:before="200" w:line-rule="auto"/>
        <w:ind w:firstLine="540"/>
        <w:jc w:val="both"/>
      </w:pPr>
      <w:r>
        <w:rPr>
          <w:sz w:val="20"/>
        </w:rPr>
        <w:t xml:space="preserve">4) подписание Руководством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5) подписание Руководством заключения, являющегося результатом предоставления государственной услуги.</w:t>
      </w:r>
    </w:p>
    <w:p>
      <w:pPr>
        <w:pStyle w:val="0"/>
        <w:spacing w:before="200" w:line-rule="auto"/>
        <w:ind w:firstLine="540"/>
        <w:jc w:val="both"/>
      </w:pPr>
      <w:r>
        <w:rPr>
          <w:sz w:val="20"/>
        </w:rPr>
        <w:t xml:space="preserve">3.26. При рассмотрении заявления и приложенных к нему документов, в том числе поступивших по межведомственному запросу, проверяется:</w:t>
      </w:r>
    </w:p>
    <w:p>
      <w:pPr>
        <w:pStyle w:val="0"/>
        <w:spacing w:before="200" w:line-rule="auto"/>
        <w:ind w:firstLine="540"/>
        <w:jc w:val="both"/>
      </w:pPr>
      <w:r>
        <w:rPr>
          <w:sz w:val="20"/>
        </w:rPr>
        <w:t xml:space="preserve">1) наличие всех необходимых документов;</w:t>
      </w:r>
    </w:p>
    <w:p>
      <w:pPr>
        <w:pStyle w:val="0"/>
        <w:spacing w:before="200" w:line-rule="auto"/>
        <w:ind w:firstLine="540"/>
        <w:jc w:val="both"/>
      </w:pPr>
      <w:r>
        <w:rPr>
          <w:sz w:val="20"/>
        </w:rPr>
        <w:t xml:space="preserve">2) 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3)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4)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5) отсутствие в течение 2 лет, предшествующих выдаче заключения,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рассмотрения заявления и приложенных к нему документов - 4 - рабочих дня со дня регистрации ответов на межведомственные запросы.</w:t>
      </w:r>
    </w:p>
    <w:p>
      <w:pPr>
        <w:pStyle w:val="0"/>
        <w:spacing w:before="200" w:line-rule="auto"/>
        <w:ind w:firstLine="540"/>
        <w:jc w:val="both"/>
      </w:pPr>
      <w:r>
        <w:rPr>
          <w:sz w:val="20"/>
        </w:rPr>
        <w:t xml:space="preserve">3.27. Принятие решения о соответствии либо несоответствии качества оказания общественно полезной услуги установленным критериям:</w:t>
      </w:r>
    </w:p>
    <w:p>
      <w:pPr>
        <w:pStyle w:val="0"/>
        <w:spacing w:before="200" w:line-rule="auto"/>
        <w:ind w:firstLine="540"/>
        <w:jc w:val="both"/>
      </w:pPr>
      <w:r>
        <w:rPr>
          <w:sz w:val="20"/>
        </w:rPr>
        <w:t xml:space="preserve">1) в случае несоответствия качества общественно полезной услуги установленным критериям оценки, а также наличия оснований для отказа в выдаче заключения, указанных в </w:t>
      </w:r>
      <w:hyperlink w:history="0" w:anchor="P257" w:tooltip="2.23. Основаниями для отказа заявителю в предоставлении государственной услуги (в выдаче заключения) являются:">
        <w:r>
          <w:rPr>
            <w:sz w:val="20"/>
            <w:color w:val="0000ff"/>
          </w:rPr>
          <w:t xml:space="preserve">пункте 2.23</w:t>
        </w:r>
      </w:hyperlink>
      <w:r>
        <w:rPr>
          <w:sz w:val="20"/>
        </w:rPr>
        <w:t xml:space="preserve"> Административного регламента, ответственным должностным лицом осуществляется подготовка мотивированного уведомления. В уведомлении указываются мотивированные причины отказа и право заявителя повторно обратиться для получения государственной услуги в порядке, установленном Административным регламентом, после устранения оснований для отказа в предоставлении государственной услуги;</w:t>
      </w:r>
    </w:p>
    <w:p>
      <w:pPr>
        <w:pStyle w:val="0"/>
        <w:spacing w:before="200" w:line-rule="auto"/>
        <w:ind w:firstLine="540"/>
        <w:jc w:val="both"/>
      </w:pPr>
      <w:r>
        <w:rPr>
          <w:sz w:val="20"/>
        </w:rPr>
        <w:t xml:space="preserve">2) в случае соответствия представленных документов установленным требованиям, соответствия качества общественно полезной услуги установленным критериям оценки качества и отсутствия оснований для отказа в выдаче заключения, должностным лицом, ответственным за предоставление государственной услуги, осуществляется подготовка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по форме, утвержденной приложением N 2 к Правилам.</w:t>
      </w:r>
    </w:p>
    <w:p>
      <w:pPr>
        <w:pStyle w:val="0"/>
        <w:spacing w:before="200" w:line-rule="auto"/>
        <w:ind w:firstLine="540"/>
        <w:jc w:val="both"/>
      </w:pPr>
      <w:r>
        <w:rPr>
          <w:sz w:val="20"/>
        </w:rPr>
        <w:t xml:space="preserve">3.28. Согласование заключения либо мотивированного уведомления, являющихся результатом предоставления государственной услуги, и направление их на подпись в срок не позднее 2 - рабочих дней со дня окончания рассмотрения документов:</w:t>
      </w:r>
    </w:p>
    <w:p>
      <w:pPr>
        <w:pStyle w:val="0"/>
        <w:spacing w:before="200" w:line-rule="auto"/>
        <w:ind w:firstLine="540"/>
        <w:jc w:val="both"/>
      </w:pPr>
      <w:r>
        <w:rPr>
          <w:sz w:val="20"/>
        </w:rPr>
        <w:t xml:space="preserve">заключение после его согласования начальником структурного подразделения, заместителем министра, направляется ответственным должностным лицом на подпись Руководству;</w:t>
      </w:r>
    </w:p>
    <w:p>
      <w:pPr>
        <w:pStyle w:val="0"/>
        <w:spacing w:before="200" w:line-rule="auto"/>
        <w:ind w:firstLine="540"/>
        <w:jc w:val="both"/>
      </w:pPr>
      <w:r>
        <w:rPr>
          <w:sz w:val="20"/>
        </w:rPr>
        <w:t xml:space="preserve">мотивированное уведомление после его согласования начальником структурного подразделения направляется ответственным должностным лицом на подпись Руководству.</w:t>
      </w:r>
    </w:p>
    <w:p>
      <w:pPr>
        <w:pStyle w:val="0"/>
        <w:spacing w:before="200" w:line-rule="auto"/>
        <w:ind w:firstLine="540"/>
        <w:jc w:val="both"/>
      </w:pPr>
      <w:r>
        <w:rPr>
          <w:sz w:val="20"/>
        </w:rPr>
        <w:t xml:space="preserve">3.29. Срок направления на подпись документов, являющихся результатом предоставления государственной услуги, - 1 рабочий день со дня согласования заключения или мотивированного уведомления.</w:t>
      </w:r>
    </w:p>
    <w:p>
      <w:pPr>
        <w:pStyle w:val="0"/>
        <w:spacing w:before="200" w:line-rule="auto"/>
        <w:ind w:firstLine="540"/>
        <w:jc w:val="both"/>
      </w:pPr>
      <w:r>
        <w:rPr>
          <w:sz w:val="20"/>
        </w:rPr>
        <w:t xml:space="preserve">Ответственное за подписание заключения либо мотивированного уведомления лицо рассматривает проект заключения или мотивированное уведомление и подписывает их в срок не более 1 рабочего дня со дня поступления проекта заключения либо мотивированного уведомления ему на подписание.</w:t>
      </w:r>
    </w:p>
    <w:p>
      <w:pPr>
        <w:pStyle w:val="0"/>
        <w:spacing w:before="200" w:line-rule="auto"/>
        <w:ind w:firstLine="540"/>
        <w:jc w:val="both"/>
      </w:pPr>
      <w:r>
        <w:rPr>
          <w:sz w:val="20"/>
        </w:rPr>
        <w:t xml:space="preserve">3.30. Критерий принятия решения об отказе в выдаче заключения: наличие или отсутствие оснований для отказа в предоставлении государственной услуги, предусмотренных </w:t>
      </w:r>
      <w:hyperlink w:history="0" w:anchor="P257" w:tooltip="2.23. Основаниями для отказа заявителю в предоставлении государственной услуги (в выдаче заключения) являются:">
        <w:r>
          <w:rPr>
            <w:sz w:val="20"/>
            <w:color w:val="0000ff"/>
          </w:rPr>
          <w:t xml:space="preserve">пунктом 2.23</w:t>
        </w:r>
      </w:hyperlink>
      <w:r>
        <w:rPr>
          <w:sz w:val="20"/>
        </w:rPr>
        <w:t xml:space="preserve"> Административного регламента.</w:t>
      </w:r>
    </w:p>
    <w:p>
      <w:pPr>
        <w:pStyle w:val="0"/>
        <w:spacing w:before="200" w:line-rule="auto"/>
        <w:ind w:firstLine="540"/>
        <w:jc w:val="both"/>
      </w:pPr>
      <w:r>
        <w:rPr>
          <w:sz w:val="20"/>
        </w:rPr>
        <w:t xml:space="preserve">3.31. Результат выполнения административной процедуры: подписанное Руководством мотивированное уведомление.</w:t>
      </w:r>
    </w:p>
    <w:p>
      <w:pPr>
        <w:pStyle w:val="0"/>
        <w:spacing w:before="200" w:line-rule="auto"/>
        <w:ind w:firstLine="540"/>
        <w:jc w:val="both"/>
      </w:pPr>
      <w:r>
        <w:rPr>
          <w:sz w:val="20"/>
        </w:rPr>
        <w:t xml:space="preserve">3.32. Способ фиксации результата выполнения административной процедуры: передача ответственным должностным лицом на регистрацию подписанного заключения либо мотивированного уведомления должностному лицу, ответственному за прием и регистрацию документов.</w:t>
      </w:r>
    </w:p>
    <w:p>
      <w:pPr>
        <w:pStyle w:val="0"/>
        <w:spacing w:before="200" w:line-rule="auto"/>
        <w:ind w:firstLine="540"/>
        <w:jc w:val="both"/>
      </w:pPr>
      <w:r>
        <w:rPr>
          <w:sz w:val="20"/>
        </w:rPr>
        <w:t xml:space="preserve">3.33. Общий максимальный срок выполнения административной процедуры - 4 рабочих дня со дня регистрации ответов на межведомственные запросы.</w:t>
      </w:r>
    </w:p>
    <w:p>
      <w:pPr>
        <w:pStyle w:val="0"/>
        <w:jc w:val="both"/>
      </w:pPr>
      <w:r>
        <w:rPr>
          <w:sz w:val="20"/>
        </w:rPr>
      </w:r>
    </w:p>
    <w:p>
      <w:pPr>
        <w:pStyle w:val="2"/>
        <w:outlineLvl w:val="2"/>
        <w:jc w:val="center"/>
      </w:pPr>
      <w:r>
        <w:rPr>
          <w:sz w:val="20"/>
        </w:rPr>
        <w:t xml:space="preserve">Регистрация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3.34. Основание для начала административной процедуры: получение должностным лицом, ответственным за прием и регистрацию документов подписанного заключения либо подписанного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3.35.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и регистрацию документов - в части регистрации заключения, мотивированного уведомления.</w:t>
      </w:r>
    </w:p>
    <w:p>
      <w:pPr>
        <w:pStyle w:val="0"/>
        <w:spacing w:before="200" w:line-rule="auto"/>
        <w:ind w:firstLine="540"/>
        <w:jc w:val="both"/>
      </w:pPr>
      <w:r>
        <w:rPr>
          <w:sz w:val="20"/>
        </w:rPr>
        <w:t xml:space="preserve">3.36. Должностное лицо, ответственное за прием и регистрацию документов, регистрирует в системе электронного документооборота заключение,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3.37. Максимальный срок выполнения административной процедуры - 1 рабочий день со дня принятия соответствующего решения.</w:t>
      </w:r>
    </w:p>
    <w:p>
      <w:pPr>
        <w:pStyle w:val="0"/>
        <w:spacing w:before="200" w:line-rule="auto"/>
        <w:ind w:firstLine="540"/>
        <w:jc w:val="both"/>
      </w:pPr>
      <w:r>
        <w:rPr>
          <w:sz w:val="20"/>
        </w:rPr>
        <w:t xml:space="preserve">3.38. Критерий принятия решения: зарегистрированное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3.39. Результат выполнения административной процедуры: зарегистрированное в системе электронного документооборота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3.40. Способ фиксации результата выполнения административной процедуры: регистрация в системе электронного документооборота заключения, мотивированного уведомления, являющегося результатом предоставления государственной услуги.</w:t>
      </w:r>
    </w:p>
    <w:p>
      <w:pPr>
        <w:pStyle w:val="0"/>
        <w:jc w:val="both"/>
      </w:pPr>
      <w:r>
        <w:rPr>
          <w:sz w:val="20"/>
        </w:rPr>
      </w:r>
    </w:p>
    <w:p>
      <w:pPr>
        <w:pStyle w:val="2"/>
        <w:outlineLvl w:val="2"/>
        <w:jc w:val="center"/>
      </w:pPr>
      <w:r>
        <w:rPr>
          <w:sz w:val="20"/>
        </w:rPr>
        <w:t xml:space="preserve">Выдача (направление) заявителю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3.41. Основание для начала административной процедуры: зарегистрированное заключение либо зарегистрированное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3.42. Содержание административных действий, входящих в состав административной процедуры: выдача (направление) заключения, мотивированного уведомления, являющихся результатом предоставления государственной услуги.</w:t>
      </w:r>
    </w:p>
    <w:p>
      <w:pPr>
        <w:pStyle w:val="0"/>
        <w:spacing w:before="200" w:line-rule="auto"/>
        <w:ind w:firstLine="540"/>
        <w:jc w:val="both"/>
      </w:pPr>
      <w:r>
        <w:rPr>
          <w:sz w:val="20"/>
        </w:rPr>
        <w:t xml:space="preserve">3.43. Ответственным за выдачу (направление) заключения, мотивированного уведомления, являющегося результатом предоставления государственной услуги, почтовым отправлением с уведомлением о вручении по почтовому адресу, указанному в заявлении, и в форме электронного документа по адресу электронной почты, указанному в заявлении, поступившем в Министерство в форме электронного документа, является должностное лицо, ответственное за прием и регистрацию документов.</w:t>
      </w:r>
    </w:p>
    <w:p>
      <w:pPr>
        <w:pStyle w:val="0"/>
        <w:spacing w:before="200" w:line-rule="auto"/>
        <w:ind w:firstLine="540"/>
        <w:jc w:val="both"/>
      </w:pPr>
      <w:r>
        <w:rPr>
          <w:sz w:val="20"/>
        </w:rPr>
        <w:t xml:space="preserve">3.44. Заявитель вправе получить результат предоставления государственной услуги лично в форме заключения, мотивированного уведомления на бумажном носителе.</w:t>
      </w:r>
    </w:p>
    <w:p>
      <w:pPr>
        <w:pStyle w:val="0"/>
        <w:spacing w:before="200" w:line-rule="auto"/>
        <w:ind w:firstLine="540"/>
        <w:jc w:val="both"/>
      </w:pPr>
      <w:r>
        <w:rPr>
          <w:sz w:val="20"/>
        </w:rPr>
        <w:t xml:space="preserve">Должностное лицо, ответственное за прием и регистрацию документов, уведомляет заявителя о готовности заключения, мотивированного уведомления в течение 1 рабочего дня со дня их регистрации.</w:t>
      </w:r>
    </w:p>
    <w:p>
      <w:pPr>
        <w:pStyle w:val="0"/>
        <w:spacing w:before="200" w:line-rule="auto"/>
        <w:ind w:firstLine="540"/>
        <w:jc w:val="both"/>
      </w:pPr>
      <w:r>
        <w:rPr>
          <w:sz w:val="20"/>
        </w:rPr>
        <w:t xml:space="preserve">В случае личного обращения заявителя должностное лицо, ответственное за прием и регистрацию документов,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На копии заключения, мотивированного уведомления заявитель ставит отметку о получении (Ф.И.О. (последнее - при наличии), должность, дата, с указанием "Документ получил"). Копия заключения либо мотивированного уведомления с оригиналом подписи заявителя (представителя) остается в Министерстве.</w:t>
      </w:r>
    </w:p>
    <w:p>
      <w:pPr>
        <w:pStyle w:val="0"/>
        <w:spacing w:before="200" w:line-rule="auto"/>
        <w:ind w:firstLine="540"/>
        <w:jc w:val="both"/>
      </w:pPr>
      <w:r>
        <w:rPr>
          <w:sz w:val="20"/>
        </w:rPr>
        <w:t xml:space="preserve">3.45. Максимальный срок выполнения административной процедуры - в течение 1 рабочего дня со дня регистрации заключения, мотивированного уведомления.</w:t>
      </w:r>
    </w:p>
    <w:p>
      <w:pPr>
        <w:pStyle w:val="0"/>
        <w:spacing w:before="200" w:line-rule="auto"/>
        <w:ind w:firstLine="540"/>
        <w:jc w:val="both"/>
      </w:pPr>
      <w:r>
        <w:rPr>
          <w:sz w:val="20"/>
        </w:rPr>
        <w:t xml:space="preserve">3.46. Критерий принятия решения: оформленное, зарегистрированное заключение, мотивированное уведомление.</w:t>
      </w:r>
    </w:p>
    <w:bookmarkStart w:id="537" w:name="P537"/>
    <w:bookmarkEnd w:id="537"/>
    <w:p>
      <w:pPr>
        <w:pStyle w:val="0"/>
        <w:spacing w:before="200" w:line-rule="auto"/>
        <w:ind w:firstLine="540"/>
        <w:jc w:val="both"/>
      </w:pPr>
      <w:r>
        <w:rPr>
          <w:sz w:val="20"/>
        </w:rPr>
        <w:t xml:space="preserve">3.47.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Министерство в форме электронного документа, выданное заявителю лично.</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bookmarkStart w:id="543" w:name="P543"/>
    <w:bookmarkEnd w:id="543"/>
    <w:p>
      <w:pPr>
        <w:pStyle w:val="0"/>
        <w:ind w:firstLine="540"/>
        <w:jc w:val="both"/>
      </w:pPr>
      <w:r>
        <w:rPr>
          <w:sz w:val="20"/>
        </w:rPr>
        <w:t xml:space="preserve">3.48. В случае выявления опечаток и ошибок в документах, выданных в результате предоставления государственной услуги, заявитель вправе обратиться в Министерство с </w:t>
      </w:r>
      <w:hyperlink w:history="0" w:anchor="P946" w:tooltip="ЗАЯВЛЕНИЕ">
        <w:r>
          <w:rPr>
            <w:sz w:val="20"/>
            <w:color w:val="0000ff"/>
          </w:rPr>
          <w:t xml:space="preserve">заявлением</w:t>
        </w:r>
      </w:hyperlink>
      <w:r>
        <w:rPr>
          <w:sz w:val="20"/>
        </w:rPr>
        <w:t xml:space="preserve"> об исправлении допущенных опечаток по форме согласно приложению N 2 к Административному регламенту.</w:t>
      </w:r>
    </w:p>
    <w:p>
      <w:pPr>
        <w:pStyle w:val="0"/>
        <w:spacing w:before="200" w:line-rule="auto"/>
        <w:ind w:firstLine="540"/>
        <w:jc w:val="both"/>
      </w:pPr>
      <w:r>
        <w:rPr>
          <w:sz w:val="20"/>
        </w:rPr>
        <w:t xml:space="preserve">В заявлении об исправлении опечаток и ошибок в обязательном порядке указываются:</w:t>
      </w:r>
    </w:p>
    <w:p>
      <w:pPr>
        <w:pStyle w:val="0"/>
        <w:spacing w:before="200" w:line-rule="auto"/>
        <w:ind w:firstLine="540"/>
        <w:jc w:val="both"/>
      </w:pPr>
      <w:r>
        <w:rPr>
          <w:sz w:val="20"/>
        </w:rPr>
        <w:t xml:space="preserve">1) наименование Министерства, в которое подается заявление об исправлении опечаток и ошибок;</w:t>
      </w:r>
    </w:p>
    <w:p>
      <w:pPr>
        <w:pStyle w:val="0"/>
        <w:spacing w:before="200" w:line-rule="auto"/>
        <w:ind w:firstLine="540"/>
        <w:jc w:val="both"/>
      </w:pPr>
      <w:r>
        <w:rPr>
          <w:sz w:val="20"/>
        </w:rPr>
        <w:t xml:space="preserve">2) вид, дата, номер выдачи (регистрации)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заявителя;</w:t>
      </w:r>
    </w:p>
    <w:bookmarkStart w:id="548" w:name="P548"/>
    <w:bookmarkEnd w:id="548"/>
    <w:p>
      <w:pPr>
        <w:pStyle w:val="0"/>
        <w:spacing w:before="200" w:line-rule="auto"/>
        <w:ind w:firstLine="540"/>
        <w:jc w:val="both"/>
      </w:pPr>
      <w:r>
        <w:rPr>
          <w:sz w:val="20"/>
        </w:rPr>
        <w:t xml:space="preserve">4) реквизиты документа (-ов), обосновывающего доводы заявителя о наличии опечатки, а также содержащего правильные сведения.</w:t>
      </w:r>
    </w:p>
    <w:bookmarkStart w:id="549" w:name="P549"/>
    <w:bookmarkEnd w:id="549"/>
    <w:p>
      <w:pPr>
        <w:pStyle w:val="0"/>
        <w:spacing w:before="200" w:line-rule="auto"/>
        <w:ind w:firstLine="540"/>
        <w:jc w:val="both"/>
      </w:pPr>
      <w:r>
        <w:rPr>
          <w:sz w:val="20"/>
        </w:rPr>
        <w:t xml:space="preserve">3.49. К заявлению об исправлении опечаток и ошибок должен быть приложен оригинал документа, выданный по результатам предоставления государственной услуги.</w:t>
      </w:r>
    </w:p>
    <w:p>
      <w:pPr>
        <w:pStyle w:val="0"/>
        <w:spacing w:before="200" w:line-rule="auto"/>
        <w:ind w:firstLine="540"/>
        <w:jc w:val="both"/>
      </w:pPr>
      <w:r>
        <w:rPr>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3.50. Заявление об исправлении опечаток и ошибок представляется следующими способами:</w:t>
      </w:r>
    </w:p>
    <w:p>
      <w:pPr>
        <w:pStyle w:val="0"/>
        <w:spacing w:before="200" w:line-rule="auto"/>
        <w:ind w:firstLine="540"/>
        <w:jc w:val="both"/>
      </w:pPr>
      <w:r>
        <w:rPr>
          <w:sz w:val="20"/>
        </w:rPr>
        <w:t xml:space="preserve">лично в Министерство;</w:t>
      </w:r>
    </w:p>
    <w:p>
      <w:pPr>
        <w:pStyle w:val="0"/>
        <w:spacing w:before="200" w:line-rule="auto"/>
        <w:ind w:firstLine="540"/>
        <w:jc w:val="both"/>
      </w:pPr>
      <w:r>
        <w:rPr>
          <w:sz w:val="20"/>
        </w:rPr>
        <w:t xml:space="preserve">почтовым отправлением;</w:t>
      </w:r>
    </w:p>
    <w:bookmarkStart w:id="554" w:name="P554"/>
    <w:bookmarkEnd w:id="554"/>
    <w:p>
      <w:pPr>
        <w:pStyle w:val="0"/>
        <w:spacing w:before="200" w:line-rule="auto"/>
        <w:ind w:firstLine="540"/>
        <w:jc w:val="both"/>
      </w:pPr>
      <w:r>
        <w:rPr>
          <w:sz w:val="20"/>
        </w:rPr>
        <w:t xml:space="preserve">3.51. Основаниями для отказа в приеме заявления об исправлении опечаток 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543" w:tooltip="3.48. В случае выявления опечаток и ошибок в документах, выданных в результате предоставления государственной услуги, заявитель вправе обратиться в Министерство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пунктов 3.48</w:t>
        </w:r>
      </w:hyperlink>
      <w:r>
        <w:rPr>
          <w:sz w:val="20"/>
        </w:rPr>
        <w:t xml:space="preserve"> и </w:t>
      </w:r>
      <w:hyperlink w:history="0" w:anchor="P549" w:tooltip="3.49. К заявлению об исправлении опечаток и ошибок должен быть приложен оригинал документа, выданный по результатам предоставления государственной услуги.">
        <w:r>
          <w:rPr>
            <w:sz w:val="20"/>
            <w:color w:val="0000ff"/>
          </w:rPr>
          <w:t xml:space="preserve">3.49</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не является получателем государственной услуги.</w:t>
      </w:r>
    </w:p>
    <w:p>
      <w:pPr>
        <w:pStyle w:val="0"/>
        <w:spacing w:before="200" w:line-rule="auto"/>
        <w:ind w:firstLine="540"/>
        <w:jc w:val="both"/>
      </w:pPr>
      <w:r>
        <w:rPr>
          <w:sz w:val="20"/>
        </w:rPr>
        <w:t xml:space="preserve">3.52. Отказ в приеме заявления об исправлении опечаток и ошибок по иным основаниям не допускается.</w:t>
      </w:r>
    </w:p>
    <w:p>
      <w:pPr>
        <w:pStyle w:val="0"/>
        <w:spacing w:before="200" w:line-rule="auto"/>
        <w:ind w:firstLine="540"/>
        <w:jc w:val="both"/>
      </w:pPr>
      <w:r>
        <w:rPr>
          <w:sz w:val="20"/>
        </w:rPr>
        <w:t xml:space="preserve">Заявитель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 предусмотренных </w:t>
      </w:r>
      <w:hyperlink w:history="0" w:anchor="P554" w:tooltip="3.51. Основаниями для отказа в приеме заявления об исправлении опечаток и ошибок являются:">
        <w:r>
          <w:rPr>
            <w:sz w:val="20"/>
            <w:color w:val="0000ff"/>
          </w:rPr>
          <w:t xml:space="preserve">пунктом 3.51</w:t>
        </w:r>
      </w:hyperlink>
      <w:r>
        <w:rPr>
          <w:sz w:val="20"/>
        </w:rPr>
        <w:t xml:space="preserve"> Административного регламента.</w:t>
      </w:r>
    </w:p>
    <w:bookmarkStart w:id="559" w:name="P559"/>
    <w:bookmarkEnd w:id="559"/>
    <w:p>
      <w:pPr>
        <w:pStyle w:val="0"/>
        <w:spacing w:before="200" w:line-rule="auto"/>
        <w:ind w:firstLine="540"/>
        <w:jc w:val="both"/>
      </w:pPr>
      <w:r>
        <w:rPr>
          <w:sz w:val="20"/>
        </w:rPr>
        <w:t xml:space="preserve">3.53. Основаниями для отказа в исправлении опечаток и ошибок являются:</w:t>
      </w:r>
    </w:p>
    <w:p>
      <w:pPr>
        <w:pStyle w:val="0"/>
        <w:spacing w:before="200" w:line-rule="auto"/>
        <w:ind w:firstLine="540"/>
        <w:jc w:val="both"/>
      </w:pPr>
      <w:r>
        <w:rPr>
          <w:sz w:val="20"/>
        </w:rPr>
        <w:t xml:space="preserve">отсутствие несоответствий между содержанием документа, выданного по результатам предоставления государственной услуги, и содержанием документов, предоставленных заявителем самостоятельно и (или) по собственной инициативе, а также находящихся в распоряжении Министерства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документы, представленные заявителем в соответствии с </w:t>
      </w:r>
      <w:hyperlink w:history="0" w:anchor="P543" w:tooltip="3.48. В случае выявления опечаток и ошибок в документах, выданных в результате предоставления государственной услуги, заявитель вправе обратиться в Министерство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пунктом 3.48</w:t>
        </w:r>
      </w:hyperlink>
      <w:r>
        <w:rPr>
          <w:sz w:val="20"/>
        </w:rPr>
        <w:t xml:space="preserve"> Административного регламента, не представлялись ранее заявителем при подаче заявления, противоречат данным, находящимся в распоряжении Министерства и (или) запрошенным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документов, указанных в </w:t>
      </w:r>
      <w:hyperlink w:history="0" w:anchor="P548" w:tooltip="4) реквизиты документа (-ов), обосновывающего доводы заявителя о наличии опечатки, а также содержащего правильные сведения.">
        <w:r>
          <w:rPr>
            <w:sz w:val="20"/>
            <w:color w:val="0000ff"/>
          </w:rPr>
          <w:t xml:space="preserve">подпункте 4 пункта 3.48</w:t>
        </w:r>
      </w:hyperlink>
      <w:r>
        <w:rPr>
          <w:sz w:val="20"/>
        </w:rPr>
        <w:t xml:space="preserve"> Административного регламента, недостаточно для начала процедуры исправления опечаток и ошибок.</w:t>
      </w:r>
    </w:p>
    <w:p>
      <w:pPr>
        <w:pStyle w:val="0"/>
        <w:spacing w:before="200" w:line-rule="auto"/>
        <w:ind w:firstLine="540"/>
        <w:jc w:val="both"/>
      </w:pPr>
      <w:r>
        <w:rPr>
          <w:sz w:val="20"/>
        </w:rPr>
        <w:t xml:space="preserve">3.54. Заявление об исправлении опечаток и ошибок регистрируется должностным лицом, ответственным за прием и регистрацию документов, в момент подачи заявления об исправлении опечаток и ошибок, и документов, приложенных к нему.</w:t>
      </w:r>
    </w:p>
    <w:p>
      <w:pPr>
        <w:pStyle w:val="0"/>
        <w:spacing w:before="200" w:line-rule="auto"/>
        <w:ind w:firstLine="540"/>
        <w:jc w:val="both"/>
      </w:pPr>
      <w:r>
        <w:rPr>
          <w:sz w:val="20"/>
        </w:rPr>
        <w:t xml:space="preserve">3.55. Заявление об исправлении опечаток и ошибок в течение 3 - рабочих дней с момента его регистрации в Министерстве рассматривается Министерством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3.56. По результатам рассмотрения заявления об исправлении опечаток и ошибок Министерства в срок, предусмотренный пунктом 3.55 Административного регламента:</w:t>
      </w:r>
    </w:p>
    <w:bookmarkStart w:id="566" w:name="P566"/>
    <w:bookmarkEnd w:id="566"/>
    <w:p>
      <w:pPr>
        <w:pStyle w:val="0"/>
        <w:spacing w:before="200" w:line-rule="auto"/>
        <w:ind w:firstLine="540"/>
        <w:jc w:val="both"/>
      </w:pPr>
      <w:r>
        <w:rPr>
          <w:sz w:val="20"/>
        </w:rPr>
        <w:t xml:space="preserve">1) в случае отсутствия оснований для отказа в исправлении опечаток и ошибок, предусмотренных </w:t>
      </w:r>
      <w:hyperlink w:history="0" w:anchor="P559" w:tooltip="3.53. Основаниями для отказа в исправлении опечаток и ошибок являются:">
        <w:r>
          <w:rPr>
            <w:sz w:val="20"/>
            <w:color w:val="0000ff"/>
          </w:rPr>
          <w:t xml:space="preserve">пунктом 3.53</w:t>
        </w:r>
      </w:hyperlink>
      <w:r>
        <w:rPr>
          <w:sz w:val="20"/>
        </w:rPr>
        <w:t xml:space="preserve"> Административного регламента, принимает решение об исправлении опечаток 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и ошибок, предусмотренных </w:t>
      </w:r>
      <w:hyperlink w:history="0" w:anchor="P559" w:tooltip="3.53. Основаниями для отказа в исправлении опечаток и ошибок являются:">
        <w:r>
          <w:rPr>
            <w:sz w:val="20"/>
            <w:color w:val="0000ff"/>
          </w:rPr>
          <w:t xml:space="preserve">пунктом 3.53</w:t>
        </w:r>
      </w:hyperlink>
      <w:r>
        <w:rPr>
          <w:sz w:val="20"/>
        </w:rPr>
        <w:t xml:space="preserve"> Административного регламента, принимает решение об отсутствии необходимости исправления опечаток и ошибок.</w:t>
      </w:r>
    </w:p>
    <w:bookmarkStart w:id="568" w:name="P568"/>
    <w:bookmarkEnd w:id="568"/>
    <w:p>
      <w:pPr>
        <w:pStyle w:val="0"/>
        <w:spacing w:before="200" w:line-rule="auto"/>
        <w:ind w:firstLine="540"/>
        <w:jc w:val="both"/>
      </w:pPr>
      <w:r>
        <w:rPr>
          <w:sz w:val="20"/>
        </w:rPr>
        <w:t xml:space="preserve">3.57. В случае принятия решения об отсутствии необходимости исправления опечаток и ошибок Министерство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3.58. Исправление опечаток и ошибок осуществляется Министерством в течение 1 рабочего дня с момента принятия решения, предусмотренного </w:t>
      </w:r>
      <w:hyperlink w:history="0" w:anchor="P566" w:tooltip="1) в случае отсутствия оснований для отказа в исправлении опечаток и ошибок, предусмотренных пунктом 3.53 Административного регламента, принимает решение об исправлении опечаток и ошибок;">
        <w:r>
          <w:rPr>
            <w:sz w:val="20"/>
            <w:color w:val="0000ff"/>
          </w:rPr>
          <w:t xml:space="preserve">подпунктом 1 пункта 3.56</w:t>
        </w:r>
      </w:hyperlink>
      <w:r>
        <w:rPr>
          <w:sz w:val="20"/>
        </w:rPr>
        <w:t xml:space="preserve"> Административного регламента.</w:t>
      </w:r>
    </w:p>
    <w:bookmarkStart w:id="571" w:name="P571"/>
    <w:bookmarkEnd w:id="571"/>
    <w:p>
      <w:pPr>
        <w:pStyle w:val="0"/>
        <w:spacing w:before="200" w:line-rule="auto"/>
        <w:ind w:firstLine="540"/>
        <w:jc w:val="both"/>
      </w:pPr>
      <w:r>
        <w:rPr>
          <w:sz w:val="20"/>
        </w:rPr>
        <w:t xml:space="preserve">Результатом исправления опечаток и ошибок является подготовленный в 2-х экземплярах документ о предоставлении государственной услуги.</w:t>
      </w:r>
    </w:p>
    <w:p>
      <w:pPr>
        <w:pStyle w:val="0"/>
        <w:spacing w:before="200" w:line-rule="auto"/>
        <w:ind w:firstLine="540"/>
        <w:jc w:val="both"/>
      </w:pPr>
      <w:r>
        <w:rPr>
          <w:sz w:val="20"/>
        </w:rPr>
        <w:t xml:space="preserve">3.59. При исправлении опечаток 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w:t>
      </w:r>
    </w:p>
    <w:p>
      <w:pPr>
        <w:pStyle w:val="0"/>
        <w:spacing w:before="200" w:line-rule="auto"/>
        <w:ind w:firstLine="540"/>
        <w:jc w:val="both"/>
      </w:pPr>
      <w:r>
        <w:rPr>
          <w:sz w:val="20"/>
        </w:rPr>
        <w:t xml:space="preserve">3.60. Документы, предусмотренные </w:t>
      </w:r>
      <w:hyperlink w:history="0" w:anchor="P568" w:tooltip="3.57. В случае принятия решения об отсутствии необходимости исправления опечаток и ошибок Министерство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r>
          <w:rPr>
            <w:sz w:val="20"/>
            <w:color w:val="0000ff"/>
          </w:rPr>
          <w:t xml:space="preserve">пунктом 3.57</w:t>
        </w:r>
      </w:hyperlink>
      <w:r>
        <w:rPr>
          <w:sz w:val="20"/>
        </w:rPr>
        <w:t xml:space="preserve"> и </w:t>
      </w:r>
      <w:hyperlink w:history="0" w:anchor="P571" w:tooltip="Результатом исправления опечаток и ошибок является подготовленный в 2-х экземплярах документ о предоставлении государственной услуги.">
        <w:r>
          <w:rPr>
            <w:sz w:val="20"/>
            <w:color w:val="0000ff"/>
          </w:rPr>
          <w:t xml:space="preserve">абзацем вторым пункта 3.58</w:t>
        </w:r>
      </w:hyperlink>
      <w:r>
        <w:rPr>
          <w:sz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ошибки, хранится в Министерстве.</w:t>
      </w:r>
    </w:p>
    <w:p>
      <w:pPr>
        <w:pStyle w:val="0"/>
        <w:spacing w:before="200" w:line-rule="auto"/>
        <w:ind w:firstLine="540"/>
        <w:jc w:val="both"/>
      </w:pPr>
      <w:r>
        <w:rPr>
          <w:sz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0"/>
        <w:jc w:val="both"/>
      </w:pPr>
      <w:r>
        <w:rPr>
          <w:sz w:val="20"/>
        </w:rPr>
      </w:r>
    </w:p>
    <w:p>
      <w:pPr>
        <w:pStyle w:val="2"/>
        <w:outlineLvl w:val="2"/>
        <w:jc w:val="center"/>
      </w:pPr>
      <w:r>
        <w:rPr>
          <w:sz w:val="20"/>
        </w:rPr>
        <w:t xml:space="preserve">Порядок выполнения административных процедур (действий)</w:t>
      </w:r>
    </w:p>
    <w:p>
      <w:pPr>
        <w:pStyle w:val="2"/>
        <w:jc w:val="center"/>
      </w:pPr>
      <w:r>
        <w:rPr>
          <w:sz w:val="20"/>
        </w:rPr>
        <w:t xml:space="preserve">многофункциональными центрами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3.61. На базе ГАУ "МФЦ РС(Я)" осуществляются следующие административные процедуры при наличии соответствующего соглашения о взаимодействии, заключенного между ГАУ "МФЦ РС(Я)" и Министерства:</w:t>
      </w:r>
    </w:p>
    <w:p>
      <w:pPr>
        <w:pStyle w:val="0"/>
        <w:spacing w:before="200" w:line-rule="auto"/>
        <w:ind w:firstLine="540"/>
        <w:jc w:val="both"/>
      </w:pPr>
      <w:r>
        <w:rPr>
          <w:sz w:val="20"/>
        </w:rPr>
        <w:t xml:space="preserve">а) информирование заявителей о порядке предоставления государственной услуги в ГАУ "МФЦ РС(Я)",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ГАУ "МФЦ РС(Я)";</w:t>
      </w:r>
    </w:p>
    <w:p>
      <w:pPr>
        <w:pStyle w:val="0"/>
        <w:spacing w:before="200" w:line-rule="auto"/>
        <w:ind w:firstLine="540"/>
        <w:jc w:val="both"/>
      </w:pPr>
      <w:r>
        <w:rPr>
          <w:sz w:val="20"/>
        </w:rPr>
        <w:t xml:space="preserve">б) прием запросов заявителей о предоставлении государственной услуги и иных документов, необходимых для предоставления государственной услуги, в том числе посредством автоматизированных информационных систем многофункциональных центров, а также комплексных запросов;</w:t>
      </w:r>
    </w:p>
    <w:p>
      <w:pPr>
        <w:pStyle w:val="0"/>
        <w:spacing w:before="200" w:line-rule="auto"/>
        <w:ind w:firstLine="540"/>
        <w:jc w:val="both"/>
      </w:pPr>
      <w:r>
        <w:rPr>
          <w:sz w:val="20"/>
        </w:rPr>
        <w:t xml:space="preserve">в) формирование и направление ГАУ "МФЦ РС(Я)"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государственной услуги, с указанием сроков направления таких запросов;</w:t>
      </w:r>
    </w:p>
    <w:p>
      <w:pPr>
        <w:pStyle w:val="0"/>
        <w:spacing w:before="200" w:line-rule="auto"/>
        <w:ind w:firstLine="540"/>
        <w:jc w:val="both"/>
      </w:pPr>
      <w:r>
        <w:rPr>
          <w:sz w:val="20"/>
        </w:rPr>
        <w:t xml:space="preserve">г)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ГАУ "МФЦ РС(Я)"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государственной услугу;</w:t>
      </w:r>
    </w:p>
    <w:p>
      <w:pPr>
        <w:pStyle w:val="0"/>
        <w:spacing w:before="200" w:line-rule="auto"/>
        <w:ind w:firstLine="540"/>
        <w:jc w:val="both"/>
      </w:pPr>
      <w:r>
        <w:rPr>
          <w:sz w:val="20"/>
        </w:rPr>
        <w:t xml:space="preserve">д) иные процедуры.</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3.62.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формирование заявления;</w:t>
      </w:r>
    </w:p>
    <w:p>
      <w:pPr>
        <w:pStyle w:val="0"/>
        <w:spacing w:before="200" w:line-rule="auto"/>
        <w:ind w:firstLine="540"/>
        <w:jc w:val="both"/>
      </w:pPr>
      <w:r>
        <w:rPr>
          <w:sz w:val="20"/>
        </w:rPr>
        <w:t xml:space="preserve">- прием и регистрация Министерством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получение сведений о ходе рассмотрения заявления;</w:t>
      </w:r>
    </w:p>
    <w:p>
      <w:pPr>
        <w:pStyle w:val="0"/>
        <w:spacing w:before="200" w:line-rule="auto"/>
        <w:ind w:firstLine="540"/>
        <w:jc w:val="both"/>
      </w:pPr>
      <w:r>
        <w:rPr>
          <w:sz w:val="20"/>
        </w:rPr>
        <w:t xml:space="preserve">- осуществление оценки качества предоставления государственной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Министерства либо действия (бездействие) должностных лиц Министерства,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Описание административных процедур, совершаемых в электронной форме посредством ЕПГУ и (или) РПГУ, содержится в </w:t>
      </w:r>
      <w:hyperlink w:history="0" w:anchor="P422" w:tooltip="3.2. Основанием для начала административной процедуры является поступление в Министерство заявления с приложением документов, указанных в пунктах 2.10, 2.11 Административного регламента, одним из следующих способов:">
        <w:r>
          <w:rPr>
            <w:sz w:val="20"/>
            <w:color w:val="0000ff"/>
          </w:rPr>
          <w:t xml:space="preserve">п. 3.2</w:t>
        </w:r>
      </w:hyperlink>
      <w:r>
        <w:rPr>
          <w:sz w:val="20"/>
        </w:rPr>
        <w:t xml:space="preserve"> - </w:t>
      </w:r>
      <w:hyperlink w:history="0" w:anchor="P537" w:tooltip="3.4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Министерство в форме электронного документа, выданное заявителю лично.">
        <w:r>
          <w:rPr>
            <w:sz w:val="20"/>
            <w:color w:val="0000ff"/>
          </w:rPr>
          <w:t xml:space="preserve">3.47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3.63. Формирование заявления.</w:t>
      </w:r>
    </w:p>
    <w:p>
      <w:pPr>
        <w:pStyle w:val="0"/>
        <w:spacing w:before="200" w:line-rule="auto"/>
        <w:ind w:firstLine="540"/>
        <w:jc w:val="both"/>
      </w:pPr>
      <w:r>
        <w:rPr>
          <w:sz w:val="20"/>
        </w:rPr>
        <w:t xml:space="preserve">3.64. Формирование заявления осуществляется посредством заполнения электронной формы заявления на ЕПГУ и (или) РПГУ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3.64.1. 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83"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и </w:t>
      </w:r>
      <w:hyperlink w:history="0" w:anchor="P190"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 (или) РПГУ,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и (или) РПГУ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3.64.2. 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ЕПГУ и (или) РПГУ.</w:t>
      </w:r>
    </w:p>
    <w:bookmarkStart w:id="614" w:name="P614"/>
    <w:bookmarkEnd w:id="614"/>
    <w:p>
      <w:pPr>
        <w:pStyle w:val="0"/>
        <w:spacing w:before="200" w:line-rule="auto"/>
        <w:ind w:firstLine="540"/>
        <w:jc w:val="both"/>
      </w:pPr>
      <w:r>
        <w:rPr>
          <w:sz w:val="20"/>
        </w:rPr>
        <w:t xml:space="preserve">3.64.3. Министерство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3.64.4. Электронное заявление становится доступным для должностного лица Министерства, ответственного за прием и регистрацию заявления, в информационной системе, используемой Министерством для предоставления государственной услуги (далее - ПГС).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 проверяет наличие электронных заявлений, поступивших с ЕПГУ и (или) РПГУ, с периодом не реже 2 раз в день;</w:t>
      </w:r>
    </w:p>
    <w:p>
      <w:pPr>
        <w:pStyle w:val="0"/>
        <w:spacing w:before="200" w:line-rule="auto"/>
        <w:ind w:firstLine="540"/>
        <w:jc w:val="both"/>
      </w:pPr>
      <w:r>
        <w:rPr>
          <w:sz w:val="20"/>
        </w:rPr>
        <w:t xml:space="preserve">-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614" w:tooltip="3.64.3. Министерство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
        <w:r>
          <w:rPr>
            <w:sz w:val="20"/>
            <w:color w:val="0000ff"/>
          </w:rPr>
          <w:t xml:space="preserve">пунктом 3.64.3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3.64.5.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 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 и (или) РПГУ;</w:t>
      </w:r>
    </w:p>
    <w:p>
      <w:pPr>
        <w:pStyle w:val="0"/>
        <w:spacing w:before="200" w:line-rule="auto"/>
        <w:ind w:firstLine="540"/>
        <w:jc w:val="both"/>
      </w:pPr>
      <w:r>
        <w:rPr>
          <w:sz w:val="20"/>
        </w:rPr>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при наличии соответствующего соглашения о взаимодействии, заключенного между ГАУ "МФЦ РС(Я)" и Министерством.</w:t>
      </w:r>
    </w:p>
    <w:p>
      <w:pPr>
        <w:pStyle w:val="0"/>
        <w:spacing w:before="200" w:line-rule="auto"/>
        <w:ind w:firstLine="540"/>
        <w:jc w:val="both"/>
      </w:pPr>
      <w:r>
        <w:rPr>
          <w:sz w:val="20"/>
        </w:rPr>
        <w:t xml:space="preserve">3.64.6. Получение информации о ходе рассмотрения заявления и о результате предоставления государственной услуги производится в личном кабинете на ЕПГУ и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государственной отказ в предоставлении государственной услуги.</w:t>
      </w:r>
    </w:p>
    <w:p>
      <w:pPr>
        <w:pStyle w:val="0"/>
        <w:spacing w:before="200" w:line-rule="auto"/>
        <w:ind w:firstLine="540"/>
        <w:jc w:val="both"/>
      </w:pPr>
      <w:r>
        <w:rPr>
          <w:sz w:val="20"/>
        </w:rPr>
        <w:t xml:space="preserve">3.64.7. Заявителю обеспечивается возможность направления жалобы на решения, действия или бездействие Министерства, должностного лица либо государственного служащего в соответствии со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Министерства,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Министерства.</w:t>
      </w:r>
    </w:p>
    <w:p>
      <w:pPr>
        <w:pStyle w:val="0"/>
        <w:spacing w:before="200" w:line-rule="auto"/>
        <w:ind w:firstLine="540"/>
        <w:jc w:val="both"/>
      </w:pPr>
      <w:r>
        <w:rPr>
          <w:sz w:val="20"/>
        </w:rPr>
        <w:t xml:space="preserve">4.2. Текущий контроль осуществляется путем проведения проверок:</w:t>
      </w:r>
    </w:p>
    <w:p>
      <w:pPr>
        <w:pStyle w:val="0"/>
        <w:spacing w:before="200" w:line-rule="auto"/>
        <w:ind w:firstLine="540"/>
        <w:jc w:val="both"/>
      </w:pPr>
      <w:r>
        <w:rPr>
          <w:sz w:val="20"/>
        </w:rPr>
        <w:t xml:space="preserve">-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 выявления и устранения нарушений прав граждан;</w:t>
      </w:r>
    </w:p>
    <w:p>
      <w:pPr>
        <w:pStyle w:val="0"/>
        <w:spacing w:before="200" w:line-rule="auto"/>
        <w:ind w:firstLine="540"/>
        <w:jc w:val="both"/>
      </w:pPr>
      <w:r>
        <w:rPr>
          <w:sz w:val="20"/>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4.4. Плановые проверки осуществляются на основании годовых планов работы Министерства, утверждаемых министром.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соблюдение положений Административного регламента;</w:t>
      </w:r>
    </w:p>
    <w:p>
      <w:pPr>
        <w:pStyle w:val="0"/>
        <w:spacing w:before="200" w:line-rule="auto"/>
        <w:ind w:firstLine="540"/>
        <w:jc w:val="both"/>
      </w:pPr>
      <w:r>
        <w:rPr>
          <w:sz w:val="20"/>
        </w:rPr>
        <w:t xml:space="preserve">- 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pPr>
        <w:pStyle w:val="0"/>
        <w:spacing w:before="200" w:line-rule="auto"/>
        <w:ind w:firstLine="540"/>
        <w:jc w:val="both"/>
      </w:pPr>
      <w:r>
        <w:rPr>
          <w:sz w:val="20"/>
        </w:rPr>
        <w:t xml:space="preserve">- обращения граждан и юридических лиц на нарушения законодательства, в том числе на качество предоставления государственной услуги.</w:t>
      </w:r>
    </w:p>
    <w:p>
      <w:pPr>
        <w:pStyle w:val="0"/>
        <w:spacing w:before="200" w:line-rule="auto"/>
        <w:ind w:firstLine="540"/>
        <w:jc w:val="both"/>
      </w:pPr>
      <w:r>
        <w:rPr>
          <w:sz w:val="20"/>
        </w:rPr>
        <w:t xml:space="preserve">4.5. Для проведения проверки создается комиссия, в состав которой включаются должностные лица Министерства.</w:t>
      </w:r>
    </w:p>
    <w:p>
      <w:pPr>
        <w:pStyle w:val="0"/>
        <w:spacing w:before="200" w:line-rule="auto"/>
        <w:ind w:firstLine="540"/>
        <w:jc w:val="both"/>
      </w:pPr>
      <w:r>
        <w:rPr>
          <w:sz w:val="20"/>
        </w:rPr>
        <w:t xml:space="preserve">Проверка осуществляется на основании приказа Министерства.</w:t>
      </w:r>
    </w:p>
    <w:p>
      <w:pPr>
        <w:pStyle w:val="0"/>
        <w:spacing w:before="200" w:line-rule="auto"/>
        <w:ind w:firstLine="540"/>
        <w:jc w:val="both"/>
      </w:pPr>
      <w:r>
        <w:rPr>
          <w:sz w:val="20"/>
        </w:rPr>
        <w:t xml:space="preserve">4.6.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Министерства, проводившими проверку. Проверяемые лица под роспись знакомятся со справкой.</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4.7.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Саха (Якутия) осуществляется привлечение виновных лиц к ответственности в соответствии с законодательством.</w:t>
      </w:r>
    </w:p>
    <w:p>
      <w:pPr>
        <w:pStyle w:val="0"/>
        <w:spacing w:before="200" w:line-rule="auto"/>
        <w:ind w:firstLine="540"/>
        <w:jc w:val="both"/>
      </w:pPr>
      <w:r>
        <w:rPr>
          <w:sz w:val="20"/>
        </w:rPr>
        <w:t xml:space="preserve">4.8. Персональная ответственность должностных лиц Министерства, участвующих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4.9.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4.10. Должностные лица Министерства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2"/>
        <w:jc w:val="center"/>
      </w:pPr>
      <w:r>
        <w:rPr>
          <w:sz w:val="20"/>
        </w:rPr>
        <w:t xml:space="preserve">Порядок осуществления заявителем оценки качества</w:t>
      </w:r>
    </w:p>
    <w:p>
      <w:pPr>
        <w:pStyle w:val="2"/>
        <w:jc w:val="center"/>
      </w:pPr>
      <w:r>
        <w:rPr>
          <w:sz w:val="20"/>
        </w:rPr>
        <w:t xml:space="preserve">предоставления государственной услуги в электронной форме</w:t>
      </w:r>
    </w:p>
    <w:p>
      <w:pPr>
        <w:pStyle w:val="2"/>
        <w:jc w:val="center"/>
      </w:pPr>
      <w:r>
        <w:rPr>
          <w:sz w:val="20"/>
        </w:rPr>
        <w:t xml:space="preserve">посредством ЕПГУ и (или) РПГУ</w:t>
      </w:r>
    </w:p>
    <w:p>
      <w:pPr>
        <w:pStyle w:val="0"/>
        <w:jc w:val="both"/>
      </w:pPr>
      <w:r>
        <w:rPr>
          <w:sz w:val="20"/>
        </w:rPr>
      </w:r>
    </w:p>
    <w:p>
      <w:pPr>
        <w:pStyle w:val="0"/>
        <w:ind w:firstLine="540"/>
        <w:jc w:val="both"/>
      </w:pPr>
      <w:r>
        <w:rPr>
          <w:sz w:val="20"/>
        </w:rPr>
        <w:t xml:space="preserve">4.11. Оценка качества предоставления государственных услуг осуществляется по следующим критериям:</w:t>
      </w:r>
    </w:p>
    <w:p>
      <w:pPr>
        <w:pStyle w:val="0"/>
        <w:spacing w:before="200" w:line-rule="auto"/>
        <w:ind w:firstLine="540"/>
        <w:jc w:val="both"/>
      </w:pPr>
      <w:r>
        <w:rPr>
          <w:sz w:val="20"/>
        </w:rPr>
        <w:t xml:space="preserve">1) время предоставления государственных услуг;</w:t>
      </w:r>
    </w:p>
    <w:p>
      <w:pPr>
        <w:pStyle w:val="0"/>
        <w:spacing w:before="200" w:line-rule="auto"/>
        <w:ind w:firstLine="540"/>
        <w:jc w:val="both"/>
      </w:pPr>
      <w:r>
        <w:rPr>
          <w:sz w:val="20"/>
        </w:rPr>
        <w:t xml:space="preserve">2) время ожидания в очереди при получении государственных услуг;</w:t>
      </w:r>
    </w:p>
    <w:p>
      <w:pPr>
        <w:pStyle w:val="0"/>
        <w:spacing w:before="200" w:line-rule="auto"/>
        <w:ind w:firstLine="540"/>
        <w:jc w:val="both"/>
      </w:pPr>
      <w:r>
        <w:rPr>
          <w:sz w:val="20"/>
        </w:rPr>
        <w:t xml:space="preserve">3) вежливость и компетентность специалиста, взаимодействующего с заявителем при предоставлении государственных услуг;</w:t>
      </w:r>
    </w:p>
    <w:p>
      <w:pPr>
        <w:pStyle w:val="0"/>
        <w:spacing w:before="200" w:line-rule="auto"/>
        <w:ind w:firstLine="540"/>
        <w:jc w:val="both"/>
      </w:pPr>
      <w:r>
        <w:rPr>
          <w:sz w:val="20"/>
        </w:rPr>
        <w:t xml:space="preserve">4) комфортность условий в помещении, в котором предоставлены государственные услуги;</w:t>
      </w:r>
    </w:p>
    <w:p>
      <w:pPr>
        <w:pStyle w:val="0"/>
        <w:spacing w:before="200" w:line-rule="auto"/>
        <w:ind w:firstLine="540"/>
        <w:jc w:val="both"/>
      </w:pPr>
      <w:r>
        <w:rPr>
          <w:sz w:val="20"/>
        </w:rPr>
        <w:t xml:space="preserve">5) доступность информации о порядке предоставления государственных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4.11.2. Оценка качества предоставления государственных услуг с использованием сети Интернет:</w:t>
      </w:r>
    </w:p>
    <w:p>
      <w:pPr>
        <w:pStyle w:val="0"/>
        <w:spacing w:before="200" w:line-rule="auto"/>
        <w:ind w:firstLine="540"/>
        <w:jc w:val="both"/>
      </w:pPr>
      <w:r>
        <w:rPr>
          <w:sz w:val="20"/>
        </w:rPr>
        <w:t xml:space="preserve">1) специалист, предоставивший заявителю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pPr>
        <w:pStyle w:val="0"/>
        <w:spacing w:before="200" w:line-rule="auto"/>
        <w:ind w:firstLine="540"/>
        <w:jc w:val="both"/>
      </w:pPr>
      <w:r>
        <w:rPr>
          <w:sz w:val="20"/>
        </w:rPr>
        <w:t xml:space="preserve">2) заявитель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(опросной формы, размещенной в личном кабинете портала государственных услуг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МИНИСТЕРСТВА,</w:t>
      </w:r>
    </w:p>
    <w:p>
      <w:pPr>
        <w:pStyle w:val="2"/>
        <w:jc w:val="center"/>
      </w:pPr>
      <w:r>
        <w:rPr>
          <w:sz w:val="20"/>
        </w:rPr>
        <w:t xml:space="preserve">А ТАКЖЕ ЕГО ДОЛЖНОСТНЫХ ЛИЦ, ГОСУДАРСТВЕННЫХ СЛУЖАЩИХ</w:t>
      </w:r>
    </w:p>
    <w:p>
      <w:pPr>
        <w:pStyle w:val="0"/>
        <w:jc w:val="both"/>
      </w:pPr>
      <w:r>
        <w:rPr>
          <w:sz w:val="20"/>
        </w:rPr>
      </w:r>
    </w:p>
    <w:p>
      <w:pPr>
        <w:pStyle w:val="2"/>
        <w:outlineLvl w:val="2"/>
        <w:jc w:val="center"/>
      </w:pPr>
      <w:r>
        <w:rPr>
          <w:sz w:val="20"/>
        </w:rPr>
        <w:t xml:space="preserve">Информация для заявителя о его праве на досудебное</w:t>
      </w:r>
    </w:p>
    <w:p>
      <w:pPr>
        <w:pStyle w:val="2"/>
        <w:jc w:val="center"/>
      </w:pPr>
      <w:r>
        <w:rPr>
          <w:sz w:val="20"/>
        </w:rPr>
        <w:t xml:space="preserve">(внесудебное) обжалование действий (бездействия) и решений,</w:t>
      </w:r>
    </w:p>
    <w:p>
      <w:pPr>
        <w:pStyle w:val="2"/>
        <w:jc w:val="center"/>
      </w:pPr>
      <w:r>
        <w:rPr>
          <w:sz w:val="20"/>
        </w:rPr>
        <w:t xml:space="preserve">принятых (осуществляемых)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 Заявители имеют право:</w:t>
      </w:r>
    </w:p>
    <w:p>
      <w:pPr>
        <w:pStyle w:val="0"/>
        <w:spacing w:before="200" w:line-rule="auto"/>
        <w:ind w:firstLine="540"/>
        <w:jc w:val="both"/>
      </w:pPr>
      <w:r>
        <w:rPr>
          <w:sz w:val="20"/>
        </w:rPr>
        <w:t xml:space="preserve">- на обжалование действий (бездействия) и решений органа, предоставляющего услугу, его специалистов и должностных лиц, осуществляемых и принятых в ходе предоставления государственной услуги в досудебном порядке;</w:t>
      </w:r>
    </w:p>
    <w:p>
      <w:pPr>
        <w:pStyle w:val="0"/>
        <w:spacing w:before="200" w:line-rule="auto"/>
        <w:ind w:firstLine="540"/>
        <w:jc w:val="both"/>
      </w:pPr>
      <w:r>
        <w:rPr>
          <w:sz w:val="20"/>
        </w:rPr>
        <w:t xml:space="preserve">- на получение информации и документов, необходимых для обоснования и рассмотрения обращения (жалобы) в досудебном порядке.</w:t>
      </w:r>
    </w:p>
    <w:p>
      <w:pPr>
        <w:pStyle w:val="0"/>
        <w:jc w:val="both"/>
      </w:pPr>
      <w:r>
        <w:rPr>
          <w:sz w:val="20"/>
        </w:rPr>
      </w:r>
    </w:p>
    <w:p>
      <w:pPr>
        <w:pStyle w:val="2"/>
        <w:outlineLvl w:val="2"/>
        <w:jc w:val="center"/>
      </w:pPr>
      <w:r>
        <w:rPr>
          <w:sz w:val="20"/>
        </w:rPr>
        <w:t xml:space="preserve">Предмет досудебного (внесудебного) обжалования заявителем</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 либо</w:t>
      </w:r>
    </w:p>
    <w:p>
      <w:pPr>
        <w:pStyle w:val="2"/>
        <w:jc w:val="center"/>
      </w:pPr>
      <w:r>
        <w:rPr>
          <w:sz w:val="20"/>
        </w:rPr>
        <w:t xml:space="preserve">государственного служащего</w:t>
      </w:r>
    </w:p>
    <w:p>
      <w:pPr>
        <w:pStyle w:val="0"/>
        <w:jc w:val="both"/>
      </w:pPr>
      <w:r>
        <w:rPr>
          <w:sz w:val="20"/>
        </w:rPr>
      </w:r>
    </w:p>
    <w:p>
      <w:pPr>
        <w:pStyle w:val="0"/>
        <w:ind w:firstLine="540"/>
        <w:jc w:val="both"/>
      </w:pPr>
      <w:r>
        <w:rPr>
          <w:sz w:val="20"/>
        </w:rPr>
        <w:t xml:space="preserve">5.1. Предметом досудебного (внесудебного) обжалования заявителем является решение либо действие (бездействие) органа, предоставляющего государственную услугу, должностного лица органа, предоставляющего государственную услугу, возникшее в ходе предоставления государственной услуги в рамках настоящего Административного регламента.</w:t>
      </w:r>
    </w:p>
    <w:p>
      <w:pPr>
        <w:pStyle w:val="0"/>
        <w:spacing w:before="200" w:line-rule="auto"/>
        <w:ind w:firstLine="540"/>
        <w:jc w:val="both"/>
      </w:pPr>
      <w:r>
        <w:rPr>
          <w:sz w:val="20"/>
        </w:rPr>
        <w:t xml:space="preserve">5.2.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5.3. Заявители вправе сообщить о нарушении своих прав и законных интересов, некорректном поведении или нарушении служебной этики по номерам телефонов Министерства, структурного подразделения Министерства.</w:t>
      </w:r>
    </w:p>
    <w:p>
      <w:pPr>
        <w:pStyle w:val="0"/>
        <w:spacing w:before="200" w:line-rule="auto"/>
        <w:ind w:firstLine="540"/>
        <w:jc w:val="both"/>
      </w:pPr>
      <w:r>
        <w:rPr>
          <w:sz w:val="20"/>
        </w:rPr>
        <w:t xml:space="preserve">5.4.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многофункциональным центром, должностным лицом органа, предоставляющего государственную услугу, работником многофункционального центра, государственным служащим либо организациями, предусмотренными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или их работниками при получении данным заявителем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 в рассмотрении</w:t>
      </w:r>
    </w:p>
    <w:p>
      <w:pPr>
        <w:pStyle w:val="2"/>
        <w:jc w:val="center"/>
      </w:pPr>
      <w:r>
        <w:rPr>
          <w:sz w:val="20"/>
        </w:rPr>
        <w:t xml:space="preserve">жалобы либо приостановления ее рассмотрения</w:t>
      </w:r>
    </w:p>
    <w:p>
      <w:pPr>
        <w:pStyle w:val="0"/>
        <w:jc w:val="both"/>
      </w:pPr>
      <w:r>
        <w:rPr>
          <w:sz w:val="20"/>
        </w:rPr>
      </w:r>
    </w:p>
    <w:p>
      <w:pPr>
        <w:pStyle w:val="0"/>
        <w:ind w:firstLine="540"/>
        <w:jc w:val="both"/>
      </w:pPr>
      <w:r>
        <w:rPr>
          <w:sz w:val="20"/>
        </w:rPr>
        <w:t xml:space="preserve">5.5. Ответ на жалобу не дается в следующих случаях:</w:t>
      </w:r>
    </w:p>
    <w:p>
      <w:pPr>
        <w:pStyle w:val="0"/>
        <w:spacing w:before="200" w:line-rule="auto"/>
        <w:ind w:firstLine="540"/>
        <w:jc w:val="both"/>
      </w:pPr>
      <w:r>
        <w:rPr>
          <w:sz w:val="20"/>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pPr>
        <w:pStyle w:val="0"/>
        <w:spacing w:before="200" w:line-rule="auto"/>
        <w:ind w:firstLine="540"/>
        <w:jc w:val="both"/>
      </w:pPr>
      <w:r>
        <w:rPr>
          <w:sz w:val="20"/>
        </w:rPr>
        <w:t xml:space="preserve">-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pPr>
        <w:pStyle w:val="0"/>
        <w:spacing w:before="200" w:line-rule="auto"/>
        <w:ind w:firstLine="540"/>
        <w:jc w:val="both"/>
      </w:pPr>
      <w:r>
        <w:rPr>
          <w:sz w:val="20"/>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pPr>
        <w:pStyle w:val="0"/>
        <w:spacing w:before="200" w:line-rule="auto"/>
        <w:ind w:firstLine="540"/>
        <w:jc w:val="both"/>
      </w:pPr>
      <w:r>
        <w:rPr>
          <w:sz w:val="20"/>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О данном решении уведомляется гражданин, направивший обращение;</w:t>
      </w:r>
    </w:p>
    <w:p>
      <w:pPr>
        <w:pStyle w:val="0"/>
        <w:spacing w:before="200" w:line-rule="auto"/>
        <w:ind w:firstLine="540"/>
        <w:jc w:val="both"/>
      </w:pPr>
      <w:r>
        <w:rPr>
          <w:sz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5.6. Основания для приостановления рассмотрения жалобы отсутствуют.</w:t>
      </w:r>
    </w:p>
    <w:p>
      <w:pPr>
        <w:pStyle w:val="0"/>
        <w:jc w:val="both"/>
      </w:pPr>
      <w:r>
        <w:rPr>
          <w:sz w:val="20"/>
        </w:rPr>
      </w:r>
    </w:p>
    <w:p>
      <w:pPr>
        <w:pStyle w:val="2"/>
        <w:outlineLvl w:val="2"/>
        <w:jc w:val="center"/>
      </w:pPr>
      <w:r>
        <w:rPr>
          <w:sz w:val="20"/>
        </w:rPr>
        <w:t xml:space="preserve">Право и основания обжалования в досудебном (внесудебном)</w:t>
      </w:r>
    </w:p>
    <w:p>
      <w:pPr>
        <w:pStyle w:val="2"/>
        <w:jc w:val="center"/>
      </w:pPr>
      <w:r>
        <w:rPr>
          <w:sz w:val="20"/>
        </w:rPr>
        <w:t xml:space="preserve">порядке решений и действий (бездействий) органа,</w:t>
      </w:r>
    </w:p>
    <w:p>
      <w:pPr>
        <w:pStyle w:val="2"/>
        <w:jc w:val="center"/>
      </w:pPr>
      <w:r>
        <w:rPr>
          <w:sz w:val="20"/>
        </w:rPr>
        <w:t xml:space="preserve">предоставляющего государственную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либо государственного служащего</w:t>
      </w:r>
    </w:p>
    <w:p>
      <w:pPr>
        <w:pStyle w:val="0"/>
        <w:jc w:val="both"/>
      </w:pPr>
      <w:r>
        <w:rPr>
          <w:sz w:val="20"/>
        </w:rPr>
      </w:r>
    </w:p>
    <w:p>
      <w:pPr>
        <w:pStyle w:val="0"/>
        <w:ind w:firstLine="540"/>
        <w:jc w:val="both"/>
      </w:pPr>
      <w:r>
        <w:rPr>
          <w:sz w:val="20"/>
        </w:rPr>
        <w:t xml:space="preserve">5.7.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и нормативными правовыми актами субъектов Российской Федерации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5.8.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pPr>
        <w:pStyle w:val="0"/>
        <w:jc w:val="both"/>
      </w:pPr>
      <w:r>
        <w:rPr>
          <w:sz w:val="20"/>
        </w:rPr>
      </w:r>
    </w:p>
    <w:p>
      <w:pPr>
        <w:pStyle w:val="2"/>
        <w:outlineLvl w:val="2"/>
        <w:jc w:val="center"/>
      </w:pPr>
      <w:r>
        <w:rPr>
          <w:sz w:val="20"/>
        </w:rPr>
        <w:t xml:space="preserve">Общие требования к порядку подачи и рассмотрения жалобы</w:t>
      </w:r>
    </w:p>
    <w:p>
      <w:pPr>
        <w:pStyle w:val="0"/>
        <w:jc w:val="both"/>
      </w:pPr>
      <w:r>
        <w:rPr>
          <w:sz w:val="20"/>
        </w:rPr>
      </w:r>
    </w:p>
    <w:p>
      <w:pPr>
        <w:pStyle w:val="0"/>
        <w:ind w:firstLine="540"/>
        <w:jc w:val="both"/>
      </w:pPr>
      <w:r>
        <w:rPr>
          <w:sz w:val="20"/>
        </w:rPr>
        <w:t xml:space="preserve">5.9.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Жалоба должна быть написана разборчивым почерком, не содержать нецензурных выражений.</w:t>
      </w:r>
    </w:p>
    <w:p>
      <w:pPr>
        <w:pStyle w:val="0"/>
        <w:spacing w:before="200" w:line-rule="auto"/>
        <w:ind w:firstLine="540"/>
        <w:jc w:val="both"/>
      </w:pPr>
      <w:r>
        <w:rPr>
          <w:sz w:val="20"/>
        </w:rPr>
        <w:t xml:space="preserve">5.10.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5.11.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ЕПГУ и (или) РПГУ, а также может быть принята при личном приеме заявителя. Жалоба на решения и действия (бездействие) организаций, предусмотренных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подана также посредством ЕПГУ и (или) РПГУ.</w:t>
      </w:r>
    </w:p>
    <w:p>
      <w:pPr>
        <w:pStyle w:val="0"/>
        <w:spacing w:before="200" w:line-rule="auto"/>
        <w:ind w:firstLine="540"/>
        <w:jc w:val="both"/>
      </w:pPr>
      <w:r>
        <w:rPr>
          <w:sz w:val="20"/>
        </w:rPr>
        <w:t xml:space="preserve">5.12.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организаций, предусмотренных </w:t>
      </w:r>
      <w:hyperlink w:history="0" r:id="rId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организаций, предусмотренных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организаций, предусмотренных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r>
    </w:p>
    <w:p>
      <w:pPr>
        <w:pStyle w:val="2"/>
        <w:outlineLvl w:val="2"/>
        <w:jc w:val="center"/>
      </w:pPr>
      <w:r>
        <w:rPr>
          <w:sz w:val="20"/>
        </w:rPr>
        <w:t xml:space="preserve">Вышестоящие органы государственной власти и должностные</w:t>
      </w:r>
    </w:p>
    <w:p>
      <w:pPr>
        <w:pStyle w:val="2"/>
        <w:jc w:val="center"/>
      </w:pPr>
      <w:r>
        <w:rPr>
          <w:sz w:val="20"/>
        </w:rPr>
        <w:t xml:space="preserve">лица, которым может быть адресована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5.13.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pPr>
        <w:pStyle w:val="0"/>
        <w:spacing w:before="200" w:line-rule="auto"/>
        <w:ind w:firstLine="540"/>
        <w:jc w:val="both"/>
      </w:pPr>
      <w:r>
        <w:rPr>
          <w:sz w:val="20"/>
        </w:rPr>
        <w:t xml:space="preserve">Если заявитель не удовлетворен решением, принятым в ходе рассмотрения жалобы должностным лицом, или решение не было принято, то он вправе обратиться с жалобой к вышестоящему должностному лицу либо в вышестоящий орган государственной власти.</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5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подаются руководителям этих организаций.</w:t>
      </w:r>
    </w:p>
    <w:p>
      <w:pPr>
        <w:pStyle w:val="0"/>
        <w:jc w:val="both"/>
      </w:pPr>
      <w:r>
        <w:rPr>
          <w:sz w:val="20"/>
        </w:rPr>
      </w:r>
    </w:p>
    <w:p>
      <w:pPr>
        <w:pStyle w:val="2"/>
        <w:outlineLvl w:val="2"/>
        <w:jc w:val="center"/>
      </w:pPr>
      <w:r>
        <w:rPr>
          <w:sz w:val="20"/>
        </w:rPr>
        <w:t xml:space="preserve">Срок рассмотрения жалобы</w:t>
      </w:r>
    </w:p>
    <w:p>
      <w:pPr>
        <w:pStyle w:val="0"/>
        <w:jc w:val="both"/>
      </w:pPr>
      <w:r>
        <w:rPr>
          <w:sz w:val="20"/>
        </w:rPr>
      </w:r>
    </w:p>
    <w:p>
      <w:pPr>
        <w:pStyle w:val="0"/>
        <w:ind w:firstLine="540"/>
        <w:jc w:val="both"/>
      </w:pPr>
      <w:r>
        <w:rPr>
          <w:sz w:val="20"/>
        </w:rPr>
        <w:t xml:space="preserve">5.14. Жалоба, поступившая в орган, предоставляющий государственную услугу, многофункциональный центр, учредителю многофункционального центра, в организации, предусмотренные </w:t>
      </w:r>
      <w:hyperlink w:history="0" r:id="rId5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В иных случаях жалоба подлежит рассмотрению в порядке, предусмотренном Федеральным </w:t>
      </w:r>
      <w:hyperlink w:history="0" r:id="rId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p>
      <w:pPr>
        <w:pStyle w:val="2"/>
        <w:outlineLvl w:val="2"/>
        <w:jc w:val="center"/>
      </w:pPr>
      <w:r>
        <w:rPr>
          <w:sz w:val="20"/>
        </w:rPr>
        <w:t xml:space="preserve">Результат рассмотрения жалобы</w:t>
      </w:r>
    </w:p>
    <w:p>
      <w:pPr>
        <w:pStyle w:val="0"/>
        <w:jc w:val="both"/>
      </w:pPr>
      <w:r>
        <w:rPr>
          <w:sz w:val="20"/>
        </w:rPr>
      </w:r>
    </w:p>
    <w:bookmarkStart w:id="781" w:name="P781"/>
    <w:bookmarkEnd w:id="781"/>
    <w:p>
      <w:pPr>
        <w:pStyle w:val="0"/>
        <w:ind w:firstLine="540"/>
        <w:jc w:val="both"/>
      </w:pPr>
      <w:r>
        <w:rPr>
          <w:sz w:val="20"/>
        </w:rPr>
        <w:t xml:space="preserve">5.15.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bookmarkStart w:id="785" w:name="P785"/>
    <w:bookmarkEnd w:id="785"/>
    <w:p>
      <w:pPr>
        <w:pStyle w:val="0"/>
        <w:spacing w:before="200" w:line-rule="auto"/>
        <w:ind w:firstLine="540"/>
        <w:jc w:val="both"/>
      </w:pPr>
      <w:r>
        <w:rPr>
          <w:sz w:val="20"/>
        </w:rPr>
        <w:t xml:space="preserve">5.16. Не позднее дня, следующего за днем принятия решения, указанного в </w:t>
      </w:r>
      <w:hyperlink w:history="0" w:anchor="P781" w:tooltip="5.15. По результатам рассмотрения жалобы принимается одно из следующих решений:">
        <w:r>
          <w:rPr>
            <w:sz w:val="20"/>
            <w:color w:val="0000ff"/>
          </w:rPr>
          <w:t xml:space="preserve">пункте 5.15</w:t>
        </w:r>
      </w:hyperlink>
      <w:r>
        <w:rPr>
          <w:sz w:val="20"/>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5.17. Споры, связанные с решениями и действиями (бездействием) должностных лиц органа, предоставляющего государственную услугу, осуществляемыми (принимаемыми) в ходе исполнения государственной услуги, разрешаются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Сроки обжалования, правила подведомственности и подсудности устанавливаются Гражданским процессуальным </w:t>
      </w:r>
      <w:hyperlink w:history="0" r:id="rId60"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кодексом</w:t>
        </w:r>
      </w:hyperlink>
      <w:r>
        <w:rPr>
          <w:sz w:val="20"/>
        </w:rPr>
        <w:t xml:space="preserve"> Российской Федерации, Арбитражным процессуальным </w:t>
      </w:r>
      <w:hyperlink w:history="0" r:id="rId61"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5.18. В случае признания жалобы подлежащей удовлетворению в ответе заявителю, указанном в </w:t>
      </w:r>
      <w:hyperlink w:history="0" w:anchor="P785" w:tooltip="5.16. Не позднее дня, следующего за днем принятия решения, указанного в пункте 5.15,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5.16</w:t>
        </w:r>
      </w:hyperlink>
      <w:r>
        <w:rPr>
          <w:sz w:val="20"/>
        </w:rPr>
        <w:t xml:space="preserve">,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w:history="0" r:id="rId6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5.19. В случае признания жалобы не подлежащей удовлетворению в ответе заявителю, указанном в </w:t>
      </w:r>
      <w:hyperlink w:history="0" w:anchor="P785" w:tooltip="5.16. Не позднее дня, следующего за днем принятия решения, указанного в пункте 5.15,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5.16</w:t>
        </w:r>
      </w:hyperlink>
      <w:r>
        <w:rPr>
          <w:sz w:val="20"/>
        </w:rPr>
        <w:t xml:space="preserve">,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ЕПГУ и (или) РПГУ</w:t>
      </w:r>
    </w:p>
    <w:p>
      <w:pPr>
        <w:pStyle w:val="0"/>
        <w:jc w:val="both"/>
      </w:pPr>
      <w:r>
        <w:rPr>
          <w:sz w:val="20"/>
        </w:rPr>
      </w:r>
    </w:p>
    <w:p>
      <w:pPr>
        <w:pStyle w:val="0"/>
        <w:ind w:firstLine="540"/>
        <w:jc w:val="both"/>
      </w:pPr>
      <w:r>
        <w:rPr>
          <w:sz w:val="20"/>
        </w:rPr>
        <w:t xml:space="preserve">5.20.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и (или) РПГУ, а также может быть сообщена заявителю в устной и (или) в письменной форме.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5.21.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 (или) РПГУ:</w:t>
      </w:r>
    </w:p>
    <w:p>
      <w:pPr>
        <w:pStyle w:val="0"/>
        <w:spacing w:before="200" w:line-rule="auto"/>
        <w:ind w:firstLine="540"/>
        <w:jc w:val="both"/>
      </w:pPr>
      <w:r>
        <w:rPr>
          <w:sz w:val="20"/>
        </w:rPr>
        <w:t xml:space="preserve">Федеральный </w:t>
      </w:r>
      <w:hyperlink w:history="0" r:id="rId6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6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65" w:tooltip="Постановление Правительства РС(Я) от 27.10.2021 N 448 &quo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 {КонсультантПлюс}">
        <w:r>
          <w:rPr>
            <w:sz w:val="20"/>
            <w:color w:val="0000ff"/>
          </w:rPr>
          <w:t xml:space="preserve">постановление</w:t>
        </w:r>
      </w:hyperlink>
      <w:r>
        <w:rPr>
          <w:sz w:val="20"/>
        </w:rPr>
        <w:t xml:space="preserve"> Правительства Республики Саха (Якутия) от 27 октября 2021 г.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5.22. Информация, указанная в данном разделе, подлежит обязательному размещению на ЕПГУ и (или) РПГУ.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по физической культуре и спорту</w:t>
      </w:r>
    </w:p>
    <w:p>
      <w:pPr>
        <w:pStyle w:val="0"/>
        <w:jc w:val="right"/>
      </w:pPr>
      <w:r>
        <w:rPr>
          <w:sz w:val="20"/>
        </w:rPr>
        <w:t xml:space="preserve">Республики Саха (Якутия)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1814"/>
        <w:gridCol w:w="5046"/>
      </w:tblGrid>
      <w:tr>
        <w:tc>
          <w:tcPr>
            <w:gridSpan w:val="2"/>
            <w:tcW w:w="4025" w:type="dxa"/>
            <w:tcBorders>
              <w:top w:val="nil"/>
              <w:left w:val="nil"/>
              <w:bottom w:val="nil"/>
              <w:right w:val="nil"/>
            </w:tcBorders>
            <w:vMerge w:val="restart"/>
          </w:tcPr>
          <w:p>
            <w:pPr>
              <w:pStyle w:val="0"/>
            </w:pPr>
            <w:r>
              <w:rPr>
                <w:sz w:val="20"/>
              </w:rPr>
            </w:r>
          </w:p>
        </w:tc>
        <w:tc>
          <w:tcPr>
            <w:tcW w:w="5046" w:type="dxa"/>
            <w:tcBorders>
              <w:top w:val="nil"/>
              <w:left w:val="nil"/>
              <w:bottom w:val="nil"/>
              <w:right w:val="nil"/>
            </w:tcBorders>
          </w:tcPr>
          <w:p>
            <w:pPr>
              <w:pStyle w:val="0"/>
              <w:jc w:val="center"/>
            </w:pPr>
            <w:r>
              <w:rPr>
                <w:sz w:val="20"/>
              </w:rPr>
              <w:t xml:space="preserve">образец</w:t>
            </w:r>
          </w:p>
        </w:tc>
      </w:tr>
      <w:tr>
        <w:tc>
          <w:tcPr>
            <w:gridSpan w:val="2"/>
            <w:tcBorders>
              <w:top w:val="nil"/>
              <w:left w:val="nil"/>
              <w:bottom w:val="nil"/>
              <w:right w:val="nil"/>
            </w:tcBorders>
            <w:vMerge w:val="continue"/>
          </w:tcPr>
          <w:p/>
        </w:tc>
        <w:tc>
          <w:tcPr>
            <w:tcW w:w="5046" w:type="dxa"/>
            <w:tcBorders>
              <w:top w:val="nil"/>
              <w:left w:val="nil"/>
              <w:bottom w:val="nil"/>
              <w:right w:val="nil"/>
            </w:tcBorders>
          </w:tcPr>
          <w:p>
            <w:pPr>
              <w:pStyle w:val="0"/>
              <w:jc w:val="center"/>
            </w:pPr>
            <w:r>
              <w:rPr>
                <w:sz w:val="20"/>
              </w:rPr>
              <w:t xml:space="preserve">Фирменный бланк (при наличии)</w:t>
            </w:r>
          </w:p>
        </w:tc>
      </w:tr>
      <w:tr>
        <w:tc>
          <w:tcPr>
            <w:gridSpan w:val="2"/>
            <w:tcBorders>
              <w:top w:val="nil"/>
              <w:left w:val="nil"/>
              <w:bottom w:val="nil"/>
              <w:right w:val="nil"/>
            </w:tcBorders>
            <w:vMerge w:val="continue"/>
          </w:tcPr>
          <w:p/>
        </w:tc>
        <w:tc>
          <w:tcPr>
            <w:tcW w:w="5046" w:type="dxa"/>
            <w:tcBorders>
              <w:top w:val="nil"/>
              <w:left w:val="nil"/>
              <w:bottom w:val="nil"/>
              <w:right w:val="nil"/>
            </w:tcBorders>
          </w:tcPr>
          <w:p>
            <w:pPr>
              <w:pStyle w:val="0"/>
              <w:jc w:val="center"/>
            </w:pPr>
            <w:r>
              <w:rPr>
                <w:sz w:val="20"/>
              </w:rPr>
              <w:t xml:space="preserve">Министру по физической культуре и спорту по Республике Саха (Якутия)</w:t>
            </w:r>
          </w:p>
          <w:p>
            <w:pPr>
              <w:pStyle w:val="0"/>
              <w:jc w:val="center"/>
            </w:pPr>
            <w:r>
              <w:rPr>
                <w:sz w:val="20"/>
              </w:rPr>
              <w:t xml:space="preserve">_______________________________</w:t>
            </w:r>
          </w:p>
          <w:p>
            <w:pPr>
              <w:pStyle w:val="0"/>
              <w:jc w:val="center"/>
            </w:pPr>
            <w:r>
              <w:rPr>
                <w:sz w:val="20"/>
              </w:rPr>
              <w:t xml:space="preserve">(фамилия, имя, отчество</w:t>
            </w:r>
          </w:p>
          <w:p>
            <w:pPr>
              <w:pStyle w:val="0"/>
              <w:jc w:val="center"/>
            </w:pPr>
            <w:r>
              <w:rPr>
                <w:sz w:val="20"/>
              </w:rPr>
              <w:t xml:space="preserve">(последнее - при наличии))</w:t>
            </w:r>
          </w:p>
          <w:p>
            <w:pPr>
              <w:pStyle w:val="0"/>
              <w:jc w:val="center"/>
            </w:pPr>
            <w:r>
              <w:rPr>
                <w:sz w:val="20"/>
              </w:rPr>
              <w:t xml:space="preserve">от _____________________________</w:t>
            </w:r>
          </w:p>
          <w:p>
            <w:pPr>
              <w:pStyle w:val="0"/>
              <w:jc w:val="center"/>
            </w:pPr>
            <w:r>
              <w:rPr>
                <w:sz w:val="20"/>
              </w:rPr>
              <w:t xml:space="preserve">_______________________________</w:t>
            </w:r>
          </w:p>
          <w:p>
            <w:pPr>
              <w:pStyle w:val="0"/>
              <w:jc w:val="center"/>
            </w:pPr>
            <w:r>
              <w:rPr>
                <w:sz w:val="20"/>
              </w:rPr>
              <w:t xml:space="preserve">(полное наименование</w:t>
            </w:r>
          </w:p>
          <w:p>
            <w:pPr>
              <w:pStyle w:val="0"/>
              <w:jc w:val="center"/>
            </w:pPr>
            <w:r>
              <w:rPr>
                <w:sz w:val="20"/>
              </w:rPr>
              <w:t xml:space="preserve">социально ориентированной</w:t>
            </w:r>
          </w:p>
          <w:p>
            <w:pPr>
              <w:pStyle w:val="0"/>
              <w:jc w:val="center"/>
            </w:pPr>
            <w:r>
              <w:rPr>
                <w:sz w:val="20"/>
              </w:rPr>
              <w:t xml:space="preserve">некоммерческой организации)</w:t>
            </w:r>
          </w:p>
          <w:p>
            <w:pPr>
              <w:pStyle w:val="0"/>
              <w:jc w:val="center"/>
            </w:pPr>
            <w:r>
              <w:rPr>
                <w:sz w:val="20"/>
              </w:rPr>
              <w:t xml:space="preserve">_______________________________</w:t>
            </w:r>
          </w:p>
          <w:p>
            <w:pPr>
              <w:pStyle w:val="0"/>
              <w:jc w:val="center"/>
            </w:pPr>
            <w:r>
              <w:rPr>
                <w:sz w:val="20"/>
              </w:rPr>
              <w:t xml:space="preserve">_______________________________</w:t>
            </w:r>
          </w:p>
          <w:p>
            <w:pPr>
              <w:pStyle w:val="0"/>
              <w:jc w:val="center"/>
            </w:pPr>
            <w:r>
              <w:rPr>
                <w:sz w:val="20"/>
              </w:rPr>
              <w:t xml:space="preserve">_______________________________</w:t>
            </w:r>
          </w:p>
          <w:p>
            <w:pPr>
              <w:pStyle w:val="0"/>
              <w:jc w:val="center"/>
            </w:pPr>
            <w:r>
              <w:rPr>
                <w:sz w:val="20"/>
              </w:rPr>
              <w:t xml:space="preserve">(ОГРН, адрес местонахождения,</w:t>
            </w:r>
          </w:p>
          <w:p>
            <w:pPr>
              <w:pStyle w:val="0"/>
              <w:jc w:val="center"/>
            </w:pPr>
            <w:r>
              <w:rPr>
                <w:sz w:val="20"/>
              </w:rPr>
              <w:t xml:space="preserve">телефон (факс), адрес электронной почты</w:t>
            </w:r>
          </w:p>
          <w:p>
            <w:pPr>
              <w:pStyle w:val="0"/>
              <w:jc w:val="center"/>
            </w:pPr>
            <w:r>
              <w:rPr>
                <w:sz w:val="20"/>
              </w:rPr>
              <w:t xml:space="preserve">и иные реквизиты, позволяющие осуществлять взаимодействие с</w:t>
            </w:r>
          </w:p>
          <w:p>
            <w:pPr>
              <w:pStyle w:val="0"/>
              <w:jc w:val="center"/>
            </w:pPr>
            <w:r>
              <w:rPr>
                <w:sz w:val="20"/>
              </w:rPr>
              <w:t xml:space="preserve">социально ориентированной некоммерческой организацией)</w:t>
            </w:r>
          </w:p>
        </w:tc>
      </w:tr>
      <w:tr>
        <w:tc>
          <w:tcPr>
            <w:gridSpan w:val="3"/>
            <w:tcW w:w="9071" w:type="dxa"/>
            <w:tcBorders>
              <w:top w:val="nil"/>
              <w:left w:val="nil"/>
              <w:bottom w:val="nil"/>
              <w:right w:val="nil"/>
            </w:tcBorders>
          </w:tcPr>
          <w:bookmarkStart w:id="842" w:name="P842"/>
          <w:bookmarkEnd w:id="842"/>
          <w:p>
            <w:pPr>
              <w:pStyle w:val="0"/>
              <w:jc w:val="center"/>
            </w:pPr>
            <w:r>
              <w:rPr>
                <w:sz w:val="20"/>
              </w:rPr>
              <w:t xml:space="preserve">ЗАЯВЛЕНИЕ</w:t>
            </w:r>
          </w:p>
          <w:p>
            <w:pPr>
              <w:pStyle w:val="0"/>
              <w:jc w:val="center"/>
            </w:pPr>
            <w:r>
              <w:rPr>
                <w:sz w:val="20"/>
              </w:rPr>
              <w:t xml:space="preserve">заинтересованной в оценке качества оказания общественно полезных услуг социально ориентированной некоммерческой организации</w:t>
            </w:r>
          </w:p>
        </w:tc>
      </w:tr>
      <w:tr>
        <w:tc>
          <w:tcPr>
            <w:gridSpan w:val="3"/>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 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pPr>
            <w:r>
              <w:rPr>
                <w:sz w:val="20"/>
              </w:rPr>
            </w:r>
          </w:p>
          <w:p>
            <w:pPr>
              <w:pStyle w:val="0"/>
            </w:pPr>
            <w:r>
              <w:rPr>
                <w:sz w:val="20"/>
              </w:rPr>
              <w:t xml:space="preserve">общественно полезной услуги (услуг) 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общественно полезной услуги (услуг))</w:t>
            </w:r>
          </w:p>
          <w:p>
            <w:pPr>
              <w:pStyle w:val="0"/>
            </w:pPr>
            <w:r>
              <w:rPr>
                <w:sz w:val="20"/>
              </w:rPr>
            </w:r>
          </w:p>
          <w:p>
            <w:pPr>
              <w:pStyle w:val="0"/>
              <w:jc w:val="both"/>
            </w:pPr>
            <w:r>
              <w:rPr>
                <w:sz w:val="20"/>
              </w:rPr>
              <w:t xml:space="preserve">установленным критериям в сфере их предоставления, рассмотрев представленные документы.</w:t>
            </w:r>
          </w:p>
          <w:p>
            <w:pPr>
              <w:pStyle w:val="0"/>
              <w:ind w:firstLine="283"/>
              <w:jc w:val="both"/>
            </w:pPr>
            <w:r>
              <w:rPr>
                <w:sz w:val="20"/>
              </w:rPr>
              <w:t xml:space="preserve">Подтверждаем, что социально ориентированная некоммерческая организация не является некоммерческой организацией, выполняющей функции иностранного агента, и на протяжении одного года и более оказывает вышеназванную общественно полезную услугу, соответствующую </w:t>
            </w: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социально ориентированной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открытости и доступности информации о социально ориентированной некоммерческой организации)</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закупки товаров, работ, услуг</w:t>
            </w:r>
          </w:p>
          <w:p>
            <w:pPr>
              <w:pStyle w:val="0"/>
              <w:jc w:val="center"/>
            </w:pPr>
            <w:r>
              <w:rPr>
                <w:sz w:val="20"/>
              </w:rPr>
              <w:t xml:space="preserve">для обеспечения</w:t>
            </w:r>
          </w:p>
          <w:p>
            <w:pPr>
              <w:pStyle w:val="0"/>
              <w:jc w:val="center"/>
            </w:pPr>
            <w:r>
              <w:rPr>
                <w:sz w:val="20"/>
              </w:rPr>
              <w:t xml:space="preserve">государственных и муниципальных нужд" в течение 2 лет, предшествующих</w:t>
            </w:r>
          </w:p>
          <w:p>
            <w:pPr>
              <w:pStyle w:val="0"/>
              <w:jc w:val="center"/>
            </w:pPr>
            <w:r>
              <w:rPr>
                <w:sz w:val="20"/>
              </w:rPr>
              <w:t xml:space="preserve">выдаче заключения)</w:t>
            </w:r>
          </w:p>
          <w:p>
            <w:pPr>
              <w:pStyle w:val="0"/>
            </w:pPr>
            <w:r>
              <w:rPr>
                <w:sz w:val="20"/>
              </w:rPr>
            </w:r>
          </w:p>
          <w:p>
            <w:pPr>
              <w:pStyle w:val="0"/>
              <w:ind w:firstLine="283"/>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__________________________________________________________________</w:t>
            </w:r>
          </w:p>
          <w:p>
            <w:pPr>
              <w:pStyle w:val="0"/>
              <w:jc w:val="both"/>
            </w:pPr>
            <w:r>
              <w:rPr>
                <w:sz w:val="20"/>
              </w:rPr>
              <w:t xml:space="preserve">2. __________________________________________________________________</w:t>
            </w:r>
          </w:p>
          <w:p>
            <w:pPr>
              <w:pStyle w:val="0"/>
              <w:jc w:val="both"/>
            </w:pPr>
            <w:r>
              <w:rPr>
                <w:sz w:val="20"/>
              </w:rPr>
              <w:t xml:space="preserve">3. __________________________________________________________________</w:t>
            </w:r>
          </w:p>
          <w:p>
            <w:pPr>
              <w:pStyle w:val="0"/>
              <w:jc w:val="both"/>
            </w:pPr>
            <w:r>
              <w:rPr>
                <w:sz w:val="20"/>
              </w:rPr>
              <w:t xml:space="preserve">4. __________________________________________________________________</w:t>
            </w:r>
          </w:p>
          <w:p>
            <w:pPr>
              <w:pStyle w:val="0"/>
              <w:jc w:val="both"/>
            </w:pPr>
            <w:r>
              <w:rPr>
                <w:sz w:val="20"/>
              </w:rPr>
              <w:t xml:space="preserve">5. __________________________________________________________________</w:t>
            </w:r>
          </w:p>
        </w:tc>
      </w:tr>
      <w:tr>
        <w:tc>
          <w:tcPr>
            <w:tcW w:w="221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181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504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(Ф.И.О. (последнее - при наличии))</w:t>
            </w:r>
          </w:p>
        </w:tc>
      </w:tr>
      <w:tr>
        <w:tc>
          <w:tcPr>
            <w:gridSpan w:val="3"/>
            <w:tcW w:w="9071" w:type="dxa"/>
            <w:tcBorders>
              <w:top w:val="nil"/>
              <w:left w:val="nil"/>
              <w:bottom w:val="nil"/>
              <w:right w:val="nil"/>
            </w:tcBorders>
          </w:tcPr>
          <w:p>
            <w:pPr>
              <w:pStyle w:val="0"/>
              <w:jc w:val="both"/>
            </w:pPr>
            <w:r>
              <w:rPr>
                <w:sz w:val="20"/>
              </w:rPr>
              <w:t xml:space="preserve">Прошу выдать результат предоставления государственной услуги следующим способом &lt;1&gt;:</w:t>
            </w:r>
          </w:p>
          <w:p>
            <w:pPr>
              <w:pStyle w:val="0"/>
              <w:jc w:val="both"/>
            </w:pPr>
            <w:r>
              <w:rPr>
                <w:sz w:val="20"/>
              </w:rPr>
              <w:t xml:space="preserve">- в виде бумажного документа, который заявитель получает непосредственно</w:t>
            </w:r>
          </w:p>
          <w:p>
            <w:pPr>
              <w:pStyle w:val="0"/>
              <w:jc w:val="both"/>
            </w:pPr>
            <w:r>
              <w:rPr>
                <w:sz w:val="20"/>
              </w:rPr>
              <w:t xml:space="preserve">- при личном обращении в Министерство;</w:t>
            </w:r>
          </w:p>
          <w:p>
            <w:pPr>
              <w:pStyle w:val="0"/>
              <w:jc w:val="both"/>
            </w:pPr>
            <w:r>
              <w:rPr>
                <w:sz w:val="20"/>
              </w:rPr>
              <w:t xml:space="preserve">- в виде бумажного документа, который направляется заявителю посредством почтового отправления;</w:t>
            </w:r>
          </w:p>
          <w:p>
            <w:pPr>
              <w:pStyle w:val="0"/>
              <w:jc w:val="both"/>
            </w:pPr>
            <w:r>
              <w:rPr>
                <w:sz w:val="20"/>
              </w:rPr>
              <w:t xml:space="preserve">- в виде электронного документа, который направляется заявителю по адресу электронной почты, указанному в заявлении, поступившем в Министерство;</w:t>
            </w:r>
          </w:p>
          <w:p>
            <w:pPr>
              <w:pStyle w:val="0"/>
              <w:jc w:val="both"/>
            </w:pPr>
            <w:r>
              <w:rPr>
                <w:sz w:val="20"/>
              </w:rPr>
              <w:t xml:space="preserve">- в форме электронного документа.</w:t>
            </w:r>
          </w:p>
        </w:tc>
      </w:tr>
      <w:tr>
        <w:tc>
          <w:tcPr>
            <w:gridSpan w:val="3"/>
            <w:tcW w:w="9071" w:type="dxa"/>
            <w:tcBorders>
              <w:top w:val="nil"/>
              <w:left w:val="nil"/>
              <w:bottom w:val="nil"/>
              <w:right w:val="nil"/>
            </w:tcBorders>
          </w:tcPr>
          <w:p>
            <w:pPr>
              <w:pStyle w:val="0"/>
              <w:jc w:val="both"/>
            </w:pPr>
            <w:r>
              <w:rPr>
                <w:sz w:val="20"/>
              </w:rPr>
              <w:t xml:space="preserve">"__" _____ 20__ года</w:t>
            </w:r>
          </w:p>
        </w:tc>
      </w:tr>
      <w:tr>
        <w:tc>
          <w:tcPr>
            <w:gridSpan w:val="3"/>
            <w:tcW w:w="9071" w:type="dxa"/>
            <w:tcBorders>
              <w:top w:val="nil"/>
              <w:left w:val="nil"/>
              <w:bottom w:val="nil"/>
              <w:right w:val="nil"/>
            </w:tcBorders>
          </w:tcPr>
          <w:p>
            <w:pPr>
              <w:pStyle w:val="0"/>
              <w:jc w:val="both"/>
            </w:pPr>
            <w:r>
              <w:rPr>
                <w:sz w:val="2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также иных действий, необходимых для обработки персональных данных в рамках предоставления государственной услуги.</w:t>
            </w:r>
          </w:p>
        </w:tc>
      </w:tr>
      <w:tr>
        <w:tc>
          <w:tcPr>
            <w:tcW w:w="2211" w:type="dxa"/>
            <w:tcBorders>
              <w:top w:val="nil"/>
              <w:left w:val="nil"/>
              <w:bottom w:val="nil"/>
              <w:right w:val="nil"/>
            </w:tcBorders>
          </w:tcPr>
          <w:p>
            <w:pPr>
              <w:pStyle w:val="0"/>
              <w:jc w:val="center"/>
            </w:pPr>
            <w:r>
              <w:rPr>
                <w:sz w:val="20"/>
              </w:rPr>
              <w:t xml:space="preserve">__ _____ 20__ года</w:t>
            </w:r>
          </w:p>
        </w:tc>
        <w:tc>
          <w:tcPr>
            <w:tcW w:w="181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504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(расшифровка подписи заявителя/ представителя заявителя)</w:t>
            </w:r>
          </w:p>
        </w:tc>
      </w:tr>
      <w:tr>
        <w:tc>
          <w:tcPr>
            <w:gridSpan w:val="3"/>
            <w:tcW w:w="9071"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нужное подчеркнуть.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по физической культуре и спорту</w:t>
      </w:r>
    </w:p>
    <w:p>
      <w:pPr>
        <w:pStyle w:val="0"/>
        <w:jc w:val="right"/>
      </w:pPr>
      <w:r>
        <w:rPr>
          <w:sz w:val="20"/>
        </w:rPr>
        <w:t xml:space="preserve">Республики Саха (Якутия)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6066"/>
      </w:tblGrid>
      <w:tr>
        <w:tc>
          <w:tcPr>
            <w:gridSpan w:val="2"/>
            <w:tcW w:w="9071" w:type="dxa"/>
            <w:tcBorders>
              <w:top w:val="nil"/>
              <w:left w:val="nil"/>
              <w:bottom w:val="nil"/>
              <w:right w:val="nil"/>
            </w:tcBorders>
          </w:tcPr>
          <w:p>
            <w:pPr>
              <w:pStyle w:val="0"/>
              <w:jc w:val="right"/>
            </w:pPr>
            <w:r>
              <w:rPr>
                <w:sz w:val="20"/>
              </w:rPr>
              <w:t xml:space="preserve">(рекомендуемая форма)</w:t>
            </w:r>
          </w:p>
        </w:tc>
      </w:tr>
      <w:tr>
        <w:tc>
          <w:tcPr>
            <w:gridSpan w:val="2"/>
            <w:tcW w:w="9071" w:type="dxa"/>
            <w:tcBorders>
              <w:top w:val="nil"/>
              <w:left w:val="nil"/>
              <w:bottom w:val="nil"/>
              <w:right w:val="nil"/>
            </w:tcBorders>
          </w:tcPr>
          <w:p>
            <w:pPr>
              <w:pStyle w:val="0"/>
              <w:jc w:val="center"/>
            </w:pPr>
            <w:r>
              <w:rPr>
                <w:sz w:val="20"/>
              </w:rPr>
              <w:t xml:space="preserve">Фирменный бланк (при наличии)</w:t>
            </w:r>
          </w:p>
        </w:tc>
      </w:tr>
      <w:tr>
        <w:tc>
          <w:tcPr>
            <w:tcW w:w="3005" w:type="dxa"/>
            <w:tcBorders>
              <w:top w:val="nil"/>
              <w:left w:val="nil"/>
              <w:bottom w:val="nil"/>
              <w:right w:val="nil"/>
            </w:tcBorders>
          </w:tcPr>
          <w:p>
            <w:pPr>
              <w:pStyle w:val="0"/>
            </w:pPr>
            <w:r>
              <w:rPr>
                <w:sz w:val="20"/>
              </w:rPr>
            </w:r>
          </w:p>
        </w:tc>
        <w:tc>
          <w:tcPr>
            <w:tcW w:w="6066" w:type="dxa"/>
            <w:tcBorders>
              <w:top w:val="nil"/>
              <w:left w:val="nil"/>
              <w:bottom w:val="nil"/>
              <w:right w:val="nil"/>
            </w:tcBorders>
          </w:tcPr>
          <w:p>
            <w:pPr>
              <w:pStyle w:val="0"/>
              <w:jc w:val="both"/>
            </w:pPr>
            <w:r>
              <w:rPr>
                <w:sz w:val="20"/>
              </w:rPr>
              <w:t xml:space="preserve">В Министерство по физической культуре и спорту по Республике Саха (Якутия)</w:t>
            </w:r>
          </w:p>
          <w:p>
            <w:pPr>
              <w:pStyle w:val="0"/>
              <w:jc w:val="both"/>
            </w:pPr>
            <w:r>
              <w:rPr>
                <w:sz w:val="20"/>
              </w:rPr>
              <w:t xml:space="preserve">от _________________________________</w:t>
            </w:r>
          </w:p>
          <w:p>
            <w:pPr>
              <w:pStyle w:val="0"/>
              <w:jc w:val="both"/>
            </w:pPr>
            <w:r>
              <w:rPr>
                <w:sz w:val="20"/>
              </w:rPr>
              <w:t xml:space="preserve">___________________________________</w:t>
            </w:r>
          </w:p>
          <w:p>
            <w:pPr>
              <w:pStyle w:val="0"/>
              <w:jc w:val="both"/>
            </w:pPr>
            <w:r>
              <w:rPr>
                <w:sz w:val="20"/>
              </w:rPr>
              <w:t xml:space="preserve">(название, организационно-правовая</w:t>
            </w:r>
          </w:p>
          <w:p>
            <w:pPr>
              <w:pStyle w:val="0"/>
              <w:jc w:val="both"/>
            </w:pPr>
            <w:r>
              <w:rPr>
                <w:sz w:val="20"/>
              </w:rPr>
              <w:t xml:space="preserve">форма юридического лица)</w:t>
            </w:r>
          </w:p>
          <w:p>
            <w:pPr>
              <w:pStyle w:val="0"/>
            </w:pPr>
            <w:r>
              <w:rPr>
                <w:sz w:val="20"/>
              </w:rPr>
            </w:r>
          </w:p>
          <w:p>
            <w:pPr>
              <w:pStyle w:val="0"/>
              <w:jc w:val="both"/>
            </w:pPr>
            <w:r>
              <w:rPr>
                <w:sz w:val="20"/>
              </w:rPr>
              <w:t xml:space="preserve">ИНН: ______________________________</w:t>
            </w:r>
          </w:p>
          <w:p>
            <w:pPr>
              <w:pStyle w:val="0"/>
              <w:jc w:val="both"/>
            </w:pPr>
            <w:r>
              <w:rPr>
                <w:sz w:val="20"/>
              </w:rPr>
              <w:t xml:space="preserve">ОГРН:</w:t>
            </w:r>
          </w:p>
          <w:p>
            <w:pPr>
              <w:pStyle w:val="0"/>
              <w:jc w:val="both"/>
            </w:pPr>
            <w:r>
              <w:rPr>
                <w:sz w:val="20"/>
              </w:rPr>
              <w:t xml:space="preserve">Адрес места нахождения юридического</w:t>
            </w:r>
          </w:p>
          <w:p>
            <w:pPr>
              <w:pStyle w:val="0"/>
              <w:jc w:val="both"/>
            </w:pPr>
            <w:r>
              <w:rPr>
                <w:sz w:val="20"/>
              </w:rPr>
              <w:t xml:space="preserve">лица:</w:t>
            </w:r>
          </w:p>
          <w:p>
            <w:pPr>
              <w:pStyle w:val="0"/>
              <w:jc w:val="both"/>
            </w:pPr>
            <w:r>
              <w:rPr>
                <w:sz w:val="20"/>
              </w:rPr>
              <w:t xml:space="preserve">___________________________________</w:t>
            </w:r>
          </w:p>
          <w:p>
            <w:pPr>
              <w:pStyle w:val="0"/>
              <w:jc w:val="both"/>
            </w:pPr>
            <w:r>
              <w:rPr>
                <w:sz w:val="20"/>
              </w:rPr>
              <w:t xml:space="preserve">___________________________________</w:t>
            </w:r>
          </w:p>
          <w:p>
            <w:pPr>
              <w:pStyle w:val="0"/>
              <w:jc w:val="both"/>
            </w:pPr>
            <w:r>
              <w:rPr>
                <w:sz w:val="20"/>
              </w:rPr>
              <w:t xml:space="preserve">Фактический адрес нахождения (при</w:t>
            </w:r>
          </w:p>
          <w:p>
            <w:pPr>
              <w:pStyle w:val="0"/>
              <w:jc w:val="both"/>
            </w:pPr>
            <w:r>
              <w:rPr>
                <w:sz w:val="20"/>
              </w:rPr>
              <w:t xml:space="preserve">наличии):</w:t>
            </w:r>
          </w:p>
          <w:p>
            <w:pPr>
              <w:pStyle w:val="0"/>
              <w:jc w:val="both"/>
            </w:pPr>
            <w:r>
              <w:rPr>
                <w:sz w:val="20"/>
              </w:rPr>
              <w:t xml:space="preserve">___________________________________</w:t>
            </w:r>
          </w:p>
          <w:p>
            <w:pPr>
              <w:pStyle w:val="0"/>
              <w:jc w:val="both"/>
            </w:pPr>
            <w:r>
              <w:rPr>
                <w:sz w:val="20"/>
              </w:rPr>
              <w:t xml:space="preserve">___________________________________</w:t>
            </w:r>
          </w:p>
          <w:p>
            <w:pPr>
              <w:pStyle w:val="0"/>
              <w:jc w:val="both"/>
            </w:pPr>
            <w:r>
              <w:rPr>
                <w:sz w:val="20"/>
              </w:rPr>
              <w:t xml:space="preserve">___________________________________</w:t>
            </w:r>
          </w:p>
          <w:p>
            <w:pPr>
              <w:pStyle w:val="0"/>
              <w:jc w:val="both"/>
            </w:pPr>
            <w:r>
              <w:rPr>
                <w:sz w:val="20"/>
              </w:rPr>
              <w:t xml:space="preserve">Адрес электронной почты:</w:t>
            </w:r>
          </w:p>
          <w:p>
            <w:pPr>
              <w:pStyle w:val="0"/>
              <w:jc w:val="both"/>
            </w:pPr>
            <w:r>
              <w:rPr>
                <w:sz w:val="20"/>
              </w:rPr>
              <w:t xml:space="preserve">___________________________________</w:t>
            </w:r>
          </w:p>
          <w:p>
            <w:pPr>
              <w:pStyle w:val="0"/>
              <w:jc w:val="both"/>
            </w:pPr>
            <w:r>
              <w:rPr>
                <w:sz w:val="20"/>
              </w:rPr>
              <w:t xml:space="preserve">Номер контактного телефона:</w:t>
            </w:r>
          </w:p>
          <w:p>
            <w:pPr>
              <w:pStyle w:val="0"/>
              <w:jc w:val="both"/>
            </w:pPr>
            <w:r>
              <w:rPr>
                <w:sz w:val="20"/>
              </w:rPr>
              <w:t xml:space="preserve">___________________________________</w:t>
            </w:r>
          </w:p>
        </w:tc>
      </w:tr>
      <w:tr>
        <w:tc>
          <w:tcPr>
            <w:gridSpan w:val="2"/>
            <w:tcW w:w="9071" w:type="dxa"/>
            <w:tcBorders>
              <w:top w:val="nil"/>
              <w:left w:val="nil"/>
              <w:bottom w:val="nil"/>
              <w:right w:val="nil"/>
            </w:tcBorders>
          </w:tcPr>
          <w:bookmarkStart w:id="946" w:name="P946"/>
          <w:bookmarkEnd w:id="946"/>
          <w:p>
            <w:pPr>
              <w:pStyle w:val="0"/>
              <w:jc w:val="center"/>
            </w:pPr>
            <w:r>
              <w:rPr>
                <w:sz w:val="20"/>
              </w:rPr>
              <w:t xml:space="preserve">ЗАЯВЛЕНИЕ</w:t>
            </w:r>
          </w:p>
        </w:tc>
      </w:tr>
      <w:tr>
        <w:tc>
          <w:tcPr>
            <w:gridSpan w:val="2"/>
            <w:tcW w:w="9071" w:type="dxa"/>
            <w:tcBorders>
              <w:top w:val="nil"/>
              <w:left w:val="nil"/>
              <w:bottom w:val="nil"/>
              <w:right w:val="nil"/>
            </w:tcBorders>
          </w:tcPr>
          <w:p>
            <w:pPr>
              <w:pStyle w:val="0"/>
              <w:ind w:firstLine="283"/>
              <w:jc w:val="both"/>
            </w:pPr>
            <w:r>
              <w:rPr>
                <w:sz w:val="20"/>
              </w:rPr>
              <w:t xml:space="preserve">Прошу устранить (исправить) опечатку и (или) ошибку (нужное указать) в ранее принятом (выданном) 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(указывается наименование документа, в котором допущена</w:t>
            </w:r>
          </w:p>
          <w:p>
            <w:pPr>
              <w:pStyle w:val="0"/>
              <w:jc w:val="center"/>
            </w:pPr>
            <w:r>
              <w:rPr>
                <w:sz w:val="20"/>
              </w:rPr>
              <w:t xml:space="preserve">опечатка или ошибка)</w:t>
            </w:r>
          </w:p>
          <w:p>
            <w:pPr>
              <w:pStyle w:val="0"/>
            </w:pPr>
            <w:r>
              <w:rPr>
                <w:sz w:val="20"/>
              </w:rPr>
            </w:r>
          </w:p>
          <w:p>
            <w:pPr>
              <w:pStyle w:val="0"/>
              <w:jc w:val="both"/>
            </w:pPr>
            <w:r>
              <w:rPr>
                <w:sz w:val="20"/>
              </w:rPr>
              <w:t xml:space="preserve">от ______________________ N _________________________________________</w:t>
            </w:r>
          </w:p>
          <w:p>
            <w:pPr>
              <w:pStyle w:val="0"/>
              <w:jc w:val="center"/>
            </w:pPr>
            <w:r>
              <w:rPr>
                <w:sz w:val="20"/>
              </w:rPr>
              <w:t xml:space="preserve">(указывается дата принятия и номер документа, в котором допущена</w:t>
            </w:r>
          </w:p>
          <w:p>
            <w:pPr>
              <w:pStyle w:val="0"/>
              <w:jc w:val="center"/>
            </w:pPr>
            <w:r>
              <w:rPr>
                <w:sz w:val="20"/>
              </w:rPr>
              <w:t xml:space="preserve">опечатка или ошибка)</w:t>
            </w:r>
          </w:p>
          <w:p>
            <w:pPr>
              <w:pStyle w:val="0"/>
            </w:pPr>
            <w:r>
              <w:rPr>
                <w:sz w:val="20"/>
              </w:rPr>
            </w:r>
          </w:p>
          <w:p>
            <w:pPr>
              <w:pStyle w:val="0"/>
              <w:jc w:val="both"/>
            </w:pPr>
            <w:r>
              <w:rPr>
                <w:sz w:val="20"/>
              </w:rPr>
              <w:t xml:space="preserve">в части _____________________________________________________________</w:t>
            </w:r>
          </w:p>
          <w:p>
            <w:pPr>
              <w:pStyle w:val="0"/>
              <w:jc w:val="both"/>
            </w:pPr>
            <w:r>
              <w:rPr>
                <w:sz w:val="20"/>
              </w:rPr>
              <w:t xml:space="preserve">____________________________________________________________________</w:t>
            </w:r>
          </w:p>
          <w:p>
            <w:pPr>
              <w:pStyle w:val="0"/>
              <w:jc w:val="center"/>
            </w:pPr>
            <w:r>
              <w:rPr>
                <w:sz w:val="20"/>
              </w:rPr>
              <w:t xml:space="preserve">(указывается допущенная опечатка или ошибка)</w:t>
            </w:r>
          </w:p>
          <w:p>
            <w:pPr>
              <w:pStyle w:val="0"/>
            </w:pPr>
            <w:r>
              <w:rPr>
                <w:sz w:val="20"/>
              </w:rPr>
            </w:r>
          </w:p>
          <w:p>
            <w:pPr>
              <w:pStyle w:val="0"/>
            </w:pPr>
            <w:r>
              <w:rPr>
                <w:sz w:val="20"/>
              </w:rPr>
            </w:r>
          </w:p>
          <w:p>
            <w:pPr>
              <w:pStyle w:val="0"/>
              <w:jc w:val="both"/>
            </w:pPr>
            <w:r>
              <w:rPr>
                <w:sz w:val="20"/>
              </w:rPr>
              <w:t xml:space="preserve">в связи с ____________________________________________________________</w:t>
            </w:r>
          </w:p>
          <w:p>
            <w:pPr>
              <w:pStyle w:val="0"/>
              <w:jc w:val="both"/>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(указываются доводы, а также реквизиты документа (-ов), обосновывающего доводы заявителя о наличии опечатки, ошибки, а также содержащего</w:t>
            </w:r>
          </w:p>
          <w:p>
            <w:pPr>
              <w:pStyle w:val="0"/>
              <w:jc w:val="center"/>
            </w:pPr>
            <w:r>
              <w:rPr>
                <w:sz w:val="20"/>
              </w:rPr>
              <w:t xml:space="preserve">их правильные сведения)</w:t>
            </w:r>
          </w:p>
          <w:p>
            <w:pPr>
              <w:pStyle w:val="0"/>
            </w:pPr>
            <w:r>
              <w:rPr>
                <w:sz w:val="20"/>
              </w:rPr>
            </w:r>
          </w:p>
          <w:p>
            <w:pPr>
              <w:pStyle w:val="0"/>
              <w:jc w:val="both"/>
            </w:pPr>
            <w:r>
              <w:rPr>
                <w:sz w:val="20"/>
              </w:rPr>
              <w:t xml:space="preserve">К заявлению прилагаются:</w:t>
            </w:r>
          </w:p>
          <w:p>
            <w:pPr>
              <w:pStyle w:val="0"/>
              <w:jc w:val="both"/>
            </w:pPr>
            <w:r>
              <w:rPr>
                <w:sz w:val="20"/>
              </w:rPr>
              <w:t xml:space="preserve">1. документ, подтверждающий полномочия представителя (в случае обращения за получением государственной услуги представителя);</w:t>
            </w:r>
          </w:p>
          <w:p>
            <w:pPr>
              <w:pStyle w:val="0"/>
              <w:jc w:val="both"/>
            </w:pPr>
            <w:r>
              <w:rPr>
                <w:sz w:val="20"/>
              </w:rPr>
              <w:t xml:space="preserve">2. __________________________________________________________________</w:t>
            </w:r>
          </w:p>
          <w:p>
            <w:pPr>
              <w:pStyle w:val="0"/>
              <w:jc w:val="both"/>
            </w:pPr>
            <w:r>
              <w:rPr>
                <w:sz w:val="20"/>
              </w:rPr>
              <w:t xml:space="preserve">3. __________________________________________________________________</w:t>
            </w:r>
          </w:p>
          <w:p>
            <w:pPr>
              <w:pStyle w:val="0"/>
              <w:jc w:val="both"/>
            </w:pPr>
            <w:r>
              <w:rPr>
                <w:sz w:val="20"/>
              </w:rPr>
              <w:t xml:space="preserve">4. __________________________________________________________________</w:t>
            </w:r>
          </w:p>
          <w:p>
            <w:pPr>
              <w:pStyle w:val="0"/>
              <w:jc w:val="center"/>
            </w:pPr>
            <w:r>
              <w:rPr>
                <w:sz w:val="20"/>
              </w:rPr>
              <w:t xml:space="preserve">(указываются реквизиты документа (-ов), обосновывающего доводы заявителя о наличии опечатки, ошибки, а также содержащего правильные сведения)</w:t>
            </w:r>
          </w:p>
          <w:p>
            <w:pPr>
              <w:pStyle w:val="0"/>
            </w:pPr>
            <w:r>
              <w:rPr>
                <w:sz w:val="20"/>
              </w:rPr>
            </w:r>
          </w:p>
          <w:p>
            <w:pPr>
              <w:pStyle w:val="0"/>
            </w:pPr>
            <w:r>
              <w:rPr>
                <w:sz w:val="20"/>
              </w:rPr>
              <w:t xml:space="preserve">_____________________________________________________________________</w:t>
            </w:r>
          </w:p>
          <w:p>
            <w:pPr>
              <w:pStyle w:val="0"/>
              <w:jc w:val="center"/>
            </w:pPr>
            <w:r>
              <w:rPr>
                <w:sz w:val="20"/>
              </w:rPr>
              <w:t xml:space="preserve">(наименование должности (подпись руководителя (фамилия, инициалы руководителя юридического лица, руководителя юридического лица, представителя) юридического лица, представителя) представителя)</w:t>
            </w:r>
          </w:p>
          <w:p>
            <w:pPr>
              <w:pStyle w:val="0"/>
            </w:pPr>
            <w:r>
              <w:rPr>
                <w:sz w:val="20"/>
              </w:rPr>
            </w:r>
          </w:p>
          <w:p>
            <w:pPr>
              <w:pStyle w:val="0"/>
              <w:jc w:val="both"/>
            </w:pPr>
            <w:r>
              <w:rPr>
                <w:sz w:val="20"/>
              </w:rPr>
              <w:t xml:space="preserve">М.П. (при наличии)</w:t>
            </w:r>
          </w:p>
          <w:p>
            <w:pPr>
              <w:pStyle w:val="0"/>
            </w:pPr>
            <w:r>
              <w:rPr>
                <w:sz w:val="20"/>
              </w:rPr>
            </w:r>
          </w:p>
          <w:p>
            <w:pPr>
              <w:pStyle w:val="0"/>
              <w:jc w:val="both"/>
            </w:pPr>
            <w:r>
              <w:rPr>
                <w:sz w:val="20"/>
              </w:rPr>
              <w:t xml:space="preserve">Реквизиты документа, удостоверяющего личность представителя:</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p>
            <w:pPr>
              <w:pStyle w:val="0"/>
              <w:jc w:val="center"/>
            </w:pPr>
            <w:r>
              <w:rPr>
                <w:sz w:val="20"/>
              </w:rPr>
              <w:t xml:space="preserve">(указывается наименование документа, номер, кем и когда выдан)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по физической культуре и спорту</w:t>
      </w:r>
    </w:p>
    <w:p>
      <w:pPr>
        <w:pStyle w:val="0"/>
        <w:jc w:val="right"/>
      </w:pPr>
      <w:r>
        <w:rPr>
          <w:sz w:val="20"/>
        </w:rPr>
        <w:t xml:space="preserve">Республики Саха (Якутия)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437"/>
        <w:gridCol w:w="1701"/>
        <w:gridCol w:w="3933"/>
      </w:tblGrid>
      <w:tr>
        <w:tc>
          <w:tcPr>
            <w:gridSpan w:val="3"/>
            <w:tcW w:w="9071" w:type="dxa"/>
            <w:tcBorders>
              <w:top w:val="nil"/>
              <w:left w:val="nil"/>
              <w:bottom w:val="nil"/>
              <w:right w:val="nil"/>
            </w:tcBorders>
          </w:tcPr>
          <w:p>
            <w:pPr>
              <w:pStyle w:val="0"/>
              <w:jc w:val="right"/>
            </w:pPr>
            <w:r>
              <w:rPr>
                <w:sz w:val="20"/>
              </w:rPr>
              <w:t xml:space="preserve">образец</w:t>
            </w:r>
          </w:p>
        </w:tc>
      </w:tr>
      <w:tr>
        <w:tc>
          <w:tcPr>
            <w:gridSpan w:val="3"/>
            <w:tcW w:w="9071" w:type="dxa"/>
            <w:tcBorders>
              <w:top w:val="nil"/>
              <w:left w:val="nil"/>
              <w:bottom w:val="nil"/>
              <w:right w:val="nil"/>
            </w:tcBorders>
          </w:tcPr>
          <w:p>
            <w:pPr>
              <w:pStyle w:val="0"/>
              <w:jc w:val="center"/>
            </w:pPr>
            <w:r>
              <w:rPr>
                <w:sz w:val="20"/>
              </w:rPr>
              <w:t xml:space="preserve">Фирменный бланк</w:t>
            </w:r>
          </w:p>
        </w:tc>
      </w:tr>
      <w:tr>
        <w:tc>
          <w:tcPr>
            <w:gridSpan w:val="3"/>
            <w:tcW w:w="9071" w:type="dxa"/>
            <w:tcBorders>
              <w:top w:val="nil"/>
              <w:left w:val="nil"/>
              <w:bottom w:val="nil"/>
              <w:right w:val="nil"/>
            </w:tcBorders>
          </w:tcPr>
          <w:bookmarkStart w:id="1002" w:name="P1002"/>
          <w:bookmarkEnd w:id="1002"/>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&lt;1&gt;</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w:t>
            </w:r>
          </w:p>
          <w:p>
            <w:pPr>
              <w:pStyle w:val="0"/>
              <w:jc w:val="center"/>
            </w:pPr>
            <w:r>
              <w:rPr>
                <w:sz w:val="20"/>
              </w:rPr>
              <w:t xml:space="preserve">(наименование уполномоченного органа)</w:t>
            </w:r>
          </w:p>
          <w:p>
            <w:pPr>
              <w:pStyle w:val="0"/>
              <w:jc w:val="both"/>
            </w:pPr>
            <w:r>
              <w:rPr>
                <w:sz w:val="20"/>
              </w:rPr>
              <w:t xml:space="preserve">уведомляет __________________________________________________________</w:t>
            </w:r>
          </w:p>
          <w:p>
            <w:pPr>
              <w:pStyle w:val="0"/>
              <w:jc w:val="center"/>
            </w:pPr>
            <w:r>
              <w:rPr>
                <w:sz w:val="20"/>
              </w:rPr>
              <w:t xml:space="preserve">(полное наименование и основной регистрационный номер</w:t>
            </w:r>
          </w:p>
          <w:p>
            <w:pPr>
              <w:pStyle w:val="0"/>
              <w:jc w:val="center"/>
            </w:pPr>
            <w:r>
              <w:rPr>
                <w:sz w:val="20"/>
              </w:rPr>
              <w:t xml:space="preserve">социально ориентированной некоммерческой организации)</w:t>
            </w:r>
          </w:p>
          <w:p>
            <w:pPr>
              <w:pStyle w:val="0"/>
            </w:pPr>
            <w:r>
              <w:rPr>
                <w:sz w:val="20"/>
              </w:rPr>
            </w:r>
          </w:p>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p>
            <w:pPr>
              <w:pStyle w:val="0"/>
              <w:jc w:val="center"/>
            </w:pPr>
            <w:r>
              <w:rPr>
                <w:sz w:val="20"/>
              </w:rPr>
              <w:t xml:space="preserve">(наименование общественно полезных услуг)</w:t>
            </w:r>
          </w:p>
          <w:p>
            <w:pPr>
              <w:pStyle w:val="0"/>
            </w:pPr>
            <w:r>
              <w:rPr>
                <w:sz w:val="20"/>
              </w:rPr>
            </w:r>
          </w:p>
          <w:p>
            <w:pPr>
              <w:pStyle w:val="0"/>
              <w:jc w:val="both"/>
            </w:pPr>
            <w:r>
              <w:rPr>
                <w:sz w:val="20"/>
              </w:rPr>
              <w:t xml:space="preserve">в связи с установленными несоответствиями:</w:t>
            </w:r>
          </w:p>
          <w:p>
            <w:pPr>
              <w:pStyle w:val="0"/>
              <w:jc w:val="both"/>
            </w:pPr>
            <w:r>
              <w:rPr>
                <w:sz w:val="20"/>
              </w:rPr>
              <w:t xml:space="preserve">____________________________________________________________________</w:t>
            </w:r>
          </w:p>
          <w:p>
            <w:pPr>
              <w:pStyle w:val="0"/>
              <w:jc w:val="center"/>
            </w:pPr>
            <w:r>
              <w:rPr>
                <w:sz w:val="20"/>
              </w:rPr>
              <w:t xml:space="preserve">(указать выявленные несоответствия установленным критериям) &lt;*&gt;</w:t>
            </w:r>
          </w:p>
        </w:tc>
      </w:tr>
      <w:tr>
        <w:tc>
          <w:tcPr>
            <w:tcW w:w="3437" w:type="dxa"/>
            <w:tcBorders>
              <w:top w:val="nil"/>
              <w:left w:val="nil"/>
              <w:bottom w:val="nil"/>
              <w:right w:val="nil"/>
            </w:tcBorders>
          </w:tcPr>
          <w:p>
            <w:pPr>
              <w:pStyle w:val="0"/>
              <w:jc w:val="both"/>
            </w:pPr>
            <w:r>
              <w:rPr>
                <w:sz w:val="20"/>
              </w:rPr>
              <w:t xml:space="preserve">Должность лица, __________</w:t>
            </w:r>
          </w:p>
          <w:p>
            <w:pPr>
              <w:pStyle w:val="0"/>
              <w:jc w:val="both"/>
            </w:pPr>
            <w:r>
              <w:rPr>
                <w:sz w:val="20"/>
              </w:rPr>
              <w:t xml:space="preserve">подписавшего уведомление</w:t>
            </w:r>
          </w:p>
        </w:tc>
        <w:tc>
          <w:tcPr>
            <w:tcW w:w="170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933"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(инициалы, фамилия)</w:t>
            </w:r>
          </w:p>
        </w:tc>
      </w:tr>
      <w:tr>
        <w:tc>
          <w:tcPr>
            <w:gridSpan w:val="3"/>
            <w:tcW w:w="9071" w:type="dxa"/>
            <w:tcBorders>
              <w:top w:val="nil"/>
              <w:left w:val="nil"/>
              <w:bottom w:val="nil"/>
              <w:right w:val="nil"/>
            </w:tcBorders>
          </w:tcPr>
          <w:p>
            <w:pPr>
              <w:pStyle w:val="0"/>
              <w:jc w:val="both"/>
            </w:pPr>
            <w:r>
              <w:rPr>
                <w:sz w:val="20"/>
              </w:rPr>
              <w:t xml:space="preserve">Ф.И.О. (последнее - при наличии), должность телефон исполнителя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Заключение выполняется на бланке органа, осуществляющего оценку.</w:t>
      </w:r>
    </w:p>
    <w:p>
      <w:pPr>
        <w:pStyle w:val="0"/>
        <w:spacing w:before="200" w:line-rule="auto"/>
        <w:ind w:firstLine="540"/>
        <w:jc w:val="both"/>
      </w:pPr>
      <w:r>
        <w:rPr>
          <w:sz w:val="20"/>
        </w:rPr>
        <w:t xml:space="preserve">&lt;*&gt; Основания для отказа в выдаче заключения: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физической культуре и спорту РС(Я) от 27.12.2022 N 543-ОД</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3FFF2CE6EE425EE5A27AB2C9925B2B603BA9C2A23A9749B93C395EB6D74259968F4DEAE2AB6B2DA8C609C695AB7A0DF110C56E2FB7F578CA1BA6D37FE" TargetMode = "External"/>
	<Relationship Id="rId8" Type="http://schemas.openxmlformats.org/officeDocument/2006/relationships/hyperlink" Target="consultantplus://offline/ref=D53FFF2CE6EE425EE5A264BFDFFE07226D33F7C9A83A981EED636203E1DE480ED1C014A8A6A66A24ABC85F94DAAA264BA603C76A2FB5F364DC7BE" TargetMode = "External"/>
	<Relationship Id="rId9" Type="http://schemas.openxmlformats.org/officeDocument/2006/relationships/hyperlink" Target="consultantplus://offline/ref=D53FFF2CE6EE425EE5A264BFDFFE07226A31F3C7A93F981EED636203E1DE480EC3C04CA4A4A4742DA9DD09C59CDF7CE" TargetMode = "External"/>
	<Relationship Id="rId10" Type="http://schemas.openxmlformats.org/officeDocument/2006/relationships/hyperlink" Target="consultantplus://offline/ref=D53FFF2CE6EE425EE5A27AB2C9925B2B603BA9C2A23E9341B13C395EB6D74259968F4DEAE2AB6B2DAFC30FC195AB7A0DF110C56E2FB7F578CA1BA6D37FE" TargetMode = "External"/>
	<Relationship Id="rId11" Type="http://schemas.openxmlformats.org/officeDocument/2006/relationships/hyperlink" Target="consultantplus://offline/ref=D53FFF2CE6EE425EE5A264BFDFFE07226D34F5C7AD38981EED636203E1DE480ED1C014AAA4AD3E7CEB9606C79CE12B4FBA1FC76ED372E" TargetMode = "External"/>
	<Relationship Id="rId12" Type="http://schemas.openxmlformats.org/officeDocument/2006/relationships/hyperlink" Target="consultantplus://offline/ref=D53FFF2CE6EE425EE5A264BFDFFE07226D34F5C7AD38981EED636203E1DE480ED1C014A8A6A66E2BA6C85F94DAAA264BA603C76A2FB5F364DC7BE" TargetMode = "External"/>
	<Relationship Id="rId13" Type="http://schemas.openxmlformats.org/officeDocument/2006/relationships/hyperlink" Target="consultantplus://offline/ref=D53FFF2CE6EE425EE5A264BFDFFE07226D34F5C7AD38981EED636203E1DE480ED1C014A8A3AD3E7CEB9606C79CE12B4FBA1FC76ED372E" TargetMode = "External"/>
	<Relationship Id="rId14" Type="http://schemas.openxmlformats.org/officeDocument/2006/relationships/hyperlink" Target="consultantplus://offline/ref=D53FFF2CE6EE425EE5A264BFDFFE07226D34F5C7AD38981EED636203E1DE480ED1C014AAA1AD3E7CEB9606C79CE12B4FBA1FC76ED372E" TargetMode = "External"/>
	<Relationship Id="rId15" Type="http://schemas.openxmlformats.org/officeDocument/2006/relationships/hyperlink" Target="consultantplus://offline/ref=D53FFF2CE6EE425EE5A264BFDFFE07226A32FFC9AB3F981EED636203E1DE480ED1C014A8A6A66B2DA6C85F94DAAA264BA603C76A2FB5F364DC7BE" TargetMode = "External"/>
	<Relationship Id="rId16" Type="http://schemas.openxmlformats.org/officeDocument/2006/relationships/hyperlink" Target="consultantplus://offline/ref=D53FFF2CE6EE425EE5A264BFDFFE07226D34FFCDAA3A981EED636203E1DE480EC3C04CA4A4A4742DA9DD09C59CDF7CE" TargetMode = "External"/>
	<Relationship Id="rId17" Type="http://schemas.openxmlformats.org/officeDocument/2006/relationships/hyperlink" Target="consultantplus://offline/ref=D53FFF2CE6EE425EE5A264BFDFFE07226A32FFC9AB3F981EED636203E1DE480ED1C014A8A6A66A2CAEC85F94DAAA264BA603C76A2FB5F364DC7BE" TargetMode = "External"/>
	<Relationship Id="rId18" Type="http://schemas.openxmlformats.org/officeDocument/2006/relationships/hyperlink" Target="consultantplus://offline/ref=D53FFF2CE6EE425EE5A264BFDFFE07226D33FECDAB3E981EED636203E1DE480EC3C04CA4A4A4742DA9DD09C59CDF7CE" TargetMode = "External"/>
	<Relationship Id="rId19" Type="http://schemas.openxmlformats.org/officeDocument/2006/relationships/hyperlink" Target="consultantplus://offline/ref=D53FFF2CE6EE425EE5A264BFDFFE07226D33FECDAB3E981EED636203E1DE480EC3C04CA4A4A4742DA9DD09C59CDF7CE" TargetMode = "External"/>
	<Relationship Id="rId20" Type="http://schemas.openxmlformats.org/officeDocument/2006/relationships/hyperlink" Target="consultantplus://offline/ref=D53FFF2CE6EE425EE5A264BFDFFE07226D34FFCDAA3A981EED636203E1DE480EC3C04CA4A4A4742DA9DD09C59CDF7CE" TargetMode = "External"/>
	<Relationship Id="rId21" Type="http://schemas.openxmlformats.org/officeDocument/2006/relationships/hyperlink" Target="consultantplus://offline/ref=D53FFF2CE6EE425EE5A264BFDFFE07226D33F7C9A83A981EED636203E1DE480ED1C014AAA0AD3E7CEB9606C79CE12B4FBA1FC76ED372E" TargetMode = "External"/>
	<Relationship Id="rId22" Type="http://schemas.openxmlformats.org/officeDocument/2006/relationships/hyperlink" Target="consultantplus://offline/ref=D53FFF2CE6EE425EE5A264BFDFFE07226D33F7C9A83A981EED636203E1DE480ED1C014A8A3AF6179FE875EC89CFD3549A203C56C33DB74E" TargetMode = "External"/>
	<Relationship Id="rId23" Type="http://schemas.openxmlformats.org/officeDocument/2006/relationships/hyperlink" Target="consultantplus://offline/ref=D53FFF2CE6EE425EE5A264BFDFFE07226D33F7C9A83A981EED636203E1DE480ED1C014ABAFA66179FE875EC89CFD3549A203C56C33DB74E" TargetMode = "External"/>
	<Relationship Id="rId24" Type="http://schemas.openxmlformats.org/officeDocument/2006/relationships/hyperlink" Target="consultantplus://offline/ref=D53FFF2CE6EE425EE5A264BFDFFE07226D33F7C9A83A981EED636203E1DE480ED1C014A8A6A66A2CAFC85F94DAAA264BA603C76A2FB5F364DC7BE" TargetMode = "External"/>
	<Relationship Id="rId25" Type="http://schemas.openxmlformats.org/officeDocument/2006/relationships/hyperlink" Target="consultantplus://offline/ref=D53FFF2CE6EE425EE5A264BFDFFE07226D33F7C9A83A981EED636203E1DE480ED1C014ADA5AD3E7CEB9606C79CE12B4FBA1FC76ED372E" TargetMode = "External"/>
	<Relationship Id="rId26" Type="http://schemas.openxmlformats.org/officeDocument/2006/relationships/hyperlink" Target="consultantplus://offline/ref=D53FFF2CE6EE425EE5A264BFDFFE07226D33F7C9A83A981EED636203E1DE480ED1C014AAA5AF6179FE875EC89CFD3549A203C56C33DB74E" TargetMode = "External"/>
	<Relationship Id="rId27" Type="http://schemas.openxmlformats.org/officeDocument/2006/relationships/hyperlink" Target="consultantplus://offline/ref=D53FFF2CE6EE425EE5A264BFDFFE07226D33F7C9A83A981EED636203E1DE480ED1C014ABAFA66179FE875EC89CFD3549A203C56C33DB74E" TargetMode = "External"/>
	<Relationship Id="rId28" Type="http://schemas.openxmlformats.org/officeDocument/2006/relationships/hyperlink" Target="consultantplus://offline/ref=D53FFF2CE6EE425EE5A264BFDFFE07226D33F7C9A83A981EED636203E1DE480ED1C014AAA3AF6179FE875EC89CFD3549A203C56C33DB74E" TargetMode = "External"/>
	<Relationship Id="rId29" Type="http://schemas.openxmlformats.org/officeDocument/2006/relationships/hyperlink" Target="consultantplus://offline/ref=D53FFF2CE6EE425EE5A264BFDFFE07226D34FFCDAA3A981EED636203E1DE480EC3C04CA4A4A4742DA9DD09C59CDF7CE" TargetMode = "External"/>
	<Relationship Id="rId30" Type="http://schemas.openxmlformats.org/officeDocument/2006/relationships/hyperlink" Target="consultantplus://offline/ref=D53FFF2CE6EE425EE5A264BFDFFE07226D33F2C7A339981EED636203E1DE480ED1C014ABA3A46179FE875EC89CFD3549A203C56C33DB74E" TargetMode = "External"/>
	<Relationship Id="rId31" Type="http://schemas.openxmlformats.org/officeDocument/2006/relationships/hyperlink" Target="consultantplus://offline/ref=D53FFF2CE6EE425EE5A264BFDFFE07226D32FFCBAE36981EED636203E1DE480ED1C014A8A6A66A2CAAC85F94DAAA264BA603C76A2FB5F364DC7BE" TargetMode = "External"/>
	<Relationship Id="rId32" Type="http://schemas.openxmlformats.org/officeDocument/2006/relationships/hyperlink" Target="consultantplus://offline/ref=D53FFF2CE6EE425EE5A264BFDFFE07226838F4CBA239981EED636203E1DE480EC3C04CA4A4A4742DA9DD09C59CDF7CE" TargetMode = "External"/>
	<Relationship Id="rId33" Type="http://schemas.openxmlformats.org/officeDocument/2006/relationships/hyperlink" Target="consultantplus://offline/ref=D53FFF2CE6EE425EE5A264BFDFFE07226D33F6C6AF37981EED636203E1DE480EC3C04CA4A4A4742DA9DD09C59CDF7CE" TargetMode = "External"/>
	<Relationship Id="rId34" Type="http://schemas.openxmlformats.org/officeDocument/2006/relationships/hyperlink" Target="consultantplus://offline/ref=D53FFF2CE6EE425EE5A264BFDFFE07226D34F5C7AD38981EED636203E1DE480ED1C014AAA1AD3E7CEB9606C79CE12B4FBA1FC76ED372E" TargetMode = "External"/>
	<Relationship Id="rId35" Type="http://schemas.openxmlformats.org/officeDocument/2006/relationships/hyperlink" Target="consultantplus://offline/ref=D53FFF2CE6EE425EE5A264BFDFFE07226D34F5C7AD38981EED636203E1DE480ED1C014AAA1AD3E7CEB9606C79CE12B4FBA1FC76ED372E" TargetMode = "External"/>
	<Relationship Id="rId36" Type="http://schemas.openxmlformats.org/officeDocument/2006/relationships/hyperlink" Target="consultantplus://offline/ref=D53FFF2CE6EE425EE5A264BFDFFE07226D34F5C7AD38981EED636203E1DE480ED1C014AAA1AD3E7CEB9606C79CE12B4FBA1FC76ED372E" TargetMode = "External"/>
	<Relationship Id="rId37" Type="http://schemas.openxmlformats.org/officeDocument/2006/relationships/hyperlink" Target="consultantplus://offline/ref=D53FFF2CE6EE425EE5A264BFDFFE07226D34FFCDAA3A981EED636203E1DE480EC3C04CA4A4A4742DA9DD09C59CDF7CE" TargetMode = "External"/>
	<Relationship Id="rId38" Type="http://schemas.openxmlformats.org/officeDocument/2006/relationships/hyperlink" Target="consultantplus://offline/ref=D53FFF2CE6EE425EE5A264BFDFFE07226D34F5C7AD38981EED636203E1DE480ED1C014AAA4AD3E7CEB9606C79CE12B4FBA1FC76ED372E" TargetMode = "External"/>
	<Relationship Id="rId39" Type="http://schemas.openxmlformats.org/officeDocument/2006/relationships/hyperlink" Target="consultantplus://offline/ref=D53FFF2CE6EE425EE5A264BFDFFE07226D33F7C9A83A981EED636203E1DE480ED1C014A8A6A16179FE875EC89CFD3549A203C56C33DB74E" TargetMode = "External"/>
	<Relationship Id="rId40" Type="http://schemas.openxmlformats.org/officeDocument/2006/relationships/hyperlink" Target="consultantplus://offline/ref=D53FFF2CE6EE425EE5A264BFDFFE07226A31F6C8A23E981EED636203E1DE480EC3C04CA4A4A4742DA9DD09C59CDF7CE" TargetMode = "External"/>
	<Relationship Id="rId41" Type="http://schemas.openxmlformats.org/officeDocument/2006/relationships/hyperlink" Target="consultantplus://offline/ref=D53FFF2CE6EE425EE5A264BFDFFE07226D33F7C9A83A981EED636203E1DE480ED1C014A8A6A66928ADC85F94DAAA264BA603C76A2FB5F364DC7BE" TargetMode = "External"/>
	<Relationship Id="rId42" Type="http://schemas.openxmlformats.org/officeDocument/2006/relationships/hyperlink" Target="consultantplus://offline/ref=D53FFF2CE6EE425EE5A264BFDFFE07226D33F7C9A83A981EED636203E1DE480ED1C014ABA2A26179FE875EC89CFD3549A203C56C33DB74E" TargetMode = "External"/>
	<Relationship Id="rId43" Type="http://schemas.openxmlformats.org/officeDocument/2006/relationships/hyperlink" Target="consultantplus://offline/ref=D53FFF2CE6EE425EE5A264BFDFFE07226D33F7C9A83A981EED636203E1DE480ED1C014A8A6A66928ABC85F94DAAA264BA603C76A2FB5F364DC7BE" TargetMode = "External"/>
	<Relationship Id="rId44" Type="http://schemas.openxmlformats.org/officeDocument/2006/relationships/hyperlink" Target="consultantplus://offline/ref=D53FFF2CE6EE425EE5A264BFDFFE07226D33F7C9A83A981EED636203E1DE480ED1C014A8A6A66928ABC85F94DAAA264BA603C76A2FB5F364DC7BE" TargetMode = "External"/>
	<Relationship Id="rId45" Type="http://schemas.openxmlformats.org/officeDocument/2006/relationships/hyperlink" Target="consultantplus://offline/ref=D53FFF2CE6EE425EE5A264BFDFFE07226D33F7C9A83A981EED636203E1DE480ED1C014A8A6A66928ADC85F94DAAA264BA603C76A2FB5F364DC7BE" TargetMode = "External"/>
	<Relationship Id="rId46" Type="http://schemas.openxmlformats.org/officeDocument/2006/relationships/hyperlink" Target="consultantplus://offline/ref=D53FFF2CE6EE425EE5A264BFDFFE07226D33F7C9A83A981EED636203E1DE480ED1C014A8A6A66928ABC85F94DAAA264BA603C76A2FB5F364DC7BE" TargetMode = "External"/>
	<Relationship Id="rId47" Type="http://schemas.openxmlformats.org/officeDocument/2006/relationships/hyperlink" Target="consultantplus://offline/ref=D53FFF2CE6EE425EE5A264BFDFFE07226D33F7C9A83A981EED636203E1DE480ED1C014A8A6A66928ABC85F94DAAA264BA603C76A2FB5F364DC7BE" TargetMode = "External"/>
	<Relationship Id="rId48" Type="http://schemas.openxmlformats.org/officeDocument/2006/relationships/hyperlink" Target="consultantplus://offline/ref=D53FFF2CE6EE425EE5A264BFDFFE07226D33F7C9A83A981EED636203E1DE480ED1C014ABAFA66179FE875EC89CFD3549A203C56C33DB74E" TargetMode = "External"/>
	<Relationship Id="rId49" Type="http://schemas.openxmlformats.org/officeDocument/2006/relationships/hyperlink" Target="consultantplus://offline/ref=D53FFF2CE6EE425EE5A264BFDFFE07226D33F7C9A83A981EED636203E1DE480ED1C014A8A6A66928ABC85F94DAAA264BA603C76A2FB5F364DC7BE" TargetMode = "External"/>
	<Relationship Id="rId50" Type="http://schemas.openxmlformats.org/officeDocument/2006/relationships/hyperlink" Target="consultantplus://offline/ref=D53FFF2CE6EE425EE5A264BFDFFE07226D33F7C9A83A981EED636203E1DE480ED1C014A8A6A66928ADC85F94DAAA264BA603C76A2FB5F364DC7BE" TargetMode = "External"/>
	<Relationship Id="rId51" Type="http://schemas.openxmlformats.org/officeDocument/2006/relationships/hyperlink" Target="consultantplus://offline/ref=D53FFF2CE6EE425EE5A264BFDFFE07226D33F7C9A83A981EED636203E1DE480ED1C014A8A6A66928ADC85F94DAAA264BA603C76A2FB5F364DC7BE" TargetMode = "External"/>
	<Relationship Id="rId52" Type="http://schemas.openxmlformats.org/officeDocument/2006/relationships/hyperlink" Target="consultantplus://offline/ref=D53FFF2CE6EE425EE5A264BFDFFE07226D33F7C9A83A981EED636203E1DE480ED1C014A8A6A66928ADC85F94DAAA264BA603C76A2FB5F364DC7BE" TargetMode = "External"/>
	<Relationship Id="rId53" Type="http://schemas.openxmlformats.org/officeDocument/2006/relationships/hyperlink" Target="consultantplus://offline/ref=D53FFF2CE6EE425EE5A264BFDFFE07226D33F7C9A83A981EED636203E1DE480ED1C014A8A6A66928ADC85F94DAAA264BA603C76A2FB5F364DC7BE" TargetMode = "External"/>
	<Relationship Id="rId54" Type="http://schemas.openxmlformats.org/officeDocument/2006/relationships/hyperlink" Target="consultantplus://offline/ref=D53FFF2CE6EE425EE5A264BFDFFE07226D33F7C9A83A981EED636203E1DE480ED1C014A8A6A66928ADC85F94DAAA264BA603C76A2FB5F364DC7BE" TargetMode = "External"/>
	<Relationship Id="rId55" Type="http://schemas.openxmlformats.org/officeDocument/2006/relationships/hyperlink" Target="consultantplus://offline/ref=D53FFF2CE6EE425EE5A264BFDFFE07226D33F7C9A83A981EED636203E1DE480ED1C014A8A6A66928ADC85F94DAAA264BA603C76A2FB5F364DC7BE" TargetMode = "External"/>
	<Relationship Id="rId56" Type="http://schemas.openxmlformats.org/officeDocument/2006/relationships/hyperlink" Target="consultantplus://offline/ref=D53FFF2CE6EE425EE5A264BFDFFE07226D33F7C9A83A981EED636203E1DE480ED1C014A8A6A66928ADC85F94DAAA264BA603C76A2FB5F364DC7BE" TargetMode = "External"/>
	<Relationship Id="rId57" Type="http://schemas.openxmlformats.org/officeDocument/2006/relationships/hyperlink" Target="consultantplus://offline/ref=D53FFF2CE6EE425EE5A264BFDFFE07226D33F7C9A83A981EED636203E1DE480ED1C014A8A6A66928ADC85F94DAAA264BA603C76A2FB5F364DC7BE" TargetMode = "External"/>
	<Relationship Id="rId58" Type="http://schemas.openxmlformats.org/officeDocument/2006/relationships/hyperlink" Target="consultantplus://offline/ref=D53FFF2CE6EE425EE5A264BFDFFE07226D33F7C9A83A981EED636203E1DE480ED1C014A8A6A66928ADC85F94DAAA264BA603C76A2FB5F364DC7BE" TargetMode = "External"/>
	<Relationship Id="rId59" Type="http://schemas.openxmlformats.org/officeDocument/2006/relationships/hyperlink" Target="consultantplus://offline/ref=D53FFF2CE6EE425EE5A264BFDFFE07226A31F3C7A93F981EED636203E1DE480EC3C04CA4A4A4742DA9DD09C59CDF7CE" TargetMode = "External"/>
	<Relationship Id="rId60" Type="http://schemas.openxmlformats.org/officeDocument/2006/relationships/hyperlink" Target="consultantplus://offline/ref=D53FFF2CE6EE425EE5A264BFDFFE07226D33FFCBAD38981EED636203E1DE480EC3C04CA4A4A4742DA9DD09C59CDF7CE" TargetMode = "External"/>
	<Relationship Id="rId61" Type="http://schemas.openxmlformats.org/officeDocument/2006/relationships/hyperlink" Target="consultantplus://offline/ref=D53FFF2CE6EE425EE5A264BFDFFE07226D34F5CCAD3D981EED636203E1DE480EC3C04CA4A4A4742DA9DD09C59CDF7CE" TargetMode = "External"/>
	<Relationship Id="rId62" Type="http://schemas.openxmlformats.org/officeDocument/2006/relationships/hyperlink" Target="consultantplus://offline/ref=D53FFF2CE6EE425EE5A264BFDFFE07226D33F7C9A83A981EED636203E1DE480ED1C014A8A6A66928ADC85F94DAAA264BA603C76A2FB5F364DC7BE" TargetMode = "External"/>
	<Relationship Id="rId63" Type="http://schemas.openxmlformats.org/officeDocument/2006/relationships/hyperlink" Target="consultantplus://offline/ref=D53FFF2CE6EE425EE5A264BFDFFE07226D33F7C9A83A981EED636203E1DE480EC3C04CA4A4A4742DA9DD09C59CDF7CE" TargetMode = "External"/>
	<Relationship Id="rId64" Type="http://schemas.openxmlformats.org/officeDocument/2006/relationships/hyperlink" Target="consultantplus://offline/ref=D53FFF2CE6EE425EE5A264BFDFFE07226A31F6C8A23E981EED636203E1DE480EC3C04CA4A4A4742DA9DD09C59CDF7CE" TargetMode = "External"/>
	<Relationship Id="rId65" Type="http://schemas.openxmlformats.org/officeDocument/2006/relationships/hyperlink" Target="consultantplus://offline/ref=D53FFF2CE6EE425EE5A27AB2C9925B2B603BA9C2A33A9440B23C395EB6D74259968F4DF8E2F3672FADDD0BC380FD2B4BDA77E" TargetMode = "External"/>
	<Relationship Id="rId66" Type="http://schemas.openxmlformats.org/officeDocument/2006/relationships/hyperlink" Target="consultantplus://offline/ref=D53FFF2CE6EE425EE5A264BFDFFE07226A32FFC9AB3F981EED636203E1DE480ED1C014A8A6A66B2DA6C85F94DAAA264BA603C76A2FB5F364DC7BE" TargetMode = "External"/>
	<Relationship Id="rId67" Type="http://schemas.openxmlformats.org/officeDocument/2006/relationships/hyperlink" Target="consultantplus://offline/ref=D53FFF2CE6EE425EE5A264BFDFFE07226D34FFCDAA3A981EED636203E1DE480EC3C04CA4A4A4742DA9DD09C59CDF7CE" TargetMode = "External"/>
	<Relationship Id="rId68" Type="http://schemas.openxmlformats.org/officeDocument/2006/relationships/hyperlink" Target="consultantplus://offline/ref=0BF8EA8B2B188F2AD08A6F07C8CAFC3F2FE39A3C5D8D4A1D210408C49B9CD4FD1025987C9B8E4BEDE381550140EB7C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физической культуре и спорту РС(Я) от 27.12.2022 N 543-ОД
"Об утверждении Административного регламента предоставления государственной услуги "Предоставление Министерством по физической культуре и спорту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физической культуры и спорта)"
(Зарегистрировано в Администрации Главы РС(Я) и Правительства РС(Я) 28.12.2022 N RU140</dc:title>
  <dcterms:created xsi:type="dcterms:W3CDTF">2023-06-22T04:59:03Z</dcterms:created>
</cp:coreProperties>
</file>