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РС(Я) от 24.06.2024 N 358-РГ</w:t>
              <w:br/>
              <w:t xml:space="preserve">"О присуждении грантов Главы Республики Саха (Якутия) на развитие гражданского общества в Республике Саха (Якутия) в 2024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24 июня 2024 г.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358-РГ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САХА (ЯКУТИЯ)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ПРИСУЖДЕНИИ ГРАНТОВ ГЛАВЫ РЕСПУБЛИКИ САХА (ЯКУТИЯ)</w:t>
      </w:r>
    </w:p>
    <w:p>
      <w:pPr>
        <w:pStyle w:val="2"/>
        <w:jc w:val="center"/>
      </w:pPr>
      <w:r>
        <w:rPr>
          <w:sz w:val="20"/>
        </w:rPr>
        <w:t xml:space="preserve">НА РАЗВИТИЕ ГРАЖДАНСКОГО ОБЩЕСТВА</w:t>
      </w:r>
    </w:p>
    <w:p>
      <w:pPr>
        <w:pStyle w:val="2"/>
        <w:jc w:val="center"/>
      </w:pPr>
      <w:r>
        <w:rPr>
          <w:sz w:val="20"/>
        </w:rPr>
        <w:t xml:space="preserve">В РЕСПУБЛИКЕ САХА (ЯКУТИЯ)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государственной поддержки социально ориентированных некоммерческих организаций в соответствии с </w:t>
      </w:r>
      <w:hyperlink w:history="0" r:id="rId7" w:tooltip="Указ Главы РС(Я) от 20.04.2020 N 1127 (ред. от 29.12.2023) &quot;О грантах Главы Республики Саха (Якутия) на развитие гражданского общества в Республике Саха (Якутия)&quot; (с изм. и доп., вступающими в силу со дня опубликования Указа Главы РС(Я) от 29.12.2023 N 174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Республики Саха (Якутия) от 20 апреля 2020 г. N 1127 "О грантах Главы Республики Саха (Якутия) на развитие гражданского общества в Республике Саха (Якутия)", на основании протокола третьего заседания Координационной комиссии по проведению конкурсов на предоставление грантов Главы Республики Саха (Якутия) на развитие гражданского общества в Республике Саха (Якутия) от 5 июня 2024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Присудить гранты Главы Республики Саха (Якутия) на развитие гражданского общества в Республике Саха (Якутия) в 2024 году согласно </w:t>
      </w:r>
      <w:hyperlink w:history="0" w:anchor="P35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по делам молодежи и социальным коммуникациям Республики Саха (Якутия) (Шамаев П.В.) обеспечить финансирование грантов за счет средств: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государственных программ Республики Саха (Якутия), утвержденных постановлениями Правительства Республики Саха (Якутия) от 18 июля 2022 г. </w:t>
      </w:r>
      <w:hyperlink w:history="0" r:id="rId8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<w:r>
          <w:rPr>
            <w:sz w:val="20"/>
            <w:color w:val="0000ff"/>
          </w:rPr>
          <w:t xml:space="preserve">N 445</w:t>
        </w:r>
      </w:hyperlink>
      <w:r>
        <w:rPr>
          <w:sz w:val="20"/>
        </w:rPr>
        <w:t xml:space="preserve"> "Профилактика правонарушений в Республике Саха (Якутия)", от 18 июля 2022 г. </w:t>
      </w:r>
      <w:hyperlink w:history="0" r:id="rId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<w:r>
          <w:rPr>
            <w:sz w:val="20"/>
            <w:color w:val="0000ff"/>
          </w:rPr>
          <w:t xml:space="preserve">N 430</w:t>
        </w:r>
      </w:hyperlink>
      <w:r>
        <w:rPr>
          <w:sz w:val="20"/>
        </w:rPr>
        <w:t xml:space="preserve"> "Реализация молодежной политики, патриотического воспитания граждан и развитие гражданского общества в Республике Саха (Якутия)", от 18 июля 2022 г. </w:t>
      </w:r>
      <w:hyperlink w:history="0" r:id="rId10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<w:r>
          <w:rPr>
            <w:sz w:val="20"/>
            <w:color w:val="0000ff"/>
          </w:rPr>
          <w:t xml:space="preserve">N 441</w:t>
        </w:r>
      </w:hyperlink>
      <w:r>
        <w:rPr>
          <w:sz w:val="20"/>
        </w:rPr>
        <w:t xml:space="preserve"> "Развитие культуры", от 18 июля 2022 г. </w:t>
      </w:r>
      <w:hyperlink w:history="0" r:id="rId11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<w:r>
          <w:rPr>
            <w:sz w:val="20"/>
            <w:color w:val="0000ff"/>
          </w:rPr>
          <w:t xml:space="preserve">N 439</w:t>
        </w:r>
      </w:hyperlink>
      <w:r>
        <w:rPr>
          <w:sz w:val="20"/>
        </w:rPr>
        <w:t xml:space="preserve"> "Социальная поддержка граждан в Республике Саха (Якутия)", от 18 июля 2022 г. </w:t>
      </w:r>
      <w:hyperlink w:history="0" r:id="rId12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<w:r>
          <w:rPr>
            <w:sz w:val="20"/>
            <w:color w:val="0000ff"/>
          </w:rPr>
          <w:t xml:space="preserve">N 472</w:t>
        </w:r>
      </w:hyperlink>
      <w:r>
        <w:rPr>
          <w:sz w:val="20"/>
        </w:rPr>
        <w:t xml:space="preserve"> "Сохранение и развитие государственных и официальных языков в Республике Саха (Якутия)";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грантов Президента Российской Федерации, предоставленных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 в 2024 году, на основании договора о предоставлении гранта Президента Российской Федерации на развитие гражданского общества N Р24-14-2 от 23 апреля 2024 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исполнения настоящего распоряжения возложить на заместителя Председателя Правительства Республики Саха (Якутия) Балабкину О.В.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Опубликовать настоящее распоряжение в официальных средствах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А.НИКОЛАЕВ</w:t>
      </w:r>
    </w:p>
    <w:p>
      <w:pPr>
        <w:pStyle w:val="0"/>
      </w:pPr>
      <w:r>
        <w:rPr>
          <w:sz w:val="20"/>
        </w:rPr>
        <w:t xml:space="preserve">24 июня 2024 г.</w:t>
      </w:r>
    </w:p>
    <w:p>
      <w:pPr>
        <w:pStyle w:val="0"/>
        <w:spacing w:before="200" w:line-rule="auto"/>
      </w:pPr>
      <w:r>
        <w:rPr>
          <w:sz w:val="20"/>
        </w:rPr>
        <w:t xml:space="preserve">N 358-РГ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Главы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от 24 июня 2024 г. N 358-РГ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ПОЛУЧАТЕЛЕЙ ГРАНТОВ ГЛАВЫ РЕСПУБЛИКИ САХА (ЯКУТИЯ)</w:t>
      </w:r>
    </w:p>
    <w:p>
      <w:pPr>
        <w:pStyle w:val="2"/>
        <w:jc w:val="center"/>
      </w:pPr>
      <w:r>
        <w:rPr>
          <w:sz w:val="20"/>
        </w:rPr>
        <w:t xml:space="preserve">НА РАЗВИТИЕ ГРАЖДАНСКОГО ОБЩЕСТВА</w:t>
      </w:r>
    </w:p>
    <w:p>
      <w:pPr>
        <w:pStyle w:val="2"/>
        <w:jc w:val="center"/>
      </w:pPr>
      <w:r>
        <w:rPr>
          <w:sz w:val="20"/>
        </w:rPr>
        <w:t xml:space="preserve">В РЕСПУБЛИКЕ САХА (ЯКУТИЯ) В 2024 ГОДУ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850"/>
        <w:gridCol w:w="3175"/>
        <w:gridCol w:w="2098"/>
        <w:gridCol w:w="2551"/>
        <w:gridCol w:w="1531"/>
        <w:gridCol w:w="1531"/>
        <w:gridCol w:w="1531"/>
        <w:gridCol w:w="3628"/>
        <w:gridCol w:w="2041"/>
      </w:tblGrid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85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заявки</w:t>
            </w:r>
          </w:p>
        </w:tc>
        <w:tc>
          <w:tcPr>
            <w:tcW w:w="317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Получатель гранта</w:t>
            </w:r>
          </w:p>
        </w:tc>
        <w:tc>
          <w:tcPr>
            <w:tcW w:w="209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Грантовое направление</w:t>
            </w:r>
          </w:p>
        </w:tc>
        <w:tc>
          <w:tcPr>
            <w:tcW w:w="255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проекта</w:t>
            </w:r>
          </w:p>
        </w:tc>
        <w:tc>
          <w:tcPr>
            <w:tcW w:w="153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Утвержденная сумма, в руб.</w:t>
            </w:r>
          </w:p>
        </w:tc>
        <w:tc>
          <w:tcPr>
            <w:gridSpan w:val="2"/>
            <w:tcW w:w="30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том числе:</w:t>
            </w:r>
          </w:p>
        </w:tc>
        <w:tc>
          <w:tcPr>
            <w:tcW w:w="362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государственной программы</w:t>
            </w:r>
          </w:p>
        </w:tc>
        <w:tc>
          <w:tcPr>
            <w:tcW w:w="20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подпрограммы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из госбюджета РС(Я), в руб.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софинансирования из ФПГ, в руб.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4976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Республиканская молодежная общественная организация "Объединение молодежных организаций улусов (районов)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Молодежный базис "Ыччат бала5ана"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1 435 000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1 435 000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5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4709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дополнительного профессионального образования "Парк будущих поколений"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Детский дальневосточный фестиваль короткометражного кино "14 кадр"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436 323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436 323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6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Якутская республиканская общественная организация "Союз музыкальных деятелей Якутии"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Музыкальный семестр мира и дружбы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2 460 000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7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5410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центр поддержки и содействия населения Таркайинского наслега "Дьулуур" ("Стремление")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Республиканский образовательный молодежный фестиваль "Тyмэртyгэн" (момент единства)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1 986 346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1 986 346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8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Якутская республиканская молодежная общественная организация "Штаб студенческих отрядов Северо-Восточного федерального университета имени М.К. Аммосова"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ТОПовый оператор занятости несовершеннолетних в Республике Саха (Якутия)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2 980 000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2 980 000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Некоммерческое партнерство "Ассоциация развития ИТ-отрасли (отрасли информационных технологий)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"Арктические перспективы: Молодежь и ИТ-инновации"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2 221 740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2 221 740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0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4775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работы 5000 бойцов студенческих отрядов на территории Республики Саха (Якутия) в год 65-летия движения студенческих отрядов в Российской Федерации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2 999 230,56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2 999 230,56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1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4392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"Союз социальных работников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Летний социальный лагерь "АММА" - Адаптация Мотивация Медитация Абилитация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944 000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944 000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2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Общественный фонд развития Октемского наслега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молодежной политики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"Креативная аграрная экономика "In-agro"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1 537 360,44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1 537 360,44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3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Создание условий для развития потенциала подрастающего поколения, молодежи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"Центр гражданско-патриотического воспитания Республики Саха (Якутия) "Победа"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Волонтерский корпус 80-летия Победы "Волонтеры Победы" Республики Саха (Якутия)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2 963 499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2 963 499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4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5493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Фонд поддержки и развития движения студенческих отрядов Якутии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Патриотическая акция "Снежный десант Победы"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3 000 000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3 000 000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5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4341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Мирнинская общественная организация спортивный клуб парашютистов "Феникс"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Военно-патриотическое воспитание молодежи в процессе подготовки парашютистов, на примерах службы добровольцев парашютистов на СВО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481 876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481 876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6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4691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Жатайское станичное казачье общество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Муниципальный этап Всероссийской военно-патриотической игры "Зарница 2:0"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653 905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653 905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7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5460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Региональная общественная организация "Федерация военно-спортивных тактических игр" Республики Саха (Якутия) "Авангард"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Военная подготовка - выбор отважных!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1 423 980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1 423 980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8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"Патриотическое воспитание молодого поколения в Республике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Поисковые работы у озера Ильмень "По следам дедов и прадедов"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2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5057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социального партнерства "Содружество" Сунтарского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поколений (Колуонэ ситимэ)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509 906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509 906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0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4589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по содействию реализации социально-инновационных и патриотических проектов Республики Саха (Якутия) "Будущее Якутии"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Сборник видеоподкастов "В объективе - герой!"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882 646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405 906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476 740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1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4805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содействию развития молодежи "Сайдыы" (развитие) муниципального образования "Мюрюнский наслег" Усть-Алданского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Швейный патриот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1 691 000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1 691 000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2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4692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территориального общественного самоуправления "Убоян" города Нюрба Нюрбинского района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СВОих оберегаем: От матерей Якутии с любовью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970 529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970 529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3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4615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ветеранов (пенсионеров) войны, труда, Вооруженных сил и правоохранительных органов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патриотического воспитания граждан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поколений: патриотизм и наставничество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922 659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922 659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4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Воспитание патриотизма у граждан - национальная идея государства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4869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Молодежная общественная организация сетевого взаимодействия им. Ольги Петровны Ивановой-Сидоркевич "Амма кырдалын ыччата" ("Молодежь бассейна реки Амга")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добровольческой (волонтерской) деятельности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Общественный добровольческий швейный цех по пошиву специальной одежды для участников СВО "Илии сылааhа" Республики Саха (Якутия)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4 431 331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4 431 331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5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добровольчества (волонтерства)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4984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Районная общественная организация "Ассоциация выпускников Алданской детской школы искусств имени Александра Тихоновича Никитина"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добровольческой (волонтерской) деятельности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творческой школы волонтеров культуры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1 700 000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1 700 000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6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добровольчества (волонтерства)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4366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"Ресурсный центр добровольчества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добровольческой (волонтерской) деятельности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Ресурсный центр добровольчества Республики Саха (Якутия) 2.0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4 525 000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2 156 331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2 368 669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7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добровольчества (волонтерства)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5415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"Ресурсный центр поддержки научно-образовательных и социально-культурных проектов Республики Саха (Якутия) "Инициатива"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добровольческой (волонтерской) деятельности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Швейная мастерская "ЯКУТИЯ С ТОБОЙ"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1 343 669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1 343 669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8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добровольчества (волонтерства)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4934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Некоммерческая организация Экологический фонд имени Д.Г. Макарова "Зеленый пояс ВИЛЮЯ"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окружающей среды и защита животных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Эко-тропа Хомустаах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895 804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228 304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667 500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3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5372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Общественное движение "Раздельный сбор в Республике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окружающей среды и защита животных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ЭКО ЛАБИРИНТ - Фестиваль экологического просвещения жителей г. Якутска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332 500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332 500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0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Детская общественная организация "Амма кэскилэ" ("Будущее Амги") по развитию детских инициатив в Амгинском улусе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окружающей среды и защита животных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Красочное эко-лето 24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771 696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771 696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1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4933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дополнительного профессионального образования "Центр опережающей профессиональной подготовки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Финансовый навигатор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219 442,3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219 442,3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2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"Центр поддержки и развития детей "Малая академия детства "Туллук" (бирок)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Креативные инновационные студии генерации идей "Сайан" для детей-инвалидов и детей с ОВЗ в Чурапчинском районе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418 030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418 030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3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5240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развитию социальной среды "Эйгэ" (окружающий мир) Ожулунского наслега Чурапчинского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Школьный кластер-2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527 596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527 596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4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5484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Олекминская районная организация профессионального союза работников народного образования и науки Российской Федерации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Технологии дополненной и виртуальной реальности в системе образования педагогов и обучающихся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783 700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783 700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5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4859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"Координационный совет общественности "Ситим" (Единение) Атамайского наслега Горного района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Научно-исследовательский центр "Агро-Питомник" по углубленному изучению АПК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1 040 250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1 040 250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6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Фонд по сохранению и распространению наследия народного поэта Республики Саха (Якутия) В. М. Новикова - Кюннюк Урастырова "Усадьба"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ИТ-школа ExpoSkills - онлайн обучение программированию и разработке компьютерных игр для школьников МОУ "Средняя школа N 2 г. Кировское" Донецкая Народная Республика.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807 650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807 650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7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Якутское республиканское отделение Всероссийской общественной организации "Всероссийское общество охраны памятников истории и культуры"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в области науки, образования, просвещения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История Якутии на якутском языке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1 203 331,7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27 281,7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1 176 050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8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"Школа третьего возраста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охраны здоровья граждан,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Сенсорная комната "Незабудка"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1 487 360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1 487 360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4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4671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Региональная общественная организация содействия сохранению здоровья населения "Здоровое поколение"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охраны здоровья граждан,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"Школа просвещения детей и родителей основам сохранения здоровья "ЗДОРОВо!"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499 715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499 715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0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по поддержке социальных и культурных инициатив "Содействие"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охраны здоровья граждан,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Рак - не приговор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1 414 320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1 414 320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1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5133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Региональная социально ориентированная общественная организация по содействию приверженности населения к здоровому образу жизни "Здоровая Якутия"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охраны здоровья граждан,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Мультимедийный парк Здоровье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1 598 605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12 925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1 585 680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2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4658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"Межмуниципальный ресурсный центр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Развиваем сообщества ВМЕСТЕ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4 488 000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4 488 000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3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развитию социальной среды "Хомус" (варган) Кангаласского наслега Нюрбинского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Интерактивный музей "Сата"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499 500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499 500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4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Фонд содействия развитию Севера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Народный рейтинг социальной ответственности промышленных компаний, ведущих деятельность на территории Республики Саха (Якутия) НРСОК РС(Я)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1 900 000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1 900 000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5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4622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Некоммерческая унитарная организация "Целевой фонд развития Олекминского района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Креативное пространство "Батарейка"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1 083 000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1 083 000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6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4387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Ассоциация - ресурсный центр содействия развитию некоммерческих организаций "Ассоциация консультантов, финансистов и аудиторов"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Путеводитель бухгалтера НКО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3 614 400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128 712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3 485 688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7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"Ресурсный центр поддержки некоммерческих организаций и социальных предпринимателей Таттинского улуса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 по развитию институтов гражданского общества "Активные граждане - ресурс развития Таттинского улуса"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790 247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790 247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8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5101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территориальное общественное самоуправление "Мындаба" сельского поселения "Мюрюнский наслег" Усть-Алданского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институтов гражданского общества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Ресурсный центр "Опора Мюрю"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178 541,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178 541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9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4592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Вилюйская улусная молодежная общественная организация по охране окружающей среды "Махтал" ("Спасибо")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развитие территориальных общественных самоуправлений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Семейные сады на Сквере матери в г. Вилюйске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1 504 000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1 504 000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0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4463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по развитию социальной среды "Координационный совет общественности "Искра" ("Кыым") муниципального образования "Арылахский наслег" Чурапчинского улуса (района)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развитие территориальных общественных самоуправлений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Спортивный Арылах Путь к Здоровью и Активному Образу Жизни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956 017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956 017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1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4836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территориальное общественное самоуправление "Мелиораторов" сельского поселения "Село Майя" муниципального района "Мегино-Кангаласский улус"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развитие территориальных общественных самоуправлений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Спорт и отдых для всех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839 948,7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299 965,7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539 983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2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4728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территориальное общественное самоуправление "Уйгу" сельского поселения "Жанхадинский наслег" муниципального района "Мегино-Кангаласский улус"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развитие территориальных общественных самоуправлений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Водные ресурсы: решения для устойчивого будущего села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805 569,88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805 569,88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3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территориальное общественное самоуправление "Эбэ" (Кормилица) муниципального образования "Бердигестяхский наслег" Горного улуса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развитие территориальных общественных самоуправлений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ДОРОГЕ - БЫТЬ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894 464,42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894 464,42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4" w:tooltip="Постановление Правительства РС(Я) от 18.07.2022 N 430 (ред. от 25.07.2024) &quot;О государственной программе Республики Саха (Якутия) &quot;Реализация молодежной политики, патриотического воспитания граждан и развитие гражданского общества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"Реализация молодежной политики, патриотического воспитания граждан и развития гражданского общества в Республике Саха (Якутия)", утвержденная постановлением Правительства Республики Саха (Якутия) от 18 июля 2022 г. N 430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развитию гражданского общества в Республике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4588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Якутская Городская Общественная Молодежная Организация "Подросток"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по профилактике безнадзорности и правонарушений несовершеннолетних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Подросток - в дружбе с Законом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1 733 329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733 329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5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Профилактика правонарушений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5128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по содействию в развитии и благополучии детей Чурапчинского улуса Республики Саха (Якутия) "Коркинец"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по профилактике безнадзорности и правонарушений несовершеннолетних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Трудовой отряд подростков "Башаринцы"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996 803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996 803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6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Профилактика правонарушений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4533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внесудебного урегулирования споров и конфликтных ситуаций "Якутский республиканский центр медиации"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 по профилактике безнадзорности и правонарушений несовершеннолетних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Служба медиации "М-помощь"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269 868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269 868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7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Профилактика правонарушений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4837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социальной защиты граждан, склонных к употреблению психоактивных веществ, и реабилитации лиц, освободившихся из мест лишения свободы "Алмаз" в Республике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реабилитации и ресоциализации наркопотребителей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Стоп наркотикам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2 500 000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8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Комплексная реабилитация и ресоциализация наркопотребителей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5041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Межрегиональная общественная благотворительная организация социальной адаптации граждан "линия жизни"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сфере реабилитации граждан, попавших в трудную жизненную ситуацию, лиц, освобожденных из мест лишения свободы, лиц, осужденных к наказаниям без изоляции от общества и лиц без определенного места жительства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"ТЫ НЕ ОДИН!"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5 000 000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3 700 000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1 300 000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69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Содействие деятельности уголовно исполнительной системы и социальной адаптации и реабилитации лиц, отбывших наказание в виде лишения свободы, а также лиц, осужденных без изоляции от общества, в целях профилактики преступности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4466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Частное образовательное учреждение дополнительного профессионального образования "Межрегиональный центр "Специалист 21 века"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в области противодействия коррупции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Противодействие коррупции в образовательных учреждениях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524 150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524 150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0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Противодействие коррупции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"Центр поддержки общественных инициатив Кангаласского наслега"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в области противодействия коррупции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Молодежь против коррупции!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475 850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475 850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1" w:tooltip="Постановление Правительства РС(Я) от 18.07.2022 N 445 (ред. от 10.04.2024) &quot;О государственной программе Республики Саха (Якутия) &quot;Профилактика правонарушений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"Профилактика правонарушений в Республике Саха (Якутия)", утвержденной постановлением Правительства Республики Саха (Якутия) от 18 июля 2022 г. N 445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Противодействие коррупции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4342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развитию социальной среды "Совет патриотов" муниципального образования "Чурапчинский наслег" Чурапчинского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области культуры, искусства, содействие духовному развитию личности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Мастерская Silik - хранитель канона традиционного шитья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1 422 595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1 422 595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2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"Развитие культуры", утвержденной постановлением Правительства Республики Саха (Якутия) от 18 июля 2022 г. N 441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потенциала культуры как духовно нравственной основы развития личности и общества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"Якутское республиканское творческое общество "Осуохай"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области культуры, искусства, содействие духовному развитию личности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"Продолжительная и активная жизнь"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2 042 972,5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2 042 972,5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3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"Развитие культуры", утвержденной постановлением Правительства Республики Саха (Якутия) от 18 июля 2022 г. N 441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потенциала культуры как духовно нравственной основы развития личности и общества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4760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Ассоциация развития гражданских инициатив "Женщины автолюбители Якутии"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области культуры, искусства, содействие духовному развитию личности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Документальный фильм: Коронация в глазах Севера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792 570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792 570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4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"Развитие культуры", утвержденной постановлением Правительства Республики Саха (Якутия) от 18 июля 2022 г. N 441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потенциала культуры как духовно нравственной основы развития личности и общества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4603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"Совет мужчин "Дьо5ур" (Талант)" Тыайинского наслега Кобяйского улуса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области культуры, искусства, содействие духовному развитию личности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Озерная культура как основа традиционного мировоззрения жителей Тыайинского наслега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617 491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617 491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5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"Развитие культуры", утвержденной постановлением Правительства Республики Саха (Якутия) от 18 июля 2022 г. N 441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потенциала культуры как духовно нравственной основы развития личности и общества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4920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Якутская региональная общественная организация по развитию и поддержки культурных, социальных и общественных инициатив "Благовест Якутии"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в области культуры, искусства, содействие духовному развитию личности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Русские старожилы Якутии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924 371,5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924 371,5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6" w:tooltip="Постановление Правительства РС(Я) от 18.07.2022 N 441 (ред. от 18.05.2023) &quot;Об утверждении государственной программы Республики Саха (Якутия) &quot;Развитие культуры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"Развитие культуры", утвержденной постановлением Правительства Республики Саха (Якутия) от 18 июля 2022 г. N 441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потенциала культуры как духовно нравственной основы развития личности и общества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5067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по развитию социально-культурной деятельности и корпоративного спорта Нюрбинского района "Кыталык арт" (Стерх арт)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адаптивных видов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Настольный теннис - активный отдых для всех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7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по предоставлению услуг в сфере адаптивной физической культуры и адаптивного спорта "Центр адаптивной физической культуры и адаптивного спорта "Феникс"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адаптивных видов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Навстречу друг другу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373 803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373 803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8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Якутская республиканская общественная организация содействия реабилитации детей с кохлеарными имплантами "Шаг в мир звуков"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адаптивных видов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Лови мяч!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703 817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703 817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79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5096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реабилитации и поддержки детей и взрослых трудоспособного возраста с ментальными нарушениями "Снегири"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адаптивных видов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Ходьба - путь к здоровью 2. Социальная адаптация детей-инвалидов и их семей путем оздоровительной ходьбы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799 000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0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5295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"Координационный совет общественности "СОМО5О" ("ЕДИНСТВО") Одунунского наслега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адаптивных видов физической культуры и спорта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"Через тернии к вершинам Олимпа!" республиканский турнир по волейболу сидя среди лиц с поражением опорно-двигательного аппарата памяти мастера спорта РФ Гаврила Родионовича Текеянова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373 301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373 301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1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"Межрегиональный центр развития детских и молодежных медиа"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Республиканский семейный форум Моя семья в истории Отечества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2 338 080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1 838 080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2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"Ресурсный центр в сфере национальных отношений Республики Саха (Якутия)"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Медиа - пространство "Полет Оксоку"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379 000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3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5408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по содействию в выпуске авторских изданий "Эрэл" ("Надежда")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История создания Нюрбинского района в виде комикса на якутском языке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278 840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278 840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4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4969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развитию социальной среды "Координационный Совет общественности "В одном русле" Курбусахского наслега Усть-Алданского улуса (района)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Ийэ тыл эйгэтэ (Мир родного языка)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183 767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183 767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5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4565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Местная общественная организация "Союз библиотекарей "Жемчужина" Амгинского улуса Республики Саха (Якутия)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Комикс по мотивам олонхо "Уомэстэй Бэргэн" Василия Филиппова - Амырского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659 978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659 978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6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4594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организация по содействию в социально-экономическом развитии Сунтарского района Республики Саха (Якутия) "Сунтаарым - мин дойдум" (Сунтар - моя малая Родина)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Ырыа холумтан (Песни предков)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794 715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794 715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7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5089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Автономная некоммерческая организация дополнительного профессионального образования "Центр инновационного развития образования"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проектов, направленных на популяризацию государственных и официальных языков Республики Саха (Якутия)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Кукольный театр "Ситим"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365 620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365 620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8" w:tooltip="Постановление Правительства РС(Я) от 18.07.2022 N 472 (ред. от 23.01.2024) &quot;О государственной программе Республики Саха (Якутия) &quot;Сохранение и развитие государственных и официальных языков в Республике Саха (Якутия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"Сохранение и развитие государственных и официальных языков в Республике Саха (Якутия)", утвержденной постановлением Правительства Республики Саха (Якутия) от 18 июля 2022 г. N 472"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Расширение сферы использования государственных и официальных языков Республики Саха (Якутия)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4317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Международный детский фонд "Дети Саха-Азия"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семьи, материнства, отцовства и детства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Жизнь вместе с мамой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3 817 064,4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317 064,4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3 500 000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89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5234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общественное движение постоянно действующий открытый форум женщин Республики Саха (Якутия) "Подруги-Дьуогэлэр"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семьи, материнства, отцовства и детства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"Пространство PsyPro: душевные диалоги"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831 280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831 280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90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77.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5091</w:t>
            </w:r>
          </w:p>
        </w:tc>
        <w:tc>
          <w:tcPr>
            <w:tcW w:w="3175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Благотворительный фонд "Выбор"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Поддержка семьи, материнства, отцовства и детства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Обратная связь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351 655,6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351 655,6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91" w:tooltip="Постановление Правительства РС(Я) от 18.07.2022 N 439 (ред. от 25.07.2024) &quot;О государственной программе Республики Саха (Якутия) &quot;Социальная поддержка граждан в Республике Саха (Якутия)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Республики Саха (Якутия) "Социальная поддержка граждан в Республике Саха (Якутия)", утвержденной постановлением Правительства Республики Саха (Якутия) от 18 июля 2022 г. N 439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социального обслуживания</w:t>
            </w:r>
          </w:p>
        </w:tc>
      </w:tr>
      <w:tr>
        <w:tc>
          <w:tcPr>
            <w:gridSpan w:val="5"/>
            <w:tcW w:w="92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102 603 609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57 529 921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45 073 688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РС(Я) от 24.06.2024 N 358-РГ</w:t>
            <w:br/>
            <w:t>"О присуждении грантов Главы Республики Саха (Якутия) на развитие гражда...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РС(Я) от 24.06.2024 N 358-РГ</w:t>
            <w:br/>
            <w:t>"О присуждении грантов Главы Республики Саха (Якутия) на развитие гражда...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49&amp;n=98842" TargetMode = "External"/>
	<Relationship Id="rId8" Type="http://schemas.openxmlformats.org/officeDocument/2006/relationships/hyperlink" Target="https://login.consultant.ru/link/?req=doc&amp;base=RLAW249&amp;n=100344&amp;dst=100015" TargetMode = "External"/>
	<Relationship Id="rId9" Type="http://schemas.openxmlformats.org/officeDocument/2006/relationships/hyperlink" Target="https://login.consultant.ru/link/?req=doc&amp;base=RLAW249&amp;n=101631&amp;dst=100014" TargetMode = "External"/>
	<Relationship Id="rId10" Type="http://schemas.openxmlformats.org/officeDocument/2006/relationships/hyperlink" Target="https://login.consultant.ru/link/?req=doc&amp;base=RLAW249&amp;n=95459&amp;dst=100015" TargetMode = "External"/>
	<Relationship Id="rId11" Type="http://schemas.openxmlformats.org/officeDocument/2006/relationships/hyperlink" Target="https://login.consultant.ru/link/?req=doc&amp;base=RLAW249&amp;n=101637&amp;dst=100015" TargetMode = "External"/>
	<Relationship Id="rId12" Type="http://schemas.openxmlformats.org/officeDocument/2006/relationships/hyperlink" Target="https://login.consultant.ru/link/?req=doc&amp;base=RLAW249&amp;n=99133&amp;dst=100012" TargetMode = "External"/>
	<Relationship Id="rId13" Type="http://schemas.openxmlformats.org/officeDocument/2006/relationships/header" Target="header2.xml"/>
	<Relationship Id="rId14" Type="http://schemas.openxmlformats.org/officeDocument/2006/relationships/footer" Target="footer2.xml"/>
	<Relationship Id="rId15" Type="http://schemas.openxmlformats.org/officeDocument/2006/relationships/hyperlink" Target="https://login.consultant.ru/link/?req=doc&amp;base=RLAW249&amp;n=101631&amp;dst=100014" TargetMode = "External"/>
	<Relationship Id="rId16" Type="http://schemas.openxmlformats.org/officeDocument/2006/relationships/hyperlink" Target="https://login.consultant.ru/link/?req=doc&amp;base=RLAW249&amp;n=101631&amp;dst=100014" TargetMode = "External"/>
	<Relationship Id="rId17" Type="http://schemas.openxmlformats.org/officeDocument/2006/relationships/hyperlink" Target="https://login.consultant.ru/link/?req=doc&amp;base=RLAW249&amp;n=101631&amp;dst=100014" TargetMode = "External"/>
	<Relationship Id="rId18" Type="http://schemas.openxmlformats.org/officeDocument/2006/relationships/hyperlink" Target="https://login.consultant.ru/link/?req=doc&amp;base=RLAW249&amp;n=101631&amp;dst=100014" TargetMode = "External"/>
	<Relationship Id="rId19" Type="http://schemas.openxmlformats.org/officeDocument/2006/relationships/hyperlink" Target="https://login.consultant.ru/link/?req=doc&amp;base=RLAW249&amp;n=101631&amp;dst=100014" TargetMode = "External"/>
	<Relationship Id="rId20" Type="http://schemas.openxmlformats.org/officeDocument/2006/relationships/hyperlink" Target="https://login.consultant.ru/link/?req=doc&amp;base=RLAW249&amp;n=101631&amp;dst=100014" TargetMode = "External"/>
	<Relationship Id="rId21" Type="http://schemas.openxmlformats.org/officeDocument/2006/relationships/hyperlink" Target="https://login.consultant.ru/link/?req=doc&amp;base=RLAW249&amp;n=101631&amp;dst=100014" TargetMode = "External"/>
	<Relationship Id="rId22" Type="http://schemas.openxmlformats.org/officeDocument/2006/relationships/hyperlink" Target="https://login.consultant.ru/link/?req=doc&amp;base=RLAW249&amp;n=101631&amp;dst=100014" TargetMode = "External"/>
	<Relationship Id="rId23" Type="http://schemas.openxmlformats.org/officeDocument/2006/relationships/hyperlink" Target="https://login.consultant.ru/link/?req=doc&amp;base=RLAW249&amp;n=101631&amp;dst=100014" TargetMode = "External"/>
	<Relationship Id="rId24" Type="http://schemas.openxmlformats.org/officeDocument/2006/relationships/hyperlink" Target="https://login.consultant.ru/link/?req=doc&amp;base=RLAW249&amp;n=101631&amp;dst=100014" TargetMode = "External"/>
	<Relationship Id="rId25" Type="http://schemas.openxmlformats.org/officeDocument/2006/relationships/hyperlink" Target="https://login.consultant.ru/link/?req=doc&amp;base=RLAW249&amp;n=101631&amp;dst=100014" TargetMode = "External"/>
	<Relationship Id="rId26" Type="http://schemas.openxmlformats.org/officeDocument/2006/relationships/hyperlink" Target="https://login.consultant.ru/link/?req=doc&amp;base=RLAW249&amp;n=101631&amp;dst=100014" TargetMode = "External"/>
	<Relationship Id="rId27" Type="http://schemas.openxmlformats.org/officeDocument/2006/relationships/hyperlink" Target="https://login.consultant.ru/link/?req=doc&amp;base=RLAW249&amp;n=101631&amp;dst=100014" TargetMode = "External"/>
	<Relationship Id="rId28" Type="http://schemas.openxmlformats.org/officeDocument/2006/relationships/hyperlink" Target="https://login.consultant.ru/link/?req=doc&amp;base=RLAW249&amp;n=101631&amp;dst=100014" TargetMode = "External"/>
	<Relationship Id="rId29" Type="http://schemas.openxmlformats.org/officeDocument/2006/relationships/hyperlink" Target="https://login.consultant.ru/link/?req=doc&amp;base=RLAW249&amp;n=101631&amp;dst=100014" TargetMode = "External"/>
	<Relationship Id="rId30" Type="http://schemas.openxmlformats.org/officeDocument/2006/relationships/hyperlink" Target="https://login.consultant.ru/link/?req=doc&amp;base=RLAW249&amp;n=101631&amp;dst=100014" TargetMode = "External"/>
	<Relationship Id="rId31" Type="http://schemas.openxmlformats.org/officeDocument/2006/relationships/hyperlink" Target="https://login.consultant.ru/link/?req=doc&amp;base=RLAW249&amp;n=101631&amp;dst=100014" TargetMode = "External"/>
	<Relationship Id="rId32" Type="http://schemas.openxmlformats.org/officeDocument/2006/relationships/hyperlink" Target="https://login.consultant.ru/link/?req=doc&amp;base=RLAW249&amp;n=101631&amp;dst=100014" TargetMode = "External"/>
	<Relationship Id="rId33" Type="http://schemas.openxmlformats.org/officeDocument/2006/relationships/hyperlink" Target="https://login.consultant.ru/link/?req=doc&amp;base=RLAW249&amp;n=101631&amp;dst=100014" TargetMode = "External"/>
	<Relationship Id="rId34" Type="http://schemas.openxmlformats.org/officeDocument/2006/relationships/hyperlink" Target="https://login.consultant.ru/link/?req=doc&amp;base=RLAW249&amp;n=101631&amp;dst=100014" TargetMode = "External"/>
	<Relationship Id="rId35" Type="http://schemas.openxmlformats.org/officeDocument/2006/relationships/hyperlink" Target="https://login.consultant.ru/link/?req=doc&amp;base=RLAW249&amp;n=101631&amp;dst=100014" TargetMode = "External"/>
	<Relationship Id="rId36" Type="http://schemas.openxmlformats.org/officeDocument/2006/relationships/hyperlink" Target="https://login.consultant.ru/link/?req=doc&amp;base=RLAW249&amp;n=101631&amp;dst=100014" TargetMode = "External"/>
	<Relationship Id="rId37" Type="http://schemas.openxmlformats.org/officeDocument/2006/relationships/hyperlink" Target="https://login.consultant.ru/link/?req=doc&amp;base=RLAW249&amp;n=101631&amp;dst=100014" TargetMode = "External"/>
	<Relationship Id="rId38" Type="http://schemas.openxmlformats.org/officeDocument/2006/relationships/hyperlink" Target="https://login.consultant.ru/link/?req=doc&amp;base=RLAW249&amp;n=101631&amp;dst=100014" TargetMode = "External"/>
	<Relationship Id="rId39" Type="http://schemas.openxmlformats.org/officeDocument/2006/relationships/hyperlink" Target="https://login.consultant.ru/link/?req=doc&amp;base=RLAW249&amp;n=101631&amp;dst=100014" TargetMode = "External"/>
	<Relationship Id="rId40" Type="http://schemas.openxmlformats.org/officeDocument/2006/relationships/hyperlink" Target="https://login.consultant.ru/link/?req=doc&amp;base=RLAW249&amp;n=101631&amp;dst=100014" TargetMode = "External"/>
	<Relationship Id="rId41" Type="http://schemas.openxmlformats.org/officeDocument/2006/relationships/hyperlink" Target="https://login.consultant.ru/link/?req=doc&amp;base=RLAW249&amp;n=101631&amp;dst=100014" TargetMode = "External"/>
	<Relationship Id="rId42" Type="http://schemas.openxmlformats.org/officeDocument/2006/relationships/hyperlink" Target="https://login.consultant.ru/link/?req=doc&amp;base=RLAW249&amp;n=101631&amp;dst=100014" TargetMode = "External"/>
	<Relationship Id="rId43" Type="http://schemas.openxmlformats.org/officeDocument/2006/relationships/hyperlink" Target="https://login.consultant.ru/link/?req=doc&amp;base=RLAW249&amp;n=101631&amp;dst=100014" TargetMode = "External"/>
	<Relationship Id="rId44" Type="http://schemas.openxmlformats.org/officeDocument/2006/relationships/hyperlink" Target="https://login.consultant.ru/link/?req=doc&amp;base=RLAW249&amp;n=101631&amp;dst=100014" TargetMode = "External"/>
	<Relationship Id="rId45" Type="http://schemas.openxmlformats.org/officeDocument/2006/relationships/hyperlink" Target="https://login.consultant.ru/link/?req=doc&amp;base=RLAW249&amp;n=101631&amp;dst=100014" TargetMode = "External"/>
	<Relationship Id="rId46" Type="http://schemas.openxmlformats.org/officeDocument/2006/relationships/hyperlink" Target="https://login.consultant.ru/link/?req=doc&amp;base=RLAW249&amp;n=101631&amp;dst=100014" TargetMode = "External"/>
	<Relationship Id="rId47" Type="http://schemas.openxmlformats.org/officeDocument/2006/relationships/hyperlink" Target="https://login.consultant.ru/link/?req=doc&amp;base=RLAW249&amp;n=101631&amp;dst=100014" TargetMode = "External"/>
	<Relationship Id="rId48" Type="http://schemas.openxmlformats.org/officeDocument/2006/relationships/hyperlink" Target="https://login.consultant.ru/link/?req=doc&amp;base=RLAW249&amp;n=101631&amp;dst=100014" TargetMode = "External"/>
	<Relationship Id="rId49" Type="http://schemas.openxmlformats.org/officeDocument/2006/relationships/hyperlink" Target="https://login.consultant.ru/link/?req=doc&amp;base=RLAW249&amp;n=101631&amp;dst=100014" TargetMode = "External"/>
	<Relationship Id="rId50" Type="http://schemas.openxmlformats.org/officeDocument/2006/relationships/hyperlink" Target="https://login.consultant.ru/link/?req=doc&amp;base=RLAW249&amp;n=101631&amp;dst=100014" TargetMode = "External"/>
	<Relationship Id="rId51" Type="http://schemas.openxmlformats.org/officeDocument/2006/relationships/hyperlink" Target="https://login.consultant.ru/link/?req=doc&amp;base=RLAW249&amp;n=101631&amp;dst=100014" TargetMode = "External"/>
	<Relationship Id="rId52" Type="http://schemas.openxmlformats.org/officeDocument/2006/relationships/hyperlink" Target="https://login.consultant.ru/link/?req=doc&amp;base=RLAW249&amp;n=101631&amp;dst=100014" TargetMode = "External"/>
	<Relationship Id="rId53" Type="http://schemas.openxmlformats.org/officeDocument/2006/relationships/hyperlink" Target="https://login.consultant.ru/link/?req=doc&amp;base=RLAW249&amp;n=101631&amp;dst=100014" TargetMode = "External"/>
	<Relationship Id="rId54" Type="http://schemas.openxmlformats.org/officeDocument/2006/relationships/hyperlink" Target="https://login.consultant.ru/link/?req=doc&amp;base=RLAW249&amp;n=101631&amp;dst=100014" TargetMode = "External"/>
	<Relationship Id="rId55" Type="http://schemas.openxmlformats.org/officeDocument/2006/relationships/hyperlink" Target="https://login.consultant.ru/link/?req=doc&amp;base=RLAW249&amp;n=101631&amp;dst=100014" TargetMode = "External"/>
	<Relationship Id="rId56" Type="http://schemas.openxmlformats.org/officeDocument/2006/relationships/hyperlink" Target="https://login.consultant.ru/link/?req=doc&amp;base=RLAW249&amp;n=101631&amp;dst=100014" TargetMode = "External"/>
	<Relationship Id="rId57" Type="http://schemas.openxmlformats.org/officeDocument/2006/relationships/hyperlink" Target="https://login.consultant.ru/link/?req=doc&amp;base=RLAW249&amp;n=101631&amp;dst=100014" TargetMode = "External"/>
	<Relationship Id="rId58" Type="http://schemas.openxmlformats.org/officeDocument/2006/relationships/hyperlink" Target="https://login.consultant.ru/link/?req=doc&amp;base=RLAW249&amp;n=101631&amp;dst=100014" TargetMode = "External"/>
	<Relationship Id="rId59" Type="http://schemas.openxmlformats.org/officeDocument/2006/relationships/hyperlink" Target="https://login.consultant.ru/link/?req=doc&amp;base=RLAW249&amp;n=101631&amp;dst=100014" TargetMode = "External"/>
	<Relationship Id="rId60" Type="http://schemas.openxmlformats.org/officeDocument/2006/relationships/hyperlink" Target="https://login.consultant.ru/link/?req=doc&amp;base=RLAW249&amp;n=101631&amp;dst=100014" TargetMode = "External"/>
	<Relationship Id="rId61" Type="http://schemas.openxmlformats.org/officeDocument/2006/relationships/hyperlink" Target="https://login.consultant.ru/link/?req=doc&amp;base=RLAW249&amp;n=101631&amp;dst=100014" TargetMode = "External"/>
	<Relationship Id="rId62" Type="http://schemas.openxmlformats.org/officeDocument/2006/relationships/hyperlink" Target="https://login.consultant.ru/link/?req=doc&amp;base=RLAW249&amp;n=101631&amp;dst=100014" TargetMode = "External"/>
	<Relationship Id="rId63" Type="http://schemas.openxmlformats.org/officeDocument/2006/relationships/hyperlink" Target="https://login.consultant.ru/link/?req=doc&amp;base=RLAW249&amp;n=101631&amp;dst=100014" TargetMode = "External"/>
	<Relationship Id="rId64" Type="http://schemas.openxmlformats.org/officeDocument/2006/relationships/hyperlink" Target="https://login.consultant.ru/link/?req=doc&amp;base=RLAW249&amp;n=101631&amp;dst=100014" TargetMode = "External"/>
	<Relationship Id="rId65" Type="http://schemas.openxmlformats.org/officeDocument/2006/relationships/hyperlink" Target="https://login.consultant.ru/link/?req=doc&amp;base=RLAW249&amp;n=100344&amp;dst=100015" TargetMode = "External"/>
	<Relationship Id="rId66" Type="http://schemas.openxmlformats.org/officeDocument/2006/relationships/hyperlink" Target="https://login.consultant.ru/link/?req=doc&amp;base=RLAW249&amp;n=100344&amp;dst=100015" TargetMode = "External"/>
	<Relationship Id="rId67" Type="http://schemas.openxmlformats.org/officeDocument/2006/relationships/hyperlink" Target="https://login.consultant.ru/link/?req=doc&amp;base=RLAW249&amp;n=100344&amp;dst=100015" TargetMode = "External"/>
	<Relationship Id="rId68" Type="http://schemas.openxmlformats.org/officeDocument/2006/relationships/hyperlink" Target="https://login.consultant.ru/link/?req=doc&amp;base=RLAW249&amp;n=100344&amp;dst=100015" TargetMode = "External"/>
	<Relationship Id="rId69" Type="http://schemas.openxmlformats.org/officeDocument/2006/relationships/hyperlink" Target="https://login.consultant.ru/link/?req=doc&amp;base=RLAW249&amp;n=100344&amp;dst=100015" TargetMode = "External"/>
	<Relationship Id="rId70" Type="http://schemas.openxmlformats.org/officeDocument/2006/relationships/hyperlink" Target="https://login.consultant.ru/link/?req=doc&amp;base=RLAW249&amp;n=100344&amp;dst=100015" TargetMode = "External"/>
	<Relationship Id="rId71" Type="http://schemas.openxmlformats.org/officeDocument/2006/relationships/hyperlink" Target="https://login.consultant.ru/link/?req=doc&amp;base=RLAW249&amp;n=100344&amp;dst=100015" TargetMode = "External"/>
	<Relationship Id="rId72" Type="http://schemas.openxmlformats.org/officeDocument/2006/relationships/hyperlink" Target="https://login.consultant.ru/link/?req=doc&amp;base=RLAW249&amp;n=95459&amp;dst=100015" TargetMode = "External"/>
	<Relationship Id="rId73" Type="http://schemas.openxmlformats.org/officeDocument/2006/relationships/hyperlink" Target="https://login.consultant.ru/link/?req=doc&amp;base=RLAW249&amp;n=95459&amp;dst=100015" TargetMode = "External"/>
	<Relationship Id="rId74" Type="http://schemas.openxmlformats.org/officeDocument/2006/relationships/hyperlink" Target="https://login.consultant.ru/link/?req=doc&amp;base=RLAW249&amp;n=95459&amp;dst=100015" TargetMode = "External"/>
	<Relationship Id="rId75" Type="http://schemas.openxmlformats.org/officeDocument/2006/relationships/hyperlink" Target="https://login.consultant.ru/link/?req=doc&amp;base=RLAW249&amp;n=95459&amp;dst=100015" TargetMode = "External"/>
	<Relationship Id="rId76" Type="http://schemas.openxmlformats.org/officeDocument/2006/relationships/hyperlink" Target="https://login.consultant.ru/link/?req=doc&amp;base=RLAW249&amp;n=95459&amp;dst=100015" TargetMode = "External"/>
	<Relationship Id="rId77" Type="http://schemas.openxmlformats.org/officeDocument/2006/relationships/hyperlink" Target="https://login.consultant.ru/link/?req=doc&amp;base=RLAW249&amp;n=101637&amp;dst=100015" TargetMode = "External"/>
	<Relationship Id="rId78" Type="http://schemas.openxmlformats.org/officeDocument/2006/relationships/hyperlink" Target="https://login.consultant.ru/link/?req=doc&amp;base=RLAW249&amp;n=101637&amp;dst=100015" TargetMode = "External"/>
	<Relationship Id="rId79" Type="http://schemas.openxmlformats.org/officeDocument/2006/relationships/hyperlink" Target="https://login.consultant.ru/link/?req=doc&amp;base=RLAW249&amp;n=101637&amp;dst=100015" TargetMode = "External"/>
	<Relationship Id="rId80" Type="http://schemas.openxmlformats.org/officeDocument/2006/relationships/hyperlink" Target="https://login.consultant.ru/link/?req=doc&amp;base=RLAW249&amp;n=101637&amp;dst=100015" TargetMode = "External"/>
	<Relationship Id="rId81" Type="http://schemas.openxmlformats.org/officeDocument/2006/relationships/hyperlink" Target="https://login.consultant.ru/link/?req=doc&amp;base=RLAW249&amp;n=101637&amp;dst=100015" TargetMode = "External"/>
	<Relationship Id="rId82" Type="http://schemas.openxmlformats.org/officeDocument/2006/relationships/hyperlink" Target="https://login.consultant.ru/link/?req=doc&amp;base=RLAW249&amp;n=99133&amp;dst=100012" TargetMode = "External"/>
	<Relationship Id="rId83" Type="http://schemas.openxmlformats.org/officeDocument/2006/relationships/hyperlink" Target="https://login.consultant.ru/link/?req=doc&amp;base=RLAW249&amp;n=99133&amp;dst=100012" TargetMode = "External"/>
	<Relationship Id="rId84" Type="http://schemas.openxmlformats.org/officeDocument/2006/relationships/hyperlink" Target="https://login.consultant.ru/link/?req=doc&amp;base=RLAW249&amp;n=99133&amp;dst=100012" TargetMode = "External"/>
	<Relationship Id="rId85" Type="http://schemas.openxmlformats.org/officeDocument/2006/relationships/hyperlink" Target="https://login.consultant.ru/link/?req=doc&amp;base=RLAW249&amp;n=99133&amp;dst=100012" TargetMode = "External"/>
	<Relationship Id="rId86" Type="http://schemas.openxmlformats.org/officeDocument/2006/relationships/hyperlink" Target="https://login.consultant.ru/link/?req=doc&amp;base=RLAW249&amp;n=99133&amp;dst=100012" TargetMode = "External"/>
	<Relationship Id="rId87" Type="http://schemas.openxmlformats.org/officeDocument/2006/relationships/hyperlink" Target="https://login.consultant.ru/link/?req=doc&amp;base=RLAW249&amp;n=99133&amp;dst=100012" TargetMode = "External"/>
	<Relationship Id="rId88" Type="http://schemas.openxmlformats.org/officeDocument/2006/relationships/hyperlink" Target="https://login.consultant.ru/link/?req=doc&amp;base=RLAW249&amp;n=99133&amp;dst=100012" TargetMode = "External"/>
	<Relationship Id="rId89" Type="http://schemas.openxmlformats.org/officeDocument/2006/relationships/hyperlink" Target="https://login.consultant.ru/link/?req=doc&amp;base=RLAW249&amp;n=101637&amp;dst=100015" TargetMode = "External"/>
	<Relationship Id="rId90" Type="http://schemas.openxmlformats.org/officeDocument/2006/relationships/hyperlink" Target="https://login.consultant.ru/link/?req=doc&amp;base=RLAW249&amp;n=101637&amp;dst=100015" TargetMode = "External"/>
	<Relationship Id="rId91" Type="http://schemas.openxmlformats.org/officeDocument/2006/relationships/hyperlink" Target="https://login.consultant.ru/link/?req=doc&amp;base=RLAW249&amp;n=101637&amp;dst=10001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РС(Я) от 24.06.2024 N 358-РГ
"О присуждении грантов Главы Республики Саха (Якутия) на развитие гражданского общества в Республике Саха (Якутия) в 2024 году"</dc:title>
  <dcterms:created xsi:type="dcterms:W3CDTF">2024-12-30T09:52:21Z</dcterms:created>
</cp:coreProperties>
</file>