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РС(Я) от 05.05.2008 N 437-р</w:t>
              <w:br/>
              <w:t xml:space="preserve">(ред. от 11.04.2023)</w:t>
              <w:br/>
              <w:t xml:space="preserve">"О рыбохозяйственном совете при Правительстве Республики Саха (Якутия)"</w:t>
              <w:br/>
              <w:t xml:space="preserve">(вместе с "Положением о рыбохозяйственном совете при Правительстве Республики Саха (Якутия)")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САХА (ЯКУТИЯ)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мая 2008 г. N 437-р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РЫБОХОЗЯЙСТВЕННОМ СОВЕТЕ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15.07.2010 </w:t>
            </w:r>
            <w:hyperlink w:history="0" r:id="rId7" w:tooltip="Распоряжение Правительства РС(Я) от 15.07.2010 N 776-р &quot;О внесении изменений в распоряжение Правительства Республики Саха (Якутия) от 5 мая 2008 года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776-р</w:t>
              </w:r>
            </w:hyperlink>
            <w:r>
              <w:rPr>
                <w:sz w:val="20"/>
                <w:color w:val="392c69"/>
              </w:rPr>
              <w:t xml:space="preserve">, от 18.07.2011 </w:t>
            </w:r>
            <w:hyperlink w:history="0" r:id="rId8" w:tooltip="Распоряжение Правительства РС(Я) от 18.07.2011 N 725-р &quot;О внесении изменений в распоряжение Правительства Республики Саха (Якутия) от 5 мая 2008 года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725-р</w:t>
              </w:r>
            </w:hyperlink>
            <w:r>
              <w:rPr>
                <w:sz w:val="20"/>
                <w:color w:val="392c69"/>
              </w:rPr>
              <w:t xml:space="preserve">, от 06.07.2012 </w:t>
            </w:r>
            <w:hyperlink w:history="0" r:id="rId9" w:tooltip="Распоряжение Правительства РС(Я) от 06.07.2012 N 689-р &quot;О внесении изменений в состав рыбохозяйственного совета при Правительстве Республики Саха (Якутия), утвержденный распоряжением Правительства Республики Саха (Якутия) от 5 мая 2008 г. N 437-р&quot; {КонсультантПлюс}">
              <w:r>
                <w:rPr>
                  <w:sz w:val="20"/>
                  <w:color w:val="0000ff"/>
                </w:rPr>
                <w:t xml:space="preserve">N 689-р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13.08.2013 </w:t>
            </w:r>
            <w:hyperlink w:history="0" r:id="rId10" w:tooltip="Распоряжение Правительства РС(Я) от 13.08.2013 N 878-р &quot;О внесении изменений в состав Рыбохозяйственного совета при Правительстве Республики Саха (Якутия), утвержденный распоряжением Правительства Республики Саха (Якутия) от 5 мая 2008 г. N 437-р&quot; {КонсультантПлюс}">
              <w:r>
                <w:rPr>
                  <w:sz w:val="20"/>
                  <w:color w:val="0000ff"/>
                </w:rPr>
                <w:t xml:space="preserve">N 878-р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11" w:tooltip="Распоряжение Правительства РС(Я) от 25.06.2015 N 682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682-р</w:t>
              </w:r>
            </w:hyperlink>
            <w:r>
              <w:rPr>
                <w:sz w:val="20"/>
                <w:color w:val="392c69"/>
              </w:rPr>
              <w:t xml:space="preserve">, от 16.05.2017 </w:t>
            </w:r>
            <w:hyperlink w:history="0" r:id="rId12" w:tooltip="Распоряжение Правительства РС(Я) от 16.05.2017 N 607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607-р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20.12.2017 </w:t>
            </w:r>
            <w:hyperlink w:history="0" r:id="rId13" w:tooltip="Распоряжение Правительства РС(Я) от 20.12.2017 N 1595-р &quot;О внесении изменений в состав Рыбохозяйственного совета при Правительстве Республики Саха (Якутия), утвержденный распоряжением Правительства Республики Саха (Якутия) от 5 мая 2008 г. N 437-р&quot; {КонсультантПлюс}">
              <w:r>
                <w:rPr>
                  <w:sz w:val="20"/>
                  <w:color w:val="0000ff"/>
                </w:rPr>
                <w:t xml:space="preserve">N 1595-р</w:t>
              </w:r>
            </w:hyperlink>
            <w:r>
              <w:rPr>
                <w:sz w:val="20"/>
                <w:color w:val="392c69"/>
              </w:rPr>
              <w:t xml:space="preserve">, от 29.04.2019 </w:t>
            </w:r>
            <w:hyperlink w:history="0" r:id="rId14" w:tooltip="Распоряжение Правительства РС(Я) от 29.04.2019 N 449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449-р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5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791-р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05.07.2021 </w:t>
            </w:r>
            <w:hyperlink w:history="0" r:id="rId16" w:tooltip="Распоряжение Правительства РС(Я) от 05.07.2021 N 618-р (ред. от 06.06.2023) &quot;О внесении изменений в отдельные распоряжения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618-р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17" w:tooltip="Распоряжение Правительства РС(Я) от 11.04.2023 N 290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290-р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охраны, рационального использования водных биоресурсов и среды их обитания, в соответствии с Федеральными законами от 24.04.1995 </w:t>
      </w:r>
      <w:hyperlink w:history="0" r:id="rId18" w:tooltip="Федеральный закон от 24.04.1995 N 52-ФЗ (ред. от 03.08.2018) &quot;О животном мире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N 52-ФЗ</w:t>
        </w:r>
      </w:hyperlink>
      <w:r>
        <w:rPr>
          <w:sz w:val="20"/>
        </w:rPr>
        <w:t xml:space="preserve"> "О животном мире", от 10.01.2002 </w:t>
      </w:r>
      <w:hyperlink w:history="0" r:id="rId19" w:tooltip="Федеральный закон от 10.01.2002 N 7-ФЗ (ред. от 29.07.2018) &quot;Об охране окружающей среды&quot; ------------ Недействующая редакция {КонсультантПлюс}">
        <w:r>
          <w:rPr>
            <w:sz w:val="20"/>
            <w:color w:val="0000ff"/>
          </w:rPr>
          <w:t xml:space="preserve">N 7-ФЗ</w:t>
        </w:r>
      </w:hyperlink>
      <w:r>
        <w:rPr>
          <w:sz w:val="20"/>
        </w:rPr>
        <w:t xml:space="preserve"> "Об охране окружающей среды", от 20.12.2004 </w:t>
      </w:r>
      <w:hyperlink w:history="0" r:id="rId20" w:tooltip="Федеральный закон от 20.12.2004 N 166-ФЗ (ред. от 01.05.2019) &quot;О рыболовстве и сохранении водных биологических ресурсов&quot; ------------ Недействующая редакция {КонсультантПлюс}">
        <w:r>
          <w:rPr>
            <w:sz w:val="20"/>
            <w:color w:val="0000ff"/>
          </w:rPr>
          <w:t xml:space="preserve">N 166-ФЗ</w:t>
        </w:r>
      </w:hyperlink>
      <w:r>
        <w:rPr>
          <w:sz w:val="20"/>
        </w:rPr>
        <w:t xml:space="preserve"> "О рыболовстве и сохранении водных биологических ресурсов":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рыбохозяйственный совет при Правительстве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рыбохозяйственного совета при Правительстве Республики Саха (Якутия)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0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рыбохозяйственном совете при Правительстве Республики Саха (Якутия)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- 5. Утратили силу. - </w:t>
      </w:r>
      <w:hyperlink w:history="0" r:id="rId21" w:tooltip="Распоряжение Правительства РС(Я) от 16.05.2017 N 607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РС(Я) от 16.05.2017 N 607-р.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исполнения настоящего распоряжения возложить на заместителя Председателя Правительства Республики Саха (Якутия) Никифорова М.В.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22" w:tooltip="Распоряжение Правительства РС(Я) от 11.04.2023 N 290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11.04.2023 N 290-р)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Е.БОРИСОВ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5 мая 2008 г. N 437-р</w:t>
      </w:r>
    </w:p>
    <w:p>
      <w:pPr>
        <w:pStyle w:val="0"/>
        <w:jc w:val="right"/>
      </w:pPr>
      <w:r>
        <w:rPr>
          <w:sz w:val="20"/>
        </w:rPr>
        <w:t xml:space="preserve">(приложение N 1)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РЫБОХОЗЯЙСТВЕННОГО СОВЕТА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04.09.2020 </w:t>
            </w:r>
            <w:hyperlink w:history="0" r:id="rId23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791-р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4" w:tooltip="Распоряжение Правительства РС(Я) от 05.07.2021 N 618-р (ред. от 06.06.2023) &quot;О внесении изменений в отдельные распоряжения Правительства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618-р</w:t>
              </w:r>
            </w:hyperlink>
            <w:r>
              <w:rPr>
                <w:sz w:val="20"/>
                <w:color w:val="392c69"/>
              </w:rPr>
              <w:t xml:space="preserve">, от 11.04.2023 </w:t>
            </w:r>
            <w:hyperlink w:history="0" r:id="rId25" w:tooltip="Распоряжение Правительства РС(Я) от 11.04.2023 N 290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290-р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40"/>
        <w:gridCol w:w="6520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Никифоров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Саха (Якутия), председатель;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Заровняев Я.И.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экологии, природопользования и лесного хозяйства Республики Саха (Якутия), заместитель председателя;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Кириллин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отдела организации и регулирования рыболовства Министерства экологии, природопользования и лесного хозяйства Республики Саха (Якутия), секретарь;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Алексеев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министра финансов Республики Саха (Якутия);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Аммосов Т.В.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Ассоциации рыбохозяйственных предприятий Республики Саха (Якутия)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Андросов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района "Булунский улус" Республики Саха (Якутия)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Артамонов П.П.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учреждения - руководитель Якутского филиала Федерального государственного бюджетного учреждения "Главное бассейновое управление по рыболовству и сохранению водных биологических ресурсов"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постоянного комитета Государственного Собрания (Ил Тумэн) Республики Саха (Якутия) по земельным отношениям, природным ресурсам и экологии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 Я.Г.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"Аллаиховский улус (район)" Республики Саха (Якутия)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Карпова Л.Н.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Якутского филиала Федерального государственного бюджетного научного учреждения "Всероссийский научно-исследовательский институт рыбного хозяйства и океанографии"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 П.Р.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сельского хозяйства Республики Саха (Якутия);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Погодаев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по развитию Арктики и делам народов Севера Республики Саха (Якутия);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Сентяков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"Нижнеколымский район" Республики Саха (Якутия)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Толстоухов В.Ф.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временно исполняющий обязанности руководителя Восточно-Сибирского территориального управления Росрыболовства (по согласованию);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 Г.Н.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"Усть-Янский улус (район)" Республики Саха (Якутия)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Саха (Якутия)</w:t>
      </w:r>
    </w:p>
    <w:p>
      <w:pPr>
        <w:pStyle w:val="0"/>
        <w:jc w:val="right"/>
      </w:pPr>
      <w:r>
        <w:rPr>
          <w:sz w:val="20"/>
        </w:rPr>
        <w:t xml:space="preserve">от 5 мая 2008 г. N 437-р</w:t>
      </w:r>
    </w:p>
    <w:p>
      <w:pPr>
        <w:pStyle w:val="0"/>
        <w:jc w:val="right"/>
      </w:pPr>
      <w:r>
        <w:rPr>
          <w:sz w:val="20"/>
        </w:rPr>
        <w:t xml:space="preserve">(приложение N 2)</w:t>
      </w:r>
    </w:p>
    <w:p>
      <w:pPr>
        <w:pStyle w:val="0"/>
        <w:jc w:val="both"/>
      </w:pPr>
      <w:r>
        <w:rPr>
          <w:sz w:val="20"/>
        </w:rPr>
      </w:r>
    </w:p>
    <w:bookmarkStart w:id="100" w:name="P100"/>
    <w:bookmarkEnd w:id="10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РЫБОХОЗЯЙСТВЕННОМ СОВЕТЕ</w:t>
      </w:r>
    </w:p>
    <w:p>
      <w:pPr>
        <w:pStyle w:val="2"/>
        <w:jc w:val="center"/>
      </w:pPr>
      <w:r>
        <w:rPr>
          <w:sz w:val="20"/>
        </w:rPr>
        <w:t xml:space="preserve">ПРИ ПРАВИТЕЛЬСТВЕ РЕСПУБЛИКИ САХА (ЯКУТИЯ)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РС(Я)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29.04.2019 </w:t>
            </w:r>
            <w:hyperlink w:history="0" r:id="rId26" w:tooltip="Распоряжение Правительства РС(Я) от 29.04.2019 N 449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449-р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27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      <w:r>
                <w:rPr>
                  <w:sz w:val="20"/>
                  <w:color w:val="0000ff"/>
                </w:rPr>
                <w:t xml:space="preserve">N 791-р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и состав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полномочия (компетенцию), порядок деятельности и порядок формирования рыбохозяйственного совета при Правительстве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Рыбохозяйственный совет (далее - Совет) при Правительстве Республики Саха (Якутия) создается с целью координации деятельности предприятий, организаций, учреждений по вопросам в области рыболовства и сохранения водных биоресурсов.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Совета носят рекомендательный характер для субъектов рыбохозяйственной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состав Совета входят председатель, заместители председателя, секретарь, члены, утверждаемые Правительством Республики Саха (Якутия). Личный состав формируется по представлению органов государственной власти и местного самоуправления, включая контрольно-надзорные и правоохранительные, научно-исследовательские, проектные учреждения, общественные природоохранные организации и общины коренных малочисленных народов Севера Республики Саха (Якутия), а также ассоциаций работодателей, рыбопромышленных, рыбохозяйственных организаций и других заинтересованных лиц в области развития рыбного хозяйства - охраны и рационального использования водных биоресурсов и среды их обитания, которые участвуют в его работе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состав Совета могут включаться физические лица - граждане Российской Федерации, имеющие особые заслуги перед государством и обществом.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и план работы Совета на очередной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изменению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информацию о деятельности Совета и решения Совета руководителям органов государственной власти и местного самоуправления, а также другим заинтересованным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своими заместителями и членами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Вносит в форме проектов нормативных правовых актов и других документов Правительству Республики Саха (Якутия) предложения по вопросам регулирования отношений в области рыболовства и сохранения водных биоресурсов, а также по другим вопросам, решение которых необходимо для реализации основных принципов законодательства о водных биоресурсах.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2.2 - 2.3. Утратили силу. - </w:t>
      </w:r>
      <w:hyperlink w:history="0" r:id="rId29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РС(Я) от 04.09.2020 N 791-р.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Осуществляет сбор и обобщение информации об освоении выделенных квот вылова (добычи) водных биоресурсов, состоянии водных биоресурсов, среды их обитания, эпизоотической обстановки, о контроле выполнения решений Восточно-Сибирского территориального управления Росрыболовства, Восточно-Сибирского бассейнового научно-промыслового совета и в установленном порядке готовит рекомендации о сокращении или перераспределении квот, ходатайствует о применении мер воздействия на пользователей, допустивших грубые и неоднократные нарушения нормативных и распорядительных актов о водных биоресурсах или имеющих задолженности по налоговым и другим обязательным платежам в бюджеты всех уровней.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Готовит предложения по совершенствованию оперативной и статистической промысловой отчетности, представляемой пользователями водных биоресурсов, систем спутникового мониторинга состояния водных биоресурсов.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Выступает с ходатайствами и вносит предложения о создании в Республике Саха (Якутия) субъектов рыбохозяйственной деятельности (предприятий, организаций, заводов, хозяйств), о размещении, проектировании, строительстве, реконструкции, вводе в эксплуатацию и промысле хозяйственных и иных объектов, судов,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Готовит предложения о внесении изменений и дополнений в перечень рыболовных участков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31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Готовит предложения об осуществлении и финансировании из республиканского бюджета отдельных организаций, мероприятий и программ, а также рассматривает и согласовывает проекты инвестиционных программ, проектов и планов выполнения работ в области развития рыбопромышленного комплекса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Готовит, рассматривает и согласовывает предложения о порядке участия субъектов рыбохозяйственной деятельности в воспроизводстве водных биоресурсов во внутренних водных объектах, интродукции новых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Направляет своих представителей для участия в мероприятиях иных органов и организаций в области охраны и рационального использования водных биоресурсов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Участвует в подготовке предложений об осуществлении иных полномочий государственных органов Республики Саха (Якутия) в области охраны и рационального использования водных биоресурсов и среды их обитания, установленных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Регламент работы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Ответственность за подготовку предложений по реализации каждого полномочия, установленного настоящим Положением, и координацию других направлений деятельности Совета возлагается председателем на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Организационно-техническое обеспечение деятельности Совета, в том числе размещение в информационных системах общего пользования информации о дате и месте проведения заседания Совета, повестке заседания, решениях Совета, возлагается на Секретариат заместителя Председателя Правительства Республики Саха (Якутия).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Заседания Совета проводятся по решению председателя не реже одного раза в год. Внеочередные заседания проводятся по решению Правительства Республики Саха (Якутия) или ходатайству трех членов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Распоряжение Правительства РС(Я) от 29.04.2019 N 449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29.04.2019 N 449-р)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Годовые планы заседаний Совета формируются ответственным секретарем Совета на основании политических, нормативных, программных и плановых документов, письменных предложений членов Совета, руководителей структурных подразделений субъектов деятельности в области рыбного хозяйства. Годовой план работы Совета принимается большинством голосов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План работы Совета может быть дополнен или изменен в процессе его выполнения по представленному на имя председателя Совета обращению.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Проекты повестки и программы заседаний формирует секретарь Совета в соответствии с утвержденным планом или принятым в установленном порядке решением о проведении внеочередного заседания. Проекты повестки и программы заседания Совета представляются на утверждение председателю Совета за неделю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Проект повестки очередного заседания Совета согласовывается с заместителями председателя, рассматривается на предшествующем заседании Совета, утверждается в недельный срок председателем Совета и доводится до членов Совета и руководителей экологических, рыбохозяйственных подразделений муниципальных образований Республики Саха (Якутия).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Предложения о рассмотрении на заседании Совета внеочередных вопросов предварительно обсуждаются у курирующих заместителей председателя и сдаются секретарю Совета в 2-х экземплярах не позднее, чем за две недели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Совета и руководители структурных подразделений органов и организаций, руководители структурных подразделений субъектов деятельности в области рыбного хозяйства, которым направлены материалы Совета, могут не позднее чем за 3 дня до заседания представить председателю Совета свои замечания и предложения по рассматриваемым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Утвержденные повестка и программа заседания Совета рассылаются его участникам не позднее чем за 5 дней до назначенной даты заседания, а материалы к заседанию Совета, воспроизведенные с уменьшением - за 3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Окончательный вариант повестки и программы заседания Совета утверждаются на самом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Оформление документации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Вопрос, вносимый на обсуждение Совета, должен иметь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сопроводительное письмо с указанием приложений, подписанное руководителем (заместителем руководителя) организации, согласованное заместителем председателя, ответственного за подготовку вопроса и руководителями, в адрес которых предусматриваются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тезисы выступлений по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разрабатываемого нормативного акта (иного документа) или справка с изложением существа вопроса, выводов, предложений, обоснований, а в необходимых случаях - с расчетами эффективности намечаемых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(постановления, распоряжения, приказа, протокольной записи) органа государственной власти, согласованного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необходимые справочные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приглашенных по вопросу (проект).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Объем печатного текста не должен превышать четырех листов - для справки с изложением существа вопроса и выводов и двух листов - для предложений о путях решения вопроса. Оформленные с нарушением требований Инструкции по делопроизводству материалы секретарь Совета не принимает.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Материалы по вопросам, включенным в план заседаний Совета, представляются секретарю Совета членами Совета, руководителями структурных подразделений органов и организаций, руководителей структурных подразделений субъектов деятельности в области рыбного хозяйства в соответствии с повесткой заседания Совета не позднее чем за две недели до даты проведения заседания Совета. На каждом заседании Совета рассматривается не более трех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При невозможности по каким-либо причинам представить доработанные материалы к заседанию Совета в установленный срок или в случае, если необходимость в обсуждении вопроса на заседании Совета отпала, лицо, ответственное за подготовку материалов, обязано не позднее чем за 3 дня до заседания Совета доложить об этом председателю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Список приглашенных на заседание Совета лиц (с указанием выступающих) по каждому вопросу готовится ответственным исполнителем, согласовывается с секретарем Совета и утверждается председателем Совета за 3 дня до заседания.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Проведение заседаний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проходят под председательством председателя Совета. В его отсутствие заседания проводит по его поручению замещающий его заместитель председателя. Продолжительность заседания Совета, как правило, не должна превышать двух с половиной часов. При необходимости проводятся выездные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Совета являются правомочными, если в них участвует более половины членов Совета. Члены Совета, лишенные возможности участвовать в заседании Совета по уважительным причинам, должны направить своего представителя с правом голоса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Решения Совета принимаются открытым голосованием и простым большинством голосов. Лица, включенные в состав Совета, пользуются на заседаниях Совета правом голоса и имеют равные права. Если предложение получило равное число голосов, голос председательствующего решающий. Другие лица участвуют в заседаниях с правом совещательного голоса. Особое мнение членов Совета, голосовавших против принятого решения, излагается в письменной форме и прилагается по их требованию к протоколу.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На заседаниях Совета время для докладов устанавливается в пределах 15 минут, для содокладов и выступлений в прениях - 5 минут, для справок - до 3 минут. В необходимых случаях председательствующий на заседании может изменить регламент его проведения, исходя из содержания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Желающие выступить по обсуждаемому вопросу из числа приглашенных на заседание Совета должны записаться на выступление у секретаря Совета или направить письменный запрос председателю Совета. Участники заседания и лица, приглашенные на заседание по отдельным вопросам, могут выступать в прениях, вносить предложения, делать замечания, задавать вопросы, давать справки по существу обсуждаемых вопросов. Прения прекращаются по предложению председательствующего на заседании. Материалы выступлений сдаются секретарю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Во время заседания Совета ведется конспективная, магнитофонная или стенографическая запись, которая при необходимости расшифровывается. Стенограмма перепечатывается и оформляется в установленном порядке. Ход заседания Совета отражается в протоколе секретарем Совета, который фиксирует состав присутствующих, название обсуждаемого вопроса, краткое содержание выступлений, вопросы, замечания и выводы членов Совета, итоги их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Присутствие представителей средств массовой информации и общественных организаций, проведение ими видео- и фотосъемок, а также звукозаписи в зале заседания Совета разрешаются секретарем по согласованию с председателем Совета на основании их запросов или предложений подразделений по работе со средствами массовой информации, и оформляется включением их в список приглашенных на заседание Совета лиц или список приглашенных по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Заседания Совета могут быть проведены в режиме онлайн с использованием системы видео-конференц-связи.</w:t>
      </w:r>
    </w:p>
    <w:p>
      <w:pPr>
        <w:pStyle w:val="0"/>
        <w:jc w:val="both"/>
      </w:pPr>
      <w:r>
        <w:rPr>
          <w:sz w:val="20"/>
        </w:rPr>
        <w:t xml:space="preserve">(п. 5.8 введен </w:t>
      </w:r>
      <w:hyperlink w:history="0" r:id="rId35" w:tooltip="Распоряжение Правительства РС(Я) от 04.09.2020 N 791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РС(Я) от 04.09.2020 N 791-р)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Информация о работе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Секретарь Совета в 3-дневный срок оформляет протокол заседания, который подписывается председательствующим на заседании и секретарем Совета.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Положение о республиканском рыбохозяйственном совете, его состав, контактные данные, годовые планы заседаний, протоколы заседаний, материалы, опубликование которых предусмотрено настоящим Положением, а по решению председателя Совета и иные материалы подлежат размещению для открытого доступа на сайте Министерства экологии, природопользования и лесного хозяйства Республики Саха (Якутия) в сети Интернет в срок не позднее 5 дней после их принятия.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36" w:tooltip="Распоряжение Правительства РС(Я) от 29.04.2019 N 449-р &quot;О внесении изменений в распоряжение Правительства Республики Саха (Якутия) от 5 мая 2008 г. N 437-р &quot;О рыбохозяйственном совете при Правительстве Республики Саха (Якутия)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РС(Я) от 29.04.2019 N 449-р)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Документы Совета оформляются в дело у секретаря Совета и по истечении установленного срока уничтожаются или сдаются в установленном порядке на хранение в государственный архив.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Координацию деятельности и мероприятий по учету рекомендаций, данных на заседаниях Совета и зафиксированных в протоколах заседаний, осуществляет секретарь Совета, а принятых в форме распорядительных и нормативных актов - организационное подразделение принявшего их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Отчет ответственного лица об учете ранее принятых рекомендаций заслушивается в назначенный день заседания Совета и включает в себя информацию о проведении конкретных мероприятий по устранению недостатков, о создании условий, побуждающих к действиям должностных лиц, руководителей предприятий и организаций, от которых зависит решение проблем.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Руководители органов, учреждений, предприятий и организаций независимо от форм собственности обязаны предоставлять информацию об учете рекомендаций Совета секретарю Совета и рабочей комиссии Совета в сроки, установленные в распорядительных актах или протоколах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Совет имеет бланк для документов со своим наименованием, указанием адреса, контактных данных и адреса сайта Совета в сети Интернет. Правом подписи обладают председатель, заместители председателя, секретарь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РС(Я) от 05.05.2008 N 437-р</w:t>
            <w:br/>
            <w:t>(ред. от 11.04.2023)</w:t>
            <w:br/>
            <w:t>"О рыбохозяйственном совете при Правительств...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4AE2DDEF2D54DE4F5CAD5DCC50C672A5601EC152461F3028A140FB59C37F58D81A46B29C8F1F100C81F4F1DAEDF5E035B4751895A0DD68CA39762wAwFQ" TargetMode = "External"/>
	<Relationship Id="rId8" Type="http://schemas.openxmlformats.org/officeDocument/2006/relationships/hyperlink" Target="consultantplus://offline/ref=14AE2DDEF2D54DE4F5CAD5DCC50C672A5601EC15246AF20381140FB59C37F58D81A46B29C8F1F100C81F4F1CAEDF5E035B4751895A0DD68CA39762wAwFQ" TargetMode = "External"/>
	<Relationship Id="rId9" Type="http://schemas.openxmlformats.org/officeDocument/2006/relationships/hyperlink" Target="consultantplus://offline/ref=14AE2DDEF2D54DE4F5CAD5DCC50C672A5601EC152561F70B84140FB59C37F58D81A46B29C8F1F100C81F4F1CAEDF5E035B4751895A0DD68CA39762wAwFQ" TargetMode = "External"/>
	<Relationship Id="rId10" Type="http://schemas.openxmlformats.org/officeDocument/2006/relationships/hyperlink" Target="consultantplus://offline/ref=14AE2DDEF2D54DE4F5CAD5DCC50C672A5601EC152262F3068A140FB59C37F58D81A46B29C8F1F100C81F4F1CAEDF5E035B4751895A0DD68CA39762wAwFQ" TargetMode = "External"/>
	<Relationship Id="rId11" Type="http://schemas.openxmlformats.org/officeDocument/2006/relationships/hyperlink" Target="consultantplus://offline/ref=14AE2DDEF2D54DE4F5CAD5DCC50C672A5601EC152363F20A84140FB59C37F58D81A46B29C8F1F100C81F4F1CAEDF5E035B4751895A0DD68CA39762wAwFQ" TargetMode = "External"/>
	<Relationship Id="rId12" Type="http://schemas.openxmlformats.org/officeDocument/2006/relationships/hyperlink" Target="consultantplus://offline/ref=14AE2DDEF2D54DE4F5CAD5DCC50C672A5601EC152066F3048B140FB59C37F58D81A46B29C8F1F100C81F4F1CAEDF5E035B4751895A0DD68CA39762wAwFQ" TargetMode = "External"/>
	<Relationship Id="rId13" Type="http://schemas.openxmlformats.org/officeDocument/2006/relationships/hyperlink" Target="consultantplus://offline/ref=14AE2DDEF2D54DE4F5CAD5DCC50C672A5601EC152065F10A81140FB59C37F58D81A46B29C8F1F100C81F4F1CAEDF5E035B4751895A0DD68CA39762wAwFQ" TargetMode = "External"/>
	<Relationship Id="rId14" Type="http://schemas.openxmlformats.org/officeDocument/2006/relationships/hyperlink" Target="consultantplus://offline/ref=14AE2DDEF2D54DE4F5CAD5DCC50C672A5601EC152166F50A81140FB59C37F58D81A46B29C8F1F100C81F4F1CAEDF5E035B4751895A0DD68CA39762wAwFQ" TargetMode = "External"/>
	<Relationship Id="rId15" Type="http://schemas.openxmlformats.org/officeDocument/2006/relationships/hyperlink" Target="consultantplus://offline/ref=14AE2DDEF2D54DE4F5CAD5DCC50C672A5601EC152E63F10A87140FB59C37F58D81A46B29C8F1F100C81F4F1CAEDF5E035B4751895A0DD68CA39762wAwFQ" TargetMode = "External"/>
	<Relationship Id="rId16" Type="http://schemas.openxmlformats.org/officeDocument/2006/relationships/hyperlink" Target="consultantplus://offline/ref=14AE2DDEF2D54DE4F5CAD5DCC50C672A5601EC152F67F40484140FB59C37F58D81A46B29C8F1F100C81F4F1EAEDF5E035B4751895A0DD68CA39762wAwFQ" TargetMode = "External"/>
	<Relationship Id="rId17" Type="http://schemas.openxmlformats.org/officeDocument/2006/relationships/hyperlink" Target="consultantplus://offline/ref=F9C96292FACCB19D08EB33CC9DE3816DA113456E079D18708611DCED1111FC11441776065BF4603EAAB6032C753D7B3C1B775511D5AF70DCAE6E73xBw2Q" TargetMode = "External"/>
	<Relationship Id="rId18" Type="http://schemas.openxmlformats.org/officeDocument/2006/relationships/hyperlink" Target="consultantplus://offline/ref=F9C96292FACCB19D08EB2DC18B8FDD64AB181A660B9F1A26DB4E87B04618F646115877481DF97F3EACA801297Cx6wAQ" TargetMode = "External"/>
	<Relationship Id="rId19" Type="http://schemas.openxmlformats.org/officeDocument/2006/relationships/hyperlink" Target="consultantplus://offline/ref=F9C96292FACCB19D08EB2DC18B8FDD64AB181A660A901A26DB4E87B04618F646115877481DF97F3EACA801297Cx6wAQ" TargetMode = "External"/>
	<Relationship Id="rId20" Type="http://schemas.openxmlformats.org/officeDocument/2006/relationships/hyperlink" Target="consultantplus://offline/ref=F9C96292FACCB19D08EB2DC18B8FDD64AB1A186A07911A26DB4E87B04618F646115877481DF97F3EACA801297Cx6wAQ" TargetMode = "External"/>
	<Relationship Id="rId21" Type="http://schemas.openxmlformats.org/officeDocument/2006/relationships/hyperlink" Target="consultantplus://offline/ref=F9C96292FACCB19D08EB33CC9DE3816DA113456E089D11778E11DCED1111FC11441776065BF4603EAAB6032F753D7B3C1B775511D5AF70DCAE6E73xBw2Q" TargetMode = "External"/>
	<Relationship Id="rId22" Type="http://schemas.openxmlformats.org/officeDocument/2006/relationships/hyperlink" Target="consultantplus://offline/ref=F9C96292FACCB19D08EB33CC9DE3816DA113456E079D18708611DCED1111FC11441776065BF4603EAAB6032F753D7B3C1B775511D5AF70DCAE6E73xBw2Q" TargetMode = "External"/>
	<Relationship Id="rId23" Type="http://schemas.openxmlformats.org/officeDocument/2006/relationships/hyperlink" Target="consultantplus://offline/ref=F9C96292FACCB19D08EB33CC9DE3816DA113456E069813798211DCED1111FC11441776065BF4603EAAB60321753D7B3C1B775511D5AF70DCAE6E73xBw2Q" TargetMode = "External"/>
	<Relationship Id="rId24" Type="http://schemas.openxmlformats.org/officeDocument/2006/relationships/hyperlink" Target="consultantplus://offline/ref=F9C96292FACCB19D08EB33CC9DE3816DA113456E079C16778111DCED1111FC11441776065BF4603EAAB60229753D7B3C1B775511D5AF70DCAE6E73xBw2Q" TargetMode = "External"/>
	<Relationship Id="rId25" Type="http://schemas.openxmlformats.org/officeDocument/2006/relationships/hyperlink" Target="consultantplus://offline/ref=F9C96292FACCB19D08EB33CC9DE3816DA113456E079D18708611DCED1111FC11441776065BF4603EAAB60321753D7B3C1B775511D5AF70DCAE6E73xBw2Q" TargetMode = "External"/>
	<Relationship Id="rId26" Type="http://schemas.openxmlformats.org/officeDocument/2006/relationships/hyperlink" Target="consultantplus://offline/ref=F9C96292FACCB19D08EB33CC9DE3816DA113456E099D17798411DCED1111FC11441776065BF4603EAAB60320753D7B3C1B775511D5AF70DCAE6E73xBw2Q" TargetMode = "External"/>
	<Relationship Id="rId27" Type="http://schemas.openxmlformats.org/officeDocument/2006/relationships/hyperlink" Target="consultantplus://offline/ref=F9C96292FACCB19D08EB33CC9DE3816DA113456E069813798211DCED1111FC11441776065BF4603EAAB60320753D7B3C1B775511D5AF70DCAE6E73xBw2Q" TargetMode = "External"/>
	<Relationship Id="rId28" Type="http://schemas.openxmlformats.org/officeDocument/2006/relationships/hyperlink" Target="consultantplus://offline/ref=F9C96292FACCB19D08EB33CC9DE3816DA113456E069813798211DCED1111FC11441776065BF4603EAAB60229753D7B3C1B775511D5AF70DCAE6E73xBw2Q" TargetMode = "External"/>
	<Relationship Id="rId29" Type="http://schemas.openxmlformats.org/officeDocument/2006/relationships/hyperlink" Target="consultantplus://offline/ref=F9C96292FACCB19D08EB33CC9DE3816DA113456E069813798211DCED1111FC11441776065BF4603EAAB60228753D7B3C1B775511D5AF70DCAE6E73xBw2Q" TargetMode = "External"/>
	<Relationship Id="rId30" Type="http://schemas.openxmlformats.org/officeDocument/2006/relationships/hyperlink" Target="consultantplus://offline/ref=F9C96292FACCB19D08EB33CC9DE3816DA113456E069813798211DCED1111FC11441776065BF4603EAAB6022B753D7B3C1B775511D5AF70DCAE6E73xBw2Q" TargetMode = "External"/>
	<Relationship Id="rId31" Type="http://schemas.openxmlformats.org/officeDocument/2006/relationships/hyperlink" Target="consultantplus://offline/ref=F9C96292FACCB19D08EB33CC9DE3816DA113456E069813798211DCED1111FC11441776065BF4603EAAB6022A753D7B3C1B775511D5AF70DCAE6E73xBw2Q" TargetMode = "External"/>
	<Relationship Id="rId32" Type="http://schemas.openxmlformats.org/officeDocument/2006/relationships/hyperlink" Target="consultantplus://offline/ref=F9C96292FACCB19D08EB33CC9DE3816DA113456E069813798211DCED1111FC11441776065BF4603EAAB6022C753D7B3C1B775511D5AF70DCAE6E73xBw2Q" TargetMode = "External"/>
	<Relationship Id="rId33" Type="http://schemas.openxmlformats.org/officeDocument/2006/relationships/hyperlink" Target="consultantplus://offline/ref=F9C96292FACCB19D08EB33CC9DE3816DA113456E099D17798411DCED1111FC11441776065BF4603EAAB60229753D7B3C1B775511D5AF70DCAE6E73xBw2Q" TargetMode = "External"/>
	<Relationship Id="rId34" Type="http://schemas.openxmlformats.org/officeDocument/2006/relationships/hyperlink" Target="consultantplus://offline/ref=F9C96292FACCB19D08EB33CC9DE3816DA113456E069813798211DCED1111FC11441776065BF4603EAAB6022F753D7B3C1B775511D5AF70DCAE6E73xBw2Q" TargetMode = "External"/>
	<Relationship Id="rId35" Type="http://schemas.openxmlformats.org/officeDocument/2006/relationships/hyperlink" Target="consultantplus://offline/ref=F9C96292FACCB19D08EB33CC9DE3816DA113456E069813798211DCED1111FC11441776065BF4603EAAB6022E753D7B3C1B775511D5AF70DCAE6E73xBw2Q" TargetMode = "External"/>
	<Relationship Id="rId36" Type="http://schemas.openxmlformats.org/officeDocument/2006/relationships/hyperlink" Target="consultantplus://offline/ref=F9C96292FACCB19D08EB33CC9DE3816DA113456E099D17798411DCED1111FC11441776065BF4603EAAB60228753D7B3C1B775511D5AF70DCAE6E73xBw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РС(Я) от 05.05.2008 N 437-р
(ред. от 11.04.2023)
"О рыбохозяйственном совете при Правительстве Республики Саха (Якутия)"
(вместе с "Положением о рыбохозяйственном совете при Правительстве Республики Саха (Якутия)")</dc:title>
  <dcterms:created xsi:type="dcterms:W3CDTF">2023-06-20T16:48:48Z</dcterms:created>
</cp:coreProperties>
</file>