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РС(Я) от 30.06.2022 N 555-р</w:t>
              <w:br/>
              <w:t xml:space="preserve">"Об утверждении комплекса мер, направленного на развитие социальной поддержки семей с низким уровнем дохода в Республике Саха (Якутия) на 2022 - 2023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30 июня 2022 г. N 555-р</w:t>
      </w:r>
    </w:p>
    <w:p>
      <w:pPr>
        <w:pStyle w:val="2"/>
        <w:jc w:val="both"/>
      </w:pPr>
      <w:r>
        <w:rPr>
          <w:sz w:val="20"/>
        </w:rPr>
      </w:r>
    </w:p>
    <w:p>
      <w:pPr>
        <w:pStyle w:val="2"/>
        <w:jc w:val="center"/>
      </w:pPr>
      <w:r>
        <w:rPr>
          <w:sz w:val="20"/>
        </w:rPr>
        <w:t xml:space="preserve">ОБ УТВЕРЖДЕНИИ КОМПЛЕКСА МЕР, НАПРАВЛЕННОГО НА РАЗВИТИЕ</w:t>
      </w:r>
    </w:p>
    <w:p>
      <w:pPr>
        <w:pStyle w:val="2"/>
        <w:jc w:val="center"/>
      </w:pPr>
      <w:r>
        <w:rPr>
          <w:sz w:val="20"/>
        </w:rPr>
        <w:t xml:space="preserve">СОЦИАЛЬНОЙ ПОДДЕРЖКИ СЕМЕЙ С НИЗКИМ УРОВНЕМ ДОХОДА</w:t>
      </w:r>
    </w:p>
    <w:p>
      <w:pPr>
        <w:pStyle w:val="2"/>
        <w:jc w:val="center"/>
      </w:pPr>
      <w:r>
        <w:rPr>
          <w:sz w:val="20"/>
        </w:rPr>
        <w:t xml:space="preserve">В РЕСПУБЛИКЕ САХА (ЯКУТИЯ) НА 2022 - 2023 ГОДЫ</w:t>
      </w:r>
    </w:p>
    <w:p>
      <w:pPr>
        <w:pStyle w:val="0"/>
        <w:jc w:val="both"/>
      </w:pPr>
      <w:r>
        <w:rPr>
          <w:sz w:val="20"/>
        </w:rPr>
      </w:r>
    </w:p>
    <w:p>
      <w:pPr>
        <w:pStyle w:val="0"/>
        <w:ind w:firstLine="540"/>
        <w:jc w:val="both"/>
      </w:pPr>
      <w:r>
        <w:rPr>
          <w:sz w:val="20"/>
        </w:rPr>
        <w:t xml:space="preserve">В целях повышения качества жизни детей в семьях с низким уровнем дохода в Республике Саха (Якутия):</w:t>
      </w:r>
    </w:p>
    <w:p>
      <w:pPr>
        <w:pStyle w:val="0"/>
        <w:spacing w:before="200" w:line-rule="auto"/>
        <w:ind w:firstLine="540"/>
        <w:jc w:val="both"/>
      </w:pPr>
      <w:r>
        <w:rPr>
          <w:sz w:val="20"/>
        </w:rPr>
        <w:t xml:space="preserve">1. Утвердить прилагаемый </w:t>
      </w:r>
      <w:hyperlink w:history="0" w:anchor="P30" w:tooltip="КОМПЛЕКС МЕР,">
        <w:r>
          <w:rPr>
            <w:sz w:val="20"/>
            <w:color w:val="0000ff"/>
          </w:rPr>
          <w:t xml:space="preserve">комплекс мер</w:t>
        </w:r>
      </w:hyperlink>
      <w:r>
        <w:rPr>
          <w:sz w:val="20"/>
        </w:rPr>
        <w:t xml:space="preserve">, направленный на развитие социальной поддержки семей с низким уровнем дохода в Республике Саха (Якутия) на 2022 - 2023 годы (далее - комплекс мер).</w:t>
      </w:r>
    </w:p>
    <w:p>
      <w:pPr>
        <w:pStyle w:val="0"/>
        <w:spacing w:before="200" w:line-rule="auto"/>
        <w:ind w:firstLine="540"/>
        <w:jc w:val="both"/>
      </w:pPr>
      <w:r>
        <w:rPr>
          <w:sz w:val="20"/>
        </w:rPr>
        <w:t xml:space="preserve">2. Определить Министерство труда и социального развития Республики Саха (Якутия) (Волкова Е.А.) исполнительным органом государственной власти Республики Саха (Якутия), ответственным за координацию организации и осуществления мероприятий комплекса мер.</w:t>
      </w:r>
    </w:p>
    <w:p>
      <w:pPr>
        <w:pStyle w:val="0"/>
        <w:spacing w:before="200" w:line-rule="auto"/>
        <w:ind w:firstLine="540"/>
        <w:jc w:val="both"/>
      </w:pPr>
      <w:r>
        <w:rPr>
          <w:sz w:val="20"/>
        </w:rPr>
        <w:t xml:space="preserve">3. Исполнительным органам государственной власти Республики Саха (Якутия) принять к исполнению комплекс мер и обеспечить своевременное исполнение и представление полугодовых отчетов о ходе его реализации.</w:t>
      </w:r>
    </w:p>
    <w:p>
      <w:pPr>
        <w:pStyle w:val="0"/>
        <w:spacing w:before="200" w:line-rule="auto"/>
        <w:ind w:firstLine="540"/>
        <w:jc w:val="both"/>
      </w:pPr>
      <w:r>
        <w:rPr>
          <w:sz w:val="20"/>
        </w:rPr>
        <w:t xml:space="preserve">4. Контроль исполнения настоящего распоряжения возложить на заместителя Председателя Правительства Республики Саха (Якутия) Балабкину О.В.</w:t>
      </w:r>
    </w:p>
    <w:p>
      <w:pPr>
        <w:pStyle w:val="0"/>
        <w:spacing w:before="200" w:line-rule="auto"/>
        <w:ind w:firstLine="540"/>
        <w:jc w:val="both"/>
      </w:pPr>
      <w:r>
        <w:rPr>
          <w:sz w:val="20"/>
        </w:rPr>
        <w:t xml:space="preserve">5. Опубликовать настоящее распоряжение в официальных средствах массовой информации.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Саха (Якутия)</w:t>
      </w:r>
    </w:p>
    <w:p>
      <w:pPr>
        <w:pStyle w:val="0"/>
        <w:jc w:val="right"/>
      </w:pPr>
      <w:r>
        <w:rPr>
          <w:sz w:val="20"/>
        </w:rPr>
        <w:t xml:space="preserve">от 30 июня 2022 г. N 555-р</w:t>
      </w:r>
    </w:p>
    <w:p>
      <w:pPr>
        <w:pStyle w:val="0"/>
        <w:jc w:val="both"/>
      </w:pPr>
      <w:r>
        <w:rPr>
          <w:sz w:val="20"/>
        </w:rPr>
      </w:r>
    </w:p>
    <w:bookmarkStart w:id="30" w:name="P30"/>
    <w:bookmarkEnd w:id="30"/>
    <w:p>
      <w:pPr>
        <w:pStyle w:val="2"/>
        <w:jc w:val="center"/>
      </w:pPr>
      <w:r>
        <w:rPr>
          <w:sz w:val="20"/>
        </w:rPr>
        <w:t xml:space="preserve">КОМПЛЕКС МЕР,</w:t>
      </w:r>
    </w:p>
    <w:p>
      <w:pPr>
        <w:pStyle w:val="2"/>
        <w:jc w:val="center"/>
      </w:pPr>
      <w:r>
        <w:rPr>
          <w:sz w:val="20"/>
        </w:rPr>
        <w:t xml:space="preserve">НАПРАВЛЕННЫЙ НА РАЗВИТИЕ СОЦИАЛЬНОЙ ПОДДЕРЖКИ СЕМЕЙ</w:t>
      </w:r>
    </w:p>
    <w:p>
      <w:pPr>
        <w:pStyle w:val="2"/>
        <w:jc w:val="center"/>
      </w:pPr>
      <w:r>
        <w:rPr>
          <w:sz w:val="20"/>
        </w:rPr>
        <w:t xml:space="preserve">С НИЗКИМ УРОВНЕМ ДОХОДА В РЕСПУБЛИКЕ САХА (ЯКУТИЯ)</w:t>
      </w:r>
    </w:p>
    <w:p>
      <w:pPr>
        <w:pStyle w:val="2"/>
        <w:jc w:val="center"/>
      </w:pPr>
      <w:r>
        <w:rPr>
          <w:sz w:val="20"/>
        </w:rPr>
        <w:t xml:space="preserve">НА 2022 - 2023 ГОДЫ</w:t>
      </w:r>
    </w:p>
    <w:p>
      <w:pPr>
        <w:pStyle w:val="0"/>
        <w:jc w:val="both"/>
      </w:pPr>
      <w:r>
        <w:rPr>
          <w:sz w:val="20"/>
        </w:rPr>
      </w:r>
    </w:p>
    <w:p>
      <w:pPr>
        <w:pStyle w:val="2"/>
        <w:outlineLvl w:val="1"/>
        <w:jc w:val="center"/>
      </w:pPr>
      <w:r>
        <w:rPr>
          <w:sz w:val="20"/>
        </w:rPr>
        <w:t xml:space="preserve">1. Основные положения</w:t>
      </w:r>
    </w:p>
    <w:p>
      <w:pPr>
        <w:pStyle w:val="0"/>
        <w:jc w:val="both"/>
      </w:pPr>
      <w:r>
        <w:rPr>
          <w:sz w:val="20"/>
        </w:rPr>
      </w:r>
    </w:p>
    <w:p>
      <w:pPr>
        <w:pStyle w:val="0"/>
        <w:ind w:firstLine="540"/>
        <w:jc w:val="both"/>
      </w:pPr>
      <w:r>
        <w:rPr>
          <w:sz w:val="20"/>
        </w:rPr>
        <w:t xml:space="preserve">Комплекс мер, направленный на развитие социальной поддержки семей с низким уровнем дохода в Республике Саха (Якутия) на 2022 - 2023 годы (далее - комплекс мер), финансируется за счет средств гранта, предоставляемого Фондом поддержки детей, находящихся в трудной жизненной ситуации (далее - Фонд) Министерству труда и социального развития Республики Саха (Якутия), а также за счет средств государственного бюджета Республики Саха (Якутия). Комплекс мер, получивший право на финансовую поддержку по итогам конкурсного отбора инновационных социальных проектов (комплексов мер) субъектов Российской Федерации, разработан в соответствии с:</w:t>
      </w:r>
    </w:p>
    <w:p>
      <w:pPr>
        <w:pStyle w:val="0"/>
        <w:spacing w:before="200" w:line-rule="auto"/>
        <w:ind w:firstLine="540"/>
        <w:jc w:val="both"/>
      </w:pPr>
      <w:hyperlink w:history="0" r:id="rId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hyperlink w:history="0" r:id="rId8" w:tooltip="Указ Президента РФ от 29.05.2017 N 240 &quot;Об объявлении в Российской Федерации Десятилетия детства&quot; {КонсультантПлюс}">
        <w:r>
          <w:rPr>
            <w:sz w:val="20"/>
            <w:color w:val="0000ff"/>
          </w:rPr>
          <w:t xml:space="preserve">Указом</w:t>
        </w:r>
      </w:hyperlink>
      <w:r>
        <w:rPr>
          <w:sz w:val="20"/>
        </w:rPr>
        <w:t xml:space="preserve"> Президента Российской Федерации от 29 мая 2017 г. N 240 "Об объявлении в Российской Федерации Десятилетия детства";</w:t>
      </w:r>
    </w:p>
    <w:p>
      <w:pPr>
        <w:pStyle w:val="0"/>
        <w:spacing w:before="200" w:line-rule="auto"/>
        <w:ind w:firstLine="540"/>
        <w:jc w:val="both"/>
      </w:pPr>
      <w:hyperlink w:history="0" r:id="rId9" w:tooltip="Распоряжение Правительства РФ от 23.01.2021 N 122-р (ред. от 25.05.2022) &lt;Об утверждении плана основных мероприятий, проводимых в рамках Десятилетия детства, на период до 2027 года&gt; {КонсультантПлюс}">
        <w:r>
          <w:rPr>
            <w:sz w:val="20"/>
            <w:color w:val="0000ff"/>
          </w:rPr>
          <w:t xml:space="preserve">планом</w:t>
        </w:r>
      </w:hyperlink>
      <w:r>
        <w:rPr>
          <w:sz w:val="20"/>
        </w:rPr>
        <w:t xml:space="preserve"> основных мероприятий, проводимых в рамках Десятилетия детства, на период до 2027 года, утвержденным распоряжением Правительства Российской Федерации от 23 января 2021 г. N 122-р;</w:t>
      </w:r>
    </w:p>
    <w:p>
      <w:pPr>
        <w:pStyle w:val="0"/>
        <w:spacing w:before="200" w:line-rule="auto"/>
        <w:ind w:firstLine="540"/>
        <w:jc w:val="both"/>
      </w:pPr>
      <w:hyperlink w:history="0" r:id="rId10"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Концепцией</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w:t>
      </w:r>
    </w:p>
    <w:p>
      <w:pPr>
        <w:pStyle w:val="0"/>
        <w:spacing w:before="200" w:line-rule="auto"/>
        <w:ind w:firstLine="540"/>
        <w:jc w:val="both"/>
      </w:pPr>
      <w:r>
        <w:rPr>
          <w:sz w:val="20"/>
        </w:rPr>
        <w:t xml:space="preserve">Целью комплекса мер является организация системного межведомственного взаимодействия по повышению качества жизни семей с детьми с низким уровнем дохода.</w:t>
      </w:r>
    </w:p>
    <w:p>
      <w:pPr>
        <w:pStyle w:val="0"/>
        <w:spacing w:before="200" w:line-rule="auto"/>
        <w:ind w:firstLine="540"/>
        <w:jc w:val="both"/>
      </w:pPr>
      <w:r>
        <w:rPr>
          <w:sz w:val="20"/>
        </w:rPr>
        <w:t xml:space="preserve">Задачами определены:</w:t>
      </w:r>
    </w:p>
    <w:p>
      <w:pPr>
        <w:pStyle w:val="0"/>
        <w:spacing w:before="200" w:line-rule="auto"/>
        <w:ind w:firstLine="540"/>
        <w:jc w:val="both"/>
      </w:pPr>
      <w:r>
        <w:rPr>
          <w:sz w:val="20"/>
        </w:rPr>
        <w:t xml:space="preserve">объединение социальных ресурсов разных ведомств для оказания содействия семьям, заключившим социальный контракт, в выходе их на уровень самообеспечения;</w:t>
      </w:r>
    </w:p>
    <w:p>
      <w:pPr>
        <w:pStyle w:val="0"/>
        <w:spacing w:before="200" w:line-rule="auto"/>
        <w:ind w:firstLine="540"/>
        <w:jc w:val="both"/>
      </w:pPr>
      <w:r>
        <w:rPr>
          <w:sz w:val="20"/>
        </w:rPr>
        <w:t xml:space="preserve">расширение перечня мероприятий, включаемых в программы социальной адаптации получателей государственной социальной помощи на основании социального контракта;</w:t>
      </w:r>
    </w:p>
    <w:p>
      <w:pPr>
        <w:pStyle w:val="0"/>
        <w:spacing w:before="200" w:line-rule="auto"/>
        <w:ind w:firstLine="540"/>
        <w:jc w:val="both"/>
      </w:pPr>
      <w:r>
        <w:rPr>
          <w:sz w:val="20"/>
        </w:rPr>
        <w:t xml:space="preserve">создание условий для предотвращения повторения детьми бедности как образа жизни;</w:t>
      </w:r>
    </w:p>
    <w:p>
      <w:pPr>
        <w:pStyle w:val="0"/>
        <w:spacing w:before="200" w:line-rule="auto"/>
        <w:ind w:firstLine="540"/>
        <w:jc w:val="both"/>
      </w:pPr>
      <w:r>
        <w:rPr>
          <w:sz w:val="20"/>
        </w:rPr>
        <w:t xml:space="preserve">организация обмена опытом в профессиональном сообществе.</w:t>
      </w:r>
    </w:p>
    <w:p>
      <w:pPr>
        <w:pStyle w:val="0"/>
        <w:spacing w:before="200" w:line-rule="auto"/>
        <w:ind w:firstLine="540"/>
        <w:jc w:val="both"/>
      </w:pPr>
      <w:r>
        <w:rPr>
          <w:sz w:val="20"/>
        </w:rPr>
        <w:t xml:space="preserve">Комплекс мер направлен на следующие целевые группы:</w:t>
      </w:r>
    </w:p>
    <w:p>
      <w:pPr>
        <w:pStyle w:val="0"/>
        <w:spacing w:before="200" w:line-rule="auto"/>
        <w:ind w:firstLine="540"/>
        <w:jc w:val="both"/>
      </w:pPr>
      <w:r>
        <w:rPr>
          <w:sz w:val="20"/>
        </w:rPr>
        <w:t xml:space="preserve">дети из малообеспеченных семей;</w:t>
      </w:r>
    </w:p>
    <w:p>
      <w:pPr>
        <w:pStyle w:val="0"/>
        <w:spacing w:before="200" w:line-rule="auto"/>
        <w:ind w:firstLine="540"/>
        <w:jc w:val="both"/>
      </w:pPr>
      <w:r>
        <w:rPr>
          <w:sz w:val="20"/>
        </w:rPr>
        <w:t xml:space="preserve">родители (законные представители), не имеющие трудового дохода;</w:t>
      </w:r>
    </w:p>
    <w:p>
      <w:pPr>
        <w:pStyle w:val="0"/>
        <w:spacing w:before="200" w:line-rule="auto"/>
        <w:ind w:firstLine="540"/>
        <w:jc w:val="both"/>
      </w:pPr>
      <w:r>
        <w:rPr>
          <w:sz w:val="20"/>
        </w:rPr>
        <w:t xml:space="preserve">родители (законные представители), имеющие доход ниже прожиточного минимума и имеющие риск возможного развития семейного неблагополучия.</w:t>
      </w:r>
    </w:p>
    <w:p>
      <w:pPr>
        <w:pStyle w:val="0"/>
        <w:spacing w:before="200" w:line-rule="auto"/>
        <w:ind w:firstLine="540"/>
        <w:jc w:val="both"/>
      </w:pPr>
      <w:r>
        <w:rPr>
          <w:sz w:val="20"/>
        </w:rPr>
        <w:t xml:space="preserve">Целевая группа специалистов - специалисты организаций разной ведомственной принадлежности, представляющие меры социальной поддержки целевым группам, специалисты государственной службы занятости населения.</w:t>
      </w:r>
    </w:p>
    <w:p>
      <w:pPr>
        <w:pStyle w:val="0"/>
        <w:spacing w:before="200" w:line-rule="auto"/>
        <w:ind w:firstLine="540"/>
        <w:jc w:val="both"/>
      </w:pPr>
      <w:r>
        <w:rPr>
          <w:sz w:val="20"/>
        </w:rPr>
        <w:t xml:space="preserve">Другие участники регионального комплекса мер:</w:t>
      </w:r>
    </w:p>
    <w:p>
      <w:pPr>
        <w:pStyle w:val="0"/>
        <w:spacing w:before="200" w:line-rule="auto"/>
        <w:ind w:firstLine="540"/>
        <w:jc w:val="both"/>
      </w:pPr>
      <w:r>
        <w:rPr>
          <w:sz w:val="20"/>
        </w:rPr>
        <w:t xml:space="preserve">дети, составляющие близлежащее социальное окружение детей целевой группы;</w:t>
      </w:r>
    </w:p>
    <w:p>
      <w:pPr>
        <w:pStyle w:val="0"/>
        <w:spacing w:before="200" w:line-rule="auto"/>
        <w:ind w:firstLine="540"/>
        <w:jc w:val="both"/>
      </w:pPr>
      <w:r>
        <w:rPr>
          <w:sz w:val="20"/>
        </w:rPr>
        <w:t xml:space="preserve">добровольцы, имеющие соответствующую подготовку для работы с целевыми группами;</w:t>
      </w:r>
    </w:p>
    <w:p>
      <w:pPr>
        <w:pStyle w:val="0"/>
        <w:spacing w:before="200" w:line-rule="auto"/>
        <w:ind w:firstLine="540"/>
        <w:jc w:val="both"/>
      </w:pPr>
      <w:r>
        <w:rPr>
          <w:sz w:val="20"/>
        </w:rPr>
        <w:t xml:space="preserve">государственные и муниципальные учреждения, осуществляющие деятельность в сфере социальной защиты, социального развития, занятости, здравоохранения, образования, культуры, молодежной политики, физической культуры и спорта;</w:t>
      </w:r>
    </w:p>
    <w:p>
      <w:pPr>
        <w:pStyle w:val="0"/>
        <w:spacing w:before="200" w:line-rule="auto"/>
        <w:ind w:firstLine="540"/>
        <w:jc w:val="both"/>
      </w:pPr>
      <w:r>
        <w:rPr>
          <w:sz w:val="20"/>
        </w:rPr>
        <w:t xml:space="preserve">российские негосударственные некоммерческие организации, общественные объединения (за исключением коммерческих организаций), оказывающих социальную помощь целевым группам.</w:t>
      </w:r>
    </w:p>
    <w:p>
      <w:pPr>
        <w:pStyle w:val="0"/>
        <w:spacing w:before="200" w:line-rule="auto"/>
        <w:ind w:firstLine="540"/>
        <w:jc w:val="both"/>
      </w:pPr>
      <w:r>
        <w:rPr>
          <w:sz w:val="20"/>
        </w:rPr>
        <w:t xml:space="preserve">Координатором комплекса мер является Министерство труда и социального развития Республики Саха (Якутия).</w:t>
      </w:r>
    </w:p>
    <w:p>
      <w:pPr>
        <w:pStyle w:val="0"/>
        <w:spacing w:before="200" w:line-rule="auto"/>
        <w:ind w:firstLine="540"/>
        <w:jc w:val="both"/>
      </w:pPr>
      <w:r>
        <w:rPr>
          <w:sz w:val="20"/>
        </w:rPr>
        <w:t xml:space="preserve">Исполнителями мероприятий комплекса мер являются Министерство труда и социального развития Республики Саха (Якутия), Министерство образования и науки Республики Саха (Якутия), Министерство по делам молодежи и социальным коммуникациям Республики Саха (Якутия), Министерство предпринимательства, торговли и туризма Республики Саха (Якутия) и Государственный комитет Республики Саха (Якутия) по занятости населения.</w:t>
      </w:r>
    </w:p>
    <w:p>
      <w:pPr>
        <w:pStyle w:val="0"/>
        <w:spacing w:before="200" w:line-rule="auto"/>
        <w:ind w:firstLine="540"/>
        <w:jc w:val="both"/>
      </w:pPr>
      <w:r>
        <w:rPr>
          <w:sz w:val="20"/>
        </w:rPr>
        <w:t xml:space="preserve">Соисполнителями мероприятий комплекса мер являются:</w:t>
      </w:r>
    </w:p>
    <w:p>
      <w:pPr>
        <w:pStyle w:val="0"/>
        <w:spacing w:before="200" w:line-rule="auto"/>
        <w:ind w:firstLine="540"/>
        <w:jc w:val="both"/>
      </w:pPr>
      <w:r>
        <w:rPr>
          <w:sz w:val="20"/>
        </w:rPr>
        <w:t xml:space="preserve">государственные учреждения, подведомственные Министерству труда и социального развития Республики Саха (Якутия);</w:t>
      </w:r>
    </w:p>
    <w:p>
      <w:pPr>
        <w:pStyle w:val="0"/>
        <w:spacing w:before="200" w:line-rule="auto"/>
        <w:ind w:firstLine="540"/>
        <w:jc w:val="both"/>
      </w:pPr>
      <w:r>
        <w:rPr>
          <w:sz w:val="20"/>
        </w:rPr>
        <w:t xml:space="preserve">государственное учреждение, подведомственное Государственному комитету Республики Саха (Якутия) по занятости населения;</w:t>
      </w:r>
    </w:p>
    <w:p>
      <w:pPr>
        <w:pStyle w:val="0"/>
        <w:spacing w:before="200" w:line-rule="auto"/>
        <w:ind w:firstLine="540"/>
        <w:jc w:val="both"/>
      </w:pPr>
      <w:r>
        <w:rPr>
          <w:sz w:val="20"/>
        </w:rPr>
        <w:t xml:space="preserve">подведомственное учреждение Министерства образования и науки Республики Саха (Якутия);</w:t>
      </w:r>
    </w:p>
    <w:p>
      <w:pPr>
        <w:pStyle w:val="0"/>
        <w:spacing w:before="200" w:line-rule="auto"/>
        <w:ind w:firstLine="540"/>
        <w:jc w:val="both"/>
      </w:pPr>
      <w:r>
        <w:rPr>
          <w:sz w:val="20"/>
        </w:rPr>
        <w:t xml:space="preserve">подведомственное учреждение Министерства по делам молодежи и социальным коммуникациям Республики Саха (Якутия);</w:t>
      </w:r>
    </w:p>
    <w:p>
      <w:pPr>
        <w:pStyle w:val="0"/>
        <w:spacing w:before="200" w:line-rule="auto"/>
        <w:ind w:firstLine="540"/>
        <w:jc w:val="both"/>
      </w:pPr>
      <w:r>
        <w:rPr>
          <w:sz w:val="20"/>
        </w:rPr>
        <w:t xml:space="preserve">подведомственные учреждения Министерства предпринимательства, торговли и туризма Республики Саха (Якутия);</w:t>
      </w:r>
    </w:p>
    <w:p>
      <w:pPr>
        <w:pStyle w:val="0"/>
        <w:spacing w:before="200" w:line-rule="auto"/>
        <w:ind w:firstLine="540"/>
        <w:jc w:val="both"/>
      </w:pPr>
      <w:r>
        <w:rPr>
          <w:sz w:val="20"/>
        </w:rPr>
        <w:t xml:space="preserve">муниципальные образования Республики Саха (Якутия) (по согласованию);</w:t>
      </w:r>
    </w:p>
    <w:p>
      <w:pPr>
        <w:pStyle w:val="0"/>
        <w:spacing w:before="200" w:line-rule="auto"/>
        <w:ind w:firstLine="540"/>
        <w:jc w:val="both"/>
      </w:pPr>
      <w:r>
        <w:rPr>
          <w:sz w:val="20"/>
        </w:rPr>
        <w:t xml:space="preserve">некоммерческая организация Международный детский фонд "Дети Саха-Азия" (по согласованию);</w:t>
      </w:r>
    </w:p>
    <w:p>
      <w:pPr>
        <w:pStyle w:val="0"/>
        <w:spacing w:before="200" w:line-rule="auto"/>
        <w:ind w:firstLine="540"/>
        <w:jc w:val="both"/>
      </w:pPr>
      <w:r>
        <w:rPr>
          <w:sz w:val="20"/>
        </w:rPr>
        <w:t xml:space="preserve">автономная некоммерческая организация "Центр по работе с волонтерами Республики Саха (Якутия)" (по согласованию).</w:t>
      </w:r>
    </w:p>
    <w:p>
      <w:pPr>
        <w:pStyle w:val="0"/>
        <w:spacing w:before="200" w:line-rule="auto"/>
        <w:ind w:firstLine="540"/>
        <w:jc w:val="both"/>
      </w:pPr>
      <w:r>
        <w:rPr>
          <w:sz w:val="20"/>
        </w:rPr>
        <w:t xml:space="preserve">Реализация и софинансирование комплекса мер осуществляется в соответствии с договором, заключаемым между Фондом и координатором гранта.</w:t>
      </w:r>
    </w:p>
    <w:p>
      <w:pPr>
        <w:pStyle w:val="0"/>
        <w:spacing w:before="200" w:line-rule="auto"/>
        <w:ind w:firstLine="540"/>
        <w:jc w:val="both"/>
      </w:pPr>
      <w:r>
        <w:rPr>
          <w:sz w:val="20"/>
        </w:rPr>
        <w:t xml:space="preserve">Отчеты об исполнении комплекса мер готовятся координатором во взаимодействии с исполнителями мероприятий комплекса мер.</w:t>
      </w:r>
    </w:p>
    <w:p>
      <w:pPr>
        <w:pStyle w:val="0"/>
        <w:spacing w:before="200" w:line-rule="auto"/>
        <w:ind w:firstLine="540"/>
        <w:jc w:val="both"/>
      </w:pPr>
      <w:r>
        <w:rPr>
          <w:sz w:val="20"/>
        </w:rPr>
        <w:t xml:space="preserve">Период реализации комплекса мер - 2022 - 2023 г.г.</w:t>
      </w:r>
    </w:p>
    <w:p>
      <w:pPr>
        <w:pStyle w:val="0"/>
        <w:jc w:val="both"/>
      </w:pPr>
      <w:r>
        <w:rPr>
          <w:sz w:val="20"/>
        </w:rPr>
      </w:r>
    </w:p>
    <w:p>
      <w:pPr>
        <w:pStyle w:val="2"/>
        <w:outlineLvl w:val="1"/>
        <w:jc w:val="center"/>
      </w:pPr>
      <w:r>
        <w:rPr>
          <w:sz w:val="20"/>
        </w:rPr>
        <w:t xml:space="preserve">2. Управление и контроль за ходом реализации комплекса мер</w:t>
      </w:r>
    </w:p>
    <w:p>
      <w:pPr>
        <w:pStyle w:val="0"/>
        <w:jc w:val="both"/>
      </w:pPr>
      <w:r>
        <w:rPr>
          <w:sz w:val="20"/>
        </w:rPr>
      </w:r>
    </w:p>
    <w:p>
      <w:pPr>
        <w:pStyle w:val="0"/>
        <w:ind w:firstLine="540"/>
        <w:jc w:val="both"/>
      </w:pPr>
      <w:r>
        <w:rPr>
          <w:sz w:val="20"/>
        </w:rPr>
        <w:t xml:space="preserve">Управление реализацией комплекса мер осуществляется координатором.</w:t>
      </w:r>
    </w:p>
    <w:p>
      <w:pPr>
        <w:pStyle w:val="0"/>
        <w:spacing w:before="200" w:line-rule="auto"/>
        <w:ind w:firstLine="540"/>
        <w:jc w:val="both"/>
      </w:pPr>
      <w:r>
        <w:rPr>
          <w:sz w:val="20"/>
        </w:rPr>
        <w:t xml:space="preserve">Координатор:</w:t>
      </w:r>
    </w:p>
    <w:p>
      <w:pPr>
        <w:pStyle w:val="0"/>
        <w:spacing w:before="200" w:line-rule="auto"/>
        <w:ind w:firstLine="540"/>
        <w:jc w:val="both"/>
      </w:pPr>
      <w:r>
        <w:rPr>
          <w:sz w:val="20"/>
        </w:rPr>
        <w:t xml:space="preserve">осуществляет координацию деятельности исполнителей гранта по реализации мероприятий, а также по целевому и эффективному расходованию бюджетных средств;</w:t>
      </w:r>
    </w:p>
    <w:p>
      <w:pPr>
        <w:pStyle w:val="0"/>
        <w:spacing w:before="200" w:line-rule="auto"/>
        <w:ind w:firstLine="540"/>
        <w:jc w:val="both"/>
      </w:pPr>
      <w:r>
        <w:rPr>
          <w:sz w:val="20"/>
        </w:rPr>
        <w:t xml:space="preserve">несет ответственность за реализацию комплекса мер, обеспечение достижения запланированных показателей результативности эффективности комплекса мер;</w:t>
      </w:r>
    </w:p>
    <w:p>
      <w:pPr>
        <w:pStyle w:val="0"/>
        <w:spacing w:before="200" w:line-rule="auto"/>
        <w:ind w:firstLine="540"/>
        <w:jc w:val="both"/>
      </w:pPr>
      <w:r>
        <w:rPr>
          <w:sz w:val="20"/>
        </w:rPr>
        <w:t xml:space="preserve">осуществляет координацию реализации комплекса мер, целевого и эффективного использования соисполнителями денежных средств, выделенных Фондом поддержки детей, находящихся в трудной жизненной ситуации, на реализацию комплекса мер.</w:t>
      </w:r>
    </w:p>
    <w:p>
      <w:pPr>
        <w:pStyle w:val="0"/>
        <w:spacing w:before="200" w:line-rule="auto"/>
        <w:ind w:firstLine="540"/>
        <w:jc w:val="both"/>
      </w:pPr>
      <w:r>
        <w:rPr>
          <w:sz w:val="20"/>
        </w:rPr>
        <w:t xml:space="preserve">Соисполнители комплекса мер в соответствии с полномочиями:</w:t>
      </w:r>
    </w:p>
    <w:p>
      <w:pPr>
        <w:pStyle w:val="0"/>
        <w:spacing w:before="200" w:line-rule="auto"/>
        <w:ind w:firstLine="540"/>
        <w:jc w:val="both"/>
      </w:pPr>
      <w:r>
        <w:rPr>
          <w:sz w:val="20"/>
        </w:rPr>
        <w:t xml:space="preserve">в установленном законодательством порядке заключают государственные контракты с хозяйствующими субъектами в целях реализации комплекса мер или его отдельных мероприятий:</w:t>
      </w:r>
    </w:p>
    <w:p>
      <w:pPr>
        <w:pStyle w:val="0"/>
        <w:spacing w:before="200" w:line-rule="auto"/>
        <w:ind w:firstLine="540"/>
        <w:jc w:val="both"/>
      </w:pPr>
      <w:r>
        <w:rPr>
          <w:sz w:val="20"/>
        </w:rPr>
        <w:t xml:space="preserve">участвуют в обсуждения вопросов, связанных с реализацией и финансированием комплекса мер;</w:t>
      </w:r>
    </w:p>
    <w:p>
      <w:pPr>
        <w:pStyle w:val="0"/>
        <w:spacing w:before="200" w:line-rule="auto"/>
        <w:ind w:firstLine="540"/>
        <w:jc w:val="both"/>
      </w:pPr>
      <w:r>
        <w:rPr>
          <w:sz w:val="20"/>
        </w:rPr>
        <w:t xml:space="preserve">разрабатывают перечень и устанавливают (корректируют) показатели эффективности реализации комплекса мер;</w:t>
      </w:r>
    </w:p>
    <w:p>
      <w:pPr>
        <w:pStyle w:val="0"/>
        <w:spacing w:before="200" w:line-rule="auto"/>
        <w:ind w:firstLine="540"/>
        <w:jc w:val="both"/>
      </w:pPr>
      <w:r>
        <w:rPr>
          <w:sz w:val="20"/>
        </w:rPr>
        <w:t xml:space="preserve">готовят в установленном порядке предложения по уточнению перечня мероприятий комплекса мер на финансовый год, предложения по реализации уточнения расходов/экономии по мероприятиям комплекса мер;</w:t>
      </w:r>
    </w:p>
    <w:p>
      <w:pPr>
        <w:pStyle w:val="0"/>
        <w:spacing w:before="200" w:line-rule="auto"/>
        <w:ind w:firstLine="540"/>
        <w:jc w:val="both"/>
      </w:pPr>
      <w:r>
        <w:rPr>
          <w:sz w:val="20"/>
        </w:rPr>
        <w:t xml:space="preserve">несут ответственность за обеспечение своевременной и качественной реализации комплекса мер, эффективное и целевое использование средств, выделяемых на его реализацию;</w:t>
      </w:r>
    </w:p>
    <w:p>
      <w:pPr>
        <w:pStyle w:val="0"/>
        <w:spacing w:before="200" w:line-rule="auto"/>
        <w:ind w:firstLine="540"/>
        <w:jc w:val="both"/>
      </w:pPr>
      <w:r>
        <w:rPr>
          <w:sz w:val="20"/>
        </w:rPr>
        <w:t xml:space="preserve">организуют размещение на официальных сайтах информации о реализации комплекса мер.</w:t>
      </w:r>
    </w:p>
    <w:p>
      <w:pPr>
        <w:pStyle w:val="0"/>
        <w:spacing w:before="200" w:line-rule="auto"/>
        <w:ind w:firstLine="540"/>
        <w:jc w:val="both"/>
      </w:pPr>
      <w:r>
        <w:rPr>
          <w:sz w:val="20"/>
        </w:rPr>
        <w:t xml:space="preserve">Контроль реализации мероприятий комплекса мер осуществляется специально созданной межведомственной рабочей группой по обеспечению реализации комплекса мер при Министерстве труда и социального развития Республики Саха (Якутия) (далее - рабочая группа).</w:t>
      </w:r>
    </w:p>
    <w:p>
      <w:pPr>
        <w:pStyle w:val="0"/>
        <w:spacing w:before="200" w:line-rule="auto"/>
        <w:ind w:firstLine="540"/>
        <w:jc w:val="both"/>
      </w:pPr>
      <w:r>
        <w:rPr>
          <w:sz w:val="20"/>
        </w:rPr>
        <w:t xml:space="preserve">Рабочая группа формируется в составе председателя, заместителя председателя, ответственного секретаря и членов рабочей группы. При необходимости к деятельности рабочей группы в установленном порядке могут привлекаться представители исполнительных органов государственной власти, общественных и иных организаций, деятельность которых непосредственно связана с вопросами социальной поддержки семей с низким уровнем дохода, специалисты и эксперты в различных областях знаний.</w:t>
      </w:r>
    </w:p>
    <w:p>
      <w:pPr>
        <w:pStyle w:val="0"/>
        <w:spacing w:before="200" w:line-rule="auto"/>
        <w:ind w:firstLine="540"/>
        <w:jc w:val="both"/>
      </w:pPr>
      <w:r>
        <w:rPr>
          <w:sz w:val="20"/>
        </w:rPr>
        <w:t xml:space="preserve">Рабочая группа осуществляет следующие функции:</w:t>
      </w:r>
    </w:p>
    <w:p>
      <w:pPr>
        <w:pStyle w:val="0"/>
        <w:spacing w:before="200" w:line-rule="auto"/>
        <w:ind w:firstLine="540"/>
        <w:jc w:val="both"/>
      </w:pPr>
      <w:r>
        <w:rPr>
          <w:sz w:val="20"/>
        </w:rPr>
        <w:t xml:space="preserve">рассмотрение материалов о ходе реализации мероприятий;</w:t>
      </w:r>
    </w:p>
    <w:p>
      <w:pPr>
        <w:pStyle w:val="0"/>
        <w:spacing w:before="200" w:line-rule="auto"/>
        <w:ind w:firstLine="540"/>
        <w:jc w:val="both"/>
      </w:pPr>
      <w:r>
        <w:rPr>
          <w:sz w:val="20"/>
        </w:rPr>
        <w:t xml:space="preserve">организация проверок выполнения мероприятий соисполнителями комплекса мер, целевого и эффективного использования средств гранта;</w:t>
      </w:r>
    </w:p>
    <w:p>
      <w:pPr>
        <w:pStyle w:val="0"/>
        <w:spacing w:before="200" w:line-rule="auto"/>
        <w:ind w:firstLine="540"/>
        <w:jc w:val="both"/>
      </w:pPr>
      <w:r>
        <w:rPr>
          <w:sz w:val="20"/>
        </w:rPr>
        <w:t xml:space="preserve">подготовку рекомендаций по эффективной реализации мероприятий комплекса мер с учетом хода их реализации и тенденций социально-экономического развития Республики Саха (Якутия);</w:t>
      </w:r>
    </w:p>
    <w:p>
      <w:pPr>
        <w:pStyle w:val="0"/>
        <w:spacing w:before="200" w:line-rule="auto"/>
        <w:ind w:firstLine="540"/>
        <w:jc w:val="both"/>
      </w:pPr>
      <w:r>
        <w:rPr>
          <w:sz w:val="20"/>
        </w:rPr>
        <w:t xml:space="preserve">выявление и решение технических и организационных вопросов в ходе реализации мероприятий.</w:t>
      </w:r>
    </w:p>
    <w:p>
      <w:pPr>
        <w:pStyle w:val="0"/>
        <w:spacing w:before="200" w:line-rule="auto"/>
        <w:ind w:firstLine="540"/>
        <w:jc w:val="both"/>
      </w:pPr>
      <w:r>
        <w:rPr>
          <w:sz w:val="20"/>
        </w:rPr>
        <w:t xml:space="preserve">По необходимости по решению председателя рабочей группы могут проводиться внеочередные заседания, в том числе выездные.</w:t>
      </w:r>
    </w:p>
    <w:p>
      <w:pPr>
        <w:pStyle w:val="0"/>
        <w:spacing w:before="200" w:line-rule="auto"/>
        <w:ind w:firstLine="540"/>
        <w:jc w:val="both"/>
      </w:pPr>
      <w:r>
        <w:rPr>
          <w:sz w:val="20"/>
        </w:rPr>
        <w:t xml:space="preserve">Для обеспечения контроля за ходом реализации:</w:t>
      </w:r>
    </w:p>
    <w:p>
      <w:pPr>
        <w:pStyle w:val="0"/>
        <w:spacing w:before="200" w:line-rule="auto"/>
        <w:ind w:firstLine="540"/>
        <w:jc w:val="both"/>
      </w:pPr>
      <w:r>
        <w:rPr>
          <w:sz w:val="20"/>
        </w:rPr>
        <w:t xml:space="preserve">соисполнители комплекса мер ежеквартально до 5 числа месяца, следующего за отчетным кварталом, направляют координатору информацию о ходе исполнения мероприятий;</w:t>
      </w:r>
    </w:p>
    <w:p>
      <w:pPr>
        <w:pStyle w:val="0"/>
        <w:spacing w:before="200" w:line-rule="auto"/>
        <w:ind w:firstLine="540"/>
        <w:jc w:val="both"/>
      </w:pPr>
      <w:r>
        <w:rPr>
          <w:sz w:val="20"/>
        </w:rPr>
        <w:t xml:space="preserve">координатор раз в полугодие проводит мониторинг реализации комплекса мер.</w:t>
      </w:r>
    </w:p>
    <w:p>
      <w:pPr>
        <w:pStyle w:val="0"/>
        <w:jc w:val="both"/>
      </w:pPr>
      <w:r>
        <w:rPr>
          <w:sz w:val="20"/>
        </w:rPr>
      </w:r>
    </w:p>
    <w:p>
      <w:pPr>
        <w:pStyle w:val="2"/>
        <w:outlineLvl w:val="1"/>
        <w:jc w:val="center"/>
      </w:pPr>
      <w:r>
        <w:rPr>
          <w:sz w:val="20"/>
        </w:rPr>
        <w:t xml:space="preserve">3. Механизм получения и расходования средств гранта Фонда</w:t>
      </w:r>
    </w:p>
    <w:p>
      <w:pPr>
        <w:pStyle w:val="0"/>
        <w:jc w:val="both"/>
      </w:pPr>
      <w:r>
        <w:rPr>
          <w:sz w:val="20"/>
        </w:rPr>
      </w:r>
    </w:p>
    <w:p>
      <w:pPr>
        <w:pStyle w:val="0"/>
        <w:ind w:firstLine="540"/>
        <w:jc w:val="both"/>
      </w:pPr>
      <w:r>
        <w:rPr>
          <w:sz w:val="20"/>
        </w:rPr>
        <w:t xml:space="preserve">Финансирование Фондом комплекса мер осуществляется на основании договора о предоставлении средств юридическому лицу на безвозмездной и безвозвратной основе в форме гранта, источником финансового обеспечения которого полностью или частично является субсидия, предоставленная из федерального бюджета, в соответствии с типовой формой, утвержденной Министерством финансов Российской Федерации, заключенного между Фондом и получателями гранта - Министерством труда и социального развития Республики Саха (Якутия) (далее - договор).</w:t>
      </w:r>
    </w:p>
    <w:p>
      <w:pPr>
        <w:pStyle w:val="0"/>
        <w:spacing w:before="200" w:line-rule="auto"/>
        <w:ind w:firstLine="540"/>
        <w:jc w:val="both"/>
      </w:pPr>
      <w:r>
        <w:rPr>
          <w:sz w:val="20"/>
        </w:rPr>
        <w:t xml:space="preserve">Договор между Фондом и получателем гранта Фонда заключается и формируется в форме электронного документа, а также подписывается усиленными квалифицированными электронными подписями лиц, имеющих право действовать от имени каждой из сторон договора, в государственной интегрированной информационной системе управления общественными финансами "Электронный бюджет". Поступление финансовых средств Фонда осуществляется на счет администратора доходов - Министерства труда и социального развития Республики Саха (Якутия). Расходование средств гранта осуществляется в соответствии с финансовым обеспечением реализации комплекса мер и объемами денежных средств, определенными Фондом.</w:t>
      </w:r>
    </w:p>
    <w:p>
      <w:pPr>
        <w:pStyle w:val="0"/>
        <w:jc w:val="both"/>
      </w:pPr>
      <w:r>
        <w:rPr>
          <w:sz w:val="20"/>
        </w:rPr>
      </w:r>
    </w:p>
    <w:p>
      <w:pPr>
        <w:pStyle w:val="2"/>
        <w:outlineLvl w:val="1"/>
        <w:jc w:val="center"/>
      </w:pPr>
      <w:r>
        <w:rPr>
          <w:sz w:val="20"/>
        </w:rPr>
        <w:t xml:space="preserve">4. Ресурсное обеспечение комплекса мер</w:t>
      </w:r>
    </w:p>
    <w:p>
      <w:pPr>
        <w:pStyle w:val="0"/>
        <w:jc w:val="both"/>
      </w:pPr>
      <w:r>
        <w:rPr>
          <w:sz w:val="20"/>
        </w:rPr>
      </w:r>
    </w:p>
    <w:p>
      <w:pPr>
        <w:pStyle w:val="0"/>
        <w:ind w:firstLine="540"/>
        <w:jc w:val="both"/>
      </w:pPr>
      <w:r>
        <w:rPr>
          <w:sz w:val="20"/>
        </w:rPr>
        <w:t xml:space="preserve">Комплекс мер финансируется за счет средств гранта, предоставляемого Фондом, средств бюджета Республики Саха (Якутия).</w:t>
      </w:r>
    </w:p>
    <w:p>
      <w:pPr>
        <w:pStyle w:val="0"/>
        <w:spacing w:before="200" w:line-rule="auto"/>
        <w:ind w:firstLine="540"/>
        <w:jc w:val="both"/>
      </w:pPr>
      <w:r>
        <w:rPr>
          <w:sz w:val="20"/>
        </w:rPr>
        <w:t xml:space="preserve">Сводные финансовые затраты для реализации комплекса мер составляют: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00"/>
        <w:gridCol w:w="1389"/>
        <w:gridCol w:w="1333"/>
        <w:gridCol w:w="1361"/>
        <w:gridCol w:w="956"/>
        <w:gridCol w:w="964"/>
        <w:gridCol w:w="1020"/>
      </w:tblGrid>
      <w:tr>
        <w:tc>
          <w:tcPr>
            <w:tcW w:w="2000" w:type="dxa"/>
            <w:vAlign w:val="center"/>
            <w:vMerge w:val="restart"/>
          </w:tcPr>
          <w:p>
            <w:pPr>
              <w:pStyle w:val="0"/>
              <w:jc w:val="center"/>
            </w:pPr>
            <w:r>
              <w:rPr>
                <w:sz w:val="20"/>
              </w:rPr>
              <w:t xml:space="preserve">Источник финансирования</w:t>
            </w:r>
          </w:p>
        </w:tc>
        <w:tc>
          <w:tcPr>
            <w:gridSpan w:val="2"/>
            <w:tcW w:w="2722" w:type="dxa"/>
            <w:vAlign w:val="center"/>
          </w:tcPr>
          <w:p>
            <w:pPr>
              <w:pStyle w:val="0"/>
              <w:jc w:val="center"/>
            </w:pPr>
            <w:r>
              <w:rPr>
                <w:sz w:val="20"/>
              </w:rPr>
              <w:t xml:space="preserve">Период реализации</w:t>
            </w:r>
          </w:p>
        </w:tc>
        <w:tc>
          <w:tcPr>
            <w:tcW w:w="1361" w:type="dxa"/>
            <w:vAlign w:val="center"/>
          </w:tcPr>
          <w:p>
            <w:pPr>
              <w:pStyle w:val="0"/>
              <w:jc w:val="center"/>
            </w:pPr>
            <w:r>
              <w:rPr>
                <w:sz w:val="20"/>
              </w:rPr>
              <w:t xml:space="preserve">Всего</w:t>
            </w:r>
          </w:p>
        </w:tc>
        <w:tc>
          <w:tcPr>
            <w:gridSpan w:val="3"/>
            <w:tcW w:w="2940" w:type="dxa"/>
            <w:vAlign w:val="center"/>
          </w:tcPr>
          <w:p>
            <w:pPr>
              <w:pStyle w:val="0"/>
              <w:jc w:val="center"/>
            </w:pPr>
            <w:r>
              <w:rPr>
                <w:sz w:val="20"/>
              </w:rPr>
              <w:t xml:space="preserve">Доля средств гранта Фонда от общего объема средств (процентов)</w:t>
            </w:r>
          </w:p>
        </w:tc>
      </w:tr>
      <w:tr>
        <w:tc>
          <w:tcPr>
            <w:vMerge w:val="continue"/>
          </w:tcPr>
          <w:p/>
        </w:tc>
        <w:tc>
          <w:tcPr>
            <w:tcW w:w="1389" w:type="dxa"/>
            <w:vAlign w:val="center"/>
          </w:tcPr>
          <w:p>
            <w:pPr>
              <w:pStyle w:val="0"/>
              <w:jc w:val="center"/>
            </w:pPr>
            <w:r>
              <w:rPr>
                <w:sz w:val="20"/>
              </w:rPr>
              <w:t xml:space="preserve">2022 год</w:t>
            </w:r>
          </w:p>
        </w:tc>
        <w:tc>
          <w:tcPr>
            <w:tcW w:w="1333" w:type="dxa"/>
            <w:vAlign w:val="center"/>
          </w:tcPr>
          <w:p>
            <w:pPr>
              <w:pStyle w:val="0"/>
              <w:jc w:val="center"/>
            </w:pPr>
            <w:r>
              <w:rPr>
                <w:sz w:val="20"/>
              </w:rPr>
              <w:t xml:space="preserve">2023 год</w:t>
            </w:r>
          </w:p>
        </w:tc>
        <w:tc>
          <w:tcPr>
            <w:tcW w:w="1361" w:type="dxa"/>
            <w:vAlign w:val="center"/>
          </w:tcPr>
          <w:p>
            <w:pPr>
              <w:pStyle w:val="0"/>
              <w:jc w:val="center"/>
            </w:pPr>
            <w:r>
              <w:rPr>
                <w:sz w:val="20"/>
              </w:rPr>
              <w:t xml:space="preserve">За весь период</w:t>
            </w:r>
          </w:p>
        </w:tc>
        <w:tc>
          <w:tcPr>
            <w:tcW w:w="956" w:type="dxa"/>
            <w:vAlign w:val="center"/>
          </w:tcPr>
          <w:p>
            <w:pPr>
              <w:pStyle w:val="0"/>
              <w:jc w:val="center"/>
            </w:pPr>
            <w:r>
              <w:rPr>
                <w:sz w:val="20"/>
              </w:rPr>
              <w:t xml:space="preserve">2022 год</w:t>
            </w:r>
          </w:p>
        </w:tc>
        <w:tc>
          <w:tcPr>
            <w:tcW w:w="964" w:type="dxa"/>
            <w:vAlign w:val="center"/>
          </w:tcPr>
          <w:p>
            <w:pPr>
              <w:pStyle w:val="0"/>
              <w:jc w:val="center"/>
            </w:pPr>
            <w:r>
              <w:rPr>
                <w:sz w:val="20"/>
              </w:rPr>
              <w:t xml:space="preserve">2023</w:t>
            </w:r>
          </w:p>
          <w:p>
            <w:pPr>
              <w:pStyle w:val="0"/>
              <w:jc w:val="center"/>
            </w:pPr>
            <w:r>
              <w:rPr>
                <w:sz w:val="20"/>
              </w:rPr>
              <w:t xml:space="preserve">год</w:t>
            </w:r>
          </w:p>
        </w:tc>
        <w:tc>
          <w:tcPr>
            <w:tcW w:w="1020" w:type="dxa"/>
            <w:vAlign w:val="center"/>
          </w:tcPr>
          <w:p>
            <w:pPr>
              <w:pStyle w:val="0"/>
              <w:jc w:val="center"/>
            </w:pPr>
            <w:r>
              <w:rPr>
                <w:sz w:val="20"/>
              </w:rPr>
              <w:t xml:space="preserve">За весь период</w:t>
            </w:r>
          </w:p>
        </w:tc>
      </w:tr>
      <w:tr>
        <w:tc>
          <w:tcPr>
            <w:tcW w:w="2000" w:type="dxa"/>
          </w:tcPr>
          <w:p>
            <w:pPr>
              <w:pStyle w:val="0"/>
              <w:jc w:val="both"/>
            </w:pPr>
            <w:r>
              <w:rPr>
                <w:sz w:val="20"/>
              </w:rPr>
              <w:t xml:space="preserve">Средства государственного бюджета Республики Саха (Якутия)</w:t>
            </w:r>
          </w:p>
        </w:tc>
        <w:tc>
          <w:tcPr>
            <w:tcW w:w="1389" w:type="dxa"/>
            <w:vAlign w:val="center"/>
          </w:tcPr>
          <w:p>
            <w:pPr>
              <w:pStyle w:val="0"/>
              <w:jc w:val="center"/>
            </w:pPr>
            <w:r>
              <w:rPr>
                <w:sz w:val="20"/>
              </w:rPr>
              <w:t xml:space="preserve">41 154 750</w:t>
            </w:r>
          </w:p>
        </w:tc>
        <w:tc>
          <w:tcPr>
            <w:tcW w:w="1333" w:type="dxa"/>
            <w:vAlign w:val="center"/>
          </w:tcPr>
          <w:p>
            <w:pPr>
              <w:pStyle w:val="0"/>
              <w:jc w:val="center"/>
            </w:pPr>
            <w:r>
              <w:rPr>
                <w:sz w:val="20"/>
              </w:rPr>
              <w:t xml:space="preserve">35 604 750</w:t>
            </w:r>
          </w:p>
        </w:tc>
        <w:tc>
          <w:tcPr>
            <w:tcW w:w="1361" w:type="dxa"/>
            <w:vAlign w:val="center"/>
          </w:tcPr>
          <w:p>
            <w:pPr>
              <w:pStyle w:val="0"/>
              <w:jc w:val="center"/>
            </w:pPr>
            <w:r>
              <w:rPr>
                <w:sz w:val="20"/>
              </w:rPr>
              <w:t xml:space="preserve">76 759 500</w:t>
            </w:r>
          </w:p>
        </w:tc>
        <w:tc>
          <w:tcPr>
            <w:tcW w:w="956"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1020" w:type="dxa"/>
            <w:vAlign w:val="center"/>
          </w:tcPr>
          <w:p>
            <w:pPr>
              <w:pStyle w:val="0"/>
              <w:jc w:val="center"/>
            </w:pPr>
            <w:r>
              <w:rPr>
                <w:sz w:val="20"/>
              </w:rPr>
              <w:t xml:space="preserve">-</w:t>
            </w:r>
          </w:p>
        </w:tc>
      </w:tr>
      <w:tr>
        <w:tc>
          <w:tcPr>
            <w:tcW w:w="2000" w:type="dxa"/>
          </w:tcPr>
          <w:p>
            <w:pPr>
              <w:pStyle w:val="0"/>
              <w:jc w:val="both"/>
            </w:pPr>
            <w:r>
              <w:rPr>
                <w:sz w:val="20"/>
              </w:rPr>
              <w:t xml:space="preserve">Иные источники (привлеченные средства)</w:t>
            </w:r>
          </w:p>
        </w:tc>
        <w:tc>
          <w:tcPr>
            <w:tcW w:w="1389" w:type="dxa"/>
            <w:vAlign w:val="center"/>
          </w:tcPr>
          <w:p>
            <w:pPr>
              <w:pStyle w:val="0"/>
              <w:jc w:val="center"/>
            </w:pPr>
            <w:r>
              <w:rPr>
                <w:sz w:val="20"/>
              </w:rPr>
              <w:t xml:space="preserve">-</w:t>
            </w:r>
          </w:p>
        </w:tc>
        <w:tc>
          <w:tcPr>
            <w:tcW w:w="1333" w:type="dxa"/>
            <w:vAlign w:val="center"/>
          </w:tcPr>
          <w:p>
            <w:pPr>
              <w:pStyle w:val="0"/>
              <w:jc w:val="center"/>
            </w:pPr>
            <w:r>
              <w:rPr>
                <w:sz w:val="20"/>
              </w:rPr>
              <w:t xml:space="preserve">-</w:t>
            </w:r>
          </w:p>
        </w:tc>
        <w:tc>
          <w:tcPr>
            <w:tcW w:w="1361" w:type="dxa"/>
            <w:vAlign w:val="center"/>
          </w:tcPr>
          <w:p>
            <w:pPr>
              <w:pStyle w:val="0"/>
              <w:jc w:val="center"/>
            </w:pPr>
            <w:r>
              <w:rPr>
                <w:sz w:val="20"/>
              </w:rPr>
              <w:t xml:space="preserve">-</w:t>
            </w:r>
          </w:p>
        </w:tc>
        <w:tc>
          <w:tcPr>
            <w:tcW w:w="956"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r>
      <w:tr>
        <w:tc>
          <w:tcPr>
            <w:tcW w:w="2000" w:type="dxa"/>
          </w:tcPr>
          <w:p>
            <w:pPr>
              <w:pStyle w:val="0"/>
              <w:jc w:val="both"/>
            </w:pPr>
            <w:r>
              <w:rPr>
                <w:sz w:val="20"/>
              </w:rPr>
              <w:t xml:space="preserve">Грант</w:t>
            </w:r>
          </w:p>
        </w:tc>
        <w:tc>
          <w:tcPr>
            <w:tcW w:w="1389" w:type="dxa"/>
            <w:vAlign w:val="center"/>
          </w:tcPr>
          <w:p>
            <w:pPr>
              <w:pStyle w:val="0"/>
              <w:jc w:val="center"/>
            </w:pPr>
            <w:r>
              <w:rPr>
                <w:sz w:val="20"/>
              </w:rPr>
              <w:t xml:space="preserve">7 588 000</w:t>
            </w:r>
          </w:p>
        </w:tc>
        <w:tc>
          <w:tcPr>
            <w:tcW w:w="1333" w:type="dxa"/>
            <w:vAlign w:val="center"/>
          </w:tcPr>
          <w:p>
            <w:pPr>
              <w:pStyle w:val="0"/>
              <w:jc w:val="center"/>
            </w:pPr>
            <w:r>
              <w:rPr>
                <w:sz w:val="20"/>
              </w:rPr>
              <w:t xml:space="preserve">6 479 500</w:t>
            </w:r>
          </w:p>
        </w:tc>
        <w:tc>
          <w:tcPr>
            <w:tcW w:w="1361" w:type="dxa"/>
            <w:vAlign w:val="center"/>
          </w:tcPr>
          <w:p>
            <w:pPr>
              <w:pStyle w:val="0"/>
              <w:jc w:val="center"/>
            </w:pPr>
            <w:r>
              <w:rPr>
                <w:sz w:val="20"/>
              </w:rPr>
              <w:t xml:space="preserve">14 067 500</w:t>
            </w:r>
          </w:p>
        </w:tc>
        <w:tc>
          <w:tcPr>
            <w:tcW w:w="956" w:type="dxa"/>
            <w:vAlign w:val="center"/>
          </w:tcPr>
          <w:p>
            <w:pPr>
              <w:pStyle w:val="0"/>
              <w:jc w:val="center"/>
            </w:pPr>
            <w:r>
              <w:rPr>
                <w:sz w:val="20"/>
              </w:rPr>
              <w:t xml:space="preserve">15,56</w:t>
            </w:r>
          </w:p>
        </w:tc>
        <w:tc>
          <w:tcPr>
            <w:tcW w:w="964" w:type="dxa"/>
            <w:vAlign w:val="center"/>
          </w:tcPr>
          <w:p>
            <w:pPr>
              <w:pStyle w:val="0"/>
              <w:jc w:val="center"/>
            </w:pPr>
            <w:r>
              <w:rPr>
                <w:sz w:val="20"/>
              </w:rPr>
              <w:t xml:space="preserve">15,39</w:t>
            </w:r>
          </w:p>
        </w:tc>
        <w:tc>
          <w:tcPr>
            <w:tcW w:w="1020" w:type="dxa"/>
            <w:vAlign w:val="center"/>
          </w:tcPr>
          <w:p>
            <w:pPr>
              <w:pStyle w:val="0"/>
              <w:jc w:val="center"/>
            </w:pPr>
            <w:r>
              <w:rPr>
                <w:sz w:val="20"/>
              </w:rPr>
              <w:t xml:space="preserve">15,49</w:t>
            </w:r>
          </w:p>
        </w:tc>
      </w:tr>
      <w:tr>
        <w:tc>
          <w:tcPr>
            <w:tcW w:w="2000" w:type="dxa"/>
          </w:tcPr>
          <w:p>
            <w:pPr>
              <w:pStyle w:val="0"/>
              <w:jc w:val="both"/>
            </w:pPr>
            <w:r>
              <w:rPr>
                <w:sz w:val="20"/>
              </w:rPr>
              <w:t xml:space="preserve">Итого</w:t>
            </w:r>
          </w:p>
        </w:tc>
        <w:tc>
          <w:tcPr>
            <w:tcW w:w="1389" w:type="dxa"/>
            <w:vAlign w:val="center"/>
          </w:tcPr>
          <w:p>
            <w:pPr>
              <w:pStyle w:val="0"/>
              <w:jc w:val="center"/>
            </w:pPr>
            <w:r>
              <w:rPr>
                <w:sz w:val="20"/>
              </w:rPr>
              <w:t xml:space="preserve">48 742 750</w:t>
            </w:r>
          </w:p>
        </w:tc>
        <w:tc>
          <w:tcPr>
            <w:tcW w:w="1333" w:type="dxa"/>
            <w:vAlign w:val="center"/>
          </w:tcPr>
          <w:p>
            <w:pPr>
              <w:pStyle w:val="0"/>
              <w:jc w:val="center"/>
            </w:pPr>
            <w:r>
              <w:rPr>
                <w:sz w:val="20"/>
              </w:rPr>
              <w:t xml:space="preserve">42 084 250</w:t>
            </w:r>
          </w:p>
        </w:tc>
        <w:tc>
          <w:tcPr>
            <w:tcW w:w="1361" w:type="dxa"/>
            <w:vAlign w:val="center"/>
          </w:tcPr>
          <w:p>
            <w:pPr>
              <w:pStyle w:val="0"/>
              <w:jc w:val="center"/>
            </w:pPr>
            <w:r>
              <w:rPr>
                <w:sz w:val="20"/>
              </w:rPr>
              <w:t xml:space="preserve">90 827 000</w:t>
            </w:r>
          </w:p>
        </w:tc>
        <w:tc>
          <w:tcPr>
            <w:tcW w:w="956" w:type="dxa"/>
            <w:vAlign w:val="center"/>
          </w:tcPr>
          <w:p>
            <w:pPr>
              <w:pStyle w:val="0"/>
            </w:pPr>
            <w:r>
              <w:rPr>
                <w:sz w:val="20"/>
              </w:rPr>
            </w:r>
          </w:p>
        </w:tc>
        <w:tc>
          <w:tcPr>
            <w:tcW w:w="964" w:type="dxa"/>
            <w:vAlign w:val="center"/>
          </w:tcPr>
          <w:p>
            <w:pPr>
              <w:pStyle w:val="0"/>
            </w:pPr>
            <w:r>
              <w:rPr>
                <w:sz w:val="20"/>
              </w:rPr>
            </w:r>
          </w:p>
        </w:tc>
        <w:tc>
          <w:tcPr>
            <w:tcW w:w="1020" w:type="dxa"/>
            <w:vAlign w:val="center"/>
          </w:tcPr>
          <w:p>
            <w:pPr>
              <w:pStyle w:val="0"/>
            </w:pPr>
            <w:r>
              <w:rPr>
                <w:sz w:val="20"/>
              </w:rPr>
            </w:r>
          </w:p>
        </w:tc>
      </w:tr>
    </w:tbl>
    <w:p>
      <w:pPr>
        <w:pStyle w:val="0"/>
        <w:jc w:val="both"/>
      </w:pPr>
      <w:r>
        <w:rPr>
          <w:sz w:val="20"/>
        </w:rPr>
      </w:r>
    </w:p>
    <w:p>
      <w:pPr>
        <w:pStyle w:val="2"/>
        <w:outlineLvl w:val="2"/>
        <w:jc w:val="center"/>
      </w:pPr>
      <w:r>
        <w:rPr>
          <w:sz w:val="20"/>
        </w:rPr>
        <w:t xml:space="preserve">Финансовое обеспечение реализации инновационного</w:t>
      </w:r>
    </w:p>
    <w:p>
      <w:pPr>
        <w:pStyle w:val="2"/>
        <w:jc w:val="center"/>
      </w:pPr>
      <w:r>
        <w:rPr>
          <w:sz w:val="20"/>
        </w:rPr>
        <w:t xml:space="preserve">социального проекта (комплекса мер)</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912"/>
        <w:gridCol w:w="1474"/>
        <w:gridCol w:w="1417"/>
        <w:gridCol w:w="1417"/>
        <w:gridCol w:w="3402"/>
        <w:gridCol w:w="4082"/>
      </w:tblGrid>
      <w:tr>
        <w:tc>
          <w:tcPr>
            <w:tcW w:w="794" w:type="dxa"/>
            <w:vAlign w:val="center"/>
            <w:vMerge w:val="restart"/>
          </w:tcPr>
          <w:p>
            <w:pPr>
              <w:pStyle w:val="0"/>
              <w:jc w:val="center"/>
            </w:pPr>
            <w:r>
              <w:rPr>
                <w:sz w:val="20"/>
              </w:rPr>
              <w:t xml:space="preserve">N</w:t>
            </w:r>
          </w:p>
          <w:p>
            <w:pPr>
              <w:pStyle w:val="0"/>
              <w:jc w:val="center"/>
            </w:pPr>
            <w:r>
              <w:rPr>
                <w:sz w:val="20"/>
              </w:rPr>
              <w:t xml:space="preserve">п/п</w:t>
            </w:r>
          </w:p>
        </w:tc>
        <w:tc>
          <w:tcPr>
            <w:tcW w:w="3912" w:type="dxa"/>
            <w:vAlign w:val="center"/>
            <w:vMerge w:val="restart"/>
          </w:tcPr>
          <w:p>
            <w:pPr>
              <w:pStyle w:val="0"/>
              <w:jc w:val="center"/>
            </w:pPr>
            <w:r>
              <w:rPr>
                <w:sz w:val="20"/>
              </w:rPr>
              <w:t xml:space="preserve">Наименование задачи, мероприятия и источники финансирования</w:t>
            </w:r>
          </w:p>
        </w:tc>
        <w:tc>
          <w:tcPr>
            <w:gridSpan w:val="3"/>
            <w:tcW w:w="4308" w:type="dxa"/>
            <w:vAlign w:val="center"/>
          </w:tcPr>
          <w:p>
            <w:pPr>
              <w:pStyle w:val="0"/>
              <w:jc w:val="center"/>
            </w:pPr>
            <w:r>
              <w:rPr>
                <w:sz w:val="20"/>
              </w:rPr>
              <w:t xml:space="preserve">Объем финансового обеспечения по годам реализации (рублей)</w:t>
            </w:r>
          </w:p>
        </w:tc>
        <w:tc>
          <w:tcPr>
            <w:tcW w:w="3402" w:type="dxa"/>
            <w:vAlign w:val="center"/>
          </w:tcPr>
          <w:p>
            <w:pPr>
              <w:pStyle w:val="0"/>
              <w:jc w:val="center"/>
            </w:pPr>
            <w:r>
              <w:rPr>
                <w:sz w:val="20"/>
              </w:rPr>
              <w:t xml:space="preserve">Исполнители</w:t>
            </w:r>
          </w:p>
        </w:tc>
        <w:tc>
          <w:tcPr>
            <w:tcW w:w="4082" w:type="dxa"/>
            <w:vAlign w:val="center"/>
          </w:tcPr>
          <w:p>
            <w:pPr>
              <w:pStyle w:val="0"/>
              <w:jc w:val="center"/>
            </w:pPr>
            <w:r>
              <w:rPr>
                <w:sz w:val="20"/>
              </w:rPr>
              <w:t xml:space="preserve">Характеристика результата</w:t>
            </w:r>
          </w:p>
        </w:tc>
      </w:tr>
      <w:tr>
        <w:tc>
          <w:tcPr>
            <w:vMerge w:val="continue"/>
          </w:tcPr>
          <w:p/>
        </w:tc>
        <w:tc>
          <w:tcPr>
            <w:vMerge w:val="continue"/>
          </w:tcPr>
          <w:p/>
        </w:tc>
        <w:tc>
          <w:tcPr>
            <w:tcW w:w="1474" w:type="dxa"/>
            <w:vAlign w:val="center"/>
          </w:tcPr>
          <w:p>
            <w:pPr>
              <w:pStyle w:val="0"/>
              <w:jc w:val="center"/>
            </w:pPr>
            <w:r>
              <w:rPr>
                <w:sz w:val="20"/>
              </w:rPr>
              <w:t xml:space="preserve">2022 год</w:t>
            </w:r>
          </w:p>
        </w:tc>
        <w:tc>
          <w:tcPr>
            <w:tcW w:w="1417" w:type="dxa"/>
            <w:vAlign w:val="center"/>
          </w:tcPr>
          <w:p>
            <w:pPr>
              <w:pStyle w:val="0"/>
              <w:jc w:val="center"/>
            </w:pPr>
            <w:r>
              <w:rPr>
                <w:sz w:val="20"/>
              </w:rPr>
              <w:t xml:space="preserve">2023 год</w:t>
            </w:r>
          </w:p>
        </w:tc>
        <w:tc>
          <w:tcPr>
            <w:tcW w:w="1417" w:type="dxa"/>
            <w:vAlign w:val="center"/>
          </w:tcPr>
          <w:p>
            <w:pPr>
              <w:pStyle w:val="0"/>
              <w:jc w:val="center"/>
            </w:pPr>
            <w:r>
              <w:rPr>
                <w:sz w:val="20"/>
              </w:rPr>
              <w:t xml:space="preserve">Всего</w:t>
            </w:r>
          </w:p>
        </w:tc>
        <w:tc>
          <w:tcPr>
            <w:tcW w:w="3402" w:type="dxa"/>
            <w:vAlign w:val="center"/>
          </w:tcPr>
          <w:p>
            <w:pPr>
              <w:pStyle w:val="0"/>
            </w:pPr>
            <w:r>
              <w:rPr>
                <w:sz w:val="20"/>
              </w:rPr>
            </w:r>
          </w:p>
        </w:tc>
        <w:tc>
          <w:tcPr>
            <w:tcW w:w="4082" w:type="dxa"/>
            <w:vAlign w:val="center"/>
          </w:tcPr>
          <w:p>
            <w:pPr>
              <w:pStyle w:val="0"/>
            </w:pPr>
            <w:r>
              <w:rPr>
                <w:sz w:val="20"/>
              </w:rPr>
            </w:r>
          </w:p>
        </w:tc>
      </w:tr>
      <w:tr>
        <w:tc>
          <w:tcPr>
            <w:tcW w:w="794" w:type="dxa"/>
            <w:vAlign w:val="center"/>
          </w:tcPr>
          <w:p>
            <w:pPr>
              <w:pStyle w:val="0"/>
              <w:jc w:val="center"/>
            </w:pPr>
            <w:r>
              <w:rPr>
                <w:sz w:val="20"/>
              </w:rPr>
              <w:t xml:space="preserve">1</w:t>
            </w:r>
          </w:p>
        </w:tc>
        <w:tc>
          <w:tcPr>
            <w:tcW w:w="3912" w:type="dxa"/>
            <w:vAlign w:val="center"/>
          </w:tcPr>
          <w:p>
            <w:pPr>
              <w:pStyle w:val="0"/>
              <w:jc w:val="center"/>
            </w:pPr>
            <w:r>
              <w:rPr>
                <w:sz w:val="20"/>
              </w:rPr>
              <w:t xml:space="preserve">2</w:t>
            </w:r>
          </w:p>
        </w:tc>
        <w:tc>
          <w:tcPr>
            <w:tcW w:w="1474"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c>
          <w:tcPr>
            <w:tcW w:w="1417" w:type="dxa"/>
            <w:vAlign w:val="center"/>
          </w:tcPr>
          <w:p>
            <w:pPr>
              <w:pStyle w:val="0"/>
              <w:jc w:val="center"/>
            </w:pPr>
            <w:r>
              <w:rPr>
                <w:sz w:val="20"/>
              </w:rPr>
              <w:t xml:space="preserve">5</w:t>
            </w:r>
          </w:p>
        </w:tc>
        <w:tc>
          <w:tcPr>
            <w:tcW w:w="3402" w:type="dxa"/>
            <w:vAlign w:val="center"/>
          </w:tcPr>
          <w:p>
            <w:pPr>
              <w:pStyle w:val="0"/>
              <w:jc w:val="center"/>
            </w:pPr>
            <w:r>
              <w:rPr>
                <w:sz w:val="20"/>
              </w:rPr>
              <w:t xml:space="preserve">6</w:t>
            </w:r>
          </w:p>
        </w:tc>
        <w:tc>
          <w:tcPr>
            <w:tcW w:w="4082" w:type="dxa"/>
            <w:vAlign w:val="center"/>
          </w:tcPr>
          <w:p>
            <w:pPr>
              <w:pStyle w:val="0"/>
              <w:jc w:val="center"/>
            </w:pPr>
            <w:r>
              <w:rPr>
                <w:sz w:val="20"/>
              </w:rPr>
              <w:t xml:space="preserve">7</w:t>
            </w:r>
          </w:p>
        </w:tc>
      </w:tr>
      <w:tr>
        <w:tc>
          <w:tcPr>
            <w:tcW w:w="794" w:type="dxa"/>
          </w:tcPr>
          <w:p>
            <w:pPr>
              <w:pStyle w:val="0"/>
              <w:jc w:val="center"/>
            </w:pPr>
            <w:r>
              <w:rPr>
                <w:sz w:val="20"/>
              </w:rPr>
              <w:t xml:space="preserve">1</w:t>
            </w:r>
          </w:p>
        </w:tc>
        <w:tc>
          <w:tcPr>
            <w:gridSpan w:val="6"/>
            <w:tcW w:w="15704" w:type="dxa"/>
          </w:tcPr>
          <w:p>
            <w:pPr>
              <w:pStyle w:val="0"/>
              <w:jc w:val="center"/>
            </w:pPr>
            <w:r>
              <w:rPr>
                <w:sz w:val="20"/>
              </w:rPr>
              <w:t xml:space="preserve">Задача 1. Объединение социальных ресурсов разных ведомств для оказания содействия семьям, заключившим социальный контракт, в выходе их на уровень самообеспечения</w:t>
            </w:r>
          </w:p>
        </w:tc>
      </w:tr>
      <w:tr>
        <w:tc>
          <w:tcPr>
            <w:tcW w:w="794" w:type="dxa"/>
          </w:tcPr>
          <w:p>
            <w:pPr>
              <w:pStyle w:val="0"/>
              <w:jc w:val="center"/>
            </w:pPr>
            <w:r>
              <w:rPr>
                <w:sz w:val="20"/>
              </w:rPr>
              <w:t xml:space="preserve">1.1</w:t>
            </w:r>
          </w:p>
        </w:tc>
        <w:tc>
          <w:tcPr>
            <w:tcW w:w="3912" w:type="dxa"/>
          </w:tcPr>
          <w:p>
            <w:pPr>
              <w:pStyle w:val="0"/>
              <w:jc w:val="both"/>
            </w:pPr>
            <w:r>
              <w:rPr>
                <w:sz w:val="20"/>
              </w:rPr>
              <w:t xml:space="preserve">Создание межведомственной рабочей группы по обеспечению реализации регионального комплекса мер</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jc w:val="both"/>
            </w:pPr>
            <w:r>
              <w:rPr>
                <w:sz w:val="20"/>
              </w:rPr>
              <w:t xml:space="preserve">Министерство труда и социального развития Республики Саха (Якутия)</w:t>
            </w:r>
          </w:p>
        </w:tc>
        <w:tc>
          <w:tcPr>
            <w:tcW w:w="4082" w:type="dxa"/>
          </w:tcPr>
          <w:p>
            <w:pPr>
              <w:pStyle w:val="0"/>
              <w:jc w:val="both"/>
            </w:pPr>
            <w:r>
              <w:rPr>
                <w:sz w:val="20"/>
              </w:rPr>
              <w:t xml:space="preserve">Контроль деятельности и обеспечение взаимодействия между соисполнителями реализации мероприятий комплекса мер по вопросам совершенствования, организации и проведения мероприятий, связанных с функционированием и развитием реализации комплекса мер</w:t>
            </w:r>
          </w:p>
        </w:tc>
      </w:tr>
      <w:tr>
        <w:tc>
          <w:tcPr>
            <w:tcW w:w="794" w:type="dxa"/>
          </w:tcPr>
          <w:p>
            <w:pPr>
              <w:pStyle w:val="0"/>
              <w:jc w:val="center"/>
            </w:pPr>
            <w:r>
              <w:rPr>
                <w:sz w:val="20"/>
              </w:rPr>
              <w:t xml:space="preserve">1.1.1</w:t>
            </w:r>
          </w:p>
        </w:tc>
        <w:tc>
          <w:tcPr>
            <w:tcW w:w="3912" w:type="dxa"/>
          </w:tcPr>
          <w:p>
            <w:pPr>
              <w:pStyle w:val="0"/>
              <w:jc w:val="both"/>
            </w:pPr>
            <w:r>
              <w:rPr>
                <w:sz w:val="20"/>
              </w:rPr>
              <w:t xml:space="preserve">Грант</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1.1.2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1.1.3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1.2</w:t>
            </w:r>
          </w:p>
        </w:tc>
        <w:tc>
          <w:tcPr>
            <w:tcW w:w="3912" w:type="dxa"/>
          </w:tcPr>
          <w:p>
            <w:pPr>
              <w:pStyle w:val="0"/>
              <w:jc w:val="both"/>
            </w:pPr>
            <w:r>
              <w:rPr>
                <w:sz w:val="20"/>
              </w:rPr>
              <w:t xml:space="preserve">Разработка проектов нормативных правовых актов, необходимых для реализации регионального комплекса мер</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jc w:val="both"/>
            </w:pPr>
            <w:r>
              <w:rPr>
                <w:sz w:val="20"/>
              </w:rPr>
              <w:t xml:space="preserve">Министерство труда и социального развития Республики Саха (Якутия)</w:t>
            </w:r>
          </w:p>
        </w:tc>
        <w:tc>
          <w:tcPr>
            <w:tcW w:w="4082" w:type="dxa"/>
          </w:tcPr>
          <w:p>
            <w:pPr>
              <w:pStyle w:val="0"/>
              <w:jc w:val="both"/>
            </w:pPr>
            <w:r>
              <w:rPr>
                <w:sz w:val="20"/>
              </w:rPr>
              <w:t xml:space="preserve">Обсуждение и утверждение проектов нормативных правовых актов, необходимых для реализации вопросов организации и координации мероприятий по дальнейшему функционированию и развитию реализации Комплекса мер</w:t>
            </w:r>
          </w:p>
        </w:tc>
      </w:tr>
      <w:tr>
        <w:tc>
          <w:tcPr>
            <w:tcW w:w="794" w:type="dxa"/>
          </w:tcPr>
          <w:p>
            <w:pPr>
              <w:pStyle w:val="0"/>
              <w:jc w:val="center"/>
            </w:pPr>
            <w:r>
              <w:rPr>
                <w:sz w:val="20"/>
              </w:rPr>
              <w:t xml:space="preserve">1.2.1</w:t>
            </w:r>
          </w:p>
        </w:tc>
        <w:tc>
          <w:tcPr>
            <w:tcW w:w="3912" w:type="dxa"/>
          </w:tcPr>
          <w:p>
            <w:pPr>
              <w:pStyle w:val="0"/>
              <w:jc w:val="both"/>
            </w:pPr>
            <w:r>
              <w:rPr>
                <w:sz w:val="20"/>
              </w:rPr>
              <w:t xml:space="preserve">Грант</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1.2.2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1.2.3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1.3</w:t>
            </w:r>
          </w:p>
        </w:tc>
        <w:tc>
          <w:tcPr>
            <w:tcW w:w="3912" w:type="dxa"/>
          </w:tcPr>
          <w:p>
            <w:pPr>
              <w:pStyle w:val="0"/>
              <w:jc w:val="both"/>
            </w:pPr>
            <w:r>
              <w:rPr>
                <w:sz w:val="20"/>
              </w:rPr>
              <w:t xml:space="preserve">Организация и проведение межведомственного круглого стола, обеспечивающего старт комплекса мер</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jc w:val="both"/>
            </w:pPr>
            <w:r>
              <w:rPr>
                <w:sz w:val="20"/>
              </w:rPr>
              <w:t xml:space="preserve">Министерство труда и социального развития Республики Саха (Якутия)</w:t>
            </w:r>
          </w:p>
        </w:tc>
        <w:tc>
          <w:tcPr>
            <w:tcW w:w="4082" w:type="dxa"/>
          </w:tcPr>
          <w:p>
            <w:pPr>
              <w:pStyle w:val="0"/>
              <w:jc w:val="both"/>
            </w:pPr>
            <w:r>
              <w:rPr>
                <w:sz w:val="20"/>
              </w:rPr>
              <w:t xml:space="preserve">Проведение межведомственного установочного мероприятия (круглого стола) для всех участников комплекса мер: представителей ведомств и организаций, являющихся субъектами, а также представителей социально ориентированных некоммерческих организаций для определения механизмов межведомственного взаимодействия, обсуждения актуальных вопросов, необходимых для координации деятельности и повышения эффективности реализации комплекса мер</w:t>
            </w:r>
          </w:p>
        </w:tc>
      </w:tr>
      <w:tr>
        <w:tc>
          <w:tcPr>
            <w:tcW w:w="794" w:type="dxa"/>
          </w:tcPr>
          <w:p>
            <w:pPr>
              <w:pStyle w:val="0"/>
              <w:jc w:val="center"/>
            </w:pPr>
            <w:r>
              <w:rPr>
                <w:sz w:val="20"/>
              </w:rPr>
              <w:t xml:space="preserve">1.3.1</w:t>
            </w:r>
          </w:p>
        </w:tc>
        <w:tc>
          <w:tcPr>
            <w:tcW w:w="3912" w:type="dxa"/>
          </w:tcPr>
          <w:p>
            <w:pPr>
              <w:pStyle w:val="0"/>
              <w:jc w:val="both"/>
            </w:pPr>
            <w:r>
              <w:rPr>
                <w:sz w:val="20"/>
              </w:rPr>
              <w:t xml:space="preserve">Грант</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1.3.2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1.3.3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1.4</w:t>
            </w:r>
          </w:p>
        </w:tc>
        <w:tc>
          <w:tcPr>
            <w:tcW w:w="3912" w:type="dxa"/>
          </w:tcPr>
          <w:p>
            <w:pPr>
              <w:pStyle w:val="0"/>
              <w:jc w:val="both"/>
            </w:pPr>
            <w:r>
              <w:rPr>
                <w:sz w:val="20"/>
              </w:rPr>
              <w:t xml:space="preserve">Мониторинг реализации мероприятий регионального комплекса мер и достижения запланированных показателей</w:t>
            </w:r>
          </w:p>
        </w:tc>
        <w:tc>
          <w:tcPr>
            <w:tcW w:w="1474" w:type="dxa"/>
          </w:tcPr>
          <w:p>
            <w:pPr>
              <w:pStyle w:val="0"/>
              <w:jc w:val="center"/>
            </w:pPr>
            <w:r>
              <w:rPr>
                <w:sz w:val="20"/>
              </w:rPr>
              <w:t xml:space="preserve">4 301 750</w:t>
            </w:r>
          </w:p>
        </w:tc>
        <w:tc>
          <w:tcPr>
            <w:tcW w:w="1417" w:type="dxa"/>
          </w:tcPr>
          <w:p>
            <w:pPr>
              <w:pStyle w:val="0"/>
              <w:jc w:val="center"/>
            </w:pPr>
            <w:r>
              <w:rPr>
                <w:sz w:val="20"/>
              </w:rPr>
              <w:t xml:space="preserve">4 301 750</w:t>
            </w:r>
          </w:p>
        </w:tc>
        <w:tc>
          <w:tcPr>
            <w:tcW w:w="1417" w:type="dxa"/>
          </w:tcPr>
          <w:p>
            <w:pPr>
              <w:pStyle w:val="0"/>
              <w:jc w:val="center"/>
            </w:pPr>
            <w:r>
              <w:rPr>
                <w:sz w:val="20"/>
              </w:rPr>
              <w:t xml:space="preserve">8 603 500</w:t>
            </w:r>
          </w:p>
        </w:tc>
        <w:tc>
          <w:tcPr>
            <w:tcW w:w="3402" w:type="dxa"/>
          </w:tcPr>
          <w:p>
            <w:pPr>
              <w:pStyle w:val="0"/>
              <w:jc w:val="both"/>
            </w:pPr>
            <w:r>
              <w:rPr>
                <w:sz w:val="20"/>
              </w:rPr>
              <w:t xml:space="preserve">Министерство труда и социального развития Республики Саха (Якутия), ГКУ РС(Я) "Республиканский социально-реабилитационный центр для несовершеннолетних"</w:t>
            </w:r>
          </w:p>
        </w:tc>
        <w:tc>
          <w:tcPr>
            <w:tcW w:w="4082" w:type="dxa"/>
          </w:tcPr>
          <w:p>
            <w:pPr>
              <w:pStyle w:val="0"/>
              <w:jc w:val="both"/>
            </w:pPr>
            <w:r>
              <w:rPr>
                <w:sz w:val="20"/>
              </w:rPr>
              <w:t xml:space="preserve">Составление показателей, систематический сбор и обработка полученной информации, позволяющей обеспечить контроль и своевременную корректировку действий соисполнителей в реализации комплекса мер</w:t>
            </w:r>
          </w:p>
        </w:tc>
      </w:tr>
      <w:tr>
        <w:tc>
          <w:tcPr>
            <w:tcW w:w="794" w:type="dxa"/>
          </w:tcPr>
          <w:p>
            <w:pPr>
              <w:pStyle w:val="0"/>
              <w:jc w:val="center"/>
            </w:pPr>
            <w:r>
              <w:rPr>
                <w:sz w:val="20"/>
              </w:rPr>
              <w:t xml:space="preserve">1.4.1</w:t>
            </w:r>
          </w:p>
        </w:tc>
        <w:tc>
          <w:tcPr>
            <w:tcW w:w="3912" w:type="dxa"/>
          </w:tcPr>
          <w:p>
            <w:pPr>
              <w:pStyle w:val="0"/>
              <w:jc w:val="both"/>
            </w:pPr>
            <w:r>
              <w:rPr>
                <w:sz w:val="20"/>
              </w:rPr>
              <w:t xml:space="preserve">Грант</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1.4.2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4 301 750</w:t>
            </w:r>
          </w:p>
        </w:tc>
        <w:tc>
          <w:tcPr>
            <w:tcW w:w="1417" w:type="dxa"/>
          </w:tcPr>
          <w:p>
            <w:pPr>
              <w:pStyle w:val="0"/>
              <w:jc w:val="center"/>
            </w:pPr>
            <w:r>
              <w:rPr>
                <w:sz w:val="20"/>
              </w:rPr>
              <w:t xml:space="preserve">4 301 750</w:t>
            </w:r>
          </w:p>
        </w:tc>
        <w:tc>
          <w:tcPr>
            <w:tcW w:w="1417" w:type="dxa"/>
          </w:tcPr>
          <w:p>
            <w:pPr>
              <w:pStyle w:val="0"/>
              <w:jc w:val="center"/>
            </w:pPr>
            <w:r>
              <w:rPr>
                <w:sz w:val="20"/>
              </w:rPr>
              <w:t xml:space="preserve">8 603 500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1.4.3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1.5</w:t>
            </w:r>
          </w:p>
        </w:tc>
        <w:tc>
          <w:tcPr>
            <w:tcW w:w="3912" w:type="dxa"/>
          </w:tcPr>
          <w:p>
            <w:pPr>
              <w:pStyle w:val="0"/>
              <w:jc w:val="both"/>
            </w:pPr>
            <w:r>
              <w:rPr>
                <w:sz w:val="20"/>
              </w:rPr>
              <w:t xml:space="preserve">Разработка и реализация программы информационного сопровождения комплекса мер (медиа-плана)</w:t>
            </w:r>
          </w:p>
        </w:tc>
        <w:tc>
          <w:tcPr>
            <w:tcW w:w="1474" w:type="dxa"/>
          </w:tcPr>
          <w:p>
            <w:pPr>
              <w:pStyle w:val="0"/>
              <w:jc w:val="center"/>
            </w:pPr>
            <w:r>
              <w:rPr>
                <w:sz w:val="20"/>
              </w:rPr>
              <w:t xml:space="preserve">1 200 000</w:t>
            </w:r>
          </w:p>
        </w:tc>
        <w:tc>
          <w:tcPr>
            <w:tcW w:w="1417" w:type="dxa"/>
          </w:tcPr>
          <w:p>
            <w:pPr>
              <w:pStyle w:val="0"/>
              <w:jc w:val="center"/>
            </w:pPr>
            <w:r>
              <w:rPr>
                <w:sz w:val="20"/>
              </w:rPr>
              <w:t xml:space="preserve">1 200 000</w:t>
            </w:r>
          </w:p>
        </w:tc>
        <w:tc>
          <w:tcPr>
            <w:tcW w:w="1417" w:type="dxa"/>
          </w:tcPr>
          <w:p>
            <w:pPr>
              <w:pStyle w:val="0"/>
              <w:jc w:val="center"/>
            </w:pPr>
            <w:r>
              <w:rPr>
                <w:sz w:val="20"/>
              </w:rPr>
              <w:t xml:space="preserve">2 400 000</w:t>
            </w:r>
          </w:p>
        </w:tc>
        <w:tc>
          <w:tcPr>
            <w:tcW w:w="3402" w:type="dxa"/>
          </w:tcPr>
          <w:p>
            <w:pPr>
              <w:pStyle w:val="0"/>
              <w:jc w:val="both"/>
            </w:pPr>
            <w:r>
              <w:rPr>
                <w:sz w:val="20"/>
              </w:rPr>
              <w:t xml:space="preserve">Министерство труда и социального развития Республики Саха (Якутия), ГКУ РС(Я) "Республиканский социально-реабилитационный центр для несовершеннолетних"</w:t>
            </w:r>
          </w:p>
        </w:tc>
        <w:tc>
          <w:tcPr>
            <w:tcW w:w="4082" w:type="dxa"/>
          </w:tcPr>
          <w:p>
            <w:pPr>
              <w:pStyle w:val="0"/>
              <w:jc w:val="both"/>
            </w:pPr>
            <w:r>
              <w:rPr>
                <w:sz w:val="20"/>
              </w:rPr>
              <w:t xml:space="preserve">Проведение информационно-просветительской кампании с целью информирования целевых групп: создание тематических вкладок (рубрик) на официальных сайтах государственных организаций, а также представителей социально ориентированных некоммерческих организаций, осуществляющих реализацию комплекса мер, освещение основных мероприятий комплекса мер посредством размещения анонсов, статей в СМИ, на официальных сайтах государственных организаций, а также представителей социально ориентированных некоммерческих организаций</w:t>
            </w:r>
          </w:p>
        </w:tc>
      </w:tr>
      <w:tr>
        <w:tc>
          <w:tcPr>
            <w:tcW w:w="794" w:type="dxa"/>
          </w:tcPr>
          <w:p>
            <w:pPr>
              <w:pStyle w:val="0"/>
              <w:jc w:val="center"/>
            </w:pPr>
            <w:r>
              <w:rPr>
                <w:sz w:val="20"/>
              </w:rPr>
              <w:t xml:space="preserve">1.5.1</w:t>
            </w:r>
          </w:p>
        </w:tc>
        <w:tc>
          <w:tcPr>
            <w:tcW w:w="3912" w:type="dxa"/>
          </w:tcPr>
          <w:p>
            <w:pPr>
              <w:pStyle w:val="0"/>
              <w:jc w:val="both"/>
            </w:pPr>
            <w:r>
              <w:rPr>
                <w:sz w:val="20"/>
              </w:rPr>
              <w:t xml:space="preserve">Грант</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1.5.2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1 200 000</w:t>
            </w:r>
          </w:p>
        </w:tc>
        <w:tc>
          <w:tcPr>
            <w:tcW w:w="1417" w:type="dxa"/>
          </w:tcPr>
          <w:p>
            <w:pPr>
              <w:pStyle w:val="0"/>
              <w:jc w:val="center"/>
            </w:pPr>
            <w:r>
              <w:rPr>
                <w:sz w:val="20"/>
              </w:rPr>
              <w:t xml:space="preserve">1 200 000</w:t>
            </w:r>
          </w:p>
        </w:tc>
        <w:tc>
          <w:tcPr>
            <w:tcW w:w="1417" w:type="dxa"/>
          </w:tcPr>
          <w:p>
            <w:pPr>
              <w:pStyle w:val="0"/>
              <w:jc w:val="center"/>
            </w:pPr>
            <w:r>
              <w:rPr>
                <w:sz w:val="20"/>
              </w:rPr>
              <w:t xml:space="preserve">2 400 000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1.5.3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1.6</w:t>
            </w:r>
          </w:p>
        </w:tc>
        <w:tc>
          <w:tcPr>
            <w:tcW w:w="3912" w:type="dxa"/>
          </w:tcPr>
          <w:p>
            <w:pPr>
              <w:pStyle w:val="0"/>
              <w:jc w:val="both"/>
            </w:pPr>
            <w:r>
              <w:rPr>
                <w:sz w:val="20"/>
              </w:rPr>
              <w:t xml:space="preserve">Участие во Всероссийском форуме "Вместе - ради детей!"</w:t>
            </w:r>
          </w:p>
        </w:tc>
        <w:tc>
          <w:tcPr>
            <w:tcW w:w="1474" w:type="dxa"/>
          </w:tcPr>
          <w:p>
            <w:pPr>
              <w:pStyle w:val="0"/>
              <w:jc w:val="center"/>
            </w:pPr>
            <w:r>
              <w:rPr>
                <w:sz w:val="20"/>
              </w:rPr>
              <w:t xml:space="preserve">100 000</w:t>
            </w:r>
          </w:p>
        </w:tc>
        <w:tc>
          <w:tcPr>
            <w:tcW w:w="1417" w:type="dxa"/>
          </w:tcPr>
          <w:p>
            <w:pPr>
              <w:pStyle w:val="0"/>
              <w:jc w:val="center"/>
            </w:pPr>
            <w:r>
              <w:rPr>
                <w:sz w:val="20"/>
              </w:rPr>
              <w:t xml:space="preserve">100 000</w:t>
            </w:r>
          </w:p>
        </w:tc>
        <w:tc>
          <w:tcPr>
            <w:tcW w:w="1417" w:type="dxa"/>
          </w:tcPr>
          <w:p>
            <w:pPr>
              <w:pStyle w:val="0"/>
              <w:jc w:val="center"/>
            </w:pPr>
            <w:r>
              <w:rPr>
                <w:sz w:val="20"/>
              </w:rPr>
              <w:t xml:space="preserve">200 000</w:t>
            </w:r>
          </w:p>
        </w:tc>
        <w:tc>
          <w:tcPr>
            <w:tcW w:w="3402" w:type="dxa"/>
          </w:tcPr>
          <w:p>
            <w:pPr>
              <w:pStyle w:val="0"/>
              <w:jc w:val="both"/>
            </w:pPr>
            <w:r>
              <w:rPr>
                <w:sz w:val="20"/>
              </w:rPr>
              <w:t xml:space="preserve">Министерство труда и социального развития Республики Саха (Якутия), ГКУ РС(Я) "Республиканский социально-реабилитационный центр для несовершеннолетних"</w:t>
            </w:r>
          </w:p>
        </w:tc>
        <w:tc>
          <w:tcPr>
            <w:tcW w:w="4082" w:type="dxa"/>
          </w:tcPr>
          <w:p>
            <w:pPr>
              <w:pStyle w:val="0"/>
              <w:jc w:val="both"/>
            </w:pPr>
            <w:r>
              <w:rPr>
                <w:sz w:val="20"/>
              </w:rPr>
              <w:t xml:space="preserve">Представление опыта Республики Саха (Якутия) в области эффективных технологий, направленных на развитие социальной поддержки семей с низким уровнем дохода</w:t>
            </w:r>
          </w:p>
        </w:tc>
      </w:tr>
      <w:tr>
        <w:tc>
          <w:tcPr>
            <w:tcW w:w="794" w:type="dxa"/>
          </w:tcPr>
          <w:p>
            <w:pPr>
              <w:pStyle w:val="0"/>
              <w:jc w:val="center"/>
            </w:pPr>
            <w:r>
              <w:rPr>
                <w:sz w:val="20"/>
              </w:rPr>
              <w:t xml:space="preserve">1.6.1</w:t>
            </w:r>
          </w:p>
        </w:tc>
        <w:tc>
          <w:tcPr>
            <w:tcW w:w="3912" w:type="dxa"/>
          </w:tcPr>
          <w:p>
            <w:pPr>
              <w:pStyle w:val="0"/>
              <w:jc w:val="both"/>
            </w:pPr>
            <w:r>
              <w:rPr>
                <w:sz w:val="20"/>
              </w:rPr>
              <w:t xml:space="preserve">Грант</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1.6.2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100 000</w:t>
            </w:r>
          </w:p>
        </w:tc>
        <w:tc>
          <w:tcPr>
            <w:tcW w:w="1417" w:type="dxa"/>
          </w:tcPr>
          <w:p>
            <w:pPr>
              <w:pStyle w:val="0"/>
              <w:jc w:val="center"/>
            </w:pPr>
            <w:r>
              <w:rPr>
                <w:sz w:val="20"/>
              </w:rPr>
              <w:t xml:space="preserve">100 000</w:t>
            </w:r>
          </w:p>
        </w:tc>
        <w:tc>
          <w:tcPr>
            <w:tcW w:w="1417" w:type="dxa"/>
          </w:tcPr>
          <w:p>
            <w:pPr>
              <w:pStyle w:val="0"/>
              <w:jc w:val="center"/>
            </w:pPr>
            <w:r>
              <w:rPr>
                <w:sz w:val="20"/>
              </w:rPr>
              <w:t xml:space="preserve">200 000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1.6.3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1.7</w:t>
            </w:r>
          </w:p>
        </w:tc>
        <w:tc>
          <w:tcPr>
            <w:tcW w:w="3912" w:type="dxa"/>
          </w:tcPr>
          <w:p>
            <w:pPr>
              <w:pStyle w:val="0"/>
              <w:jc w:val="both"/>
            </w:pPr>
            <w:r>
              <w:rPr>
                <w:sz w:val="20"/>
              </w:rPr>
              <w:t xml:space="preserve">Проведение межрегиональной конференции по представлению итогов реализации комплекса мер и тиражированию успешных социальных практик</w:t>
            </w:r>
          </w:p>
        </w:tc>
        <w:tc>
          <w:tcPr>
            <w:tcW w:w="1474" w:type="dxa"/>
          </w:tcPr>
          <w:p>
            <w:pPr>
              <w:pStyle w:val="0"/>
              <w:jc w:val="center"/>
            </w:pPr>
            <w:r>
              <w:rPr>
                <w:sz w:val="20"/>
              </w:rPr>
              <w:t xml:space="preserve">100 000</w:t>
            </w:r>
          </w:p>
        </w:tc>
        <w:tc>
          <w:tcPr>
            <w:tcW w:w="1417" w:type="dxa"/>
          </w:tcPr>
          <w:p>
            <w:pPr>
              <w:pStyle w:val="0"/>
              <w:jc w:val="center"/>
            </w:pPr>
            <w:r>
              <w:rPr>
                <w:sz w:val="20"/>
              </w:rPr>
              <w:t xml:space="preserve">100 000</w:t>
            </w:r>
          </w:p>
        </w:tc>
        <w:tc>
          <w:tcPr>
            <w:tcW w:w="1417" w:type="dxa"/>
          </w:tcPr>
          <w:p>
            <w:pPr>
              <w:pStyle w:val="0"/>
              <w:jc w:val="center"/>
            </w:pPr>
            <w:r>
              <w:rPr>
                <w:sz w:val="20"/>
              </w:rPr>
              <w:t xml:space="preserve">200 000</w:t>
            </w:r>
          </w:p>
        </w:tc>
        <w:tc>
          <w:tcPr>
            <w:tcW w:w="3402" w:type="dxa"/>
          </w:tcPr>
          <w:p>
            <w:pPr>
              <w:pStyle w:val="0"/>
              <w:jc w:val="both"/>
            </w:pPr>
            <w:r>
              <w:rPr>
                <w:sz w:val="20"/>
              </w:rPr>
              <w:t xml:space="preserve">Министерство труда и социального развития Республики Саха (Якутия), ГКУ РС(Я) "Республиканский социально-реабилитационный центр для несовершеннолетних"</w:t>
            </w:r>
          </w:p>
        </w:tc>
        <w:tc>
          <w:tcPr>
            <w:tcW w:w="4082" w:type="dxa"/>
          </w:tcPr>
          <w:p>
            <w:pPr>
              <w:pStyle w:val="0"/>
              <w:jc w:val="both"/>
            </w:pPr>
            <w:r>
              <w:rPr>
                <w:sz w:val="20"/>
              </w:rPr>
              <w:t xml:space="preserve">Подведение итогов исполнителями реализации комплекса мер с участием не менее 500 руководителей и специалистов системы социального сопровождения, в том числе с приглашением специалистов из субъектов Дальневосточного федерального округа</w:t>
            </w:r>
          </w:p>
        </w:tc>
      </w:tr>
      <w:tr>
        <w:tc>
          <w:tcPr>
            <w:tcW w:w="794" w:type="dxa"/>
          </w:tcPr>
          <w:p>
            <w:pPr>
              <w:pStyle w:val="0"/>
              <w:jc w:val="center"/>
            </w:pPr>
            <w:r>
              <w:rPr>
                <w:sz w:val="20"/>
              </w:rPr>
              <w:t xml:space="preserve">1.7.1</w:t>
            </w:r>
          </w:p>
        </w:tc>
        <w:tc>
          <w:tcPr>
            <w:tcW w:w="3912" w:type="dxa"/>
          </w:tcPr>
          <w:p>
            <w:pPr>
              <w:pStyle w:val="0"/>
              <w:jc w:val="both"/>
            </w:pPr>
            <w:r>
              <w:rPr>
                <w:sz w:val="20"/>
              </w:rPr>
              <w:t xml:space="preserve">Грант</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1.7.2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100 000</w:t>
            </w:r>
          </w:p>
        </w:tc>
        <w:tc>
          <w:tcPr>
            <w:tcW w:w="1417" w:type="dxa"/>
          </w:tcPr>
          <w:p>
            <w:pPr>
              <w:pStyle w:val="0"/>
              <w:jc w:val="center"/>
            </w:pPr>
            <w:r>
              <w:rPr>
                <w:sz w:val="20"/>
              </w:rPr>
              <w:t xml:space="preserve">100 000</w:t>
            </w:r>
          </w:p>
        </w:tc>
        <w:tc>
          <w:tcPr>
            <w:tcW w:w="1417" w:type="dxa"/>
          </w:tcPr>
          <w:p>
            <w:pPr>
              <w:pStyle w:val="0"/>
              <w:jc w:val="center"/>
            </w:pPr>
            <w:r>
              <w:rPr>
                <w:sz w:val="20"/>
              </w:rPr>
              <w:t xml:space="preserve">200 000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1.7.3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w:t>
            </w:r>
          </w:p>
        </w:tc>
        <w:tc>
          <w:tcPr>
            <w:gridSpan w:val="6"/>
            <w:tcW w:w="15704" w:type="dxa"/>
          </w:tcPr>
          <w:p>
            <w:pPr>
              <w:pStyle w:val="0"/>
              <w:jc w:val="both"/>
            </w:pPr>
            <w:r>
              <w:rPr>
                <w:sz w:val="20"/>
              </w:rPr>
              <w:t xml:space="preserve">Задача 2. Расширение перечня мероприятий, включаемых в программы социальной адаптации получателей государственной социальной помощи на основании социального контракта</w:t>
            </w:r>
          </w:p>
        </w:tc>
      </w:tr>
      <w:tr>
        <w:tc>
          <w:tcPr>
            <w:tcW w:w="794" w:type="dxa"/>
          </w:tcPr>
          <w:p>
            <w:pPr>
              <w:pStyle w:val="0"/>
              <w:jc w:val="center"/>
            </w:pPr>
            <w:r>
              <w:rPr>
                <w:sz w:val="20"/>
              </w:rPr>
              <w:t xml:space="preserve">2.1</w:t>
            </w:r>
          </w:p>
        </w:tc>
        <w:tc>
          <w:tcPr>
            <w:tcW w:w="3912" w:type="dxa"/>
          </w:tcPr>
          <w:p>
            <w:pPr>
              <w:pStyle w:val="0"/>
              <w:jc w:val="both"/>
            </w:pPr>
            <w:r>
              <w:rPr>
                <w:sz w:val="20"/>
              </w:rPr>
              <w:t xml:space="preserve">Создание службы "Социальный десант" для выездов в отдаленные и труднодоступные территории муниципальных образований специалистов ГКУ РС(Я) "Республиканский социально-реабилитационный центр для несовершеннолетних", ГБУ РС(Я) "Ресурсный центр социальной защиты "Победа", "Региональный центр компетенций по финансовой грамотности населения Республики Саха (Якутия)"</w:t>
            </w:r>
          </w:p>
        </w:tc>
        <w:tc>
          <w:tcPr>
            <w:tcW w:w="1474" w:type="dxa"/>
          </w:tcPr>
          <w:p>
            <w:pPr>
              <w:pStyle w:val="0"/>
              <w:jc w:val="center"/>
            </w:pPr>
            <w:r>
              <w:rPr>
                <w:sz w:val="20"/>
              </w:rPr>
              <w:t xml:space="preserve">27 845 500</w:t>
            </w:r>
          </w:p>
        </w:tc>
        <w:tc>
          <w:tcPr>
            <w:tcW w:w="1417" w:type="dxa"/>
          </w:tcPr>
          <w:p>
            <w:pPr>
              <w:pStyle w:val="0"/>
              <w:jc w:val="center"/>
            </w:pPr>
            <w:r>
              <w:rPr>
                <w:sz w:val="20"/>
              </w:rPr>
              <w:t xml:space="preserve">225 000</w:t>
            </w:r>
          </w:p>
        </w:tc>
        <w:tc>
          <w:tcPr>
            <w:tcW w:w="1417" w:type="dxa"/>
          </w:tcPr>
          <w:p>
            <w:pPr>
              <w:pStyle w:val="0"/>
            </w:pPr>
            <w:r>
              <w:rPr>
                <w:sz w:val="20"/>
              </w:rPr>
              <w:t xml:space="preserve">28 070 500</w:t>
            </w:r>
          </w:p>
        </w:tc>
        <w:tc>
          <w:tcPr>
            <w:tcW w:w="3402" w:type="dxa"/>
            <w:vMerge w:val="restart"/>
          </w:tcPr>
          <w:p>
            <w:pPr>
              <w:pStyle w:val="0"/>
              <w:jc w:val="both"/>
            </w:pPr>
            <w:r>
              <w:rPr>
                <w:sz w:val="20"/>
              </w:rPr>
              <w:t xml:space="preserve">Министерство труда и социального развития Республики Саха (Якутия), ГКУ РС(Я) "Республиканский социально-реабилитационный центр для несовершеннолетних</w:t>
            </w:r>
          </w:p>
          <w:p>
            <w:pPr>
              <w:pStyle w:val="0"/>
              <w:jc w:val="both"/>
            </w:pPr>
            <w:r>
              <w:rPr>
                <w:sz w:val="20"/>
              </w:rPr>
              <w:t xml:space="preserve">ГБУ РС(Я) "Ресурсный центр социальной защиты "Победа", Региональный центр компетенций по финансовой грамотности населения Республики Саха (Якутия)"</w:t>
            </w:r>
          </w:p>
        </w:tc>
        <w:tc>
          <w:tcPr>
            <w:tcW w:w="4082" w:type="dxa"/>
          </w:tcPr>
          <w:p>
            <w:pPr>
              <w:pStyle w:val="0"/>
              <w:jc w:val="both"/>
            </w:pPr>
            <w:r>
              <w:rPr>
                <w:sz w:val="20"/>
              </w:rPr>
              <w:t xml:space="preserve">Создана служба "Социальный десант" в целях оказания информационно-разъяснительной, практической и методической помощи в сопровождении семей с детьми с низким уровнем дохода. Для проведения выездных семинаров, вебинаров, курсов повышения квалификации, мастер-классов приобретена компьютерная техника с мультимедийным оборудованием.</w:t>
            </w:r>
          </w:p>
          <w:p>
            <w:pPr>
              <w:pStyle w:val="0"/>
              <w:jc w:val="both"/>
            </w:pPr>
            <w:r>
              <w:rPr>
                <w:sz w:val="20"/>
              </w:rPr>
              <w:t xml:space="preserve">Оказана квалифицированная помощь за 2022 - 2023 г.г. не менее 1800 семьям с детьми, проживающим в вилюйской, центральной, заречной группах районов республики:</w:t>
            </w:r>
          </w:p>
          <w:p>
            <w:pPr>
              <w:pStyle w:val="0"/>
              <w:jc w:val="both"/>
            </w:pPr>
            <w:r>
              <w:rPr>
                <w:sz w:val="20"/>
              </w:rPr>
              <w:t xml:space="preserve">проведены деловые совещания с участием глав муниципальных образований, руководителей УСЗН, общественности по вопросам реализации и социального сопровождения семей с детьми;</w:t>
            </w:r>
          </w:p>
          <w:p>
            <w:pPr>
              <w:pStyle w:val="0"/>
              <w:jc w:val="both"/>
            </w:pPr>
            <w:r>
              <w:rPr>
                <w:sz w:val="20"/>
              </w:rPr>
              <w:t xml:space="preserve">проведены общие собрания с населением по мерам государственной помощи на основании социального контракта с представлением лучших практик и новых направлений, внедряемых в республике и регионах РФ;</w:t>
            </w:r>
          </w:p>
          <w:p>
            <w:pPr>
              <w:pStyle w:val="0"/>
              <w:jc w:val="both"/>
            </w:pPr>
            <w:r>
              <w:rPr>
                <w:sz w:val="20"/>
              </w:rPr>
              <w:t xml:space="preserve">организована работа с целевой группой по направлениям с внедрением новых технологий, проведены информационно-разъяснительная работа, анкетирование семей, лекции по финансовой грамотности и безопасности, лекции по планированию семейного бюджета, индивидуальная работа психологов, выявлены успешные практики по реализации социальных контрактов</w:t>
            </w:r>
          </w:p>
        </w:tc>
      </w:tr>
      <w:tr>
        <w:tc>
          <w:tcPr>
            <w:tcW w:w="794" w:type="dxa"/>
          </w:tcPr>
          <w:p>
            <w:pPr>
              <w:pStyle w:val="0"/>
              <w:jc w:val="center"/>
            </w:pPr>
            <w:r>
              <w:rPr>
                <w:sz w:val="20"/>
              </w:rPr>
              <w:t xml:space="preserve">2.1.1</w:t>
            </w:r>
          </w:p>
        </w:tc>
        <w:tc>
          <w:tcPr>
            <w:tcW w:w="3912" w:type="dxa"/>
          </w:tcPr>
          <w:p>
            <w:pPr>
              <w:pStyle w:val="0"/>
              <w:jc w:val="both"/>
            </w:pPr>
            <w:r>
              <w:rPr>
                <w:sz w:val="20"/>
              </w:rPr>
              <w:t xml:space="preserve">Грант</w:t>
            </w:r>
          </w:p>
        </w:tc>
        <w:tc>
          <w:tcPr>
            <w:tcW w:w="1474" w:type="dxa"/>
          </w:tcPr>
          <w:p>
            <w:pPr>
              <w:pStyle w:val="0"/>
              <w:jc w:val="center"/>
            </w:pPr>
            <w:r>
              <w:rPr>
                <w:sz w:val="20"/>
              </w:rPr>
              <w:t xml:space="preserve">795 500</w:t>
            </w:r>
          </w:p>
        </w:tc>
        <w:tc>
          <w:tcPr>
            <w:tcW w:w="1417" w:type="dxa"/>
          </w:tcPr>
          <w:p>
            <w:pPr>
              <w:pStyle w:val="0"/>
              <w:jc w:val="center"/>
            </w:pPr>
            <w:r>
              <w:rPr>
                <w:sz w:val="20"/>
              </w:rPr>
              <w:t xml:space="preserve">225 000</w:t>
            </w:r>
          </w:p>
        </w:tc>
        <w:tc>
          <w:tcPr>
            <w:tcW w:w="1417" w:type="dxa"/>
          </w:tcPr>
          <w:p>
            <w:pPr>
              <w:pStyle w:val="0"/>
              <w:jc w:val="center"/>
            </w:pPr>
            <w:r>
              <w:rPr>
                <w:sz w:val="20"/>
              </w:rPr>
              <w:t xml:space="preserve">1 020 500</w:t>
            </w:r>
          </w:p>
        </w:tc>
        <w:tc>
          <w:tcPr>
            <w:vMerge w:val="continue"/>
          </w:tcPr>
          <w:p/>
        </w:tc>
        <w:tc>
          <w:tcPr>
            <w:tcW w:w="4082" w:type="dxa"/>
          </w:tcPr>
          <w:p>
            <w:pPr>
              <w:pStyle w:val="0"/>
            </w:pPr>
            <w:r>
              <w:rPr>
                <w:sz w:val="20"/>
              </w:rPr>
            </w:r>
          </w:p>
        </w:tc>
      </w:tr>
      <w:tr>
        <w:tc>
          <w:tcPr>
            <w:tcW w:w="794" w:type="dxa"/>
          </w:tcPr>
          <w:p>
            <w:pPr>
              <w:pStyle w:val="0"/>
              <w:jc w:val="center"/>
            </w:pPr>
            <w:r>
              <w:rPr>
                <w:sz w:val="20"/>
              </w:rPr>
              <w:t xml:space="preserve">2.1.2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27 050 000</w:t>
            </w:r>
          </w:p>
        </w:tc>
        <w:tc>
          <w:tcPr>
            <w:tcW w:w="1417" w:type="dxa"/>
          </w:tcPr>
          <w:p>
            <w:pPr>
              <w:pStyle w:val="0"/>
            </w:pPr>
            <w:r>
              <w:rPr>
                <w:sz w:val="20"/>
              </w:rPr>
            </w:r>
          </w:p>
        </w:tc>
        <w:tc>
          <w:tcPr>
            <w:tcW w:w="1417" w:type="dxa"/>
          </w:tcPr>
          <w:p>
            <w:pPr>
              <w:pStyle w:val="0"/>
              <w:jc w:val="center"/>
            </w:pPr>
            <w:r>
              <w:rPr>
                <w:sz w:val="20"/>
              </w:rPr>
              <w:t xml:space="preserve">27 050 000</w:t>
            </w:r>
          </w:p>
        </w:tc>
        <w:tc>
          <w:tcPr>
            <w:vMerge w:val="continue"/>
          </w:tcPr>
          <w:p/>
        </w:tc>
        <w:tc>
          <w:tcPr>
            <w:tcW w:w="4082" w:type="dxa"/>
          </w:tcPr>
          <w:p>
            <w:pPr>
              <w:pStyle w:val="0"/>
            </w:pPr>
            <w:r>
              <w:rPr>
                <w:sz w:val="20"/>
              </w:rPr>
            </w:r>
          </w:p>
        </w:tc>
      </w:tr>
      <w:tr>
        <w:tc>
          <w:tcPr>
            <w:tcW w:w="794" w:type="dxa"/>
          </w:tcPr>
          <w:p>
            <w:pPr>
              <w:pStyle w:val="0"/>
              <w:jc w:val="center"/>
            </w:pPr>
            <w:r>
              <w:rPr>
                <w:sz w:val="20"/>
              </w:rPr>
              <w:t xml:space="preserve">2.1.3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2.2</w:t>
            </w:r>
          </w:p>
        </w:tc>
        <w:tc>
          <w:tcPr>
            <w:tcW w:w="3912" w:type="dxa"/>
          </w:tcPr>
          <w:p>
            <w:pPr>
              <w:pStyle w:val="0"/>
              <w:jc w:val="both"/>
            </w:pPr>
            <w:r>
              <w:rPr>
                <w:sz w:val="20"/>
              </w:rPr>
              <w:t xml:space="preserve">Организация вебинаров-семинаров "Путь к предпринимательству" для семей с детьми с низким уровнем дохода, обратившихся за предоставлением государственной социальной помощи на основе социального контракта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jc w:val="both"/>
            </w:pPr>
            <w:r>
              <w:rPr>
                <w:sz w:val="20"/>
              </w:rPr>
              <w:t xml:space="preserve">Министерство труда и социального развития Республики Саха (Якутия), ГАУ РС(Я) "Центр "Мой бизнес", представительства в муниципальных образованиях "Мой бизнес" - 32, социально-реабилитационные центры для несовершеннолетних - 17, отделения социальной помощи семье и детям при управлениях СЗН - 18</w:t>
            </w:r>
          </w:p>
        </w:tc>
        <w:tc>
          <w:tcPr>
            <w:tcW w:w="4082" w:type="dxa"/>
          </w:tcPr>
          <w:p>
            <w:pPr>
              <w:pStyle w:val="0"/>
              <w:jc w:val="both"/>
            </w:pPr>
            <w:r>
              <w:rPr>
                <w:sz w:val="20"/>
              </w:rPr>
              <w:t xml:space="preserve">Представительства в муниципальных образованиях ГАУ РС(Я) "Центр "Мой бизнес" совместно с управлениями социальной защиты населения при Министерстве труда и социального развития Республики Саха (Якутия) на базе учреждений социального обслуживания семей и детей проводят вебинары-семинары "Путь к предпринимательству" с целью получения базовых знаний и навыков по ключевым моментам ведения предпринимательской деятельности, основным элементам и шагам по разработке бизнес-плана, позволяющие семьям с детьми с низким уровнем дохода подготовить бизнес-идею к запуску в 32 представительствах в муниципальных образованиях Республики Саха (Якутия) "Мой бизнес". Охват не менее 500 семей с детьми</w:t>
            </w:r>
          </w:p>
        </w:tc>
      </w:tr>
      <w:tr>
        <w:tc>
          <w:tcPr>
            <w:tcW w:w="794" w:type="dxa"/>
          </w:tcPr>
          <w:p>
            <w:pPr>
              <w:pStyle w:val="0"/>
              <w:jc w:val="center"/>
            </w:pPr>
            <w:r>
              <w:rPr>
                <w:sz w:val="20"/>
              </w:rPr>
              <w:t xml:space="preserve">2.2.1</w:t>
            </w:r>
          </w:p>
        </w:tc>
        <w:tc>
          <w:tcPr>
            <w:tcW w:w="3912" w:type="dxa"/>
          </w:tcPr>
          <w:p>
            <w:pPr>
              <w:pStyle w:val="0"/>
              <w:jc w:val="both"/>
            </w:pPr>
            <w:r>
              <w:rPr>
                <w:sz w:val="20"/>
              </w:rPr>
              <w:t xml:space="preserve">Грант</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2.2.2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2.2.3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2.3</w:t>
            </w:r>
          </w:p>
        </w:tc>
        <w:tc>
          <w:tcPr>
            <w:tcW w:w="3912" w:type="dxa"/>
          </w:tcPr>
          <w:p>
            <w:pPr>
              <w:pStyle w:val="0"/>
              <w:jc w:val="both"/>
            </w:pPr>
            <w:r>
              <w:rPr>
                <w:sz w:val="20"/>
              </w:rPr>
              <w:t xml:space="preserve">Содействие занятости одиноких и многодетных родителей, воспитывающих несовершеннолетних детей, детей-инвалидов, имеющие доход ниже прожиточного минимума и имеющие риск возможного развития семейного неблагополучия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jc w:val="both"/>
            </w:pPr>
            <w:r>
              <w:rPr>
                <w:sz w:val="20"/>
              </w:rPr>
              <w:t xml:space="preserve">Государственный комитет занятости населения Республики Саха (Якутия), Управление занятости населения городских округов, офис "Моя работа", ГКУ РС(Я) "Центр занятости населения Республики Саха (Якутия)", центры занятости населения в муниципальных образованиях Республики Саха (Якутия) - 34, управления социальной защиты населения при Министерстве труда и социального развития Республики Саха (Якутия) - 35</w:t>
            </w:r>
          </w:p>
        </w:tc>
        <w:tc>
          <w:tcPr>
            <w:tcW w:w="4082" w:type="dxa"/>
          </w:tcPr>
          <w:p>
            <w:pPr>
              <w:pStyle w:val="0"/>
              <w:jc w:val="both"/>
            </w:pPr>
            <w:r>
              <w:rPr>
                <w:sz w:val="20"/>
              </w:rPr>
              <w:t xml:space="preserve">Организация содействия одиноким и многодетным родителям, воспитывающим несовершеннолетних детей, детей-инвалидов, имеющим доход ниже прожиточного минимума и имеющим риск возможного развития семейного неблагополучия в поиске работы с последующим трудоустройством. Информирование целевой аудитории о положении на рынке труда республики, проведении ярмарок вакансий,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Трудоустроено 8000 родителей</w:t>
            </w:r>
          </w:p>
        </w:tc>
      </w:tr>
      <w:tr>
        <w:tc>
          <w:tcPr>
            <w:tcW w:w="794" w:type="dxa"/>
          </w:tcPr>
          <w:p>
            <w:pPr>
              <w:pStyle w:val="0"/>
              <w:jc w:val="center"/>
            </w:pPr>
            <w:r>
              <w:rPr>
                <w:sz w:val="20"/>
              </w:rPr>
              <w:t xml:space="preserve">2.3.1</w:t>
            </w:r>
          </w:p>
        </w:tc>
        <w:tc>
          <w:tcPr>
            <w:tcW w:w="3912" w:type="dxa"/>
          </w:tcPr>
          <w:p>
            <w:pPr>
              <w:pStyle w:val="0"/>
              <w:jc w:val="both"/>
            </w:pPr>
            <w:r>
              <w:rPr>
                <w:sz w:val="20"/>
              </w:rPr>
              <w:t xml:space="preserve">Грант</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2.3.2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2.3.3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2.4</w:t>
            </w:r>
          </w:p>
        </w:tc>
        <w:tc>
          <w:tcPr>
            <w:tcW w:w="3912" w:type="dxa"/>
          </w:tcPr>
          <w:p>
            <w:pPr>
              <w:pStyle w:val="0"/>
              <w:jc w:val="both"/>
            </w:pPr>
            <w:r>
              <w:rPr>
                <w:sz w:val="20"/>
              </w:rPr>
              <w:t xml:space="preserve">Создание кабинетов для организации социально-психологического сопровождения семей с детьми с низким уровнем дохода, обратившихся за предоставлением государственной социальной помощи на основе социального контракта</w:t>
            </w:r>
          </w:p>
        </w:tc>
        <w:tc>
          <w:tcPr>
            <w:tcW w:w="1474" w:type="dxa"/>
          </w:tcPr>
          <w:p>
            <w:pPr>
              <w:pStyle w:val="0"/>
              <w:jc w:val="center"/>
            </w:pPr>
            <w:r>
              <w:rPr>
                <w:sz w:val="20"/>
              </w:rPr>
              <w:t xml:space="preserve">1 295 000</w:t>
            </w:r>
          </w:p>
        </w:tc>
        <w:tc>
          <w:tcPr>
            <w:tcW w:w="1417" w:type="dxa"/>
          </w:tcPr>
          <w:p>
            <w:pPr>
              <w:pStyle w:val="0"/>
              <w:jc w:val="center"/>
            </w:pPr>
            <w:r>
              <w:rPr>
                <w:sz w:val="20"/>
              </w:rPr>
              <w:t xml:space="preserve">0</w:t>
            </w:r>
          </w:p>
        </w:tc>
        <w:tc>
          <w:tcPr>
            <w:tcW w:w="1417" w:type="dxa"/>
          </w:tcPr>
          <w:p>
            <w:pPr>
              <w:pStyle w:val="0"/>
              <w:jc w:val="center"/>
            </w:pPr>
            <w:r>
              <w:rPr>
                <w:sz w:val="20"/>
              </w:rPr>
              <w:t xml:space="preserve">1 295 000</w:t>
            </w:r>
          </w:p>
        </w:tc>
        <w:tc>
          <w:tcPr>
            <w:tcW w:w="3402" w:type="dxa"/>
          </w:tcPr>
          <w:p>
            <w:pPr>
              <w:pStyle w:val="0"/>
              <w:jc w:val="both"/>
            </w:pPr>
            <w:r>
              <w:rPr>
                <w:sz w:val="20"/>
              </w:rPr>
              <w:t xml:space="preserve">Министерство труда и социального развития Республики Саха (Якутия), ГБУ РС(Я) "Нюрбинский межулусный комплексный центр помощи семье и детям",</w:t>
            </w:r>
          </w:p>
          <w:p>
            <w:pPr>
              <w:pStyle w:val="0"/>
              <w:jc w:val="both"/>
            </w:pPr>
            <w:r>
              <w:rPr>
                <w:sz w:val="20"/>
              </w:rPr>
              <w:t xml:space="preserve">ГКУ РС(Я) "Республиканский СРЦН", ГКУ РС(Я) "Усть-Алданский СРЦН", ГКУ РС(Я) "Мегино-Кангаласский СРЦН", "Временный приют для семей с детьми находящихся в трудной жизненной ситуации" на базе НКО Международный детский фонд "Дети Саха-Азия" (по согласованию)</w:t>
            </w:r>
          </w:p>
        </w:tc>
        <w:tc>
          <w:tcPr>
            <w:tcW w:w="4082" w:type="dxa"/>
          </w:tcPr>
          <w:p>
            <w:pPr>
              <w:pStyle w:val="0"/>
              <w:jc w:val="both"/>
            </w:pPr>
            <w:r>
              <w:rPr>
                <w:sz w:val="20"/>
              </w:rPr>
              <w:t xml:space="preserve">В 5 учреждениях оборудованы кабинеты социально-психологического сопровождения для организации групповых занятий и индивидуальных консультаций для семей с детьми с низким уровнем дохода. Обслужено всего за 2022 - 2023 г.г. 3 120 семей с детьми. Оснащены кабинеты современным психодиагностическим, реабилитационным оборудованием для оказания профессиональной помощи и сопровождения специалистами-психологами. Повысились психолого-педагогические компетенции родителей, уровень творческого, духовного и нравственного потенциала несовершеннолетних и их родителей, увеличилось количество семей, у которых выработаны установки на ведение здорового образа жизни и сформированы навыки позитивного социального общения. "Временный приют для семей с детьми находящихся в трудной жизненной ситуации" оказывает экстренную социально-психологическую помощь семьям с детьми, в целях предотвращения распада семьи в силу эмоционального выгорания мам, насилия в семье, материальных трудностей и других кризисных ситуаций</w:t>
            </w:r>
          </w:p>
        </w:tc>
      </w:tr>
      <w:tr>
        <w:tc>
          <w:tcPr>
            <w:tcW w:w="794" w:type="dxa"/>
          </w:tcPr>
          <w:p>
            <w:pPr>
              <w:pStyle w:val="0"/>
              <w:jc w:val="center"/>
            </w:pPr>
            <w:r>
              <w:rPr>
                <w:sz w:val="20"/>
              </w:rPr>
              <w:t xml:space="preserve">2.4.1</w:t>
            </w:r>
          </w:p>
        </w:tc>
        <w:tc>
          <w:tcPr>
            <w:tcW w:w="3912" w:type="dxa"/>
          </w:tcPr>
          <w:p>
            <w:pPr>
              <w:pStyle w:val="0"/>
              <w:jc w:val="both"/>
            </w:pPr>
            <w:r>
              <w:rPr>
                <w:sz w:val="20"/>
              </w:rPr>
              <w:t xml:space="preserve">Грант</w:t>
            </w:r>
          </w:p>
        </w:tc>
        <w:tc>
          <w:tcPr>
            <w:tcW w:w="1474" w:type="dxa"/>
          </w:tcPr>
          <w:p>
            <w:pPr>
              <w:pStyle w:val="0"/>
              <w:jc w:val="center"/>
            </w:pPr>
            <w:r>
              <w:rPr>
                <w:sz w:val="20"/>
              </w:rPr>
              <w:t xml:space="preserve">795 000</w:t>
            </w:r>
          </w:p>
        </w:tc>
        <w:tc>
          <w:tcPr>
            <w:tcW w:w="1417" w:type="dxa"/>
          </w:tcPr>
          <w:p>
            <w:pPr>
              <w:pStyle w:val="0"/>
              <w:jc w:val="center"/>
            </w:pPr>
            <w:r>
              <w:rPr>
                <w:sz w:val="20"/>
              </w:rPr>
              <w:t xml:space="preserve">0</w:t>
            </w:r>
          </w:p>
        </w:tc>
        <w:tc>
          <w:tcPr>
            <w:tcW w:w="1417" w:type="dxa"/>
          </w:tcPr>
          <w:p>
            <w:pPr>
              <w:pStyle w:val="0"/>
              <w:jc w:val="center"/>
            </w:pPr>
            <w:r>
              <w:rPr>
                <w:sz w:val="20"/>
              </w:rPr>
              <w:t xml:space="preserve">795 000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2.4.2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500 000</w:t>
            </w:r>
          </w:p>
        </w:tc>
        <w:tc>
          <w:tcPr>
            <w:tcW w:w="1417" w:type="dxa"/>
          </w:tcPr>
          <w:p>
            <w:pPr>
              <w:pStyle w:val="0"/>
              <w:jc w:val="center"/>
            </w:pPr>
            <w:r>
              <w:rPr>
                <w:sz w:val="20"/>
              </w:rPr>
              <w:t xml:space="preserve">0</w:t>
            </w:r>
          </w:p>
        </w:tc>
        <w:tc>
          <w:tcPr>
            <w:tcW w:w="1417" w:type="dxa"/>
          </w:tcPr>
          <w:p>
            <w:pPr>
              <w:pStyle w:val="0"/>
              <w:jc w:val="center"/>
            </w:pPr>
            <w:r>
              <w:rPr>
                <w:sz w:val="20"/>
              </w:rPr>
              <w:t xml:space="preserve">500 000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2.4.3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2.5</w:t>
            </w:r>
          </w:p>
        </w:tc>
        <w:tc>
          <w:tcPr>
            <w:tcW w:w="3912" w:type="dxa"/>
          </w:tcPr>
          <w:p>
            <w:pPr>
              <w:pStyle w:val="0"/>
              <w:jc w:val="both"/>
            </w:pPr>
            <w:r>
              <w:rPr>
                <w:sz w:val="20"/>
              </w:rPr>
              <w:t xml:space="preserve">Создание наставнического проекта с участием волонтеров-психологов "Один волонтер - одна семья"</w:t>
            </w:r>
          </w:p>
        </w:tc>
        <w:tc>
          <w:tcPr>
            <w:tcW w:w="1474" w:type="dxa"/>
          </w:tcPr>
          <w:p>
            <w:pPr>
              <w:pStyle w:val="0"/>
              <w:jc w:val="center"/>
            </w:pPr>
            <w:r>
              <w:rPr>
                <w:sz w:val="20"/>
              </w:rPr>
              <w:t xml:space="preserve">475 000</w:t>
            </w:r>
          </w:p>
        </w:tc>
        <w:tc>
          <w:tcPr>
            <w:tcW w:w="1417" w:type="dxa"/>
          </w:tcPr>
          <w:p>
            <w:pPr>
              <w:pStyle w:val="0"/>
              <w:jc w:val="center"/>
            </w:pPr>
            <w:r>
              <w:rPr>
                <w:sz w:val="20"/>
              </w:rPr>
              <w:t xml:space="preserve">400 000</w:t>
            </w:r>
          </w:p>
        </w:tc>
        <w:tc>
          <w:tcPr>
            <w:tcW w:w="1417" w:type="dxa"/>
          </w:tcPr>
          <w:p>
            <w:pPr>
              <w:pStyle w:val="0"/>
              <w:jc w:val="center"/>
            </w:pPr>
            <w:r>
              <w:rPr>
                <w:sz w:val="20"/>
              </w:rPr>
              <w:t xml:space="preserve">875 000</w:t>
            </w:r>
          </w:p>
        </w:tc>
        <w:tc>
          <w:tcPr>
            <w:tcW w:w="3402" w:type="dxa"/>
          </w:tcPr>
          <w:p>
            <w:pPr>
              <w:pStyle w:val="0"/>
              <w:jc w:val="both"/>
            </w:pPr>
            <w:r>
              <w:rPr>
                <w:sz w:val="20"/>
              </w:rPr>
              <w:t xml:space="preserve">АНО "Центр по работе с волонтерами РС(Я)",</w:t>
            </w:r>
          </w:p>
          <w:p>
            <w:pPr>
              <w:pStyle w:val="0"/>
              <w:jc w:val="both"/>
            </w:pPr>
            <w:r>
              <w:rPr>
                <w:sz w:val="20"/>
              </w:rPr>
              <w:t xml:space="preserve">ГБУ РС(Я) "Центр социально-психологической поддержки семьи и молодежи", филиалы ГБУ РС(Я) "Центр социально-психологической поддержки семьи и молодежи"</w:t>
            </w:r>
          </w:p>
        </w:tc>
        <w:tc>
          <w:tcPr>
            <w:tcW w:w="4082" w:type="dxa"/>
          </w:tcPr>
          <w:p>
            <w:pPr>
              <w:pStyle w:val="0"/>
              <w:jc w:val="both"/>
            </w:pPr>
            <w:r>
              <w:rPr>
                <w:sz w:val="20"/>
              </w:rPr>
              <w:t xml:space="preserve">Проект реализуется АНО "Центр по работе с волонтерами РС(Я)" на базе филиалов 20 муниципальных образований республики ГБУ РС(Я) "Центр социально-психологической поддержки семьи и молодежи". Приобретенная компьютерная и оргтехника способствует качественному сопровождению волонтерами-психологами семей с детьми, заключивших социальные контракты, через выстраивание системы социального наставничества. Проводится индивидуальная работа по консультационно-психологической поддержке с применением технологий: эффективные коммуникации, управление эмоциями, проецирование будущего, мотивация к достижению финансовой независимости в будущем и т.д. Охват 160 семей с детьми</w:t>
            </w:r>
          </w:p>
        </w:tc>
      </w:tr>
      <w:tr>
        <w:tc>
          <w:tcPr>
            <w:tcW w:w="794" w:type="dxa"/>
          </w:tcPr>
          <w:p>
            <w:pPr>
              <w:pStyle w:val="0"/>
              <w:jc w:val="center"/>
            </w:pPr>
            <w:r>
              <w:rPr>
                <w:sz w:val="20"/>
              </w:rPr>
              <w:t xml:space="preserve">2.5.1</w:t>
            </w:r>
          </w:p>
        </w:tc>
        <w:tc>
          <w:tcPr>
            <w:tcW w:w="3912" w:type="dxa"/>
          </w:tcPr>
          <w:p>
            <w:pPr>
              <w:pStyle w:val="0"/>
              <w:jc w:val="both"/>
            </w:pPr>
            <w:r>
              <w:rPr>
                <w:sz w:val="20"/>
              </w:rPr>
              <w:t xml:space="preserve">Грант</w:t>
            </w:r>
          </w:p>
        </w:tc>
        <w:tc>
          <w:tcPr>
            <w:tcW w:w="1474" w:type="dxa"/>
          </w:tcPr>
          <w:p>
            <w:pPr>
              <w:pStyle w:val="0"/>
              <w:jc w:val="center"/>
            </w:pPr>
            <w:r>
              <w:rPr>
                <w:sz w:val="20"/>
              </w:rPr>
              <w:t xml:space="preserve">475 000</w:t>
            </w:r>
          </w:p>
        </w:tc>
        <w:tc>
          <w:tcPr>
            <w:tcW w:w="1417" w:type="dxa"/>
          </w:tcPr>
          <w:p>
            <w:pPr>
              <w:pStyle w:val="0"/>
              <w:jc w:val="center"/>
            </w:pPr>
            <w:r>
              <w:rPr>
                <w:sz w:val="20"/>
              </w:rPr>
              <w:t xml:space="preserve">400 000</w:t>
            </w:r>
          </w:p>
        </w:tc>
        <w:tc>
          <w:tcPr>
            <w:tcW w:w="1417" w:type="dxa"/>
          </w:tcPr>
          <w:p>
            <w:pPr>
              <w:pStyle w:val="0"/>
              <w:jc w:val="center"/>
            </w:pPr>
            <w:r>
              <w:rPr>
                <w:sz w:val="20"/>
              </w:rPr>
              <w:t xml:space="preserve">875 000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2.5.2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2.5.3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2.6</w:t>
            </w:r>
          </w:p>
        </w:tc>
        <w:tc>
          <w:tcPr>
            <w:tcW w:w="3912" w:type="dxa"/>
          </w:tcPr>
          <w:p>
            <w:pPr>
              <w:pStyle w:val="0"/>
              <w:jc w:val="both"/>
            </w:pPr>
            <w:r>
              <w:rPr>
                <w:sz w:val="20"/>
              </w:rPr>
              <w:t xml:space="preserve">Организация участия в акции "Добровольцы в поддержку Десятилетия детства" в целях преодоления детского и семейного неблагополучия путем повышения социальной активности целевых групп</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jc w:val="both"/>
            </w:pPr>
            <w:r>
              <w:rPr>
                <w:sz w:val="20"/>
              </w:rPr>
              <w:t xml:space="preserve">АНО "Центр по работе с волонтерами РС(Я)", ГКУ РС(Я) "Республиканский социально-реабилитационный центр для несовершеннолетних", все учреждения социального обслуживания семьи и детей республики, ГБУ РС(Я) "Центр социально-психологической поддержки семьи и молодежи", филиалы ГБУ РС(Я) "Центр социально-психологической поддержки семьи и молодежи"</w:t>
            </w:r>
          </w:p>
        </w:tc>
        <w:tc>
          <w:tcPr>
            <w:tcW w:w="4082" w:type="dxa"/>
          </w:tcPr>
          <w:p>
            <w:pPr>
              <w:pStyle w:val="0"/>
              <w:jc w:val="both"/>
            </w:pPr>
            <w:r>
              <w:rPr>
                <w:sz w:val="20"/>
              </w:rPr>
              <w:t xml:space="preserve">Содействие формированию устойчивых партнерских отношений между организациями, оказывающими услуги детям и семьям с детьми (государственными и муниципальными учреждениями), органами местного самоуправления, социально ответственным бизнесом и организациями, содействующими развитию добровольчества в интересах семьи и детства - добровольческими организациями, организаторами добровольчества, общественными объединениями, социально ориентированными некоммерческими организациями. Оказание социальной, педагогической, психологической онлайн-помощи и поддержки детей и семей, в том числе в организации уклада жизни и бесконфликтного общения членов семьи, в том числе в условиях самоизоляции. Охват не менее 1500 детей и 500 семей с детьми</w:t>
            </w:r>
          </w:p>
        </w:tc>
      </w:tr>
      <w:tr>
        <w:tc>
          <w:tcPr>
            <w:tcW w:w="794" w:type="dxa"/>
          </w:tcPr>
          <w:p>
            <w:pPr>
              <w:pStyle w:val="0"/>
              <w:jc w:val="center"/>
            </w:pPr>
            <w:r>
              <w:rPr>
                <w:sz w:val="20"/>
              </w:rPr>
              <w:t xml:space="preserve">2.6.1</w:t>
            </w:r>
          </w:p>
        </w:tc>
        <w:tc>
          <w:tcPr>
            <w:tcW w:w="3912" w:type="dxa"/>
          </w:tcPr>
          <w:p>
            <w:pPr>
              <w:pStyle w:val="0"/>
              <w:jc w:val="both"/>
            </w:pPr>
            <w:r>
              <w:rPr>
                <w:sz w:val="20"/>
              </w:rPr>
              <w:t xml:space="preserve">Грант</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2.6.2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2.6.3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2.7</w:t>
            </w:r>
          </w:p>
        </w:tc>
        <w:tc>
          <w:tcPr>
            <w:tcW w:w="3912" w:type="dxa"/>
          </w:tcPr>
          <w:p>
            <w:pPr>
              <w:pStyle w:val="0"/>
              <w:jc w:val="both"/>
            </w:pPr>
            <w:r>
              <w:rPr>
                <w:sz w:val="20"/>
              </w:rPr>
              <w:t xml:space="preserve">Создание мобильных кочевых центров (мастерских) "NomadicFamily" в 12 арктических улусах</w:t>
            </w:r>
          </w:p>
        </w:tc>
        <w:tc>
          <w:tcPr>
            <w:tcW w:w="1474" w:type="dxa"/>
          </w:tcPr>
          <w:p>
            <w:pPr>
              <w:pStyle w:val="0"/>
              <w:jc w:val="center"/>
            </w:pPr>
            <w:r>
              <w:rPr>
                <w:sz w:val="20"/>
              </w:rPr>
              <w:t xml:space="preserve">813 000</w:t>
            </w:r>
          </w:p>
        </w:tc>
        <w:tc>
          <w:tcPr>
            <w:tcW w:w="1417" w:type="dxa"/>
          </w:tcPr>
          <w:p>
            <w:pPr>
              <w:pStyle w:val="0"/>
              <w:jc w:val="center"/>
            </w:pPr>
            <w:r>
              <w:rPr>
                <w:sz w:val="20"/>
              </w:rPr>
              <w:t xml:space="preserve">813 000</w:t>
            </w:r>
          </w:p>
        </w:tc>
        <w:tc>
          <w:tcPr>
            <w:tcW w:w="1417" w:type="dxa"/>
          </w:tcPr>
          <w:p>
            <w:pPr>
              <w:pStyle w:val="0"/>
              <w:jc w:val="center"/>
            </w:pPr>
            <w:r>
              <w:rPr>
                <w:sz w:val="20"/>
              </w:rPr>
              <w:t xml:space="preserve">1 626 000</w:t>
            </w:r>
          </w:p>
        </w:tc>
        <w:tc>
          <w:tcPr>
            <w:tcW w:w="3402" w:type="dxa"/>
          </w:tcPr>
          <w:p>
            <w:pPr>
              <w:pStyle w:val="0"/>
              <w:jc w:val="both"/>
            </w:pPr>
            <w:r>
              <w:rPr>
                <w:sz w:val="20"/>
              </w:rPr>
              <w:t xml:space="preserve">Министерство труда и социального развития Республики Саха (Якутия), МР "Аллаиховский улус", МР "Анабарский район", МР "Абыйский район", МР "Булунский улус", МР "Верхнеколымский район", МР "Момский улус", МР "Жиганский улус", МР "Нижнеколымский район", МР "Оленекский эвенкийский национальный район", МР "Среднеколымский район", МР "Усть-Янский улус (район)", МР "Эвено-Бытантайский район" (по согласованию)</w:t>
            </w:r>
          </w:p>
        </w:tc>
        <w:tc>
          <w:tcPr>
            <w:tcW w:w="4082" w:type="dxa"/>
          </w:tcPr>
          <w:p>
            <w:pPr>
              <w:pStyle w:val="0"/>
              <w:jc w:val="both"/>
            </w:pPr>
            <w:r>
              <w:rPr>
                <w:sz w:val="20"/>
              </w:rPr>
              <w:t xml:space="preserve">В 12 арктических улусах (МР "Аллаиховский улус", МР "Анабарский район", МР "Абыйский район", МР "Булунский улус", МР "Верхнеколымский район", МР "Момский улус", МР "Жиганский улус", МР "Нижнеколымский район", МР "Оленекский эвенкийский национальный район", МР "Среднеколымский район", МР "Усть-Янский улус (район)", МР "Эвено-Бытантайский район") созданы следующие мастерские: швейная, скорняжная, кожевенная в целях социальной поддержки семей с низким уровнем дохода, с использованием преимущества этнокультурного потенциала территории, обладающих уникальными навыками ведения традиционного хозяйствования, с целью распространения культуры и традиций народов Севера. Приобретено специализированное оборудование и инструменты для обучения народным промыслам, созданию традиционной одежды коренных малочисленных народов Севера. Охват семей с детьми составит 1200 человек (в 2022 - 450, в 2023 - 750)</w:t>
            </w:r>
          </w:p>
        </w:tc>
      </w:tr>
      <w:tr>
        <w:tc>
          <w:tcPr>
            <w:tcW w:w="794" w:type="dxa"/>
          </w:tcPr>
          <w:p>
            <w:pPr>
              <w:pStyle w:val="0"/>
              <w:jc w:val="center"/>
            </w:pPr>
            <w:r>
              <w:rPr>
                <w:sz w:val="20"/>
              </w:rPr>
              <w:t xml:space="preserve">2.7.1</w:t>
            </w:r>
          </w:p>
        </w:tc>
        <w:tc>
          <w:tcPr>
            <w:tcW w:w="3912" w:type="dxa"/>
          </w:tcPr>
          <w:p>
            <w:pPr>
              <w:pStyle w:val="0"/>
              <w:jc w:val="both"/>
            </w:pPr>
            <w:r>
              <w:rPr>
                <w:sz w:val="20"/>
              </w:rPr>
              <w:t xml:space="preserve">Грант</w:t>
            </w:r>
          </w:p>
        </w:tc>
        <w:tc>
          <w:tcPr>
            <w:tcW w:w="1474" w:type="dxa"/>
          </w:tcPr>
          <w:p>
            <w:pPr>
              <w:pStyle w:val="0"/>
              <w:jc w:val="center"/>
            </w:pPr>
            <w:r>
              <w:rPr>
                <w:sz w:val="20"/>
              </w:rPr>
              <w:t xml:space="preserve">813 000</w:t>
            </w:r>
          </w:p>
        </w:tc>
        <w:tc>
          <w:tcPr>
            <w:tcW w:w="1417" w:type="dxa"/>
          </w:tcPr>
          <w:p>
            <w:pPr>
              <w:pStyle w:val="0"/>
              <w:jc w:val="center"/>
            </w:pPr>
            <w:r>
              <w:rPr>
                <w:sz w:val="20"/>
              </w:rPr>
              <w:t xml:space="preserve">813 000</w:t>
            </w:r>
          </w:p>
        </w:tc>
        <w:tc>
          <w:tcPr>
            <w:tcW w:w="1417" w:type="dxa"/>
          </w:tcPr>
          <w:p>
            <w:pPr>
              <w:pStyle w:val="0"/>
              <w:jc w:val="center"/>
            </w:pPr>
            <w:r>
              <w:rPr>
                <w:sz w:val="20"/>
              </w:rPr>
              <w:t xml:space="preserve">1 626 000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2.7.2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2.7.3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2.8</w:t>
            </w:r>
          </w:p>
        </w:tc>
        <w:tc>
          <w:tcPr>
            <w:tcW w:w="3912" w:type="dxa"/>
          </w:tcPr>
          <w:p>
            <w:pPr>
              <w:pStyle w:val="0"/>
              <w:jc w:val="both"/>
            </w:pPr>
            <w:r>
              <w:rPr>
                <w:sz w:val="20"/>
              </w:rPr>
              <w:t xml:space="preserve">Создание социальной службы сопровождения с кратковременным (дневным) пребыванием детей из семей, заключивших и будущих получателей социальных контрактов</w:t>
            </w:r>
          </w:p>
        </w:tc>
        <w:tc>
          <w:tcPr>
            <w:tcW w:w="1474" w:type="dxa"/>
          </w:tcPr>
          <w:p>
            <w:pPr>
              <w:pStyle w:val="0"/>
              <w:jc w:val="center"/>
            </w:pPr>
            <w:r>
              <w:rPr>
                <w:sz w:val="20"/>
              </w:rPr>
              <w:t xml:space="preserve">1 600 500</w:t>
            </w:r>
          </w:p>
        </w:tc>
        <w:tc>
          <w:tcPr>
            <w:tcW w:w="1417" w:type="dxa"/>
          </w:tcPr>
          <w:p>
            <w:pPr>
              <w:pStyle w:val="0"/>
              <w:jc w:val="center"/>
            </w:pPr>
            <w:r>
              <w:rPr>
                <w:sz w:val="20"/>
              </w:rPr>
              <w:t xml:space="preserve">138 000</w:t>
            </w:r>
          </w:p>
        </w:tc>
        <w:tc>
          <w:tcPr>
            <w:tcW w:w="1417" w:type="dxa"/>
          </w:tcPr>
          <w:p>
            <w:pPr>
              <w:pStyle w:val="0"/>
              <w:jc w:val="center"/>
            </w:pPr>
            <w:r>
              <w:rPr>
                <w:sz w:val="20"/>
              </w:rPr>
              <w:t xml:space="preserve">1 738 500</w:t>
            </w:r>
          </w:p>
        </w:tc>
        <w:tc>
          <w:tcPr>
            <w:tcW w:w="3402" w:type="dxa"/>
          </w:tcPr>
          <w:p>
            <w:pPr>
              <w:pStyle w:val="0"/>
              <w:jc w:val="both"/>
            </w:pPr>
            <w:r>
              <w:rPr>
                <w:sz w:val="20"/>
              </w:rPr>
              <w:t xml:space="preserve">Министерство труда и социального развития Республики Саха (Якутия), ГКУ РС(Я) "Республиканский социально-реабилитационный центр для несовершеннолетних,</w:t>
            </w:r>
          </w:p>
          <w:p>
            <w:pPr>
              <w:pStyle w:val="0"/>
              <w:jc w:val="both"/>
            </w:pPr>
            <w:r>
              <w:rPr>
                <w:sz w:val="20"/>
              </w:rPr>
              <w:t xml:space="preserve">ГКУ РС(Я) "Таттинский социально-реабилитационный центр для несовершеннолетних "Эрэл", ГКУ РС(Я) "Хангаласский социально-реабилитационный центр для несовершеннолетних</w:t>
            </w:r>
          </w:p>
        </w:tc>
        <w:tc>
          <w:tcPr>
            <w:tcW w:w="4082" w:type="dxa"/>
          </w:tcPr>
          <w:p>
            <w:pPr>
              <w:pStyle w:val="0"/>
              <w:jc w:val="both"/>
            </w:pPr>
            <w:r>
              <w:rPr>
                <w:sz w:val="20"/>
              </w:rPr>
              <w:t xml:space="preserve">Созданы социальные службы сопровождения кратковременного (дневного) пребывания для не менее 4200 детей в период поиска работы и трудовой занятости родителей, заключивших социальный контракт в 3 учреждениях, подведомственных Министерству труда и социального развития Республики Саха (Якутия): ГКУ РС(Я) "Республиканский социально-реабилитационный центр для несовершеннолетних", ГКУ РС(Я) "Таттинский социально-реабилитационный центр для несовершеннолетних "Эрэл", ГКУ РС(Я) "Хангаласский социально-реабилитационный центр для несовершеннолетних". Организация присмотра и ухода за детьми, для предоставления родителям времени по выполнению мероприятий социального контракта. Приобретенные уличные спортивно-игровые комплексы и детские площадки "MoyDvor" оборудованы на огороженных и охраняемых территориях социально-реабилитационных центрах для несовершеннолетних. С помощью современного оборудования, приближенного к условиям домашнего быта, налажен процесс организации обучения внедрения технологий, направленных на снятие у детей психологических проблем, у детей сформированы позитивные жизненные установки, снижены агрессивность и тревожность</w:t>
            </w:r>
          </w:p>
        </w:tc>
      </w:tr>
      <w:tr>
        <w:tc>
          <w:tcPr>
            <w:tcW w:w="794" w:type="dxa"/>
          </w:tcPr>
          <w:p>
            <w:pPr>
              <w:pStyle w:val="0"/>
              <w:jc w:val="center"/>
            </w:pPr>
            <w:r>
              <w:rPr>
                <w:sz w:val="20"/>
              </w:rPr>
              <w:t xml:space="preserve">2.8.1</w:t>
            </w:r>
          </w:p>
        </w:tc>
        <w:tc>
          <w:tcPr>
            <w:tcW w:w="3912" w:type="dxa"/>
          </w:tcPr>
          <w:p>
            <w:pPr>
              <w:pStyle w:val="0"/>
              <w:jc w:val="both"/>
            </w:pPr>
            <w:r>
              <w:rPr>
                <w:sz w:val="20"/>
              </w:rPr>
              <w:t xml:space="preserve">Грант</w:t>
            </w:r>
          </w:p>
        </w:tc>
        <w:tc>
          <w:tcPr>
            <w:tcW w:w="1474" w:type="dxa"/>
          </w:tcPr>
          <w:p>
            <w:pPr>
              <w:pStyle w:val="0"/>
              <w:jc w:val="center"/>
            </w:pPr>
            <w:r>
              <w:rPr>
                <w:sz w:val="20"/>
              </w:rPr>
              <w:t xml:space="preserve">1 600 500</w:t>
            </w:r>
          </w:p>
        </w:tc>
        <w:tc>
          <w:tcPr>
            <w:tcW w:w="1417" w:type="dxa"/>
          </w:tcPr>
          <w:p>
            <w:pPr>
              <w:pStyle w:val="0"/>
              <w:jc w:val="center"/>
            </w:pPr>
            <w:r>
              <w:rPr>
                <w:sz w:val="20"/>
              </w:rPr>
              <w:t xml:space="preserve">138 000</w:t>
            </w:r>
          </w:p>
        </w:tc>
        <w:tc>
          <w:tcPr>
            <w:tcW w:w="1417" w:type="dxa"/>
          </w:tcPr>
          <w:p>
            <w:pPr>
              <w:pStyle w:val="0"/>
              <w:jc w:val="center"/>
            </w:pPr>
            <w:r>
              <w:rPr>
                <w:sz w:val="20"/>
              </w:rPr>
              <w:t xml:space="preserve">1 738 500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2.8.2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2.8.3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w:t>
            </w:r>
          </w:p>
        </w:tc>
        <w:tc>
          <w:tcPr>
            <w:gridSpan w:val="6"/>
            <w:tcW w:w="15704" w:type="dxa"/>
          </w:tcPr>
          <w:p>
            <w:pPr>
              <w:pStyle w:val="0"/>
              <w:jc w:val="center"/>
            </w:pPr>
            <w:r>
              <w:rPr>
                <w:sz w:val="20"/>
              </w:rPr>
              <w:t xml:space="preserve">Задача 3. Создание условий для предотвращения повторения детьми бедности как образа жизни</w:t>
            </w:r>
          </w:p>
        </w:tc>
      </w:tr>
      <w:tr>
        <w:tc>
          <w:tcPr>
            <w:tcW w:w="794" w:type="dxa"/>
          </w:tcPr>
          <w:p>
            <w:pPr>
              <w:pStyle w:val="0"/>
              <w:jc w:val="center"/>
            </w:pPr>
            <w:r>
              <w:rPr>
                <w:sz w:val="20"/>
              </w:rPr>
              <w:t xml:space="preserve">3.1</w:t>
            </w:r>
          </w:p>
        </w:tc>
        <w:tc>
          <w:tcPr>
            <w:tcW w:w="3912" w:type="dxa"/>
          </w:tcPr>
          <w:p>
            <w:pPr>
              <w:pStyle w:val="0"/>
              <w:jc w:val="both"/>
            </w:pPr>
            <w:r>
              <w:rPr>
                <w:sz w:val="20"/>
              </w:rPr>
              <w:t xml:space="preserve">Организация и проведение мероприятий "Неделя информирования об общероссийском Детском телефоне доверия 8-800-2000-122 и 124", приуроченных к Международному дню Детского телефона доверия</w:t>
            </w:r>
          </w:p>
        </w:tc>
        <w:tc>
          <w:tcPr>
            <w:tcW w:w="1474" w:type="dxa"/>
          </w:tcPr>
          <w:p>
            <w:pPr>
              <w:pStyle w:val="0"/>
              <w:jc w:val="center"/>
            </w:pPr>
            <w:r>
              <w:rPr>
                <w:sz w:val="20"/>
              </w:rPr>
              <w:t xml:space="preserve">200 000</w:t>
            </w:r>
          </w:p>
        </w:tc>
        <w:tc>
          <w:tcPr>
            <w:tcW w:w="1417" w:type="dxa"/>
          </w:tcPr>
          <w:p>
            <w:pPr>
              <w:pStyle w:val="0"/>
              <w:jc w:val="center"/>
            </w:pPr>
            <w:r>
              <w:rPr>
                <w:sz w:val="20"/>
              </w:rPr>
              <w:t xml:space="preserve">200 000</w:t>
            </w:r>
          </w:p>
        </w:tc>
        <w:tc>
          <w:tcPr>
            <w:tcW w:w="1417" w:type="dxa"/>
          </w:tcPr>
          <w:p>
            <w:pPr>
              <w:pStyle w:val="0"/>
              <w:jc w:val="center"/>
            </w:pPr>
            <w:r>
              <w:rPr>
                <w:sz w:val="20"/>
              </w:rPr>
              <w:t xml:space="preserve">400 000</w:t>
            </w:r>
          </w:p>
        </w:tc>
        <w:tc>
          <w:tcPr>
            <w:tcW w:w="3402" w:type="dxa"/>
          </w:tcPr>
          <w:p>
            <w:pPr>
              <w:pStyle w:val="0"/>
              <w:jc w:val="both"/>
            </w:pPr>
            <w:r>
              <w:rPr>
                <w:sz w:val="20"/>
              </w:rPr>
              <w:t xml:space="preserve">Министерство труда и социального развития Республики Саха (Якутия), управления социальной защиты и населения республики, учреждения социального обслуживания семьи и детей, подведомственные Министерству труда и социального развития Республики Саха (Якутия)</w:t>
            </w:r>
          </w:p>
        </w:tc>
        <w:tc>
          <w:tcPr>
            <w:tcW w:w="4082" w:type="dxa"/>
          </w:tcPr>
          <w:p>
            <w:pPr>
              <w:pStyle w:val="0"/>
              <w:jc w:val="both"/>
            </w:pPr>
            <w:r>
              <w:rPr>
                <w:sz w:val="20"/>
              </w:rPr>
              <w:t xml:space="preserve">Организация и проведение республиканского флешмоба с участием всех учреждений социального обслуживания семьи и детей в рамках мероприятий "Неделя информирования об общероссийском Детском телефоне доверия 8-800-2000-122 и 124", приуроченных к Международному дню Детского телефона доверия (17 мая), в т.ч. с использованием информационных материалов, размещенных на сайте Фонда </w:t>
            </w:r>
            <w:r>
              <w:rPr>
                <w:sz w:val="20"/>
              </w:rPr>
              <w:t xml:space="preserve">https://fond-detyam.ru/detskiy-telefon-doveriya/</w:t>
            </w:r>
            <w:r>
              <w:rPr>
                <w:sz w:val="20"/>
              </w:rPr>
              <w:t xml:space="preserve"> и на информационном ресурсе https://telefon-doveria.ru/ с охватом 800 детей</w:t>
            </w:r>
          </w:p>
        </w:tc>
      </w:tr>
      <w:tr>
        <w:tc>
          <w:tcPr>
            <w:tcW w:w="794" w:type="dxa"/>
          </w:tcPr>
          <w:p>
            <w:pPr>
              <w:pStyle w:val="0"/>
              <w:jc w:val="center"/>
            </w:pPr>
            <w:r>
              <w:rPr>
                <w:sz w:val="20"/>
              </w:rPr>
              <w:t xml:space="preserve">3.1.1</w:t>
            </w:r>
          </w:p>
        </w:tc>
        <w:tc>
          <w:tcPr>
            <w:tcW w:w="3912" w:type="dxa"/>
          </w:tcPr>
          <w:p>
            <w:pPr>
              <w:pStyle w:val="0"/>
              <w:jc w:val="both"/>
            </w:pPr>
            <w:r>
              <w:rPr>
                <w:sz w:val="20"/>
              </w:rPr>
              <w:t xml:space="preserve">Грант</w:t>
            </w:r>
          </w:p>
        </w:tc>
        <w:tc>
          <w:tcPr>
            <w:tcW w:w="1474" w:type="dxa"/>
          </w:tcPr>
          <w:p>
            <w:pPr>
              <w:pStyle w:val="0"/>
              <w:jc w:val="center"/>
            </w:pPr>
            <w:r>
              <w:rPr>
                <w:sz w:val="20"/>
              </w:rPr>
              <w:t xml:space="preserve">200 000</w:t>
            </w:r>
          </w:p>
        </w:tc>
        <w:tc>
          <w:tcPr>
            <w:tcW w:w="1417" w:type="dxa"/>
          </w:tcPr>
          <w:p>
            <w:pPr>
              <w:pStyle w:val="0"/>
              <w:jc w:val="center"/>
            </w:pPr>
            <w:r>
              <w:rPr>
                <w:sz w:val="20"/>
              </w:rPr>
              <w:t xml:space="preserve">200 000</w:t>
            </w:r>
          </w:p>
        </w:tc>
        <w:tc>
          <w:tcPr>
            <w:tcW w:w="1417" w:type="dxa"/>
          </w:tcPr>
          <w:p>
            <w:pPr>
              <w:pStyle w:val="0"/>
              <w:jc w:val="center"/>
            </w:pPr>
            <w:r>
              <w:rPr>
                <w:sz w:val="20"/>
              </w:rPr>
              <w:t xml:space="preserve">400 000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3.1.2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3.1.3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3.2</w:t>
            </w:r>
          </w:p>
        </w:tc>
        <w:tc>
          <w:tcPr>
            <w:tcW w:w="3912" w:type="dxa"/>
          </w:tcPr>
          <w:p>
            <w:pPr>
              <w:pStyle w:val="0"/>
              <w:jc w:val="both"/>
            </w:pPr>
            <w:r>
              <w:rPr>
                <w:sz w:val="20"/>
              </w:rPr>
              <w:t xml:space="preserve">Создание workshop "Семья" для обучения садово-огородническому хозяйству, пчеловодству семей с детьми с низким уровнем дохода по выращиванию культур и пчеловодству на базе ГКУ РС(Я) "Олекминский СРЦН", ГКУ РС(Я) "Горный СРЦН", ГКУ РС(Я) "Верхневилюйский СРЦН", ГКУ РС(Я) "Кобяйское управление социальной защиты населения и труда", "Намское отделение ГКУ РС(Я) "РСРЦН"</w:t>
            </w:r>
          </w:p>
        </w:tc>
        <w:tc>
          <w:tcPr>
            <w:tcW w:w="1474" w:type="dxa"/>
          </w:tcPr>
          <w:p>
            <w:pPr>
              <w:pStyle w:val="0"/>
              <w:jc w:val="center"/>
            </w:pPr>
            <w:r>
              <w:rPr>
                <w:sz w:val="20"/>
              </w:rPr>
              <w:t xml:space="preserve">391 000</w:t>
            </w:r>
          </w:p>
        </w:tc>
        <w:tc>
          <w:tcPr>
            <w:tcW w:w="1417" w:type="dxa"/>
          </w:tcPr>
          <w:p>
            <w:pPr>
              <w:pStyle w:val="0"/>
              <w:jc w:val="center"/>
            </w:pPr>
            <w:r>
              <w:rPr>
                <w:sz w:val="20"/>
              </w:rPr>
              <w:t xml:space="preserve">156 000</w:t>
            </w:r>
          </w:p>
        </w:tc>
        <w:tc>
          <w:tcPr>
            <w:tcW w:w="1417" w:type="dxa"/>
          </w:tcPr>
          <w:p>
            <w:pPr>
              <w:pStyle w:val="0"/>
              <w:jc w:val="center"/>
            </w:pPr>
            <w:r>
              <w:rPr>
                <w:sz w:val="20"/>
              </w:rPr>
              <w:t xml:space="preserve">547 000</w:t>
            </w:r>
          </w:p>
        </w:tc>
        <w:tc>
          <w:tcPr>
            <w:tcW w:w="3402" w:type="dxa"/>
          </w:tcPr>
          <w:p>
            <w:pPr>
              <w:pStyle w:val="0"/>
              <w:jc w:val="both"/>
            </w:pPr>
            <w:r>
              <w:rPr>
                <w:sz w:val="20"/>
              </w:rPr>
              <w:t xml:space="preserve">Министерство труда и социального развития Республики Саха (Якутия), ГКУ РС(Я) "Олекминский социально-реабилитационный центр для несовершеннолетних", ГКУ РС(Я) "Горный социально-реабилитационный центр для несовершеннолетних", ГКУ РС(Я) "Верхневилюйский СРЦН", ГКУ РС(Я) "Кобяйское управление социальной защиты населения и труда", "Намское отделение ГКУ РС(Я) "РСРЦН"</w:t>
            </w:r>
          </w:p>
        </w:tc>
        <w:tc>
          <w:tcPr>
            <w:tcW w:w="4082" w:type="dxa"/>
          </w:tcPr>
          <w:p>
            <w:pPr>
              <w:pStyle w:val="0"/>
              <w:jc w:val="both"/>
            </w:pPr>
            <w:r>
              <w:rPr>
                <w:sz w:val="20"/>
              </w:rPr>
              <w:t xml:space="preserve">Организовано обучение посредством лекций и мастер-классов, в том числе в формате онлайн, в ходе которых обеспечивается интенсивное взаимодействие всех участников обучения технологиям создания и производства различных продуктов. Теория подается в "фоновом режиме" и тут же применяется на практике. Такой вид обучения воодушевляет участников, позволит им поверить в собственные силы и продолжить самосовершенствование в открытии своего дела. Мониторинг лучших практик заключенных социальных контрактов в РС(Я) показал востребованность новых направлений самозанятости семей с детьми. В последние годы в связи с потеплением климата и экономическим ростом страны появились благоприятные условия для занятия новыми отраслями сельского хозяйства в республике. В workshop "Семья" организована работа по обучению выращивания земляники и пчеловодству, вызывающие интерес семей с детьми, но требующие от них определенных умений и навыков. На территориях 5-ти учреждений реализуется садово-огородническое хозяйство для обучения семей с детьми по выращиванию культур и пчеловодству. Обучились профессиональным навыкам для улучшения своего благосостояния 900 человек из семей с детьми</w:t>
            </w:r>
          </w:p>
        </w:tc>
      </w:tr>
      <w:tr>
        <w:tc>
          <w:tcPr>
            <w:tcW w:w="794" w:type="dxa"/>
          </w:tcPr>
          <w:p>
            <w:pPr>
              <w:pStyle w:val="0"/>
              <w:jc w:val="center"/>
            </w:pPr>
            <w:r>
              <w:rPr>
                <w:sz w:val="20"/>
              </w:rPr>
              <w:t xml:space="preserve">3.2.1</w:t>
            </w:r>
          </w:p>
        </w:tc>
        <w:tc>
          <w:tcPr>
            <w:tcW w:w="3912" w:type="dxa"/>
          </w:tcPr>
          <w:p>
            <w:pPr>
              <w:pStyle w:val="0"/>
              <w:jc w:val="both"/>
            </w:pPr>
            <w:r>
              <w:rPr>
                <w:sz w:val="20"/>
              </w:rPr>
              <w:t xml:space="preserve">Грант</w:t>
            </w:r>
          </w:p>
        </w:tc>
        <w:tc>
          <w:tcPr>
            <w:tcW w:w="1474" w:type="dxa"/>
          </w:tcPr>
          <w:p>
            <w:pPr>
              <w:pStyle w:val="0"/>
              <w:jc w:val="center"/>
            </w:pPr>
            <w:r>
              <w:rPr>
                <w:sz w:val="20"/>
              </w:rPr>
              <w:t xml:space="preserve">391 000</w:t>
            </w:r>
          </w:p>
        </w:tc>
        <w:tc>
          <w:tcPr>
            <w:tcW w:w="1417" w:type="dxa"/>
          </w:tcPr>
          <w:p>
            <w:pPr>
              <w:pStyle w:val="0"/>
              <w:jc w:val="center"/>
            </w:pPr>
            <w:r>
              <w:rPr>
                <w:sz w:val="20"/>
              </w:rPr>
              <w:t xml:space="preserve">156 000</w:t>
            </w:r>
          </w:p>
        </w:tc>
        <w:tc>
          <w:tcPr>
            <w:tcW w:w="1417" w:type="dxa"/>
          </w:tcPr>
          <w:p>
            <w:pPr>
              <w:pStyle w:val="0"/>
              <w:jc w:val="center"/>
            </w:pPr>
            <w:r>
              <w:rPr>
                <w:sz w:val="20"/>
              </w:rPr>
              <w:t xml:space="preserve">547 000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3.2.2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3.2.3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3.3</w:t>
            </w:r>
          </w:p>
        </w:tc>
        <w:tc>
          <w:tcPr>
            <w:tcW w:w="3912" w:type="dxa"/>
          </w:tcPr>
          <w:p>
            <w:pPr>
              <w:pStyle w:val="0"/>
              <w:jc w:val="both"/>
            </w:pPr>
            <w:r>
              <w:rPr>
                <w:sz w:val="20"/>
              </w:rPr>
              <w:t xml:space="preserve">Создание семейных творческих мастерских по керамике и валянию для социальной поддержки семей с низким уровнем дохода</w:t>
            </w:r>
          </w:p>
        </w:tc>
        <w:tc>
          <w:tcPr>
            <w:tcW w:w="1474" w:type="dxa"/>
          </w:tcPr>
          <w:p>
            <w:pPr>
              <w:pStyle w:val="0"/>
              <w:jc w:val="center"/>
            </w:pPr>
            <w:r>
              <w:rPr>
                <w:sz w:val="20"/>
              </w:rPr>
              <w:t xml:space="preserve">0</w:t>
            </w:r>
          </w:p>
        </w:tc>
        <w:tc>
          <w:tcPr>
            <w:tcW w:w="1417" w:type="dxa"/>
          </w:tcPr>
          <w:p>
            <w:pPr>
              <w:pStyle w:val="0"/>
              <w:jc w:val="center"/>
            </w:pPr>
            <w:r>
              <w:rPr>
                <w:sz w:val="20"/>
              </w:rPr>
              <w:t xml:space="preserve">769 000</w:t>
            </w:r>
          </w:p>
        </w:tc>
        <w:tc>
          <w:tcPr>
            <w:tcW w:w="1417" w:type="dxa"/>
          </w:tcPr>
          <w:p>
            <w:pPr>
              <w:pStyle w:val="0"/>
              <w:jc w:val="center"/>
            </w:pPr>
            <w:r>
              <w:rPr>
                <w:sz w:val="20"/>
              </w:rPr>
              <w:t xml:space="preserve">769 000</w:t>
            </w:r>
          </w:p>
        </w:tc>
        <w:tc>
          <w:tcPr>
            <w:tcW w:w="3402" w:type="dxa"/>
          </w:tcPr>
          <w:p>
            <w:pPr>
              <w:pStyle w:val="0"/>
              <w:jc w:val="both"/>
            </w:pPr>
            <w:r>
              <w:rPr>
                <w:sz w:val="20"/>
              </w:rPr>
              <w:t xml:space="preserve">Отделения социальной помощи семье и детям при управлениях социальной защиты населения в Амгинском, Верхоянском, Оймяконском, Усть-Майском районах, ГКУ РС(Я) "Республиканский социально-реабилитационный центр для несовершеннолетних</w:t>
            </w:r>
          </w:p>
        </w:tc>
        <w:tc>
          <w:tcPr>
            <w:tcW w:w="4082" w:type="dxa"/>
          </w:tcPr>
          <w:p>
            <w:pPr>
              <w:pStyle w:val="0"/>
              <w:jc w:val="both"/>
            </w:pPr>
            <w:r>
              <w:rPr>
                <w:sz w:val="20"/>
              </w:rPr>
              <w:t xml:space="preserve">Семейные творческие мастерские созданы в 5 учреждениях социального обслуживания семьи и детей, создающие определенные условия для совместного творчества детей и родителей (мам и пап) и их общения. Реализованы два творческих направления - керамика и валяние, которые пользуются большим спросом у семей и населения. В творческие мастерские семьи получат определенные навыки и умения для дальнейшей перспективы открытия своего доходного дела. Охват - 200 семей, 400 детей</w:t>
            </w:r>
          </w:p>
        </w:tc>
      </w:tr>
      <w:tr>
        <w:tc>
          <w:tcPr>
            <w:tcW w:w="794" w:type="dxa"/>
          </w:tcPr>
          <w:p>
            <w:pPr>
              <w:pStyle w:val="0"/>
              <w:jc w:val="center"/>
            </w:pPr>
            <w:r>
              <w:rPr>
                <w:sz w:val="20"/>
              </w:rPr>
              <w:t xml:space="preserve">3.3.1</w:t>
            </w:r>
          </w:p>
        </w:tc>
        <w:tc>
          <w:tcPr>
            <w:tcW w:w="3912" w:type="dxa"/>
          </w:tcPr>
          <w:p>
            <w:pPr>
              <w:pStyle w:val="0"/>
              <w:jc w:val="both"/>
            </w:pPr>
            <w:r>
              <w:rPr>
                <w:sz w:val="20"/>
              </w:rPr>
              <w:t xml:space="preserve">Грант</w:t>
            </w:r>
          </w:p>
        </w:tc>
        <w:tc>
          <w:tcPr>
            <w:tcW w:w="1474" w:type="dxa"/>
          </w:tcPr>
          <w:p>
            <w:pPr>
              <w:pStyle w:val="0"/>
              <w:jc w:val="center"/>
            </w:pPr>
            <w:r>
              <w:rPr>
                <w:sz w:val="20"/>
              </w:rPr>
              <w:t xml:space="preserve">0</w:t>
            </w:r>
          </w:p>
        </w:tc>
        <w:tc>
          <w:tcPr>
            <w:tcW w:w="1417" w:type="dxa"/>
          </w:tcPr>
          <w:p>
            <w:pPr>
              <w:pStyle w:val="0"/>
              <w:jc w:val="center"/>
            </w:pPr>
            <w:r>
              <w:rPr>
                <w:sz w:val="20"/>
              </w:rPr>
              <w:t xml:space="preserve">769 000</w:t>
            </w:r>
          </w:p>
        </w:tc>
        <w:tc>
          <w:tcPr>
            <w:tcW w:w="1417" w:type="dxa"/>
          </w:tcPr>
          <w:p>
            <w:pPr>
              <w:pStyle w:val="0"/>
              <w:jc w:val="center"/>
            </w:pPr>
            <w:r>
              <w:rPr>
                <w:sz w:val="20"/>
              </w:rPr>
              <w:t xml:space="preserve">769 000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3.3.2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3.3.3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3.4</w:t>
            </w:r>
          </w:p>
        </w:tc>
        <w:tc>
          <w:tcPr>
            <w:tcW w:w="3912" w:type="dxa"/>
          </w:tcPr>
          <w:p>
            <w:pPr>
              <w:pStyle w:val="0"/>
              <w:jc w:val="both"/>
            </w:pPr>
            <w:r>
              <w:rPr>
                <w:sz w:val="20"/>
              </w:rPr>
              <w:t xml:space="preserve">Создание профильной смены с реализацией информационно-просветительских и обучающих программ для разновозрастных детей, направленных на достижение личного профессионального успеха и финансовой независимости в будущем на базе детского оздоровительного лагеря "Виктория"</w:t>
            </w:r>
          </w:p>
        </w:tc>
        <w:tc>
          <w:tcPr>
            <w:tcW w:w="1474" w:type="dxa"/>
          </w:tcPr>
          <w:p>
            <w:pPr>
              <w:pStyle w:val="0"/>
              <w:jc w:val="center"/>
            </w:pPr>
            <w:r>
              <w:rPr>
                <w:sz w:val="20"/>
              </w:rPr>
              <w:t xml:space="preserve">0</w:t>
            </w:r>
          </w:p>
        </w:tc>
        <w:tc>
          <w:tcPr>
            <w:tcW w:w="1417" w:type="dxa"/>
          </w:tcPr>
          <w:p>
            <w:pPr>
              <w:pStyle w:val="0"/>
              <w:jc w:val="center"/>
            </w:pPr>
            <w:r>
              <w:rPr>
                <w:sz w:val="20"/>
              </w:rPr>
              <w:t xml:space="preserve">22 464 500</w:t>
            </w:r>
          </w:p>
        </w:tc>
        <w:tc>
          <w:tcPr>
            <w:tcW w:w="1417" w:type="dxa"/>
          </w:tcPr>
          <w:p>
            <w:pPr>
              <w:pStyle w:val="0"/>
            </w:pPr>
            <w:r>
              <w:rPr>
                <w:sz w:val="20"/>
              </w:rPr>
              <w:t xml:space="preserve">22 464 500</w:t>
            </w:r>
          </w:p>
        </w:tc>
        <w:tc>
          <w:tcPr>
            <w:tcW w:w="3402" w:type="dxa"/>
          </w:tcPr>
          <w:p>
            <w:pPr>
              <w:pStyle w:val="0"/>
              <w:jc w:val="both"/>
            </w:pPr>
            <w:r>
              <w:rPr>
                <w:sz w:val="20"/>
              </w:rPr>
              <w:t xml:space="preserve">Министерство труда и социального развития РС(Я), управления социальной защиты населения при Министерстве труда и социального развития Республики Саха (Якутия), детский оздоровительный лагерь "Виктория" Министерства труда и социального развития РС(Я)</w:t>
            </w:r>
          </w:p>
        </w:tc>
        <w:tc>
          <w:tcPr>
            <w:tcW w:w="4082" w:type="dxa"/>
          </w:tcPr>
          <w:p>
            <w:pPr>
              <w:pStyle w:val="0"/>
              <w:jc w:val="both"/>
            </w:pPr>
            <w:r>
              <w:rPr>
                <w:sz w:val="20"/>
              </w:rPr>
              <w:t xml:space="preserve">Организована работа профильной смены с реализацией информационно-просветительских, культурных и обучающих программ с посещением музеев, культурно-досуговых организаций для разновозрастных детей, из семей, заключивших социальные контракты на базе детского оздоровительного лагеря. Лагерь расположен на площади 8 га в сосновом бору в 15 км от города Якутска. Программы для детей направлены на достижение личного профессионального успеха и финансовой независимости в будущем. Детский оздоровительный лагерь оснащен оборудованием для занятий физической культурой и спортом и для внедрения эффективных технологий и методик для детей: фото-, арт-терапия, музыкотерапия, танцевальная терапия. Организованы 2 смены по 100 детей. Всего 200 детей. Набор детей производится через все 35 управлений социальной защиты населения при МТ и СР РС(Я)</w:t>
            </w:r>
          </w:p>
        </w:tc>
      </w:tr>
      <w:tr>
        <w:tc>
          <w:tcPr>
            <w:tcW w:w="794" w:type="dxa"/>
          </w:tcPr>
          <w:p>
            <w:pPr>
              <w:pStyle w:val="0"/>
              <w:jc w:val="center"/>
            </w:pPr>
            <w:r>
              <w:rPr>
                <w:sz w:val="20"/>
              </w:rPr>
              <w:t xml:space="preserve">3.4.1</w:t>
            </w:r>
          </w:p>
        </w:tc>
        <w:tc>
          <w:tcPr>
            <w:tcW w:w="3912" w:type="dxa"/>
          </w:tcPr>
          <w:p>
            <w:pPr>
              <w:pStyle w:val="0"/>
              <w:jc w:val="both"/>
            </w:pPr>
            <w:r>
              <w:rPr>
                <w:sz w:val="20"/>
              </w:rPr>
              <w:t xml:space="preserve">Грант</w:t>
            </w:r>
          </w:p>
        </w:tc>
        <w:tc>
          <w:tcPr>
            <w:tcW w:w="1474" w:type="dxa"/>
          </w:tcPr>
          <w:p>
            <w:pPr>
              <w:pStyle w:val="0"/>
              <w:jc w:val="center"/>
            </w:pPr>
            <w:r>
              <w:rPr>
                <w:sz w:val="20"/>
              </w:rPr>
              <w:t xml:space="preserve">0</w:t>
            </w:r>
          </w:p>
        </w:tc>
        <w:tc>
          <w:tcPr>
            <w:tcW w:w="1417" w:type="dxa"/>
          </w:tcPr>
          <w:p>
            <w:pPr>
              <w:pStyle w:val="0"/>
              <w:jc w:val="center"/>
            </w:pPr>
            <w:r>
              <w:rPr>
                <w:sz w:val="20"/>
              </w:rPr>
              <w:t xml:space="preserve">464 500</w:t>
            </w:r>
          </w:p>
        </w:tc>
        <w:tc>
          <w:tcPr>
            <w:tcW w:w="1417" w:type="dxa"/>
          </w:tcPr>
          <w:p>
            <w:pPr>
              <w:pStyle w:val="0"/>
              <w:jc w:val="center"/>
            </w:pPr>
            <w:r>
              <w:rPr>
                <w:sz w:val="20"/>
              </w:rPr>
              <w:t xml:space="preserve">464 500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3.4.2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22 000 000</w:t>
            </w:r>
          </w:p>
        </w:tc>
        <w:tc>
          <w:tcPr>
            <w:tcW w:w="1417" w:type="dxa"/>
          </w:tcPr>
          <w:p>
            <w:pPr>
              <w:pStyle w:val="0"/>
              <w:jc w:val="center"/>
            </w:pPr>
            <w:r>
              <w:rPr>
                <w:sz w:val="20"/>
              </w:rPr>
              <w:t xml:space="preserve">22 000 000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3.4.3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3.5</w:t>
            </w:r>
          </w:p>
        </w:tc>
        <w:tc>
          <w:tcPr>
            <w:tcW w:w="3912" w:type="dxa"/>
          </w:tcPr>
          <w:p>
            <w:pPr>
              <w:pStyle w:val="0"/>
              <w:jc w:val="both"/>
            </w:pPr>
            <w:r>
              <w:rPr>
                <w:sz w:val="20"/>
              </w:rPr>
              <w:t xml:space="preserve">Разработка и реализация электронного образовательного курса "Финансики" по формированию навыков финансовой грамотности у детей на базе социально-реабилитационных центров для несовершеннолетних</w:t>
            </w:r>
          </w:p>
        </w:tc>
        <w:tc>
          <w:tcPr>
            <w:tcW w:w="1474" w:type="dxa"/>
          </w:tcPr>
          <w:p>
            <w:pPr>
              <w:pStyle w:val="0"/>
              <w:jc w:val="center"/>
            </w:pPr>
            <w:r>
              <w:rPr>
                <w:sz w:val="20"/>
              </w:rPr>
              <w:t xml:space="preserve">794 000</w:t>
            </w:r>
          </w:p>
        </w:tc>
        <w:tc>
          <w:tcPr>
            <w:tcW w:w="1417" w:type="dxa"/>
          </w:tcPr>
          <w:p>
            <w:pPr>
              <w:pStyle w:val="0"/>
              <w:jc w:val="center"/>
            </w:pPr>
            <w:r>
              <w:rPr>
                <w:sz w:val="20"/>
              </w:rPr>
              <w:t xml:space="preserve">794 000</w:t>
            </w:r>
          </w:p>
        </w:tc>
        <w:tc>
          <w:tcPr>
            <w:tcW w:w="1417" w:type="dxa"/>
          </w:tcPr>
          <w:p>
            <w:pPr>
              <w:pStyle w:val="0"/>
              <w:jc w:val="center"/>
            </w:pPr>
            <w:r>
              <w:rPr>
                <w:sz w:val="20"/>
              </w:rPr>
              <w:t xml:space="preserve">1 588 000</w:t>
            </w:r>
          </w:p>
        </w:tc>
        <w:tc>
          <w:tcPr>
            <w:tcW w:w="3402" w:type="dxa"/>
          </w:tcPr>
          <w:p>
            <w:pPr>
              <w:pStyle w:val="0"/>
              <w:jc w:val="both"/>
            </w:pPr>
            <w:r>
              <w:rPr>
                <w:sz w:val="20"/>
              </w:rPr>
              <w:t xml:space="preserve">Региональный центр компетенций по финансовой грамотности Республики Саха (Якутия), ГКУ РС(Я) "Республиканский социально-реабилитационный центр для несовершеннолетних", 17 социально-реабилитационных центров для несовершеннолетних республики</w:t>
            </w:r>
          </w:p>
        </w:tc>
        <w:tc>
          <w:tcPr>
            <w:tcW w:w="4082" w:type="dxa"/>
          </w:tcPr>
          <w:p>
            <w:pPr>
              <w:pStyle w:val="0"/>
              <w:jc w:val="both"/>
            </w:pPr>
            <w:r>
              <w:rPr>
                <w:sz w:val="20"/>
              </w:rPr>
              <w:t xml:space="preserve">Разработан и реализуется электронный образовательный курс "Финансики" Региональным центром компетенций по финансовой грамотности населения Республики Саха (Якутия) по формированию навыков финансовой грамотности у детей на базе 18 социально-реабилитационных центров для несовершеннолетних.</w:t>
            </w:r>
          </w:p>
          <w:p>
            <w:pPr>
              <w:pStyle w:val="0"/>
              <w:jc w:val="both"/>
            </w:pPr>
            <w:r>
              <w:rPr>
                <w:sz w:val="20"/>
              </w:rPr>
              <w:t xml:space="preserve">Комплектация социально-реабилитационных центров для несовершеннолетних компьютерной техникой и мультимедийным оборудованием способствует развитию финансовой грамотности, через создание развивающей предметно-пространственной среды. В рамках реализации проекта разработано программно-методическое обеспечение в сфере финансово-экономического развития детей с решением задач:</w:t>
            </w:r>
          </w:p>
          <w:p>
            <w:pPr>
              <w:pStyle w:val="0"/>
              <w:jc w:val="both"/>
            </w:pPr>
            <w:r>
              <w:rPr>
                <w:sz w:val="20"/>
              </w:rPr>
              <w:t xml:space="preserve">по оснащению развивающей предметно-пространственной среды интерактивным оборудованием и методическим комплексом "Финансики";</w:t>
            </w:r>
          </w:p>
          <w:p>
            <w:pPr>
              <w:pStyle w:val="0"/>
              <w:jc w:val="both"/>
            </w:pPr>
            <w:r>
              <w:rPr>
                <w:sz w:val="20"/>
              </w:rPr>
              <w:t xml:space="preserve">по формированию у воспитанников учреждений первичных финансово-экономических понятий, полученные знания применяются в реальных жизненных ситуациях, носящих экономический характер.</w:t>
            </w:r>
          </w:p>
          <w:p>
            <w:pPr>
              <w:pStyle w:val="0"/>
              <w:jc w:val="both"/>
            </w:pPr>
            <w:r>
              <w:rPr>
                <w:sz w:val="20"/>
              </w:rPr>
              <w:t xml:space="preserve">Электронный образовательный курс состоит из 8 модулей:</w:t>
            </w:r>
          </w:p>
          <w:p>
            <w:pPr>
              <w:pStyle w:val="0"/>
              <w:jc w:val="both"/>
            </w:pPr>
            <w:r>
              <w:rPr>
                <w:sz w:val="20"/>
              </w:rPr>
              <w:t xml:space="preserve">Модуль 1. Управление личными финансовыми активами.</w:t>
            </w:r>
          </w:p>
          <w:p>
            <w:pPr>
              <w:pStyle w:val="0"/>
              <w:jc w:val="both"/>
            </w:pPr>
            <w:r>
              <w:rPr>
                <w:sz w:val="20"/>
              </w:rPr>
              <w:t xml:space="preserve">Модуль 2. Накопления и сбережения.</w:t>
            </w:r>
          </w:p>
          <w:p>
            <w:pPr>
              <w:pStyle w:val="0"/>
              <w:jc w:val="both"/>
            </w:pPr>
            <w:r>
              <w:rPr>
                <w:sz w:val="20"/>
              </w:rPr>
              <w:t xml:space="preserve">Модуль 3. Потребительское кредитование. Модуль 4. Ипотека.</w:t>
            </w:r>
          </w:p>
          <w:p>
            <w:pPr>
              <w:pStyle w:val="0"/>
              <w:jc w:val="both"/>
            </w:pPr>
            <w:r>
              <w:rPr>
                <w:sz w:val="20"/>
              </w:rPr>
              <w:t xml:space="preserve">Модуль 5. Налоговое планирование.</w:t>
            </w:r>
          </w:p>
          <w:p>
            <w:pPr>
              <w:pStyle w:val="0"/>
              <w:jc w:val="both"/>
            </w:pPr>
            <w:r>
              <w:rPr>
                <w:sz w:val="20"/>
              </w:rPr>
              <w:t xml:space="preserve">Модуль 6. Пенсионное планирование и страховая защита.</w:t>
            </w:r>
          </w:p>
          <w:p>
            <w:pPr>
              <w:pStyle w:val="0"/>
              <w:jc w:val="both"/>
            </w:pPr>
            <w:r>
              <w:rPr>
                <w:sz w:val="20"/>
              </w:rPr>
              <w:t xml:space="preserve">Модуль 7. Современные финансовые инструменты.</w:t>
            </w:r>
          </w:p>
          <w:p>
            <w:pPr>
              <w:pStyle w:val="0"/>
              <w:jc w:val="both"/>
            </w:pPr>
            <w:r>
              <w:rPr>
                <w:sz w:val="20"/>
              </w:rPr>
              <w:t xml:space="preserve">Модуль 8. Защита прав потребителей финансовых услуг. Охват - 1500 детей. Окончание образовательного курса подтверждается сертификатом</w:t>
            </w:r>
          </w:p>
        </w:tc>
      </w:tr>
      <w:tr>
        <w:tc>
          <w:tcPr>
            <w:tcW w:w="794" w:type="dxa"/>
          </w:tcPr>
          <w:p>
            <w:pPr>
              <w:pStyle w:val="0"/>
              <w:jc w:val="center"/>
            </w:pPr>
            <w:r>
              <w:rPr>
                <w:sz w:val="20"/>
              </w:rPr>
              <w:t xml:space="preserve">3.5.1</w:t>
            </w:r>
          </w:p>
        </w:tc>
        <w:tc>
          <w:tcPr>
            <w:tcW w:w="3912" w:type="dxa"/>
          </w:tcPr>
          <w:p>
            <w:pPr>
              <w:pStyle w:val="0"/>
              <w:jc w:val="both"/>
            </w:pPr>
            <w:r>
              <w:rPr>
                <w:sz w:val="20"/>
              </w:rPr>
              <w:t xml:space="preserve">Грант</w:t>
            </w:r>
          </w:p>
        </w:tc>
        <w:tc>
          <w:tcPr>
            <w:tcW w:w="1474" w:type="dxa"/>
          </w:tcPr>
          <w:p>
            <w:pPr>
              <w:pStyle w:val="0"/>
              <w:jc w:val="center"/>
            </w:pPr>
            <w:r>
              <w:rPr>
                <w:sz w:val="20"/>
              </w:rPr>
              <w:t xml:space="preserve">794 000</w:t>
            </w:r>
          </w:p>
        </w:tc>
        <w:tc>
          <w:tcPr>
            <w:tcW w:w="1417" w:type="dxa"/>
          </w:tcPr>
          <w:p>
            <w:pPr>
              <w:pStyle w:val="0"/>
              <w:jc w:val="center"/>
            </w:pPr>
            <w:r>
              <w:rPr>
                <w:sz w:val="20"/>
              </w:rPr>
              <w:t xml:space="preserve">794 000</w:t>
            </w:r>
          </w:p>
        </w:tc>
        <w:tc>
          <w:tcPr>
            <w:tcW w:w="1417" w:type="dxa"/>
          </w:tcPr>
          <w:p>
            <w:pPr>
              <w:pStyle w:val="0"/>
              <w:jc w:val="center"/>
            </w:pPr>
            <w:r>
              <w:rPr>
                <w:sz w:val="20"/>
              </w:rPr>
              <w:t xml:space="preserve">1 588 000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3.5.2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3.5.3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w:t>
            </w:r>
          </w:p>
        </w:tc>
        <w:tc>
          <w:tcPr>
            <w:gridSpan w:val="6"/>
            <w:tcW w:w="15704" w:type="dxa"/>
          </w:tcPr>
          <w:p>
            <w:pPr>
              <w:pStyle w:val="0"/>
              <w:jc w:val="center"/>
            </w:pPr>
            <w:r>
              <w:rPr>
                <w:sz w:val="20"/>
              </w:rPr>
              <w:t xml:space="preserve">Задача 4. Организация обмена опытом в профессиональном сообществе</w:t>
            </w:r>
          </w:p>
        </w:tc>
      </w:tr>
      <w:tr>
        <w:tc>
          <w:tcPr>
            <w:tcW w:w="794" w:type="dxa"/>
          </w:tcPr>
          <w:p>
            <w:pPr>
              <w:pStyle w:val="0"/>
              <w:jc w:val="center"/>
            </w:pPr>
            <w:r>
              <w:rPr>
                <w:sz w:val="20"/>
              </w:rPr>
              <w:t xml:space="preserve">4.1</w:t>
            </w:r>
          </w:p>
        </w:tc>
        <w:tc>
          <w:tcPr>
            <w:tcW w:w="3912" w:type="dxa"/>
          </w:tcPr>
          <w:p>
            <w:pPr>
              <w:pStyle w:val="0"/>
              <w:jc w:val="both"/>
            </w:pPr>
            <w:r>
              <w:rPr>
                <w:sz w:val="20"/>
              </w:rPr>
              <w:t xml:space="preserve">Проведение курсов и консультаций по финансовой и компьютерной грамотности родителей</w:t>
            </w:r>
          </w:p>
        </w:tc>
        <w:tc>
          <w:tcPr>
            <w:tcW w:w="1474" w:type="dxa"/>
          </w:tcPr>
          <w:p>
            <w:pPr>
              <w:pStyle w:val="0"/>
              <w:jc w:val="center"/>
            </w:pPr>
            <w:r>
              <w:rPr>
                <w:sz w:val="20"/>
              </w:rPr>
              <w:t xml:space="preserve">35 000</w:t>
            </w:r>
          </w:p>
        </w:tc>
        <w:tc>
          <w:tcPr>
            <w:tcW w:w="1417" w:type="dxa"/>
          </w:tcPr>
          <w:p>
            <w:pPr>
              <w:pStyle w:val="0"/>
              <w:jc w:val="center"/>
            </w:pPr>
            <w:r>
              <w:rPr>
                <w:sz w:val="20"/>
              </w:rPr>
              <w:t xml:space="preserve">0</w:t>
            </w:r>
          </w:p>
        </w:tc>
        <w:tc>
          <w:tcPr>
            <w:tcW w:w="1417" w:type="dxa"/>
          </w:tcPr>
          <w:p>
            <w:pPr>
              <w:pStyle w:val="0"/>
              <w:jc w:val="center"/>
            </w:pPr>
            <w:r>
              <w:rPr>
                <w:sz w:val="20"/>
              </w:rPr>
              <w:t xml:space="preserve">35 000</w:t>
            </w:r>
          </w:p>
        </w:tc>
        <w:tc>
          <w:tcPr>
            <w:tcW w:w="3402" w:type="dxa"/>
          </w:tcPr>
          <w:p>
            <w:pPr>
              <w:pStyle w:val="0"/>
              <w:jc w:val="both"/>
            </w:pPr>
            <w:r>
              <w:rPr>
                <w:sz w:val="20"/>
              </w:rPr>
              <w:t xml:space="preserve">Министерство труда и социального развития РС(Я), Региональный центр компетенций по финансовой грамотности населения Республики Саха (Якутия) на базе ГБПОУ РС(Я) "Финансово-экономический колледж им. И.И. Фадеева", учреждения социального обслуживания семьи и детей, подведомственные Министерству труда и социального развития Республики Саха (Якутия) - 35</w:t>
            </w:r>
          </w:p>
        </w:tc>
        <w:tc>
          <w:tcPr>
            <w:tcW w:w="4082" w:type="dxa"/>
          </w:tcPr>
          <w:p>
            <w:pPr>
              <w:pStyle w:val="0"/>
              <w:jc w:val="both"/>
            </w:pPr>
            <w:r>
              <w:rPr>
                <w:sz w:val="20"/>
              </w:rPr>
              <w:t xml:space="preserve">Обучение и консультирование родителей на базе 17 социально-реабилитационных центров для несовершеннолетних и в 18 отделениях социального обслуживания семьи и детей УСЗН на курсах по финансовой и компьютерной грамотности, в том числе в целях организации надомной работы по удаленному доступу посредством сети Интернет. Главная направленность курсов и консультаций - выработка навыков понимания сути денег и финансовых взаимодействий, формирование правильного отношения к распределению денег в семье и управлению ими. Консультирование родителей по вопросам самозанятости и ведения малого бизнеса. Разработаны программы для представителей целевых групп по финансовой грамотности на темы: "Финансы и я", "Финансовая грамотность от "А до Я", "Семейный бюджет", "Как заработать и сохранить деньги", "Страхование", "Налоговый вычет", "Инвестиции", "Управление кредитной нагрузкой", "Финансовые инструменты для управления семейным бюджетом". Обеспечение учреждений необходимым программно-методическим и видеоматериалами для проведения занятий. Охват по проведению консультаций по вопросам финансовой грамотности - 1000 чел., обучение на курсах - 140 чел. за 2022 - 2023 г.г.</w:t>
            </w:r>
          </w:p>
        </w:tc>
      </w:tr>
      <w:tr>
        <w:tc>
          <w:tcPr>
            <w:tcW w:w="794" w:type="dxa"/>
          </w:tcPr>
          <w:p>
            <w:pPr>
              <w:pStyle w:val="0"/>
              <w:jc w:val="center"/>
            </w:pPr>
            <w:r>
              <w:rPr>
                <w:sz w:val="20"/>
              </w:rPr>
              <w:t xml:space="preserve">4.1.1</w:t>
            </w:r>
          </w:p>
        </w:tc>
        <w:tc>
          <w:tcPr>
            <w:tcW w:w="3912" w:type="dxa"/>
          </w:tcPr>
          <w:p>
            <w:pPr>
              <w:pStyle w:val="0"/>
              <w:jc w:val="both"/>
            </w:pPr>
            <w:r>
              <w:rPr>
                <w:sz w:val="20"/>
              </w:rPr>
              <w:t xml:space="preserve">Грант</w:t>
            </w:r>
          </w:p>
        </w:tc>
        <w:tc>
          <w:tcPr>
            <w:tcW w:w="1474" w:type="dxa"/>
          </w:tcPr>
          <w:p>
            <w:pPr>
              <w:pStyle w:val="0"/>
              <w:jc w:val="center"/>
            </w:pPr>
            <w:r>
              <w:rPr>
                <w:sz w:val="20"/>
              </w:rPr>
              <w:t xml:space="preserve">35 000</w:t>
            </w:r>
          </w:p>
        </w:tc>
        <w:tc>
          <w:tcPr>
            <w:tcW w:w="1417" w:type="dxa"/>
          </w:tcPr>
          <w:p>
            <w:pPr>
              <w:pStyle w:val="0"/>
              <w:jc w:val="center"/>
            </w:pPr>
            <w:r>
              <w:rPr>
                <w:sz w:val="20"/>
              </w:rPr>
              <w:t xml:space="preserve">0</w:t>
            </w:r>
          </w:p>
        </w:tc>
        <w:tc>
          <w:tcPr>
            <w:tcW w:w="1417" w:type="dxa"/>
          </w:tcPr>
          <w:p>
            <w:pPr>
              <w:pStyle w:val="0"/>
              <w:jc w:val="center"/>
            </w:pPr>
            <w:r>
              <w:rPr>
                <w:sz w:val="20"/>
              </w:rPr>
              <w:t xml:space="preserve">35 000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4.1.2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4.1.3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4.2</w:t>
            </w:r>
          </w:p>
        </w:tc>
        <w:tc>
          <w:tcPr>
            <w:tcW w:w="3912" w:type="dxa"/>
          </w:tcPr>
          <w:p>
            <w:pPr>
              <w:pStyle w:val="0"/>
              <w:jc w:val="both"/>
            </w:pPr>
            <w:r>
              <w:rPr>
                <w:sz w:val="20"/>
              </w:rPr>
              <w:t xml:space="preserve">Обучение специалистов на профессиональной стажировочной площадке государственного областного автономного учреждения "Новгородский областной центр "Семья"</w:t>
            </w:r>
          </w:p>
        </w:tc>
        <w:tc>
          <w:tcPr>
            <w:tcW w:w="1474" w:type="dxa"/>
          </w:tcPr>
          <w:p>
            <w:pPr>
              <w:pStyle w:val="0"/>
              <w:jc w:val="center"/>
            </w:pPr>
            <w:r>
              <w:rPr>
                <w:sz w:val="20"/>
              </w:rPr>
              <w:t xml:space="preserve">675 000</w:t>
            </w:r>
          </w:p>
        </w:tc>
        <w:tc>
          <w:tcPr>
            <w:tcW w:w="1417" w:type="dxa"/>
          </w:tcPr>
          <w:p>
            <w:pPr>
              <w:pStyle w:val="0"/>
              <w:jc w:val="center"/>
            </w:pPr>
            <w:r>
              <w:rPr>
                <w:sz w:val="20"/>
              </w:rPr>
              <w:t xml:space="preserve">1 050 000</w:t>
            </w:r>
          </w:p>
        </w:tc>
        <w:tc>
          <w:tcPr>
            <w:tcW w:w="1417" w:type="dxa"/>
          </w:tcPr>
          <w:p>
            <w:pPr>
              <w:pStyle w:val="0"/>
              <w:jc w:val="center"/>
            </w:pPr>
            <w:r>
              <w:rPr>
                <w:sz w:val="20"/>
              </w:rPr>
              <w:t xml:space="preserve">1 725 000</w:t>
            </w:r>
          </w:p>
        </w:tc>
        <w:tc>
          <w:tcPr>
            <w:tcW w:w="3402" w:type="dxa"/>
          </w:tcPr>
          <w:p>
            <w:pPr>
              <w:pStyle w:val="0"/>
              <w:jc w:val="both"/>
            </w:pPr>
            <w:r>
              <w:rPr>
                <w:sz w:val="20"/>
              </w:rPr>
              <w:t xml:space="preserve">Министерство труда и социального развития РС(Я), ГКУ РС(Я) "Республиканский социально-реабилитационный центр для несовершеннолетних", ГБУ РС(Я) "Ресурсный центр социальной защиты "Победа", "Временный приют для семей с детьми находящихся в трудной жизненной ситуации" на базе НКО Международный детский фонд "Дети Саха-Азия" (по согласованию), ГКУ РС(Я) "Верхневилюйский СРЦН", ГКУ РС(Я) "Мегино-Кангаласский СРЦН", ГБУ РС(Я) "Нюрбинский межулусный комплексный центр помощи семье и детям", ГКУ РС(Я) "Таттинский СРЦН", ГКУ РС(Я) "Усть-Алданский СРЦН", ГКУ РС(Я) "Хангаласский СРЦН", ОСПСиД ГКУ РС(Я) "Кобяйское УСЗНиТ при МТ и СР РС(Я)", ОСПСиД ГКУ РС(Я) "Усть-Майское УСЗНиТ при МТ и СР РС(Я)", ОСПСиД ГКУ РС(Я) "Оленекское УСЗНиТ при МТ и СР РС(Я)", Намское отделение социальной помощи семье и детям ГКУ РС(Я) "РСРЦН"</w:t>
            </w:r>
          </w:p>
        </w:tc>
        <w:tc>
          <w:tcPr>
            <w:tcW w:w="4082" w:type="dxa"/>
          </w:tcPr>
          <w:p>
            <w:pPr>
              <w:pStyle w:val="0"/>
              <w:jc w:val="both"/>
            </w:pPr>
            <w:r>
              <w:rPr>
                <w:sz w:val="20"/>
              </w:rPr>
              <w:t xml:space="preserve">Обучение 15 специалистов организаций разной ведомственной принадлежности в очной форме обучения и 80 - в формате "онлайн", предоставляющих меры социальной поддержки семьям с детьми, находящихся в ТЖС на тему "Развитие эффективных социальных практик, направленных на сокращение бедности семей с детьми и улучшение условий жизнедеятельности детей в таких семьях". Программа ориентирована на сокращение бедности семей с детьми, улучшение условий жизнедеятельности детей в таких семьях и на профилактику вторичной бедности. В рамках стажировочной площадки будут рассмотрены итоги реализации комплекса мер Новгородской области на 2020 - 2021 годы по развитию эффективных социальных практик, направленных на сокращение бедности семей с детьми и улучшения условий детей в таких семьях. Продемонстрированы социальные практики и технологии, реализуемые в учреждениях социального обслуживания, в социально-реабилитационном центре для несовершеннолетних в рамках комплекса мер. Участники стажировочной площадки смогут познакомиться с порядком оказания государственной социальной помощи на основании социального контракта как одного из направлений работы семьями, будут рассмотрены новые направления заключения социального контракта, а также показатели оценки эффективности заключения социальных контрактов</w:t>
            </w:r>
          </w:p>
        </w:tc>
      </w:tr>
      <w:tr>
        <w:tc>
          <w:tcPr>
            <w:tcW w:w="794" w:type="dxa"/>
          </w:tcPr>
          <w:p>
            <w:pPr>
              <w:pStyle w:val="0"/>
              <w:jc w:val="center"/>
            </w:pPr>
            <w:r>
              <w:rPr>
                <w:sz w:val="20"/>
              </w:rPr>
              <w:t xml:space="preserve">4.2.1</w:t>
            </w:r>
          </w:p>
        </w:tc>
        <w:tc>
          <w:tcPr>
            <w:tcW w:w="3912" w:type="dxa"/>
          </w:tcPr>
          <w:p>
            <w:pPr>
              <w:pStyle w:val="0"/>
              <w:jc w:val="both"/>
            </w:pPr>
            <w:r>
              <w:rPr>
                <w:sz w:val="20"/>
              </w:rPr>
              <w:t xml:space="preserve">Грант</w:t>
            </w:r>
          </w:p>
        </w:tc>
        <w:tc>
          <w:tcPr>
            <w:tcW w:w="1474" w:type="dxa"/>
          </w:tcPr>
          <w:p>
            <w:pPr>
              <w:pStyle w:val="0"/>
              <w:jc w:val="center"/>
            </w:pPr>
            <w:r>
              <w:rPr>
                <w:sz w:val="20"/>
              </w:rPr>
              <w:t xml:space="preserve">675 000</w:t>
            </w:r>
          </w:p>
        </w:tc>
        <w:tc>
          <w:tcPr>
            <w:tcW w:w="1417" w:type="dxa"/>
          </w:tcPr>
          <w:p>
            <w:pPr>
              <w:pStyle w:val="0"/>
              <w:jc w:val="center"/>
            </w:pPr>
            <w:r>
              <w:rPr>
                <w:sz w:val="20"/>
              </w:rPr>
              <w:t xml:space="preserve">1 050 000</w:t>
            </w:r>
          </w:p>
        </w:tc>
        <w:tc>
          <w:tcPr>
            <w:tcW w:w="1417" w:type="dxa"/>
          </w:tcPr>
          <w:p>
            <w:pPr>
              <w:pStyle w:val="0"/>
              <w:jc w:val="center"/>
            </w:pPr>
            <w:r>
              <w:rPr>
                <w:sz w:val="20"/>
              </w:rPr>
              <w:t xml:space="preserve">1 725 000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4.2.2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4.2.3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4.3</w:t>
            </w:r>
          </w:p>
        </w:tc>
        <w:tc>
          <w:tcPr>
            <w:tcW w:w="3912" w:type="dxa"/>
          </w:tcPr>
          <w:p>
            <w:pPr>
              <w:pStyle w:val="0"/>
              <w:jc w:val="both"/>
            </w:pPr>
            <w:r>
              <w:rPr>
                <w:sz w:val="20"/>
              </w:rPr>
              <w:t xml:space="preserve">Обучение специалистов на профессиональной стажировочной площадке Государственного бюджетного учреждения "Тверской областной центр социальной помощи семье и детям"</w:t>
            </w:r>
          </w:p>
        </w:tc>
        <w:tc>
          <w:tcPr>
            <w:tcW w:w="1474" w:type="dxa"/>
          </w:tcPr>
          <w:p>
            <w:pPr>
              <w:pStyle w:val="0"/>
              <w:jc w:val="center"/>
            </w:pPr>
            <w:r>
              <w:rPr>
                <w:sz w:val="20"/>
              </w:rPr>
              <w:t xml:space="preserve">372 500</w:t>
            </w:r>
          </w:p>
        </w:tc>
        <w:tc>
          <w:tcPr>
            <w:tcW w:w="1417" w:type="dxa"/>
          </w:tcPr>
          <w:p>
            <w:pPr>
              <w:pStyle w:val="0"/>
              <w:jc w:val="center"/>
            </w:pPr>
            <w:r>
              <w:rPr>
                <w:sz w:val="20"/>
              </w:rPr>
              <w:t xml:space="preserve">745 000</w:t>
            </w:r>
          </w:p>
        </w:tc>
        <w:tc>
          <w:tcPr>
            <w:tcW w:w="1417" w:type="dxa"/>
          </w:tcPr>
          <w:p>
            <w:pPr>
              <w:pStyle w:val="0"/>
              <w:jc w:val="center"/>
            </w:pPr>
            <w:r>
              <w:rPr>
                <w:sz w:val="20"/>
              </w:rPr>
              <w:t xml:space="preserve">1 117 500</w:t>
            </w:r>
          </w:p>
        </w:tc>
        <w:tc>
          <w:tcPr>
            <w:tcW w:w="3402" w:type="dxa"/>
          </w:tcPr>
          <w:p>
            <w:pPr>
              <w:pStyle w:val="0"/>
              <w:jc w:val="both"/>
            </w:pPr>
            <w:r>
              <w:rPr>
                <w:sz w:val="20"/>
              </w:rPr>
              <w:t xml:space="preserve">Министерство труда и социального развития РС(Я), ГКУ РС(Я) "Республиканский социально-реабилитационный центр для несовершеннолетних", ГБУ РС(Я) "Ресурсный центр социальной защиты "Победа", "Временный приют для семей с детьми находящихся в трудной жизненной ситуации" на базе НКО Международный детский фонд "Дети Саха-Азия" (по согласованию), ГКУ РС(Я) "Алданский СРЦН", ГКУ РС(Я) "Мирнинский СРЦН", ГКУ РС(Я) "Олекминский СРЦН", ГКУ РС(Я) "Сунтарский СРЦН", ГКУ РС(Я) "Томпонский СРЦН", ГКУ РС(Я) "Чурапчинский СРЦН", ОСПСиД ГКУ РС(Я) "Амгинское УСЗНиТ при МТ и СР РС(Я)", ОСПСиД ГКУ РС(Я) "Жиганское УСЗНиТ при МТ и СР РС(Я)", ОСПСиД ГКУ РС(Я) "Момское УСЗНиТ при МТ и СР РС(Я)", ОСПСиД ГКУ РС(Я) "Оймяконское УСЗНиТ при МТ и СР РС(Я)"</w:t>
            </w:r>
          </w:p>
        </w:tc>
        <w:tc>
          <w:tcPr>
            <w:tcW w:w="4082" w:type="dxa"/>
          </w:tcPr>
          <w:p>
            <w:pPr>
              <w:pStyle w:val="0"/>
              <w:jc w:val="both"/>
            </w:pPr>
            <w:r>
              <w:rPr>
                <w:sz w:val="20"/>
              </w:rPr>
              <w:t xml:space="preserve">Обучение 15 специалистов и руководителей по работе с семьей и детьми на тему "Организация социального сопровождения семей с детьми находящихся в трудной жизненной ситуации, в целях достижения ими уровня самообеспечения (в сочетании с заключением социального контракта)". Проблемы, возникающие в процессе подготовки заявки и при реализации социального контракта. Повышение успешности жизнедеятельности семей с детьми с их переходом на самообеспечение. Повышение качества организации социального сопровождения семей, заключивших социальный контракт</w:t>
            </w:r>
          </w:p>
        </w:tc>
      </w:tr>
      <w:tr>
        <w:tc>
          <w:tcPr>
            <w:tcW w:w="794" w:type="dxa"/>
          </w:tcPr>
          <w:p>
            <w:pPr>
              <w:pStyle w:val="0"/>
              <w:jc w:val="center"/>
            </w:pPr>
            <w:r>
              <w:rPr>
                <w:sz w:val="20"/>
              </w:rPr>
              <w:t xml:space="preserve">4.3.1</w:t>
            </w:r>
          </w:p>
        </w:tc>
        <w:tc>
          <w:tcPr>
            <w:tcW w:w="3912" w:type="dxa"/>
          </w:tcPr>
          <w:p>
            <w:pPr>
              <w:pStyle w:val="0"/>
              <w:jc w:val="both"/>
            </w:pPr>
            <w:r>
              <w:rPr>
                <w:sz w:val="20"/>
              </w:rPr>
              <w:t xml:space="preserve">Грант</w:t>
            </w:r>
          </w:p>
        </w:tc>
        <w:tc>
          <w:tcPr>
            <w:tcW w:w="1474" w:type="dxa"/>
          </w:tcPr>
          <w:p>
            <w:pPr>
              <w:pStyle w:val="0"/>
              <w:jc w:val="center"/>
            </w:pPr>
            <w:r>
              <w:rPr>
                <w:sz w:val="20"/>
              </w:rPr>
              <w:t xml:space="preserve">372 500</w:t>
            </w:r>
          </w:p>
        </w:tc>
        <w:tc>
          <w:tcPr>
            <w:tcW w:w="1417" w:type="dxa"/>
          </w:tcPr>
          <w:p>
            <w:pPr>
              <w:pStyle w:val="0"/>
              <w:jc w:val="center"/>
            </w:pPr>
            <w:r>
              <w:rPr>
                <w:sz w:val="20"/>
              </w:rPr>
              <w:t xml:space="preserve">745 000</w:t>
            </w:r>
          </w:p>
        </w:tc>
        <w:tc>
          <w:tcPr>
            <w:tcW w:w="1417" w:type="dxa"/>
          </w:tcPr>
          <w:p>
            <w:pPr>
              <w:pStyle w:val="0"/>
              <w:jc w:val="center"/>
            </w:pPr>
            <w:r>
              <w:rPr>
                <w:sz w:val="20"/>
              </w:rPr>
              <w:t xml:space="preserve">1 117 500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4.3.2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4.3.3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4.4</w:t>
            </w:r>
          </w:p>
        </w:tc>
        <w:tc>
          <w:tcPr>
            <w:tcW w:w="3912" w:type="dxa"/>
          </w:tcPr>
          <w:p>
            <w:pPr>
              <w:pStyle w:val="0"/>
              <w:jc w:val="both"/>
            </w:pPr>
            <w:r>
              <w:rPr>
                <w:sz w:val="20"/>
              </w:rPr>
              <w:t xml:space="preserve">Обучение специалистов на профессиональной стажировочной площадке государственного бюджетного учреждения Калужской области "Социально-реабилитационный центр для несовершеннолетних "Радуга"</w:t>
            </w:r>
          </w:p>
        </w:tc>
        <w:tc>
          <w:tcPr>
            <w:tcW w:w="1474" w:type="dxa"/>
          </w:tcPr>
          <w:p>
            <w:pPr>
              <w:pStyle w:val="0"/>
              <w:jc w:val="center"/>
            </w:pPr>
            <w:r>
              <w:rPr>
                <w:sz w:val="20"/>
              </w:rPr>
              <w:t xml:space="preserve">362 500</w:t>
            </w:r>
          </w:p>
        </w:tc>
        <w:tc>
          <w:tcPr>
            <w:tcW w:w="1417" w:type="dxa"/>
          </w:tcPr>
          <w:p>
            <w:pPr>
              <w:pStyle w:val="0"/>
              <w:jc w:val="center"/>
            </w:pPr>
            <w:r>
              <w:rPr>
                <w:sz w:val="20"/>
              </w:rPr>
              <w:t xml:space="preserve">725 000</w:t>
            </w:r>
          </w:p>
        </w:tc>
        <w:tc>
          <w:tcPr>
            <w:tcW w:w="1417" w:type="dxa"/>
          </w:tcPr>
          <w:p>
            <w:pPr>
              <w:pStyle w:val="0"/>
              <w:jc w:val="center"/>
            </w:pPr>
            <w:r>
              <w:rPr>
                <w:sz w:val="20"/>
              </w:rPr>
              <w:t xml:space="preserve">1 087 500</w:t>
            </w:r>
          </w:p>
        </w:tc>
        <w:tc>
          <w:tcPr>
            <w:tcW w:w="3402" w:type="dxa"/>
          </w:tcPr>
          <w:p>
            <w:pPr>
              <w:pStyle w:val="0"/>
              <w:jc w:val="both"/>
            </w:pPr>
            <w:r>
              <w:rPr>
                <w:sz w:val="20"/>
              </w:rPr>
              <w:t xml:space="preserve">Министерство труда и социального развития РС(Я), ГКУ РС(Я) "Республиканский социально-реабилитационный центр для несовершеннолетних", ГБУ РС(Я) "Ресурсный центр социальной защиты "Победа", "Временный приют для семей с детьми находящихся в трудной жизненной ситуации" на базе НКО Международный детский фонд "Дети Саха-Азия" (по согласованию), ГКУ РС(Я) "Вилюйский СРЦН", ГКУ РС(Я) "Горный СРЦН", ГКУ РС(Я) "Ленский СРЦН", ГКУ РС(Я) "Нерюнгринский СРЦН", ГБУ РС(Я) "Нюрбинский межулусный комплексный центр помощи семье и детям", ОСПСиД ГКУ РС(Я) "Булунское УСЗНиТ при МТ и СР РС(Я)", ОСПСиД ГКУ РС(Я) "Верхнеколымское УСЗНиТ при МТ и СР РС(Я)", ОСПСиД ГКУ РС(Я) "Верхоянское УСЗНиТ при МТ и СР РС(Я)", ОСПСиД ГКУ РС(Я) "Среднеколымское УСЗНиТ при МТ и СР РС(Я)"</w:t>
            </w:r>
          </w:p>
        </w:tc>
        <w:tc>
          <w:tcPr>
            <w:tcW w:w="4082" w:type="dxa"/>
          </w:tcPr>
          <w:p>
            <w:pPr>
              <w:pStyle w:val="0"/>
              <w:jc w:val="both"/>
            </w:pPr>
            <w:r>
              <w:rPr>
                <w:sz w:val="20"/>
              </w:rPr>
              <w:t xml:space="preserve">Обучение 15 руководителей, заместителей директоров, специалистов по социальной работе, социальных педагогов организаций социальной сферы на тему "Организация социального сопровождения малоимущих семей с детьми в целях достижения ими уровня самообеспечения (в сочетании с заключением социального контракта)"</w:t>
            </w:r>
          </w:p>
        </w:tc>
      </w:tr>
      <w:tr>
        <w:tc>
          <w:tcPr>
            <w:tcW w:w="794" w:type="dxa"/>
          </w:tcPr>
          <w:p>
            <w:pPr>
              <w:pStyle w:val="0"/>
              <w:jc w:val="center"/>
            </w:pPr>
            <w:r>
              <w:rPr>
                <w:sz w:val="20"/>
              </w:rPr>
              <w:t xml:space="preserve">4.4.1</w:t>
            </w:r>
          </w:p>
        </w:tc>
        <w:tc>
          <w:tcPr>
            <w:tcW w:w="3912" w:type="dxa"/>
          </w:tcPr>
          <w:p>
            <w:pPr>
              <w:pStyle w:val="0"/>
              <w:jc w:val="both"/>
            </w:pPr>
            <w:r>
              <w:rPr>
                <w:sz w:val="20"/>
              </w:rPr>
              <w:t xml:space="preserve">Грант</w:t>
            </w:r>
          </w:p>
        </w:tc>
        <w:tc>
          <w:tcPr>
            <w:tcW w:w="1474" w:type="dxa"/>
          </w:tcPr>
          <w:p>
            <w:pPr>
              <w:pStyle w:val="0"/>
              <w:jc w:val="center"/>
            </w:pPr>
            <w:r>
              <w:rPr>
                <w:sz w:val="20"/>
              </w:rPr>
              <w:t xml:space="preserve">362 500</w:t>
            </w:r>
          </w:p>
        </w:tc>
        <w:tc>
          <w:tcPr>
            <w:tcW w:w="1417" w:type="dxa"/>
          </w:tcPr>
          <w:p>
            <w:pPr>
              <w:pStyle w:val="0"/>
              <w:jc w:val="center"/>
            </w:pPr>
            <w:r>
              <w:rPr>
                <w:sz w:val="20"/>
              </w:rPr>
              <w:t xml:space="preserve">725 000</w:t>
            </w:r>
          </w:p>
        </w:tc>
        <w:tc>
          <w:tcPr>
            <w:tcW w:w="1417" w:type="dxa"/>
          </w:tcPr>
          <w:p>
            <w:pPr>
              <w:pStyle w:val="0"/>
              <w:jc w:val="center"/>
            </w:pPr>
            <w:r>
              <w:rPr>
                <w:sz w:val="20"/>
              </w:rPr>
              <w:t xml:space="preserve">1 087 500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4.4.2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4.4.3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4.5</w:t>
            </w:r>
          </w:p>
        </w:tc>
        <w:tc>
          <w:tcPr>
            <w:tcW w:w="3912" w:type="dxa"/>
          </w:tcPr>
          <w:p>
            <w:pPr>
              <w:pStyle w:val="0"/>
              <w:jc w:val="both"/>
            </w:pPr>
            <w:r>
              <w:rPr>
                <w:sz w:val="20"/>
              </w:rPr>
              <w:t xml:space="preserve">Проведение мастер-классов на тему "Развитие эффективных социальных практик, направленных на сокращение бедности семей с детьми и улучшения условий жизнедеятельности детей в таких семьях" для руководителей и специалистов организаций разной ведомственной принадлежности, предоставляющих меры социальной поддержки семьям с детьми, находящихся в ТЖС, специалисты службы занятости населения и организации социального обслуживания</w:t>
            </w:r>
          </w:p>
        </w:tc>
        <w:tc>
          <w:tcPr>
            <w:tcW w:w="1474" w:type="dxa"/>
          </w:tcPr>
          <w:p>
            <w:pPr>
              <w:pStyle w:val="0"/>
              <w:jc w:val="center"/>
            </w:pPr>
            <w:r>
              <w:rPr>
                <w:sz w:val="20"/>
              </w:rPr>
              <w:t xml:space="preserve">8 182 000</w:t>
            </w:r>
          </w:p>
        </w:tc>
        <w:tc>
          <w:tcPr>
            <w:tcW w:w="1417" w:type="dxa"/>
          </w:tcPr>
          <w:p>
            <w:pPr>
              <w:pStyle w:val="0"/>
              <w:jc w:val="center"/>
            </w:pPr>
            <w:r>
              <w:rPr>
                <w:sz w:val="20"/>
              </w:rPr>
              <w:t xml:space="preserve">7 903 000</w:t>
            </w:r>
          </w:p>
        </w:tc>
        <w:tc>
          <w:tcPr>
            <w:tcW w:w="1417" w:type="dxa"/>
          </w:tcPr>
          <w:p>
            <w:pPr>
              <w:pStyle w:val="0"/>
              <w:jc w:val="center"/>
            </w:pPr>
            <w:r>
              <w:rPr>
                <w:sz w:val="20"/>
              </w:rPr>
              <w:t xml:space="preserve">16 085 000</w:t>
            </w:r>
          </w:p>
        </w:tc>
        <w:tc>
          <w:tcPr>
            <w:tcW w:w="3402" w:type="dxa"/>
          </w:tcPr>
          <w:p>
            <w:pPr>
              <w:pStyle w:val="0"/>
              <w:jc w:val="both"/>
            </w:pPr>
            <w:r>
              <w:rPr>
                <w:sz w:val="20"/>
              </w:rPr>
              <w:t xml:space="preserve">Министерство труда и социального развития РС(Я), специалисты, прошедшие подготовку на базе профессиональных стажировочных площадок Фонда поддержки детей, находящихся в трудной жизненной ситуации</w:t>
            </w:r>
          </w:p>
        </w:tc>
        <w:tc>
          <w:tcPr>
            <w:tcW w:w="4082" w:type="dxa"/>
          </w:tcPr>
          <w:p>
            <w:pPr>
              <w:pStyle w:val="0"/>
              <w:jc w:val="both"/>
            </w:pPr>
            <w:r>
              <w:rPr>
                <w:sz w:val="20"/>
              </w:rPr>
              <w:t xml:space="preserve">Для 1260 специалистов по сопровождению семей с детьми с низким уровнем дохода организованы 15 интерактивных мастер-классов, в ходе которых специалисты учреждений делятся опытом и навыками, полученными на профессиональных стажировочных площадках Фонда по развитию эффективных социальных практик, направленных на сокращение бедности семей с детьми и улучшения условий жизни детей в таких семьях. Продемонстрированы успешные социальные практики и технологии, реализуемые в регионах Российской Федерации. В процессе мастер-классов участники задают вопросы, делятся своим мнением и получают качественную обратную связь по повышению качества организации социального сопровождения семей с низким уровнем дохода. Для проведения интерактивных мастер-классов приобретена специальная компьютерная техника, позволяющая провести их на высоком техническом уровне</w:t>
            </w:r>
          </w:p>
        </w:tc>
      </w:tr>
      <w:tr>
        <w:tc>
          <w:tcPr>
            <w:tcW w:w="794" w:type="dxa"/>
          </w:tcPr>
          <w:p>
            <w:pPr>
              <w:pStyle w:val="0"/>
              <w:jc w:val="center"/>
            </w:pPr>
            <w:r>
              <w:rPr>
                <w:sz w:val="20"/>
              </w:rPr>
              <w:t xml:space="preserve">4.5.1</w:t>
            </w:r>
          </w:p>
        </w:tc>
        <w:tc>
          <w:tcPr>
            <w:tcW w:w="3912" w:type="dxa"/>
          </w:tcPr>
          <w:p>
            <w:pPr>
              <w:pStyle w:val="0"/>
              <w:jc w:val="both"/>
            </w:pPr>
            <w:r>
              <w:rPr>
                <w:sz w:val="20"/>
              </w:rPr>
              <w:t xml:space="preserve">Грант</w:t>
            </w:r>
          </w:p>
        </w:tc>
        <w:tc>
          <w:tcPr>
            <w:tcW w:w="1474" w:type="dxa"/>
          </w:tcPr>
          <w:p>
            <w:pPr>
              <w:pStyle w:val="0"/>
              <w:jc w:val="center"/>
            </w:pPr>
            <w:r>
              <w:rPr>
                <w:sz w:val="20"/>
              </w:rPr>
              <w:t xml:space="preserve">279 000</w:t>
            </w:r>
          </w:p>
        </w:tc>
        <w:tc>
          <w:tcPr>
            <w:tcW w:w="1417" w:type="dxa"/>
          </w:tcPr>
          <w:p>
            <w:pPr>
              <w:pStyle w:val="0"/>
              <w:jc w:val="center"/>
            </w:pPr>
            <w:r>
              <w:rPr>
                <w:sz w:val="20"/>
              </w:rPr>
              <w:t xml:space="preserve">0</w:t>
            </w:r>
          </w:p>
        </w:tc>
        <w:tc>
          <w:tcPr>
            <w:tcW w:w="1417" w:type="dxa"/>
          </w:tcPr>
          <w:p>
            <w:pPr>
              <w:pStyle w:val="0"/>
              <w:jc w:val="center"/>
            </w:pPr>
            <w:r>
              <w:rPr>
                <w:sz w:val="20"/>
              </w:rPr>
              <w:t xml:space="preserve">279 000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4.5.2</w:t>
            </w:r>
          </w:p>
        </w:tc>
        <w:tc>
          <w:tcPr>
            <w:tcW w:w="3912" w:type="dxa"/>
          </w:tcPr>
          <w:p>
            <w:pPr>
              <w:pStyle w:val="0"/>
              <w:jc w:val="both"/>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7 903 000</w:t>
            </w:r>
          </w:p>
        </w:tc>
        <w:tc>
          <w:tcPr>
            <w:tcW w:w="1417" w:type="dxa"/>
          </w:tcPr>
          <w:p>
            <w:pPr>
              <w:pStyle w:val="0"/>
              <w:jc w:val="center"/>
            </w:pPr>
            <w:r>
              <w:rPr>
                <w:sz w:val="20"/>
              </w:rPr>
              <w:t xml:space="preserve">7 903 000</w:t>
            </w:r>
          </w:p>
        </w:tc>
        <w:tc>
          <w:tcPr>
            <w:tcW w:w="1417" w:type="dxa"/>
          </w:tcPr>
          <w:p>
            <w:pPr>
              <w:pStyle w:val="0"/>
              <w:jc w:val="center"/>
            </w:pPr>
            <w:r>
              <w:rPr>
                <w:sz w:val="20"/>
              </w:rPr>
              <w:t xml:space="preserve">15 806 000</w:t>
            </w:r>
          </w:p>
        </w:tc>
        <w:tc>
          <w:tcPr>
            <w:tcW w:w="3402" w:type="dxa"/>
          </w:tcPr>
          <w:p>
            <w:pPr>
              <w:pStyle w:val="0"/>
            </w:pPr>
            <w:r>
              <w:rPr>
                <w:sz w:val="20"/>
              </w:rPr>
            </w:r>
          </w:p>
        </w:tc>
        <w:tc>
          <w:tcPr>
            <w:tcW w:w="4082" w:type="dxa"/>
          </w:tcPr>
          <w:p>
            <w:pPr>
              <w:pStyle w:val="0"/>
            </w:pPr>
            <w:r>
              <w:rPr>
                <w:sz w:val="20"/>
              </w:rPr>
            </w:r>
          </w:p>
        </w:tc>
      </w:tr>
      <w:tr>
        <w:tc>
          <w:tcPr>
            <w:tcW w:w="794" w:type="dxa"/>
          </w:tcPr>
          <w:p>
            <w:pPr>
              <w:pStyle w:val="0"/>
              <w:jc w:val="center"/>
            </w:pPr>
            <w:r>
              <w:rPr>
                <w:sz w:val="20"/>
              </w:rPr>
              <w:t xml:space="preserve">4.5.3</w:t>
            </w:r>
          </w:p>
        </w:tc>
        <w:tc>
          <w:tcPr>
            <w:tcW w:w="3912" w:type="dxa"/>
          </w:tcPr>
          <w:p>
            <w:pPr>
              <w:pStyle w:val="0"/>
              <w:jc w:val="both"/>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gridSpan w:val="2"/>
            <w:tcW w:w="4706" w:type="dxa"/>
          </w:tcPr>
          <w:p>
            <w:pPr>
              <w:pStyle w:val="0"/>
              <w:jc w:val="center"/>
            </w:pPr>
            <w:r>
              <w:rPr>
                <w:sz w:val="20"/>
              </w:rPr>
              <w:t xml:space="preserve">Всего по инновационному социальному проекту (комплексу мер) субъекта Российской Федерации, в том числе:</w:t>
            </w:r>
          </w:p>
        </w:tc>
        <w:tc>
          <w:tcPr>
            <w:tcW w:w="1474" w:type="dxa"/>
          </w:tcPr>
          <w:p>
            <w:pPr>
              <w:pStyle w:val="0"/>
              <w:jc w:val="center"/>
            </w:pPr>
            <w:r>
              <w:rPr>
                <w:sz w:val="20"/>
              </w:rPr>
              <w:t xml:space="preserve">48 742 750</w:t>
            </w:r>
          </w:p>
        </w:tc>
        <w:tc>
          <w:tcPr>
            <w:tcW w:w="1417" w:type="dxa"/>
          </w:tcPr>
          <w:p>
            <w:pPr>
              <w:pStyle w:val="0"/>
              <w:jc w:val="center"/>
            </w:pPr>
            <w:r>
              <w:rPr>
                <w:sz w:val="20"/>
              </w:rPr>
              <w:t xml:space="preserve">42 084 250</w:t>
            </w:r>
          </w:p>
        </w:tc>
        <w:tc>
          <w:tcPr>
            <w:tcW w:w="1417" w:type="dxa"/>
          </w:tcPr>
          <w:p>
            <w:pPr>
              <w:pStyle w:val="0"/>
              <w:jc w:val="center"/>
            </w:pPr>
            <w:r>
              <w:rPr>
                <w:sz w:val="20"/>
              </w:rPr>
              <w:t xml:space="preserve">90 827 000</w:t>
            </w:r>
          </w:p>
        </w:tc>
        <w:tc>
          <w:tcPr>
            <w:tcW w:w="3402" w:type="dxa"/>
          </w:tcPr>
          <w:p>
            <w:pPr>
              <w:pStyle w:val="0"/>
            </w:pPr>
            <w:r>
              <w:rPr>
                <w:sz w:val="20"/>
              </w:rPr>
            </w:r>
          </w:p>
        </w:tc>
        <w:tc>
          <w:tcPr>
            <w:tcW w:w="4082" w:type="dxa"/>
          </w:tcPr>
          <w:p>
            <w:pPr>
              <w:pStyle w:val="0"/>
            </w:pPr>
            <w:r>
              <w:rPr>
                <w:sz w:val="20"/>
              </w:rPr>
            </w:r>
          </w:p>
        </w:tc>
      </w:tr>
      <w:tr>
        <w:tc>
          <w:tcPr>
            <w:gridSpan w:val="2"/>
            <w:tcW w:w="4706" w:type="dxa"/>
          </w:tcPr>
          <w:p>
            <w:pPr>
              <w:pStyle w:val="0"/>
              <w:jc w:val="center"/>
            </w:pPr>
            <w:r>
              <w:rPr>
                <w:sz w:val="20"/>
              </w:rPr>
              <w:t xml:space="preserve">Грант</w:t>
            </w:r>
          </w:p>
        </w:tc>
        <w:tc>
          <w:tcPr>
            <w:tcW w:w="1474" w:type="dxa"/>
          </w:tcPr>
          <w:p>
            <w:pPr>
              <w:pStyle w:val="0"/>
              <w:jc w:val="center"/>
            </w:pPr>
            <w:r>
              <w:rPr>
                <w:sz w:val="20"/>
              </w:rPr>
              <w:t xml:space="preserve">7 588 000</w:t>
            </w:r>
          </w:p>
        </w:tc>
        <w:tc>
          <w:tcPr>
            <w:tcW w:w="1417" w:type="dxa"/>
          </w:tcPr>
          <w:p>
            <w:pPr>
              <w:pStyle w:val="0"/>
              <w:jc w:val="center"/>
            </w:pPr>
            <w:r>
              <w:rPr>
                <w:sz w:val="20"/>
              </w:rPr>
              <w:t xml:space="preserve">6 479 500</w:t>
            </w:r>
          </w:p>
        </w:tc>
        <w:tc>
          <w:tcPr>
            <w:tcW w:w="1417" w:type="dxa"/>
          </w:tcPr>
          <w:p>
            <w:pPr>
              <w:pStyle w:val="0"/>
              <w:jc w:val="center"/>
            </w:pPr>
            <w:r>
              <w:rPr>
                <w:sz w:val="20"/>
              </w:rPr>
              <w:t xml:space="preserve">14 067 500</w:t>
            </w:r>
          </w:p>
        </w:tc>
        <w:tc>
          <w:tcPr>
            <w:tcW w:w="3402" w:type="dxa"/>
          </w:tcPr>
          <w:p>
            <w:pPr>
              <w:pStyle w:val="0"/>
            </w:pPr>
            <w:r>
              <w:rPr>
                <w:sz w:val="20"/>
              </w:rPr>
            </w:r>
          </w:p>
        </w:tc>
        <w:tc>
          <w:tcPr>
            <w:tcW w:w="4082" w:type="dxa"/>
          </w:tcPr>
          <w:p>
            <w:pPr>
              <w:pStyle w:val="0"/>
            </w:pPr>
            <w:r>
              <w:rPr>
                <w:sz w:val="20"/>
              </w:rPr>
            </w:r>
          </w:p>
        </w:tc>
      </w:tr>
      <w:tr>
        <w:tc>
          <w:tcPr>
            <w:gridSpan w:val="2"/>
            <w:tcW w:w="4706" w:type="dxa"/>
          </w:tcPr>
          <w:p>
            <w:pPr>
              <w:pStyle w:val="0"/>
              <w:jc w:val="center"/>
            </w:pPr>
            <w:r>
              <w:rPr>
                <w:sz w:val="20"/>
              </w:rPr>
              <w:t xml:space="preserve">Средства государственного бюджета Республики Саха (Якутия)</w:t>
            </w:r>
          </w:p>
        </w:tc>
        <w:tc>
          <w:tcPr>
            <w:tcW w:w="1474" w:type="dxa"/>
          </w:tcPr>
          <w:p>
            <w:pPr>
              <w:pStyle w:val="0"/>
              <w:jc w:val="center"/>
            </w:pPr>
            <w:r>
              <w:rPr>
                <w:sz w:val="20"/>
              </w:rPr>
              <w:t xml:space="preserve">41 154 750</w:t>
            </w:r>
          </w:p>
        </w:tc>
        <w:tc>
          <w:tcPr>
            <w:tcW w:w="1417" w:type="dxa"/>
          </w:tcPr>
          <w:p>
            <w:pPr>
              <w:pStyle w:val="0"/>
              <w:jc w:val="center"/>
            </w:pPr>
            <w:r>
              <w:rPr>
                <w:sz w:val="20"/>
              </w:rPr>
              <w:t xml:space="preserve">35 604 750</w:t>
            </w:r>
          </w:p>
        </w:tc>
        <w:tc>
          <w:tcPr>
            <w:tcW w:w="1417" w:type="dxa"/>
          </w:tcPr>
          <w:p>
            <w:pPr>
              <w:pStyle w:val="0"/>
              <w:jc w:val="center"/>
            </w:pPr>
            <w:r>
              <w:rPr>
                <w:sz w:val="20"/>
              </w:rPr>
              <w:t xml:space="preserve">76 759 500</w:t>
            </w:r>
          </w:p>
        </w:tc>
        <w:tc>
          <w:tcPr>
            <w:tcW w:w="3402" w:type="dxa"/>
          </w:tcPr>
          <w:p>
            <w:pPr>
              <w:pStyle w:val="0"/>
            </w:pPr>
            <w:r>
              <w:rPr>
                <w:sz w:val="20"/>
              </w:rPr>
            </w:r>
          </w:p>
        </w:tc>
        <w:tc>
          <w:tcPr>
            <w:tcW w:w="4082" w:type="dxa"/>
          </w:tcPr>
          <w:p>
            <w:pPr>
              <w:pStyle w:val="0"/>
            </w:pPr>
            <w:r>
              <w:rPr>
                <w:sz w:val="20"/>
              </w:rPr>
            </w:r>
          </w:p>
        </w:tc>
      </w:tr>
      <w:tr>
        <w:tc>
          <w:tcPr>
            <w:gridSpan w:val="2"/>
            <w:tcW w:w="4706" w:type="dxa"/>
          </w:tcPr>
          <w:p>
            <w:pPr>
              <w:pStyle w:val="0"/>
              <w:jc w:val="center"/>
            </w:pPr>
            <w:r>
              <w:rPr>
                <w:sz w:val="20"/>
              </w:rPr>
              <w:t xml:space="preserve">Иные источники (привлеченные средства)</w:t>
            </w:r>
          </w:p>
        </w:tc>
        <w:tc>
          <w:tcPr>
            <w:tcW w:w="1474" w:type="dxa"/>
          </w:tcPr>
          <w:p>
            <w:pPr>
              <w:pStyle w:val="0"/>
              <w:jc w:val="center"/>
            </w:pPr>
            <w:r>
              <w:rPr>
                <w:sz w:val="20"/>
              </w:rPr>
              <w:t xml:space="preserve">0</w:t>
            </w:r>
          </w:p>
        </w:tc>
        <w:tc>
          <w:tcPr>
            <w:tcW w:w="1417" w:type="dxa"/>
          </w:tcPr>
          <w:p>
            <w:pPr>
              <w:pStyle w:val="0"/>
              <w:jc w:val="center"/>
            </w:pPr>
            <w:r>
              <w:rPr>
                <w:sz w:val="20"/>
              </w:rPr>
              <w:t xml:space="preserve">0</w:t>
            </w:r>
          </w:p>
        </w:tc>
        <w:tc>
          <w:tcPr>
            <w:tcW w:w="1417" w:type="dxa"/>
          </w:tcPr>
          <w:p>
            <w:pPr>
              <w:pStyle w:val="0"/>
              <w:jc w:val="center"/>
            </w:pPr>
            <w:r>
              <w:rPr>
                <w:sz w:val="20"/>
              </w:rPr>
              <w:t xml:space="preserve">0</w:t>
            </w:r>
          </w:p>
        </w:tc>
        <w:tc>
          <w:tcPr>
            <w:tcW w:w="3402" w:type="dxa"/>
          </w:tcPr>
          <w:p>
            <w:pPr>
              <w:pStyle w:val="0"/>
            </w:pPr>
            <w:r>
              <w:rPr>
                <w:sz w:val="20"/>
              </w:rPr>
            </w:r>
          </w:p>
        </w:tc>
        <w:tc>
          <w:tcPr>
            <w:tcW w:w="4082" w:type="dxa"/>
          </w:tcPr>
          <w:p>
            <w:pPr>
              <w:pStyle w:val="0"/>
            </w:pPr>
            <w:r>
              <w:rPr>
                <w:sz w:val="20"/>
              </w:rPr>
            </w:r>
          </w:p>
        </w:tc>
      </w:tr>
      <w:tr>
        <w:tc>
          <w:tcPr>
            <w:gridSpan w:val="2"/>
            <w:tcW w:w="4706" w:type="dxa"/>
          </w:tcPr>
          <w:p>
            <w:pPr>
              <w:pStyle w:val="0"/>
              <w:jc w:val="center"/>
            </w:pPr>
            <w:r>
              <w:rPr>
                <w:sz w:val="20"/>
              </w:rPr>
              <w:t xml:space="preserve">Доля гранта в общем объеме финансового обеспечения (%)</w:t>
            </w:r>
          </w:p>
        </w:tc>
        <w:tc>
          <w:tcPr>
            <w:tcW w:w="1474" w:type="dxa"/>
          </w:tcPr>
          <w:p>
            <w:pPr>
              <w:pStyle w:val="0"/>
              <w:jc w:val="center"/>
            </w:pPr>
            <w:r>
              <w:rPr>
                <w:sz w:val="20"/>
              </w:rPr>
              <w:t xml:space="preserve">х</w:t>
            </w:r>
          </w:p>
        </w:tc>
        <w:tc>
          <w:tcPr>
            <w:tcW w:w="1417" w:type="dxa"/>
          </w:tcPr>
          <w:p>
            <w:pPr>
              <w:pStyle w:val="0"/>
              <w:jc w:val="center"/>
            </w:pPr>
            <w:r>
              <w:rPr>
                <w:sz w:val="20"/>
              </w:rPr>
              <w:t xml:space="preserve">х</w:t>
            </w:r>
          </w:p>
        </w:tc>
        <w:tc>
          <w:tcPr>
            <w:tcW w:w="1417" w:type="dxa"/>
          </w:tcPr>
          <w:p>
            <w:pPr>
              <w:pStyle w:val="0"/>
              <w:jc w:val="center"/>
            </w:pPr>
            <w:r>
              <w:rPr>
                <w:sz w:val="20"/>
              </w:rPr>
              <w:t xml:space="preserve">15,49</w:t>
            </w:r>
          </w:p>
        </w:tc>
        <w:tc>
          <w:tcPr>
            <w:tcW w:w="3402" w:type="dxa"/>
          </w:tcPr>
          <w:p>
            <w:pPr>
              <w:pStyle w:val="0"/>
            </w:pPr>
            <w:r>
              <w:rPr>
                <w:sz w:val="20"/>
              </w:rPr>
            </w:r>
          </w:p>
        </w:tc>
        <w:tc>
          <w:tcPr>
            <w:tcW w:w="4082" w:type="dxa"/>
          </w:tcPr>
          <w:p>
            <w:pPr>
              <w:pStyle w:val="0"/>
            </w:pPr>
            <w:r>
              <w:rPr>
                <w:sz w:val="20"/>
              </w:rPr>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5. Плановые показатели эффективности</w:t>
      </w:r>
    </w:p>
    <w:p>
      <w:pPr>
        <w:pStyle w:val="2"/>
        <w:jc w:val="center"/>
      </w:pPr>
      <w:r>
        <w:rPr>
          <w:sz w:val="20"/>
        </w:rPr>
        <w:t xml:space="preserve">выполнения комплекса мер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3"/>
        <w:gridCol w:w="3855"/>
        <w:gridCol w:w="2608"/>
        <w:gridCol w:w="1928"/>
        <w:gridCol w:w="1531"/>
        <w:gridCol w:w="1474"/>
        <w:gridCol w:w="1393"/>
        <w:gridCol w:w="1814"/>
        <w:gridCol w:w="1393"/>
        <w:gridCol w:w="1757"/>
      </w:tblGrid>
      <w:tr>
        <w:tc>
          <w:tcPr>
            <w:tcW w:w="743" w:type="dxa"/>
            <w:vAlign w:val="center"/>
            <w:vMerge w:val="restart"/>
          </w:tcPr>
          <w:p>
            <w:pPr>
              <w:pStyle w:val="0"/>
              <w:jc w:val="center"/>
            </w:pPr>
            <w:r>
              <w:rPr>
                <w:sz w:val="20"/>
              </w:rPr>
              <w:t xml:space="preserve">N</w:t>
            </w:r>
          </w:p>
          <w:p>
            <w:pPr>
              <w:pStyle w:val="0"/>
              <w:jc w:val="center"/>
            </w:pPr>
            <w:r>
              <w:rPr>
                <w:sz w:val="20"/>
              </w:rPr>
              <w:t xml:space="preserve">п/п</w:t>
            </w:r>
          </w:p>
        </w:tc>
        <w:tc>
          <w:tcPr>
            <w:tcW w:w="3855" w:type="dxa"/>
            <w:vAlign w:val="center"/>
            <w:vMerge w:val="restart"/>
          </w:tcPr>
          <w:p>
            <w:pPr>
              <w:pStyle w:val="0"/>
              <w:jc w:val="center"/>
            </w:pPr>
            <w:r>
              <w:rPr>
                <w:sz w:val="20"/>
              </w:rPr>
              <w:t xml:space="preserve">Наименование индикатора (показателя)</w:t>
            </w:r>
          </w:p>
        </w:tc>
        <w:tc>
          <w:tcPr>
            <w:tcW w:w="2608" w:type="dxa"/>
            <w:vAlign w:val="center"/>
            <w:vMerge w:val="restart"/>
          </w:tcPr>
          <w:p>
            <w:pPr>
              <w:pStyle w:val="0"/>
              <w:jc w:val="center"/>
            </w:pPr>
            <w:r>
              <w:rPr>
                <w:sz w:val="20"/>
              </w:rPr>
              <w:t xml:space="preserve">Единица</w:t>
            </w:r>
          </w:p>
          <w:p>
            <w:pPr>
              <w:pStyle w:val="0"/>
              <w:jc w:val="center"/>
            </w:pPr>
            <w:r>
              <w:rPr>
                <w:sz w:val="20"/>
              </w:rPr>
              <w:t xml:space="preserve">измерения</w:t>
            </w:r>
          </w:p>
        </w:tc>
        <w:tc>
          <w:tcPr>
            <w:gridSpan w:val="2"/>
            <w:tcW w:w="3459" w:type="dxa"/>
            <w:vAlign w:val="center"/>
          </w:tcPr>
          <w:p>
            <w:pPr>
              <w:pStyle w:val="0"/>
              <w:jc w:val="center"/>
            </w:pPr>
            <w:r>
              <w:rPr>
                <w:sz w:val="20"/>
              </w:rPr>
              <w:t xml:space="preserve">Базовое значение</w:t>
            </w:r>
          </w:p>
        </w:tc>
        <w:tc>
          <w:tcPr>
            <w:gridSpan w:val="5"/>
            <w:tcW w:w="7831" w:type="dxa"/>
            <w:vAlign w:val="center"/>
          </w:tcPr>
          <w:p>
            <w:pPr>
              <w:pStyle w:val="0"/>
              <w:jc w:val="center"/>
            </w:pPr>
            <w:r>
              <w:rPr>
                <w:sz w:val="20"/>
              </w:rPr>
              <w:t xml:space="preserve">Значение индикатора (показателя)</w:t>
            </w:r>
          </w:p>
        </w:tc>
      </w:tr>
      <w:tr>
        <w:tc>
          <w:tcPr>
            <w:vMerge w:val="continue"/>
          </w:tcPr>
          <w:p/>
        </w:tc>
        <w:tc>
          <w:tcPr>
            <w:vMerge w:val="continue"/>
          </w:tcPr>
          <w:p/>
        </w:tc>
        <w:tc>
          <w:tcPr>
            <w:vMerge w:val="continue"/>
          </w:tcPr>
          <w:p/>
        </w:tc>
        <w:tc>
          <w:tcPr>
            <w:tcW w:w="1928" w:type="dxa"/>
            <w:vAlign w:val="center"/>
          </w:tcPr>
          <w:p>
            <w:pPr>
              <w:pStyle w:val="0"/>
              <w:jc w:val="center"/>
            </w:pPr>
            <w:r>
              <w:rPr>
                <w:sz w:val="20"/>
              </w:rPr>
              <w:t xml:space="preserve">значение</w:t>
            </w:r>
          </w:p>
        </w:tc>
        <w:tc>
          <w:tcPr>
            <w:tcW w:w="1531" w:type="dxa"/>
            <w:vAlign w:val="center"/>
          </w:tcPr>
          <w:p>
            <w:pPr>
              <w:pStyle w:val="0"/>
              <w:jc w:val="center"/>
            </w:pPr>
            <w:r>
              <w:rPr>
                <w:sz w:val="20"/>
              </w:rPr>
              <w:t xml:space="preserve">дата</w:t>
            </w:r>
          </w:p>
        </w:tc>
        <w:tc>
          <w:tcPr>
            <w:tcW w:w="1474" w:type="dxa"/>
            <w:vAlign w:val="center"/>
          </w:tcPr>
          <w:p>
            <w:pPr>
              <w:pStyle w:val="0"/>
              <w:jc w:val="center"/>
            </w:pPr>
            <w:r>
              <w:rPr>
                <w:sz w:val="20"/>
              </w:rPr>
              <w:t xml:space="preserve">по состоянию на 1 января 2022 г.</w:t>
            </w:r>
          </w:p>
        </w:tc>
        <w:tc>
          <w:tcPr>
            <w:tcW w:w="1393" w:type="dxa"/>
            <w:vAlign w:val="center"/>
          </w:tcPr>
          <w:p>
            <w:pPr>
              <w:pStyle w:val="0"/>
              <w:jc w:val="center"/>
            </w:pPr>
            <w:r>
              <w:rPr>
                <w:sz w:val="20"/>
              </w:rPr>
              <w:t xml:space="preserve">по</w:t>
            </w:r>
          </w:p>
          <w:p>
            <w:pPr>
              <w:pStyle w:val="0"/>
              <w:jc w:val="center"/>
            </w:pPr>
            <w:r>
              <w:rPr>
                <w:sz w:val="20"/>
              </w:rPr>
              <w:t xml:space="preserve">состоянию</w:t>
            </w:r>
          </w:p>
          <w:p>
            <w:pPr>
              <w:pStyle w:val="0"/>
              <w:jc w:val="center"/>
            </w:pPr>
            <w:r>
              <w:rPr>
                <w:sz w:val="20"/>
              </w:rPr>
              <w:t xml:space="preserve">на 30 июня 2022 г. (прогноз)</w:t>
            </w:r>
          </w:p>
        </w:tc>
        <w:tc>
          <w:tcPr>
            <w:tcW w:w="1814" w:type="dxa"/>
            <w:vAlign w:val="center"/>
          </w:tcPr>
          <w:p>
            <w:pPr>
              <w:pStyle w:val="0"/>
              <w:jc w:val="center"/>
            </w:pPr>
            <w:r>
              <w:rPr>
                <w:sz w:val="20"/>
              </w:rPr>
              <w:t xml:space="preserve">по</w:t>
            </w:r>
          </w:p>
          <w:p>
            <w:pPr>
              <w:pStyle w:val="0"/>
              <w:jc w:val="center"/>
            </w:pPr>
            <w:r>
              <w:rPr>
                <w:sz w:val="20"/>
              </w:rPr>
              <w:t xml:space="preserve">состоянию</w:t>
            </w:r>
          </w:p>
          <w:p>
            <w:pPr>
              <w:pStyle w:val="0"/>
              <w:jc w:val="center"/>
            </w:pPr>
            <w:r>
              <w:rPr>
                <w:sz w:val="20"/>
              </w:rPr>
              <w:t xml:space="preserve">на 31 декабря 2022 г.</w:t>
            </w:r>
          </w:p>
          <w:p>
            <w:pPr>
              <w:pStyle w:val="0"/>
              <w:jc w:val="center"/>
            </w:pPr>
            <w:r>
              <w:rPr>
                <w:sz w:val="20"/>
              </w:rPr>
              <w:t xml:space="preserve">(прогноз)</w:t>
            </w:r>
          </w:p>
        </w:tc>
        <w:tc>
          <w:tcPr>
            <w:tcW w:w="1393" w:type="dxa"/>
            <w:vAlign w:val="center"/>
          </w:tcPr>
          <w:p>
            <w:pPr>
              <w:pStyle w:val="0"/>
              <w:jc w:val="center"/>
            </w:pPr>
            <w:r>
              <w:rPr>
                <w:sz w:val="20"/>
              </w:rPr>
              <w:t xml:space="preserve">по</w:t>
            </w:r>
          </w:p>
          <w:p>
            <w:pPr>
              <w:pStyle w:val="0"/>
              <w:jc w:val="center"/>
            </w:pPr>
            <w:r>
              <w:rPr>
                <w:sz w:val="20"/>
              </w:rPr>
              <w:t xml:space="preserve">состоянию</w:t>
            </w:r>
          </w:p>
          <w:p>
            <w:pPr>
              <w:pStyle w:val="0"/>
              <w:jc w:val="center"/>
            </w:pPr>
            <w:r>
              <w:rPr>
                <w:sz w:val="20"/>
              </w:rPr>
              <w:t xml:space="preserve">на 30 июня 2023 г. (прогноз)</w:t>
            </w:r>
          </w:p>
        </w:tc>
        <w:tc>
          <w:tcPr>
            <w:tcW w:w="1757" w:type="dxa"/>
            <w:vAlign w:val="center"/>
          </w:tcPr>
          <w:p>
            <w:pPr>
              <w:pStyle w:val="0"/>
              <w:jc w:val="center"/>
            </w:pPr>
            <w:r>
              <w:rPr>
                <w:sz w:val="20"/>
              </w:rPr>
              <w:t xml:space="preserve">по состоянию</w:t>
            </w:r>
          </w:p>
          <w:p>
            <w:pPr>
              <w:pStyle w:val="0"/>
              <w:jc w:val="center"/>
            </w:pPr>
            <w:r>
              <w:rPr>
                <w:sz w:val="20"/>
              </w:rPr>
              <w:t xml:space="preserve">на 31 декабря 2023 г. (прогноз)</w:t>
            </w:r>
          </w:p>
        </w:tc>
      </w:tr>
      <w:tr>
        <w:tc>
          <w:tcPr>
            <w:tcW w:w="743" w:type="dxa"/>
          </w:tcPr>
          <w:p>
            <w:pPr>
              <w:pStyle w:val="0"/>
              <w:jc w:val="center"/>
            </w:pPr>
            <w:r>
              <w:rPr>
                <w:sz w:val="20"/>
              </w:rPr>
              <w:t xml:space="preserve">1</w:t>
            </w:r>
          </w:p>
        </w:tc>
        <w:tc>
          <w:tcPr>
            <w:tcW w:w="3855" w:type="dxa"/>
          </w:tcPr>
          <w:p>
            <w:pPr>
              <w:pStyle w:val="0"/>
              <w:jc w:val="center"/>
            </w:pPr>
            <w:r>
              <w:rPr>
                <w:sz w:val="20"/>
              </w:rPr>
              <w:t xml:space="preserve">2</w:t>
            </w:r>
          </w:p>
        </w:tc>
        <w:tc>
          <w:tcPr>
            <w:tcW w:w="2608" w:type="dxa"/>
          </w:tcPr>
          <w:p>
            <w:pPr>
              <w:pStyle w:val="0"/>
              <w:jc w:val="center"/>
            </w:pPr>
            <w:r>
              <w:rPr>
                <w:sz w:val="20"/>
              </w:rPr>
              <w:t xml:space="preserve">3</w:t>
            </w:r>
          </w:p>
        </w:tc>
        <w:tc>
          <w:tcPr>
            <w:tcW w:w="1928" w:type="dxa"/>
          </w:tcPr>
          <w:p>
            <w:pPr>
              <w:pStyle w:val="0"/>
              <w:jc w:val="center"/>
            </w:pPr>
            <w:r>
              <w:rPr>
                <w:sz w:val="20"/>
              </w:rPr>
              <w:t xml:space="preserve">4</w:t>
            </w:r>
          </w:p>
        </w:tc>
        <w:tc>
          <w:tcPr>
            <w:tcW w:w="1531" w:type="dxa"/>
          </w:tcPr>
          <w:p>
            <w:pPr>
              <w:pStyle w:val="0"/>
              <w:jc w:val="center"/>
            </w:pPr>
            <w:r>
              <w:rPr>
                <w:sz w:val="20"/>
              </w:rPr>
              <w:t xml:space="preserve">5</w:t>
            </w:r>
          </w:p>
        </w:tc>
        <w:tc>
          <w:tcPr>
            <w:tcW w:w="1474" w:type="dxa"/>
          </w:tcPr>
          <w:p>
            <w:pPr>
              <w:pStyle w:val="0"/>
              <w:jc w:val="center"/>
            </w:pPr>
            <w:r>
              <w:rPr>
                <w:sz w:val="20"/>
              </w:rPr>
              <w:t xml:space="preserve">6</w:t>
            </w:r>
          </w:p>
        </w:tc>
        <w:tc>
          <w:tcPr>
            <w:tcW w:w="1393" w:type="dxa"/>
          </w:tcPr>
          <w:p>
            <w:pPr>
              <w:pStyle w:val="0"/>
              <w:jc w:val="center"/>
            </w:pPr>
            <w:r>
              <w:rPr>
                <w:sz w:val="20"/>
              </w:rPr>
              <w:t xml:space="preserve">7</w:t>
            </w:r>
          </w:p>
        </w:tc>
        <w:tc>
          <w:tcPr>
            <w:tcW w:w="1814" w:type="dxa"/>
          </w:tcPr>
          <w:p>
            <w:pPr>
              <w:pStyle w:val="0"/>
              <w:jc w:val="center"/>
            </w:pPr>
            <w:r>
              <w:rPr>
                <w:sz w:val="20"/>
              </w:rPr>
              <w:t xml:space="preserve">8</w:t>
            </w:r>
          </w:p>
        </w:tc>
        <w:tc>
          <w:tcPr>
            <w:tcW w:w="1393" w:type="dxa"/>
          </w:tcPr>
          <w:p>
            <w:pPr>
              <w:pStyle w:val="0"/>
              <w:jc w:val="center"/>
            </w:pPr>
            <w:r>
              <w:rPr>
                <w:sz w:val="20"/>
              </w:rPr>
              <w:t xml:space="preserve">9</w:t>
            </w:r>
          </w:p>
        </w:tc>
        <w:tc>
          <w:tcPr>
            <w:tcW w:w="1757" w:type="dxa"/>
          </w:tcPr>
          <w:p>
            <w:pPr>
              <w:pStyle w:val="0"/>
              <w:jc w:val="center"/>
            </w:pPr>
            <w:r>
              <w:rPr>
                <w:sz w:val="20"/>
              </w:rPr>
              <w:t xml:space="preserve">10</w:t>
            </w:r>
          </w:p>
        </w:tc>
      </w:tr>
      <w:tr>
        <w:tc>
          <w:tcPr>
            <w:tcW w:w="743" w:type="dxa"/>
          </w:tcPr>
          <w:p>
            <w:pPr>
              <w:pStyle w:val="0"/>
              <w:jc w:val="center"/>
            </w:pPr>
            <w:r>
              <w:rPr>
                <w:sz w:val="20"/>
              </w:rPr>
              <w:t xml:space="preserve">1</w:t>
            </w:r>
          </w:p>
        </w:tc>
        <w:tc>
          <w:tcPr>
            <w:tcW w:w="3855" w:type="dxa"/>
          </w:tcPr>
          <w:p>
            <w:pPr>
              <w:pStyle w:val="0"/>
              <w:jc w:val="both"/>
            </w:pPr>
            <w:r>
              <w:rPr>
                <w:sz w:val="20"/>
              </w:rPr>
              <w:t xml:space="preserve">Охват малообеспеченных семей с детьми, заключивших социальный контракт в рамках комплекса мер</w:t>
            </w:r>
          </w:p>
        </w:tc>
        <w:tc>
          <w:tcPr>
            <w:tcW w:w="2608" w:type="dxa"/>
          </w:tcPr>
          <w:p>
            <w:pPr>
              <w:pStyle w:val="0"/>
              <w:jc w:val="center"/>
            </w:pPr>
            <w:r>
              <w:rPr>
                <w:sz w:val="20"/>
              </w:rPr>
              <w:t xml:space="preserve">Доля охвата малообеспеченных семей с детьми, заключивших социальный контракт в рамках комплекса мер, от общего количества малообеспеченных семей с детьми, проживающих в регионе / количество семей - участников комплекса мер</w:t>
            </w:r>
          </w:p>
        </w:tc>
        <w:tc>
          <w:tcPr>
            <w:tcW w:w="1928" w:type="dxa"/>
          </w:tcPr>
          <w:p>
            <w:pPr>
              <w:pStyle w:val="0"/>
              <w:jc w:val="center"/>
            </w:pPr>
            <w:r>
              <w:rPr>
                <w:sz w:val="20"/>
              </w:rPr>
              <w:t xml:space="preserve">11,6% / 4167</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4,89% / 1751</w:t>
            </w:r>
          </w:p>
        </w:tc>
        <w:tc>
          <w:tcPr>
            <w:tcW w:w="1814" w:type="dxa"/>
          </w:tcPr>
          <w:p>
            <w:pPr>
              <w:pStyle w:val="0"/>
              <w:jc w:val="center"/>
            </w:pPr>
            <w:r>
              <w:rPr>
                <w:sz w:val="20"/>
              </w:rPr>
              <w:t xml:space="preserve">10,86% / 3890</w:t>
            </w:r>
          </w:p>
        </w:tc>
        <w:tc>
          <w:tcPr>
            <w:tcW w:w="1393" w:type="dxa"/>
          </w:tcPr>
          <w:p>
            <w:pPr>
              <w:pStyle w:val="0"/>
              <w:jc w:val="center"/>
            </w:pPr>
            <w:r>
              <w:rPr>
                <w:sz w:val="20"/>
              </w:rPr>
              <w:t xml:space="preserve">4,89% / 1751</w:t>
            </w:r>
          </w:p>
        </w:tc>
        <w:tc>
          <w:tcPr>
            <w:tcW w:w="1757" w:type="dxa"/>
          </w:tcPr>
          <w:p>
            <w:pPr>
              <w:pStyle w:val="0"/>
              <w:jc w:val="center"/>
            </w:pPr>
            <w:r>
              <w:rPr>
                <w:sz w:val="20"/>
              </w:rPr>
              <w:t xml:space="preserve">10,86% / 3890</w:t>
            </w:r>
          </w:p>
        </w:tc>
      </w:tr>
      <w:tr>
        <w:tc>
          <w:tcPr>
            <w:tcW w:w="743" w:type="dxa"/>
          </w:tcPr>
          <w:p>
            <w:pPr>
              <w:pStyle w:val="0"/>
              <w:jc w:val="center"/>
            </w:pPr>
            <w:r>
              <w:rPr>
                <w:sz w:val="20"/>
              </w:rPr>
              <w:t xml:space="preserve">2</w:t>
            </w:r>
          </w:p>
        </w:tc>
        <w:tc>
          <w:tcPr>
            <w:tcW w:w="3855" w:type="dxa"/>
          </w:tcPr>
          <w:p>
            <w:pPr>
              <w:pStyle w:val="0"/>
              <w:jc w:val="both"/>
            </w:pPr>
            <w:r>
              <w:rPr>
                <w:sz w:val="20"/>
              </w:rPr>
              <w:t xml:space="preserve">Охват детей, воспитывающихся в малообеспеченных семьях, заключивших социальный контракт в рамках комплекса мер</w:t>
            </w:r>
          </w:p>
        </w:tc>
        <w:tc>
          <w:tcPr>
            <w:tcW w:w="2608" w:type="dxa"/>
          </w:tcPr>
          <w:p>
            <w:pPr>
              <w:pStyle w:val="0"/>
              <w:jc w:val="center"/>
            </w:pPr>
            <w:r>
              <w:rPr>
                <w:sz w:val="20"/>
              </w:rPr>
              <w:t xml:space="preserve">Доля охвата детей, воспитывающихся в малообеспеченных семьях, заключивших социальный контракт в рамках комплекса мер, от общего количества детей, воспитывающихся в малообеспеченных семьях / количество детей - участников комплекса мер</w:t>
            </w:r>
          </w:p>
        </w:tc>
        <w:tc>
          <w:tcPr>
            <w:tcW w:w="1928" w:type="dxa"/>
          </w:tcPr>
          <w:p>
            <w:pPr>
              <w:pStyle w:val="0"/>
              <w:jc w:val="center"/>
            </w:pPr>
            <w:r>
              <w:rPr>
                <w:sz w:val="20"/>
              </w:rPr>
              <w:t xml:space="preserve">10,04% / 7909</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4,01% / 3163</w:t>
            </w:r>
          </w:p>
        </w:tc>
        <w:tc>
          <w:tcPr>
            <w:tcW w:w="1814" w:type="dxa"/>
          </w:tcPr>
          <w:p>
            <w:pPr>
              <w:pStyle w:val="0"/>
              <w:jc w:val="center"/>
            </w:pPr>
            <w:r>
              <w:rPr>
                <w:sz w:val="20"/>
              </w:rPr>
              <w:t xml:space="preserve">10,43% / 8223</w:t>
            </w:r>
          </w:p>
        </w:tc>
        <w:tc>
          <w:tcPr>
            <w:tcW w:w="1393" w:type="dxa"/>
          </w:tcPr>
          <w:p>
            <w:pPr>
              <w:pStyle w:val="0"/>
              <w:jc w:val="center"/>
            </w:pPr>
            <w:r>
              <w:rPr>
                <w:sz w:val="20"/>
              </w:rPr>
              <w:t xml:space="preserve">4,01% / 3163</w:t>
            </w:r>
          </w:p>
        </w:tc>
        <w:tc>
          <w:tcPr>
            <w:tcW w:w="1757" w:type="dxa"/>
          </w:tcPr>
          <w:p>
            <w:pPr>
              <w:pStyle w:val="0"/>
              <w:jc w:val="center"/>
            </w:pPr>
            <w:r>
              <w:rPr>
                <w:sz w:val="20"/>
              </w:rPr>
              <w:t xml:space="preserve">10,43% / 8223</w:t>
            </w:r>
          </w:p>
        </w:tc>
      </w:tr>
      <w:tr>
        <w:tc>
          <w:tcPr>
            <w:tcW w:w="743" w:type="dxa"/>
          </w:tcPr>
          <w:p>
            <w:pPr>
              <w:pStyle w:val="0"/>
              <w:jc w:val="center"/>
            </w:pPr>
            <w:r>
              <w:rPr>
                <w:sz w:val="20"/>
              </w:rPr>
              <w:t xml:space="preserve">3</w:t>
            </w:r>
          </w:p>
        </w:tc>
        <w:tc>
          <w:tcPr>
            <w:tcW w:w="3855" w:type="dxa"/>
          </w:tcPr>
          <w:p>
            <w:pPr>
              <w:pStyle w:val="0"/>
              <w:jc w:val="both"/>
            </w:pPr>
            <w:r>
              <w:rPr>
                <w:sz w:val="20"/>
              </w:rPr>
              <w:t xml:space="preserve">Количество семей с детьми, преодолевших трудную жизненную ситуацию в результате проведенной с ними работы в рамках инновационного социального проекта (комплекса мер) субъекта Российской Федерации</w:t>
            </w:r>
          </w:p>
        </w:tc>
        <w:tc>
          <w:tcPr>
            <w:tcW w:w="2608" w:type="dxa"/>
          </w:tcPr>
          <w:p>
            <w:pPr>
              <w:pStyle w:val="0"/>
              <w:jc w:val="center"/>
            </w:pPr>
            <w:r>
              <w:rPr>
                <w:sz w:val="20"/>
              </w:rPr>
              <w:t xml:space="preserve">Семей / в них детей</w:t>
            </w:r>
          </w:p>
        </w:tc>
        <w:tc>
          <w:tcPr>
            <w:tcW w:w="1928" w:type="dxa"/>
          </w:tcPr>
          <w:p>
            <w:pPr>
              <w:pStyle w:val="0"/>
              <w:jc w:val="center"/>
            </w:pPr>
            <w:r>
              <w:rPr>
                <w:sz w:val="20"/>
              </w:rPr>
              <w:t xml:space="preserve">833 / 4167</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333 / 1751</w:t>
            </w:r>
          </w:p>
        </w:tc>
        <w:tc>
          <w:tcPr>
            <w:tcW w:w="1814" w:type="dxa"/>
          </w:tcPr>
          <w:p>
            <w:pPr>
              <w:pStyle w:val="0"/>
              <w:jc w:val="center"/>
            </w:pPr>
            <w:r>
              <w:rPr>
                <w:sz w:val="20"/>
              </w:rPr>
              <w:t xml:space="preserve">833 / 4167</w:t>
            </w:r>
          </w:p>
        </w:tc>
        <w:tc>
          <w:tcPr>
            <w:tcW w:w="1393" w:type="dxa"/>
          </w:tcPr>
          <w:p>
            <w:pPr>
              <w:pStyle w:val="0"/>
              <w:jc w:val="center"/>
            </w:pPr>
            <w:r>
              <w:rPr>
                <w:sz w:val="20"/>
              </w:rPr>
              <w:t xml:space="preserve">333 / 1751</w:t>
            </w:r>
          </w:p>
        </w:tc>
        <w:tc>
          <w:tcPr>
            <w:tcW w:w="1757" w:type="dxa"/>
          </w:tcPr>
          <w:p>
            <w:pPr>
              <w:pStyle w:val="0"/>
              <w:jc w:val="center"/>
            </w:pPr>
            <w:r>
              <w:rPr>
                <w:sz w:val="20"/>
              </w:rPr>
              <w:t xml:space="preserve">833 / 4167</w:t>
            </w:r>
          </w:p>
        </w:tc>
      </w:tr>
      <w:tr>
        <w:tc>
          <w:tcPr>
            <w:tcW w:w="743" w:type="dxa"/>
          </w:tcPr>
          <w:p>
            <w:pPr>
              <w:pStyle w:val="0"/>
              <w:jc w:val="center"/>
            </w:pPr>
            <w:r>
              <w:rPr>
                <w:sz w:val="20"/>
              </w:rPr>
              <w:t xml:space="preserve">4</w:t>
            </w:r>
          </w:p>
        </w:tc>
        <w:tc>
          <w:tcPr>
            <w:tcW w:w="3855" w:type="dxa"/>
          </w:tcPr>
          <w:p>
            <w:pPr>
              <w:pStyle w:val="0"/>
              <w:jc w:val="both"/>
            </w:pPr>
            <w:r>
              <w:rPr>
                <w:sz w:val="20"/>
              </w:rPr>
              <w:t xml:space="preserve">Доля семей с детьми, преодолевших трудную жизненную ситуацию, в общей численности семей, охваченных эффективными технологиями инновационного социального проекта (комплекса мер) субъекта Российской Федерации</w:t>
            </w:r>
          </w:p>
        </w:tc>
        <w:tc>
          <w:tcPr>
            <w:tcW w:w="2608" w:type="dxa"/>
          </w:tcPr>
          <w:p>
            <w:pPr>
              <w:pStyle w:val="0"/>
              <w:jc w:val="center"/>
            </w:pPr>
            <w:r>
              <w:rPr>
                <w:sz w:val="20"/>
              </w:rPr>
              <w:t xml:space="preserve">%</w:t>
            </w:r>
          </w:p>
        </w:tc>
        <w:tc>
          <w:tcPr>
            <w:tcW w:w="1928" w:type="dxa"/>
          </w:tcPr>
          <w:p>
            <w:pPr>
              <w:pStyle w:val="0"/>
              <w:jc w:val="center"/>
            </w:pPr>
            <w:r>
              <w:rPr>
                <w:sz w:val="20"/>
              </w:rPr>
              <w:t xml:space="preserve">50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24</w:t>
            </w:r>
          </w:p>
        </w:tc>
        <w:tc>
          <w:tcPr>
            <w:tcW w:w="1814" w:type="dxa"/>
          </w:tcPr>
          <w:p>
            <w:pPr>
              <w:pStyle w:val="0"/>
              <w:jc w:val="center"/>
            </w:pPr>
            <w:r>
              <w:rPr>
                <w:sz w:val="20"/>
              </w:rPr>
              <w:t xml:space="preserve">50</w:t>
            </w:r>
          </w:p>
        </w:tc>
        <w:tc>
          <w:tcPr>
            <w:tcW w:w="1393" w:type="dxa"/>
          </w:tcPr>
          <w:p>
            <w:pPr>
              <w:pStyle w:val="0"/>
              <w:jc w:val="center"/>
            </w:pPr>
            <w:r>
              <w:rPr>
                <w:sz w:val="20"/>
              </w:rPr>
              <w:t xml:space="preserve">24</w:t>
            </w:r>
          </w:p>
        </w:tc>
        <w:tc>
          <w:tcPr>
            <w:tcW w:w="1757" w:type="dxa"/>
          </w:tcPr>
          <w:p>
            <w:pPr>
              <w:pStyle w:val="0"/>
              <w:jc w:val="center"/>
            </w:pPr>
            <w:r>
              <w:rPr>
                <w:sz w:val="20"/>
              </w:rPr>
              <w:t xml:space="preserve">50</w:t>
            </w:r>
          </w:p>
        </w:tc>
      </w:tr>
      <w:tr>
        <w:tc>
          <w:tcPr>
            <w:tcW w:w="743" w:type="dxa"/>
          </w:tcPr>
          <w:p>
            <w:pPr>
              <w:pStyle w:val="0"/>
              <w:jc w:val="center"/>
            </w:pPr>
            <w:r>
              <w:rPr>
                <w:sz w:val="20"/>
              </w:rPr>
              <w:t xml:space="preserve">5</w:t>
            </w:r>
          </w:p>
        </w:tc>
        <w:tc>
          <w:tcPr>
            <w:tcW w:w="3855" w:type="dxa"/>
          </w:tcPr>
          <w:p>
            <w:pPr>
              <w:pStyle w:val="0"/>
              <w:jc w:val="both"/>
            </w:pPr>
            <w:r>
              <w:rPr>
                <w:sz w:val="20"/>
              </w:rPr>
              <w:t xml:space="preserve">Количество созданных служб для организации социального сопровождения семей, заключивших социальный контракт:</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3</w:t>
            </w:r>
          </w:p>
        </w:tc>
        <w:tc>
          <w:tcPr>
            <w:tcW w:w="1814" w:type="dxa"/>
          </w:tcPr>
          <w:p>
            <w:pPr>
              <w:pStyle w:val="0"/>
              <w:jc w:val="center"/>
            </w:pPr>
            <w:r>
              <w:rPr>
                <w:sz w:val="20"/>
              </w:rPr>
              <w:t xml:space="preserve">8</w:t>
            </w:r>
          </w:p>
        </w:tc>
        <w:tc>
          <w:tcPr>
            <w:tcW w:w="1393" w:type="dxa"/>
          </w:tcPr>
          <w:p>
            <w:pPr>
              <w:pStyle w:val="0"/>
              <w:jc w:val="center"/>
            </w:pPr>
            <w:r>
              <w:rPr>
                <w:sz w:val="20"/>
              </w:rPr>
              <w:t xml:space="preserve">13</w:t>
            </w:r>
          </w:p>
        </w:tc>
        <w:tc>
          <w:tcPr>
            <w:tcW w:w="1757" w:type="dxa"/>
          </w:tcPr>
          <w:p>
            <w:pPr>
              <w:pStyle w:val="0"/>
              <w:jc w:val="center"/>
            </w:pPr>
            <w:r>
              <w:rPr>
                <w:sz w:val="20"/>
              </w:rPr>
              <w:t xml:space="preserve">4</w:t>
            </w:r>
          </w:p>
        </w:tc>
      </w:tr>
      <w:tr>
        <w:tc>
          <w:tcPr>
            <w:tcW w:w="743" w:type="dxa"/>
          </w:tcPr>
          <w:p>
            <w:pPr>
              <w:pStyle w:val="0"/>
              <w:jc w:val="center"/>
            </w:pPr>
            <w:r>
              <w:rPr>
                <w:sz w:val="20"/>
              </w:rPr>
              <w:t xml:space="preserve">5.1</w:t>
            </w:r>
          </w:p>
        </w:tc>
        <w:tc>
          <w:tcPr>
            <w:tcW w:w="3855" w:type="dxa"/>
          </w:tcPr>
          <w:p>
            <w:pPr>
              <w:pStyle w:val="0"/>
              <w:jc w:val="both"/>
            </w:pPr>
            <w:r>
              <w:rPr>
                <w:sz w:val="20"/>
              </w:rPr>
              <w:t xml:space="preserve">Создание службы "Социальный десант" для выездов в отдаленные и труднодоступные территории муниципальных образований</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1</w:t>
            </w:r>
          </w:p>
        </w:tc>
        <w:tc>
          <w:tcPr>
            <w:tcW w:w="1814" w:type="dxa"/>
          </w:tcPr>
          <w:p>
            <w:pPr>
              <w:pStyle w:val="0"/>
              <w:jc w:val="center"/>
            </w:pPr>
            <w:r>
              <w:rPr>
                <w:sz w:val="20"/>
              </w:rPr>
              <w:t xml:space="preserve">0</w:t>
            </w:r>
          </w:p>
        </w:tc>
        <w:tc>
          <w:tcPr>
            <w:tcW w:w="1393" w:type="dxa"/>
          </w:tcPr>
          <w:p>
            <w:pPr>
              <w:pStyle w:val="0"/>
              <w:jc w:val="center"/>
            </w:pPr>
            <w:r>
              <w:rPr>
                <w:sz w:val="20"/>
              </w:rPr>
              <w:t xml:space="preserve">0</w:t>
            </w:r>
          </w:p>
        </w:tc>
        <w:tc>
          <w:tcPr>
            <w:tcW w:w="1757" w:type="dxa"/>
          </w:tcPr>
          <w:p>
            <w:pPr>
              <w:pStyle w:val="0"/>
              <w:jc w:val="center"/>
            </w:pPr>
            <w:r>
              <w:rPr>
                <w:sz w:val="20"/>
              </w:rPr>
              <w:t xml:space="preserve">0</w:t>
            </w:r>
          </w:p>
        </w:tc>
      </w:tr>
      <w:tr>
        <w:tc>
          <w:tcPr>
            <w:tcW w:w="743" w:type="dxa"/>
          </w:tcPr>
          <w:p>
            <w:pPr>
              <w:pStyle w:val="0"/>
              <w:jc w:val="center"/>
            </w:pPr>
            <w:r>
              <w:rPr>
                <w:sz w:val="20"/>
              </w:rPr>
              <w:t xml:space="preserve">5.2</w:t>
            </w:r>
          </w:p>
        </w:tc>
        <w:tc>
          <w:tcPr>
            <w:tcW w:w="3855" w:type="dxa"/>
          </w:tcPr>
          <w:p>
            <w:pPr>
              <w:pStyle w:val="0"/>
              <w:jc w:val="both"/>
            </w:pPr>
            <w:r>
              <w:rPr>
                <w:sz w:val="20"/>
              </w:rPr>
              <w:t xml:space="preserve">Создание кабинета для организации социально-психологического сопровождения семей с детьми с низким уровнем дохода, обратившихся за предоставлением государственной социальной помощи на основе социального контракта</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1</w:t>
            </w:r>
          </w:p>
        </w:tc>
        <w:tc>
          <w:tcPr>
            <w:tcW w:w="1814" w:type="dxa"/>
          </w:tcPr>
          <w:p>
            <w:pPr>
              <w:pStyle w:val="0"/>
              <w:jc w:val="center"/>
            </w:pPr>
            <w:r>
              <w:rPr>
                <w:sz w:val="20"/>
              </w:rPr>
              <w:t xml:space="preserve">1</w:t>
            </w:r>
          </w:p>
        </w:tc>
        <w:tc>
          <w:tcPr>
            <w:tcW w:w="1393" w:type="dxa"/>
          </w:tcPr>
          <w:p>
            <w:pPr>
              <w:pStyle w:val="0"/>
              <w:jc w:val="center"/>
            </w:pPr>
            <w:r>
              <w:rPr>
                <w:sz w:val="20"/>
              </w:rPr>
              <w:t xml:space="preserve">2</w:t>
            </w:r>
          </w:p>
        </w:tc>
        <w:tc>
          <w:tcPr>
            <w:tcW w:w="1757" w:type="dxa"/>
          </w:tcPr>
          <w:p>
            <w:pPr>
              <w:pStyle w:val="0"/>
              <w:jc w:val="center"/>
            </w:pPr>
            <w:r>
              <w:rPr>
                <w:sz w:val="20"/>
              </w:rPr>
              <w:t xml:space="preserve">1</w:t>
            </w:r>
          </w:p>
        </w:tc>
      </w:tr>
      <w:tr>
        <w:tc>
          <w:tcPr>
            <w:tcW w:w="743" w:type="dxa"/>
          </w:tcPr>
          <w:p>
            <w:pPr>
              <w:pStyle w:val="0"/>
              <w:jc w:val="center"/>
            </w:pPr>
            <w:r>
              <w:rPr>
                <w:sz w:val="20"/>
              </w:rPr>
              <w:t xml:space="preserve">5.3</w:t>
            </w:r>
          </w:p>
        </w:tc>
        <w:tc>
          <w:tcPr>
            <w:tcW w:w="3855" w:type="dxa"/>
          </w:tcPr>
          <w:p>
            <w:pPr>
              <w:pStyle w:val="0"/>
              <w:jc w:val="both"/>
            </w:pPr>
            <w:r>
              <w:rPr>
                <w:sz w:val="20"/>
              </w:rPr>
              <w:t xml:space="preserve">Создание мобильных кочевых центров (мастерских)</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1</w:t>
            </w:r>
          </w:p>
        </w:tc>
        <w:tc>
          <w:tcPr>
            <w:tcW w:w="1814" w:type="dxa"/>
          </w:tcPr>
          <w:p>
            <w:pPr>
              <w:pStyle w:val="0"/>
              <w:jc w:val="center"/>
            </w:pPr>
            <w:r>
              <w:rPr>
                <w:sz w:val="20"/>
              </w:rPr>
              <w:t xml:space="preserve">5</w:t>
            </w:r>
          </w:p>
        </w:tc>
        <w:tc>
          <w:tcPr>
            <w:tcW w:w="1393" w:type="dxa"/>
          </w:tcPr>
          <w:p>
            <w:pPr>
              <w:pStyle w:val="0"/>
              <w:jc w:val="center"/>
            </w:pPr>
            <w:r>
              <w:rPr>
                <w:sz w:val="20"/>
              </w:rPr>
              <w:t xml:space="preserve">3</w:t>
            </w:r>
          </w:p>
        </w:tc>
        <w:tc>
          <w:tcPr>
            <w:tcW w:w="1757" w:type="dxa"/>
          </w:tcPr>
          <w:p>
            <w:pPr>
              <w:pStyle w:val="0"/>
              <w:jc w:val="center"/>
            </w:pPr>
            <w:r>
              <w:rPr>
                <w:sz w:val="20"/>
              </w:rPr>
              <w:t xml:space="preserve">3</w:t>
            </w:r>
          </w:p>
        </w:tc>
      </w:tr>
      <w:tr>
        <w:tc>
          <w:tcPr>
            <w:tcW w:w="743" w:type="dxa"/>
          </w:tcPr>
          <w:p>
            <w:pPr>
              <w:pStyle w:val="0"/>
              <w:jc w:val="center"/>
            </w:pPr>
            <w:r>
              <w:rPr>
                <w:sz w:val="20"/>
              </w:rPr>
              <w:t xml:space="preserve">5.4</w:t>
            </w:r>
          </w:p>
        </w:tc>
        <w:tc>
          <w:tcPr>
            <w:tcW w:w="3855" w:type="dxa"/>
          </w:tcPr>
          <w:p>
            <w:pPr>
              <w:pStyle w:val="0"/>
              <w:jc w:val="both"/>
            </w:pPr>
            <w:r>
              <w:rPr>
                <w:sz w:val="20"/>
              </w:rPr>
              <w:t xml:space="preserve">Создание workshop "Семья" для обучения садово-огородническому хозяйству, пчеловодству семей с детьми с низким уровнем дохода</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0</w:t>
            </w:r>
          </w:p>
        </w:tc>
        <w:tc>
          <w:tcPr>
            <w:tcW w:w="1814" w:type="dxa"/>
          </w:tcPr>
          <w:p>
            <w:pPr>
              <w:pStyle w:val="0"/>
              <w:jc w:val="center"/>
            </w:pPr>
            <w:r>
              <w:rPr>
                <w:sz w:val="20"/>
              </w:rPr>
              <w:t xml:space="preserve">2</w:t>
            </w:r>
          </w:p>
        </w:tc>
        <w:tc>
          <w:tcPr>
            <w:tcW w:w="1393" w:type="dxa"/>
          </w:tcPr>
          <w:p>
            <w:pPr>
              <w:pStyle w:val="0"/>
              <w:jc w:val="center"/>
            </w:pPr>
            <w:r>
              <w:rPr>
                <w:sz w:val="20"/>
              </w:rPr>
              <w:t xml:space="preserve">3</w:t>
            </w:r>
          </w:p>
        </w:tc>
        <w:tc>
          <w:tcPr>
            <w:tcW w:w="1757" w:type="dxa"/>
          </w:tcPr>
          <w:p>
            <w:pPr>
              <w:pStyle w:val="0"/>
              <w:jc w:val="center"/>
            </w:pPr>
            <w:r>
              <w:rPr>
                <w:sz w:val="20"/>
              </w:rPr>
              <w:t xml:space="preserve">0</w:t>
            </w:r>
          </w:p>
        </w:tc>
      </w:tr>
      <w:tr>
        <w:tc>
          <w:tcPr>
            <w:tcW w:w="743" w:type="dxa"/>
          </w:tcPr>
          <w:p>
            <w:pPr>
              <w:pStyle w:val="0"/>
              <w:jc w:val="center"/>
            </w:pPr>
            <w:r>
              <w:rPr>
                <w:sz w:val="20"/>
              </w:rPr>
              <w:t xml:space="preserve">5.5</w:t>
            </w:r>
          </w:p>
        </w:tc>
        <w:tc>
          <w:tcPr>
            <w:tcW w:w="3855" w:type="dxa"/>
          </w:tcPr>
          <w:p>
            <w:pPr>
              <w:pStyle w:val="0"/>
              <w:jc w:val="both"/>
            </w:pPr>
            <w:r>
              <w:rPr>
                <w:sz w:val="20"/>
              </w:rPr>
              <w:t xml:space="preserve">Создание семейных творческих мастерских по керамике и валянию для социальной поддержки семей с низким уровнем дохода</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0</w:t>
            </w:r>
          </w:p>
        </w:tc>
        <w:tc>
          <w:tcPr>
            <w:tcW w:w="1814" w:type="dxa"/>
          </w:tcPr>
          <w:p>
            <w:pPr>
              <w:pStyle w:val="0"/>
              <w:jc w:val="center"/>
            </w:pPr>
            <w:r>
              <w:rPr>
                <w:sz w:val="20"/>
              </w:rPr>
              <w:t xml:space="preserve">0</w:t>
            </w:r>
          </w:p>
        </w:tc>
        <w:tc>
          <w:tcPr>
            <w:tcW w:w="1393" w:type="dxa"/>
          </w:tcPr>
          <w:p>
            <w:pPr>
              <w:pStyle w:val="0"/>
              <w:jc w:val="center"/>
            </w:pPr>
            <w:r>
              <w:rPr>
                <w:sz w:val="20"/>
              </w:rPr>
              <w:t xml:space="preserve">5</w:t>
            </w:r>
          </w:p>
        </w:tc>
        <w:tc>
          <w:tcPr>
            <w:tcW w:w="1757" w:type="dxa"/>
          </w:tcPr>
          <w:p>
            <w:pPr>
              <w:pStyle w:val="0"/>
              <w:jc w:val="center"/>
            </w:pPr>
            <w:r>
              <w:rPr>
                <w:sz w:val="20"/>
              </w:rPr>
              <w:t xml:space="preserve">0</w:t>
            </w:r>
          </w:p>
        </w:tc>
      </w:tr>
      <w:tr>
        <w:tc>
          <w:tcPr>
            <w:tcW w:w="743" w:type="dxa"/>
          </w:tcPr>
          <w:p>
            <w:pPr>
              <w:pStyle w:val="0"/>
              <w:jc w:val="center"/>
            </w:pPr>
            <w:r>
              <w:rPr>
                <w:sz w:val="20"/>
              </w:rPr>
              <w:t xml:space="preserve">6</w:t>
            </w:r>
          </w:p>
        </w:tc>
        <w:tc>
          <w:tcPr>
            <w:tcW w:w="3855" w:type="dxa"/>
          </w:tcPr>
          <w:p>
            <w:pPr>
              <w:pStyle w:val="0"/>
              <w:jc w:val="both"/>
            </w:pPr>
            <w:r>
              <w:rPr>
                <w:sz w:val="20"/>
              </w:rPr>
              <w:t xml:space="preserve">Количество созданных групп (служб, другое) кратковременного присмотра за детьми в период трудовой занятости родителей, заключивших социальный контракт</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0</w:t>
            </w:r>
          </w:p>
        </w:tc>
        <w:tc>
          <w:tcPr>
            <w:tcW w:w="1814" w:type="dxa"/>
          </w:tcPr>
          <w:p>
            <w:pPr>
              <w:pStyle w:val="0"/>
              <w:jc w:val="center"/>
            </w:pPr>
            <w:r>
              <w:rPr>
                <w:sz w:val="20"/>
              </w:rPr>
              <w:t xml:space="preserve">3</w:t>
            </w:r>
          </w:p>
        </w:tc>
        <w:tc>
          <w:tcPr>
            <w:tcW w:w="1393" w:type="dxa"/>
          </w:tcPr>
          <w:p>
            <w:pPr>
              <w:pStyle w:val="0"/>
              <w:jc w:val="center"/>
            </w:pPr>
            <w:r>
              <w:rPr>
                <w:sz w:val="20"/>
              </w:rPr>
              <w:t xml:space="preserve">0</w:t>
            </w:r>
          </w:p>
        </w:tc>
        <w:tc>
          <w:tcPr>
            <w:tcW w:w="1757" w:type="dxa"/>
          </w:tcPr>
          <w:p>
            <w:pPr>
              <w:pStyle w:val="0"/>
              <w:jc w:val="center"/>
            </w:pPr>
            <w:r>
              <w:rPr>
                <w:sz w:val="20"/>
              </w:rPr>
              <w:t xml:space="preserve">0</w:t>
            </w:r>
          </w:p>
        </w:tc>
      </w:tr>
      <w:tr>
        <w:tc>
          <w:tcPr>
            <w:tcW w:w="743" w:type="dxa"/>
          </w:tcPr>
          <w:p>
            <w:pPr>
              <w:pStyle w:val="0"/>
              <w:jc w:val="center"/>
            </w:pPr>
            <w:r>
              <w:rPr>
                <w:sz w:val="20"/>
              </w:rPr>
              <w:t xml:space="preserve">7</w:t>
            </w:r>
          </w:p>
        </w:tc>
        <w:tc>
          <w:tcPr>
            <w:tcW w:w="3855" w:type="dxa"/>
          </w:tcPr>
          <w:p>
            <w:pPr>
              <w:pStyle w:val="0"/>
              <w:jc w:val="both"/>
            </w:pPr>
            <w:r>
              <w:rPr>
                <w:sz w:val="20"/>
              </w:rPr>
              <w:t xml:space="preserve">Численность малообеспеченных семей с детьми, воспользовавшихся услугами групп (служб, другое) кратковременного пребывания для детей в период трудовой занятости родителей, заключивших социальный контракт</w:t>
            </w:r>
          </w:p>
        </w:tc>
        <w:tc>
          <w:tcPr>
            <w:tcW w:w="2608" w:type="dxa"/>
          </w:tcPr>
          <w:p>
            <w:pPr>
              <w:pStyle w:val="0"/>
              <w:jc w:val="center"/>
            </w:pPr>
            <w:r>
              <w:rPr>
                <w:sz w:val="20"/>
              </w:rPr>
              <w:t xml:space="preserve">Семей</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412</w:t>
            </w:r>
          </w:p>
        </w:tc>
        <w:tc>
          <w:tcPr>
            <w:tcW w:w="1814" w:type="dxa"/>
          </w:tcPr>
          <w:p>
            <w:pPr>
              <w:pStyle w:val="0"/>
              <w:jc w:val="center"/>
            </w:pPr>
            <w:r>
              <w:rPr>
                <w:sz w:val="20"/>
              </w:rPr>
              <w:t xml:space="preserve">619</w:t>
            </w:r>
          </w:p>
        </w:tc>
        <w:tc>
          <w:tcPr>
            <w:tcW w:w="1393" w:type="dxa"/>
          </w:tcPr>
          <w:p>
            <w:pPr>
              <w:pStyle w:val="0"/>
              <w:jc w:val="center"/>
            </w:pPr>
            <w:r>
              <w:rPr>
                <w:sz w:val="20"/>
              </w:rPr>
              <w:t xml:space="preserve">825</w:t>
            </w:r>
          </w:p>
        </w:tc>
        <w:tc>
          <w:tcPr>
            <w:tcW w:w="1757" w:type="dxa"/>
          </w:tcPr>
          <w:p>
            <w:pPr>
              <w:pStyle w:val="0"/>
              <w:jc w:val="center"/>
            </w:pPr>
            <w:r>
              <w:rPr>
                <w:sz w:val="20"/>
              </w:rPr>
              <w:t xml:space="preserve">1032</w:t>
            </w:r>
          </w:p>
        </w:tc>
      </w:tr>
      <w:tr>
        <w:tc>
          <w:tcPr>
            <w:tcW w:w="743" w:type="dxa"/>
          </w:tcPr>
          <w:p>
            <w:pPr>
              <w:pStyle w:val="0"/>
              <w:jc w:val="center"/>
            </w:pPr>
            <w:r>
              <w:rPr>
                <w:sz w:val="20"/>
              </w:rPr>
              <w:t xml:space="preserve">8</w:t>
            </w:r>
          </w:p>
        </w:tc>
        <w:tc>
          <w:tcPr>
            <w:tcW w:w="3855" w:type="dxa"/>
          </w:tcPr>
          <w:p>
            <w:pPr>
              <w:pStyle w:val="0"/>
              <w:jc w:val="both"/>
            </w:pPr>
            <w:r>
              <w:rPr>
                <w:sz w:val="20"/>
              </w:rPr>
              <w:t xml:space="preserve">Численность детей из малообеспеченных семей, посещающие группы (службы, другое) кратковременного пребывания для детей в период трудовой занятости родителей, заключивших социальный контракт социальный контракт</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600</w:t>
            </w:r>
          </w:p>
        </w:tc>
        <w:tc>
          <w:tcPr>
            <w:tcW w:w="1814" w:type="dxa"/>
          </w:tcPr>
          <w:p>
            <w:pPr>
              <w:pStyle w:val="0"/>
              <w:jc w:val="center"/>
            </w:pPr>
            <w:r>
              <w:rPr>
                <w:sz w:val="20"/>
              </w:rPr>
              <w:t xml:space="preserve">900</w:t>
            </w:r>
          </w:p>
        </w:tc>
        <w:tc>
          <w:tcPr>
            <w:tcW w:w="1393" w:type="dxa"/>
          </w:tcPr>
          <w:p>
            <w:pPr>
              <w:pStyle w:val="0"/>
              <w:jc w:val="center"/>
            </w:pPr>
            <w:r>
              <w:rPr>
                <w:sz w:val="20"/>
              </w:rPr>
              <w:t xml:space="preserve">1200</w:t>
            </w:r>
          </w:p>
        </w:tc>
        <w:tc>
          <w:tcPr>
            <w:tcW w:w="1757" w:type="dxa"/>
          </w:tcPr>
          <w:p>
            <w:pPr>
              <w:pStyle w:val="0"/>
              <w:jc w:val="center"/>
            </w:pPr>
            <w:r>
              <w:rPr>
                <w:sz w:val="20"/>
              </w:rPr>
              <w:t xml:space="preserve">1500</w:t>
            </w:r>
          </w:p>
        </w:tc>
      </w:tr>
      <w:tr>
        <w:tc>
          <w:tcPr>
            <w:tcW w:w="743" w:type="dxa"/>
          </w:tcPr>
          <w:p>
            <w:pPr>
              <w:pStyle w:val="0"/>
              <w:jc w:val="center"/>
            </w:pPr>
            <w:r>
              <w:rPr>
                <w:sz w:val="20"/>
              </w:rPr>
              <w:t xml:space="preserve">9</w:t>
            </w:r>
          </w:p>
        </w:tc>
        <w:tc>
          <w:tcPr>
            <w:tcW w:w="3855" w:type="dxa"/>
          </w:tcPr>
          <w:p>
            <w:pPr>
              <w:pStyle w:val="0"/>
              <w:jc w:val="both"/>
            </w:pPr>
            <w:r>
              <w:rPr>
                <w:sz w:val="20"/>
              </w:rPr>
              <w:t xml:space="preserve">Численность детей - участников тематических информационно-просветительских и обучающих программ, направленных на достижение личного профессионального успеха в будущем</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0</w:t>
            </w:r>
          </w:p>
        </w:tc>
        <w:tc>
          <w:tcPr>
            <w:tcW w:w="1814" w:type="dxa"/>
          </w:tcPr>
          <w:p>
            <w:pPr>
              <w:pStyle w:val="0"/>
              <w:jc w:val="center"/>
            </w:pPr>
            <w:r>
              <w:rPr>
                <w:sz w:val="20"/>
              </w:rPr>
              <w:t xml:space="preserve">0</w:t>
            </w:r>
          </w:p>
        </w:tc>
        <w:tc>
          <w:tcPr>
            <w:tcW w:w="1393" w:type="dxa"/>
          </w:tcPr>
          <w:p>
            <w:pPr>
              <w:pStyle w:val="0"/>
              <w:jc w:val="center"/>
            </w:pPr>
            <w:r>
              <w:rPr>
                <w:sz w:val="20"/>
              </w:rPr>
              <w:t xml:space="preserve">0</w:t>
            </w:r>
          </w:p>
        </w:tc>
        <w:tc>
          <w:tcPr>
            <w:tcW w:w="1757" w:type="dxa"/>
          </w:tcPr>
          <w:p>
            <w:pPr>
              <w:pStyle w:val="0"/>
              <w:jc w:val="center"/>
            </w:pPr>
            <w:r>
              <w:rPr>
                <w:sz w:val="20"/>
              </w:rPr>
              <w:t xml:space="preserve">200</w:t>
            </w:r>
          </w:p>
        </w:tc>
      </w:tr>
      <w:tr>
        <w:tc>
          <w:tcPr>
            <w:tcW w:w="743" w:type="dxa"/>
          </w:tcPr>
          <w:p>
            <w:pPr>
              <w:pStyle w:val="0"/>
              <w:jc w:val="center"/>
            </w:pPr>
            <w:r>
              <w:rPr>
                <w:sz w:val="20"/>
              </w:rPr>
              <w:t xml:space="preserve">10</w:t>
            </w:r>
          </w:p>
        </w:tc>
        <w:tc>
          <w:tcPr>
            <w:tcW w:w="3855" w:type="dxa"/>
          </w:tcPr>
          <w:p>
            <w:pPr>
              <w:pStyle w:val="0"/>
              <w:jc w:val="both"/>
            </w:pPr>
            <w:r>
              <w:rPr>
                <w:sz w:val="20"/>
              </w:rPr>
              <w:t xml:space="preserve">Численность детей - участников программ, способствующих повышению финансовой грамотности, в том числе на базе социально-реабилитационных центров для несовершеннолетних</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200</w:t>
            </w:r>
          </w:p>
        </w:tc>
        <w:tc>
          <w:tcPr>
            <w:tcW w:w="1814" w:type="dxa"/>
          </w:tcPr>
          <w:p>
            <w:pPr>
              <w:pStyle w:val="0"/>
              <w:jc w:val="center"/>
            </w:pPr>
            <w:r>
              <w:rPr>
                <w:sz w:val="20"/>
              </w:rPr>
              <w:t xml:space="preserve">300</w:t>
            </w:r>
          </w:p>
        </w:tc>
        <w:tc>
          <w:tcPr>
            <w:tcW w:w="1393" w:type="dxa"/>
          </w:tcPr>
          <w:p>
            <w:pPr>
              <w:pStyle w:val="0"/>
              <w:jc w:val="center"/>
            </w:pPr>
            <w:r>
              <w:rPr>
                <w:sz w:val="20"/>
              </w:rPr>
              <w:t xml:space="preserve">400</w:t>
            </w:r>
          </w:p>
        </w:tc>
        <w:tc>
          <w:tcPr>
            <w:tcW w:w="1757" w:type="dxa"/>
          </w:tcPr>
          <w:p>
            <w:pPr>
              <w:pStyle w:val="0"/>
              <w:jc w:val="center"/>
            </w:pPr>
            <w:r>
              <w:rPr>
                <w:sz w:val="20"/>
              </w:rPr>
              <w:t xml:space="preserve">600</w:t>
            </w:r>
          </w:p>
        </w:tc>
      </w:tr>
      <w:tr>
        <w:tc>
          <w:tcPr>
            <w:tcW w:w="743" w:type="dxa"/>
          </w:tcPr>
          <w:p>
            <w:pPr>
              <w:pStyle w:val="0"/>
              <w:jc w:val="center"/>
            </w:pPr>
            <w:r>
              <w:rPr>
                <w:sz w:val="20"/>
              </w:rPr>
              <w:t xml:space="preserve">11</w:t>
            </w:r>
          </w:p>
        </w:tc>
        <w:tc>
          <w:tcPr>
            <w:tcW w:w="3855" w:type="dxa"/>
          </w:tcPr>
          <w:p>
            <w:pPr>
              <w:pStyle w:val="0"/>
              <w:jc w:val="both"/>
            </w:pPr>
            <w:r>
              <w:rPr>
                <w:sz w:val="20"/>
              </w:rPr>
              <w:t xml:space="preserve">Численность руководителей и специалистов, повысивших профессиональные компетенции на базе профессиональных стажировочных площадок Фонда по направлению "Организация социального сопровождения малоимущих семей с детьми в целях достижения ими уровня самообеспечения (в сочетании с заключением социального контракта)", в том числе:</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9</w:t>
            </w:r>
          </w:p>
        </w:tc>
        <w:tc>
          <w:tcPr>
            <w:tcW w:w="1814" w:type="dxa"/>
          </w:tcPr>
          <w:p>
            <w:pPr>
              <w:pStyle w:val="0"/>
              <w:jc w:val="center"/>
            </w:pPr>
            <w:r>
              <w:rPr>
                <w:sz w:val="20"/>
              </w:rPr>
              <w:t xml:space="preserve">26</w:t>
            </w:r>
          </w:p>
        </w:tc>
        <w:tc>
          <w:tcPr>
            <w:tcW w:w="1393" w:type="dxa"/>
          </w:tcPr>
          <w:p>
            <w:pPr>
              <w:pStyle w:val="0"/>
              <w:jc w:val="center"/>
            </w:pPr>
            <w:r>
              <w:rPr>
                <w:sz w:val="20"/>
              </w:rPr>
              <w:t xml:space="preserve">45</w:t>
            </w:r>
          </w:p>
        </w:tc>
        <w:tc>
          <w:tcPr>
            <w:tcW w:w="1757" w:type="dxa"/>
          </w:tcPr>
          <w:p>
            <w:pPr>
              <w:pStyle w:val="0"/>
              <w:jc w:val="center"/>
            </w:pPr>
            <w:r>
              <w:rPr>
                <w:sz w:val="20"/>
              </w:rPr>
              <w:t xml:space="preserve">45</w:t>
            </w:r>
          </w:p>
        </w:tc>
      </w:tr>
      <w:tr>
        <w:tc>
          <w:tcPr>
            <w:tcW w:w="743" w:type="dxa"/>
          </w:tcPr>
          <w:p>
            <w:pPr>
              <w:pStyle w:val="0"/>
              <w:jc w:val="center"/>
            </w:pPr>
            <w:r>
              <w:rPr>
                <w:sz w:val="20"/>
              </w:rPr>
              <w:t xml:space="preserve">11.1</w:t>
            </w:r>
          </w:p>
        </w:tc>
        <w:tc>
          <w:tcPr>
            <w:tcW w:w="3855" w:type="dxa"/>
          </w:tcPr>
          <w:p>
            <w:pPr>
              <w:pStyle w:val="0"/>
              <w:jc w:val="both"/>
            </w:pPr>
            <w:r>
              <w:rPr>
                <w:sz w:val="20"/>
              </w:rPr>
              <w:t xml:space="preserve">на базе областного автономного учреждения "Областной центр "Семья" (Новгородская область)</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3</w:t>
            </w:r>
          </w:p>
        </w:tc>
        <w:tc>
          <w:tcPr>
            <w:tcW w:w="1814" w:type="dxa"/>
          </w:tcPr>
          <w:p>
            <w:pPr>
              <w:pStyle w:val="0"/>
              <w:jc w:val="center"/>
            </w:pPr>
            <w:r>
              <w:rPr>
                <w:sz w:val="20"/>
              </w:rPr>
              <w:t xml:space="preserve">2</w:t>
            </w:r>
          </w:p>
        </w:tc>
        <w:tc>
          <w:tcPr>
            <w:tcW w:w="1393" w:type="dxa"/>
          </w:tcPr>
          <w:p>
            <w:pPr>
              <w:pStyle w:val="0"/>
              <w:jc w:val="center"/>
            </w:pPr>
            <w:r>
              <w:rPr>
                <w:sz w:val="20"/>
              </w:rPr>
              <w:t xml:space="preserve">5</w:t>
            </w:r>
          </w:p>
        </w:tc>
        <w:tc>
          <w:tcPr>
            <w:tcW w:w="1757" w:type="dxa"/>
          </w:tcPr>
          <w:p>
            <w:pPr>
              <w:pStyle w:val="0"/>
              <w:jc w:val="center"/>
            </w:pPr>
            <w:r>
              <w:rPr>
                <w:sz w:val="20"/>
              </w:rPr>
              <w:t xml:space="preserve">5</w:t>
            </w:r>
          </w:p>
        </w:tc>
      </w:tr>
      <w:tr>
        <w:tc>
          <w:tcPr>
            <w:tcW w:w="743" w:type="dxa"/>
          </w:tcPr>
          <w:p>
            <w:pPr>
              <w:pStyle w:val="0"/>
              <w:jc w:val="center"/>
            </w:pPr>
            <w:r>
              <w:rPr>
                <w:sz w:val="20"/>
              </w:rPr>
              <w:t xml:space="preserve">11.1.1</w:t>
            </w:r>
          </w:p>
        </w:tc>
        <w:tc>
          <w:tcPr>
            <w:tcW w:w="3855" w:type="dxa"/>
          </w:tcPr>
          <w:p>
            <w:pPr>
              <w:pStyle w:val="0"/>
              <w:jc w:val="both"/>
            </w:pPr>
            <w:r>
              <w:rPr>
                <w:sz w:val="20"/>
              </w:rPr>
              <w:t xml:space="preserve">на базе областного автономного учреждения "Областной центр "Семья" (Новгородская область) в режиме "онлайн"</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0</w:t>
            </w:r>
          </w:p>
        </w:tc>
        <w:tc>
          <w:tcPr>
            <w:tcW w:w="1814" w:type="dxa"/>
          </w:tcPr>
          <w:p>
            <w:pPr>
              <w:pStyle w:val="0"/>
              <w:jc w:val="center"/>
            </w:pPr>
            <w:r>
              <w:rPr>
                <w:sz w:val="20"/>
              </w:rPr>
              <w:t xml:space="preserve">20</w:t>
            </w:r>
          </w:p>
        </w:tc>
        <w:tc>
          <w:tcPr>
            <w:tcW w:w="1393" w:type="dxa"/>
          </w:tcPr>
          <w:p>
            <w:pPr>
              <w:pStyle w:val="0"/>
              <w:jc w:val="center"/>
            </w:pPr>
            <w:r>
              <w:rPr>
                <w:sz w:val="20"/>
              </w:rPr>
              <w:t xml:space="preserve">30</w:t>
            </w:r>
          </w:p>
        </w:tc>
        <w:tc>
          <w:tcPr>
            <w:tcW w:w="1757" w:type="dxa"/>
          </w:tcPr>
          <w:p>
            <w:pPr>
              <w:pStyle w:val="0"/>
              <w:jc w:val="center"/>
            </w:pPr>
            <w:r>
              <w:rPr>
                <w:sz w:val="20"/>
              </w:rPr>
              <w:t xml:space="preserve">30</w:t>
            </w:r>
          </w:p>
        </w:tc>
      </w:tr>
      <w:tr>
        <w:tc>
          <w:tcPr>
            <w:tcW w:w="743" w:type="dxa"/>
          </w:tcPr>
          <w:p>
            <w:pPr>
              <w:pStyle w:val="0"/>
              <w:jc w:val="center"/>
            </w:pPr>
            <w:r>
              <w:rPr>
                <w:sz w:val="20"/>
              </w:rPr>
              <w:t xml:space="preserve">11.2</w:t>
            </w:r>
          </w:p>
        </w:tc>
        <w:tc>
          <w:tcPr>
            <w:tcW w:w="3855" w:type="dxa"/>
          </w:tcPr>
          <w:p>
            <w:pPr>
              <w:pStyle w:val="0"/>
              <w:jc w:val="both"/>
            </w:pPr>
            <w:r>
              <w:rPr>
                <w:sz w:val="20"/>
              </w:rPr>
              <w:t xml:space="preserve">на базе государственного бюджетного учреждения "Тверской областной центр социальной помощи семье и детям" (Тверская область)</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3</w:t>
            </w:r>
          </w:p>
        </w:tc>
        <w:tc>
          <w:tcPr>
            <w:tcW w:w="1814" w:type="dxa"/>
          </w:tcPr>
          <w:p>
            <w:pPr>
              <w:pStyle w:val="0"/>
              <w:jc w:val="center"/>
            </w:pPr>
            <w:r>
              <w:rPr>
                <w:sz w:val="20"/>
              </w:rPr>
              <w:t xml:space="preserve">2</w:t>
            </w:r>
          </w:p>
        </w:tc>
        <w:tc>
          <w:tcPr>
            <w:tcW w:w="1393" w:type="dxa"/>
          </w:tcPr>
          <w:p>
            <w:pPr>
              <w:pStyle w:val="0"/>
              <w:jc w:val="center"/>
            </w:pPr>
            <w:r>
              <w:rPr>
                <w:sz w:val="20"/>
              </w:rPr>
              <w:t xml:space="preserve">5</w:t>
            </w:r>
          </w:p>
        </w:tc>
        <w:tc>
          <w:tcPr>
            <w:tcW w:w="1757" w:type="dxa"/>
          </w:tcPr>
          <w:p>
            <w:pPr>
              <w:pStyle w:val="0"/>
              <w:jc w:val="center"/>
            </w:pPr>
            <w:r>
              <w:rPr>
                <w:sz w:val="20"/>
              </w:rPr>
              <w:t xml:space="preserve">5</w:t>
            </w:r>
          </w:p>
        </w:tc>
      </w:tr>
      <w:tr>
        <w:tc>
          <w:tcPr>
            <w:tcW w:w="743" w:type="dxa"/>
          </w:tcPr>
          <w:p>
            <w:pPr>
              <w:pStyle w:val="0"/>
              <w:jc w:val="center"/>
            </w:pPr>
            <w:r>
              <w:rPr>
                <w:sz w:val="20"/>
              </w:rPr>
              <w:t xml:space="preserve">11.3</w:t>
            </w:r>
          </w:p>
        </w:tc>
        <w:tc>
          <w:tcPr>
            <w:tcW w:w="3855" w:type="dxa"/>
          </w:tcPr>
          <w:p>
            <w:pPr>
              <w:pStyle w:val="0"/>
              <w:jc w:val="both"/>
            </w:pPr>
            <w:r>
              <w:rPr>
                <w:sz w:val="20"/>
              </w:rPr>
              <w:t xml:space="preserve">на базе государственного бюджетного учреждения Калужской области "Социально-реабилитационный центр для несовершеннолетних "Радуга"</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3</w:t>
            </w:r>
          </w:p>
        </w:tc>
        <w:tc>
          <w:tcPr>
            <w:tcW w:w="1814" w:type="dxa"/>
          </w:tcPr>
          <w:p>
            <w:pPr>
              <w:pStyle w:val="0"/>
              <w:jc w:val="center"/>
            </w:pPr>
            <w:r>
              <w:rPr>
                <w:sz w:val="20"/>
              </w:rPr>
              <w:t xml:space="preserve">2</w:t>
            </w:r>
          </w:p>
        </w:tc>
        <w:tc>
          <w:tcPr>
            <w:tcW w:w="1393" w:type="dxa"/>
          </w:tcPr>
          <w:p>
            <w:pPr>
              <w:pStyle w:val="0"/>
              <w:jc w:val="center"/>
            </w:pPr>
            <w:r>
              <w:rPr>
                <w:sz w:val="20"/>
              </w:rPr>
              <w:t xml:space="preserve">5</w:t>
            </w:r>
          </w:p>
        </w:tc>
        <w:tc>
          <w:tcPr>
            <w:tcW w:w="1757" w:type="dxa"/>
          </w:tcPr>
          <w:p>
            <w:pPr>
              <w:pStyle w:val="0"/>
              <w:jc w:val="center"/>
            </w:pPr>
            <w:r>
              <w:rPr>
                <w:sz w:val="20"/>
              </w:rPr>
              <w:t xml:space="preserve">5</w:t>
            </w:r>
          </w:p>
        </w:tc>
      </w:tr>
      <w:tr>
        <w:tc>
          <w:tcPr>
            <w:tcW w:w="743" w:type="dxa"/>
          </w:tcPr>
          <w:p>
            <w:pPr>
              <w:pStyle w:val="0"/>
              <w:jc w:val="center"/>
            </w:pPr>
            <w:r>
              <w:rPr>
                <w:sz w:val="20"/>
              </w:rPr>
              <w:t xml:space="preserve">12</w:t>
            </w:r>
          </w:p>
        </w:tc>
        <w:tc>
          <w:tcPr>
            <w:tcW w:w="3855" w:type="dxa"/>
          </w:tcPr>
          <w:p>
            <w:pPr>
              <w:pStyle w:val="0"/>
              <w:jc w:val="both"/>
            </w:pPr>
            <w:r>
              <w:rPr>
                <w:sz w:val="20"/>
              </w:rPr>
              <w:t xml:space="preserve">Численность руководителей и специалистов, обученных специалистами, прошедшими подготовку на базе профессиональных стажировочных площадок Фонда</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0</w:t>
            </w:r>
          </w:p>
        </w:tc>
        <w:tc>
          <w:tcPr>
            <w:tcW w:w="1814" w:type="dxa"/>
          </w:tcPr>
          <w:p>
            <w:pPr>
              <w:pStyle w:val="0"/>
              <w:jc w:val="center"/>
            </w:pPr>
            <w:r>
              <w:rPr>
                <w:sz w:val="20"/>
              </w:rPr>
              <w:t xml:space="preserve">250</w:t>
            </w:r>
          </w:p>
        </w:tc>
        <w:tc>
          <w:tcPr>
            <w:tcW w:w="1393" w:type="dxa"/>
          </w:tcPr>
          <w:p>
            <w:pPr>
              <w:pStyle w:val="0"/>
              <w:jc w:val="center"/>
            </w:pPr>
            <w:r>
              <w:rPr>
                <w:sz w:val="20"/>
              </w:rPr>
              <w:t xml:space="preserve">450</w:t>
            </w:r>
          </w:p>
        </w:tc>
        <w:tc>
          <w:tcPr>
            <w:tcW w:w="1757" w:type="dxa"/>
          </w:tcPr>
          <w:p>
            <w:pPr>
              <w:pStyle w:val="0"/>
              <w:jc w:val="center"/>
            </w:pPr>
            <w:r>
              <w:rPr>
                <w:sz w:val="20"/>
              </w:rPr>
              <w:t xml:space="preserve">560</w:t>
            </w:r>
          </w:p>
        </w:tc>
      </w:tr>
      <w:tr>
        <w:tc>
          <w:tcPr>
            <w:tcW w:w="743" w:type="dxa"/>
          </w:tcPr>
          <w:p>
            <w:pPr>
              <w:pStyle w:val="0"/>
              <w:jc w:val="center"/>
            </w:pPr>
            <w:r>
              <w:rPr>
                <w:sz w:val="20"/>
              </w:rPr>
              <w:t xml:space="preserve">13</w:t>
            </w:r>
          </w:p>
        </w:tc>
        <w:tc>
          <w:tcPr>
            <w:tcW w:w="3855" w:type="dxa"/>
          </w:tcPr>
          <w:p>
            <w:pPr>
              <w:pStyle w:val="0"/>
              <w:jc w:val="both"/>
            </w:pPr>
            <w:r>
              <w:rPr>
                <w:sz w:val="20"/>
              </w:rPr>
              <w:t xml:space="preserve">Доля муниципальных образований, участвующих в реализации инновационного социального проекта (комплекса мер) субъекта Российской Федерации, от общего количества муниципальных образований в составе субъекта Российской Федерации</w:t>
            </w:r>
          </w:p>
        </w:tc>
        <w:tc>
          <w:tcPr>
            <w:tcW w:w="2608" w:type="dxa"/>
          </w:tcPr>
          <w:p>
            <w:pPr>
              <w:pStyle w:val="0"/>
              <w:jc w:val="center"/>
            </w:pPr>
            <w:r>
              <w:rPr>
                <w:sz w:val="20"/>
              </w:rPr>
              <w:t xml:space="preserve">Доля муниципалитетов - участников комплекса мер / общее количество муниципалитетов</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0</w:t>
            </w:r>
          </w:p>
        </w:tc>
        <w:tc>
          <w:tcPr>
            <w:tcW w:w="1814" w:type="dxa"/>
          </w:tcPr>
          <w:p>
            <w:pPr>
              <w:pStyle w:val="0"/>
              <w:jc w:val="center"/>
            </w:pPr>
            <w:r>
              <w:rPr>
                <w:sz w:val="20"/>
              </w:rPr>
              <w:t xml:space="preserve">100% / 35</w:t>
            </w:r>
          </w:p>
        </w:tc>
        <w:tc>
          <w:tcPr>
            <w:tcW w:w="1393" w:type="dxa"/>
          </w:tcPr>
          <w:p>
            <w:pPr>
              <w:pStyle w:val="0"/>
              <w:jc w:val="center"/>
            </w:pPr>
            <w:r>
              <w:rPr>
                <w:sz w:val="20"/>
              </w:rPr>
              <w:t xml:space="preserve">100% / 35</w:t>
            </w:r>
          </w:p>
        </w:tc>
        <w:tc>
          <w:tcPr>
            <w:tcW w:w="1757" w:type="dxa"/>
          </w:tcPr>
          <w:p>
            <w:pPr>
              <w:pStyle w:val="0"/>
              <w:jc w:val="center"/>
            </w:pPr>
            <w:r>
              <w:rPr>
                <w:sz w:val="20"/>
              </w:rPr>
              <w:t xml:space="preserve">100% / 35</w:t>
            </w:r>
          </w:p>
        </w:tc>
      </w:tr>
      <w:tr>
        <w:tc>
          <w:tcPr>
            <w:tcW w:w="743" w:type="dxa"/>
          </w:tcPr>
          <w:p>
            <w:pPr>
              <w:pStyle w:val="0"/>
              <w:jc w:val="center"/>
            </w:pPr>
            <w:r>
              <w:rPr>
                <w:sz w:val="20"/>
              </w:rPr>
              <w:t xml:space="preserve">14</w:t>
            </w:r>
          </w:p>
        </w:tc>
        <w:tc>
          <w:tcPr>
            <w:tcW w:w="3855" w:type="dxa"/>
          </w:tcPr>
          <w:p>
            <w:pPr>
              <w:pStyle w:val="0"/>
              <w:jc w:val="both"/>
            </w:pPr>
            <w:r>
              <w:rPr>
                <w:sz w:val="20"/>
              </w:rPr>
              <w:t xml:space="preserve">Количество организаций разной ведомственной принадлежности, участвующих в реализации инновационного социального проекта (комплекса мер) субъекта Российской Федерации, в том числе:</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163</w:t>
            </w:r>
          </w:p>
        </w:tc>
        <w:tc>
          <w:tcPr>
            <w:tcW w:w="1531" w:type="dxa"/>
          </w:tcPr>
          <w:p>
            <w:pPr>
              <w:pStyle w:val="0"/>
              <w:jc w:val="center"/>
            </w:pPr>
            <w:r>
              <w:rPr>
                <w:sz w:val="20"/>
              </w:rPr>
              <w:t xml:space="preserve">01.01.2022</w:t>
            </w:r>
          </w:p>
        </w:tc>
        <w:tc>
          <w:tcPr>
            <w:tcW w:w="1474" w:type="dxa"/>
          </w:tcPr>
          <w:p>
            <w:pPr>
              <w:pStyle w:val="0"/>
              <w:jc w:val="center"/>
            </w:pPr>
            <w:r>
              <w:rPr>
                <w:sz w:val="20"/>
              </w:rPr>
              <w:t xml:space="preserve">163</w:t>
            </w:r>
          </w:p>
        </w:tc>
        <w:tc>
          <w:tcPr>
            <w:tcW w:w="1393" w:type="dxa"/>
          </w:tcPr>
          <w:p>
            <w:pPr>
              <w:pStyle w:val="0"/>
              <w:jc w:val="center"/>
            </w:pPr>
            <w:r>
              <w:rPr>
                <w:sz w:val="20"/>
              </w:rPr>
              <w:t xml:space="preserve">163</w:t>
            </w:r>
          </w:p>
        </w:tc>
        <w:tc>
          <w:tcPr>
            <w:tcW w:w="1814" w:type="dxa"/>
          </w:tcPr>
          <w:p>
            <w:pPr>
              <w:pStyle w:val="0"/>
              <w:jc w:val="center"/>
            </w:pPr>
            <w:r>
              <w:rPr>
                <w:sz w:val="20"/>
              </w:rPr>
              <w:t xml:space="preserve">163</w:t>
            </w:r>
          </w:p>
        </w:tc>
        <w:tc>
          <w:tcPr>
            <w:tcW w:w="1393" w:type="dxa"/>
          </w:tcPr>
          <w:p>
            <w:pPr>
              <w:pStyle w:val="0"/>
              <w:jc w:val="center"/>
            </w:pPr>
            <w:r>
              <w:rPr>
                <w:sz w:val="20"/>
              </w:rPr>
              <w:t xml:space="preserve">163</w:t>
            </w:r>
          </w:p>
        </w:tc>
        <w:tc>
          <w:tcPr>
            <w:tcW w:w="1757" w:type="dxa"/>
          </w:tcPr>
          <w:p>
            <w:pPr>
              <w:pStyle w:val="0"/>
              <w:jc w:val="center"/>
            </w:pPr>
            <w:r>
              <w:rPr>
                <w:sz w:val="20"/>
              </w:rPr>
              <w:t xml:space="preserve">163</w:t>
            </w:r>
          </w:p>
        </w:tc>
      </w:tr>
      <w:tr>
        <w:tc>
          <w:tcPr>
            <w:tcW w:w="743" w:type="dxa"/>
          </w:tcPr>
          <w:p>
            <w:pPr>
              <w:pStyle w:val="0"/>
              <w:jc w:val="center"/>
            </w:pPr>
            <w:r>
              <w:rPr>
                <w:sz w:val="20"/>
              </w:rPr>
              <w:t xml:space="preserve">14.1</w:t>
            </w:r>
          </w:p>
        </w:tc>
        <w:tc>
          <w:tcPr>
            <w:tcW w:w="3855" w:type="dxa"/>
          </w:tcPr>
          <w:p>
            <w:pPr>
              <w:pStyle w:val="0"/>
              <w:jc w:val="both"/>
            </w:pPr>
            <w:r>
              <w:rPr>
                <w:sz w:val="20"/>
              </w:rPr>
              <w:t xml:space="preserve">организации социального обслуживания</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36</w:t>
            </w:r>
          </w:p>
        </w:tc>
        <w:tc>
          <w:tcPr>
            <w:tcW w:w="1531" w:type="dxa"/>
          </w:tcPr>
          <w:p>
            <w:pPr>
              <w:pStyle w:val="0"/>
              <w:jc w:val="center"/>
            </w:pPr>
            <w:r>
              <w:rPr>
                <w:sz w:val="20"/>
              </w:rPr>
              <w:t xml:space="preserve">01.01.2022</w:t>
            </w:r>
          </w:p>
        </w:tc>
        <w:tc>
          <w:tcPr>
            <w:tcW w:w="1474" w:type="dxa"/>
          </w:tcPr>
          <w:p>
            <w:pPr>
              <w:pStyle w:val="0"/>
              <w:jc w:val="center"/>
            </w:pPr>
            <w:r>
              <w:rPr>
                <w:sz w:val="20"/>
              </w:rPr>
              <w:t xml:space="preserve">36</w:t>
            </w:r>
          </w:p>
        </w:tc>
        <w:tc>
          <w:tcPr>
            <w:tcW w:w="1393" w:type="dxa"/>
          </w:tcPr>
          <w:p>
            <w:pPr>
              <w:pStyle w:val="0"/>
              <w:jc w:val="center"/>
            </w:pPr>
            <w:r>
              <w:rPr>
                <w:sz w:val="20"/>
              </w:rPr>
              <w:t xml:space="preserve">36</w:t>
            </w:r>
          </w:p>
        </w:tc>
        <w:tc>
          <w:tcPr>
            <w:tcW w:w="1814" w:type="dxa"/>
          </w:tcPr>
          <w:p>
            <w:pPr>
              <w:pStyle w:val="0"/>
              <w:jc w:val="center"/>
            </w:pPr>
            <w:r>
              <w:rPr>
                <w:sz w:val="20"/>
              </w:rPr>
              <w:t xml:space="preserve">36</w:t>
            </w:r>
          </w:p>
        </w:tc>
        <w:tc>
          <w:tcPr>
            <w:tcW w:w="1393" w:type="dxa"/>
          </w:tcPr>
          <w:p>
            <w:pPr>
              <w:pStyle w:val="0"/>
              <w:jc w:val="center"/>
            </w:pPr>
            <w:r>
              <w:rPr>
                <w:sz w:val="20"/>
              </w:rPr>
              <w:t xml:space="preserve">36</w:t>
            </w:r>
          </w:p>
        </w:tc>
        <w:tc>
          <w:tcPr>
            <w:tcW w:w="1757" w:type="dxa"/>
          </w:tcPr>
          <w:p>
            <w:pPr>
              <w:pStyle w:val="0"/>
              <w:jc w:val="center"/>
            </w:pPr>
            <w:r>
              <w:rPr>
                <w:sz w:val="20"/>
              </w:rPr>
              <w:t xml:space="preserve">36</w:t>
            </w:r>
          </w:p>
        </w:tc>
      </w:tr>
      <w:tr>
        <w:tc>
          <w:tcPr>
            <w:tcW w:w="743" w:type="dxa"/>
          </w:tcPr>
          <w:p>
            <w:pPr>
              <w:pStyle w:val="0"/>
              <w:jc w:val="center"/>
            </w:pPr>
            <w:r>
              <w:rPr>
                <w:sz w:val="20"/>
              </w:rPr>
              <w:t xml:space="preserve">14.2</w:t>
            </w:r>
          </w:p>
        </w:tc>
        <w:tc>
          <w:tcPr>
            <w:tcW w:w="3855" w:type="dxa"/>
          </w:tcPr>
          <w:p>
            <w:pPr>
              <w:pStyle w:val="0"/>
              <w:jc w:val="both"/>
            </w:pPr>
            <w:r>
              <w:rPr>
                <w:sz w:val="20"/>
              </w:rPr>
              <w:t xml:space="preserve">образовательные организации</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1</w:t>
            </w:r>
          </w:p>
        </w:tc>
        <w:tc>
          <w:tcPr>
            <w:tcW w:w="1531" w:type="dxa"/>
          </w:tcPr>
          <w:p>
            <w:pPr>
              <w:pStyle w:val="0"/>
              <w:jc w:val="center"/>
            </w:pPr>
            <w:r>
              <w:rPr>
                <w:sz w:val="20"/>
              </w:rPr>
              <w:t xml:space="preserve">01.01.2022</w:t>
            </w:r>
          </w:p>
        </w:tc>
        <w:tc>
          <w:tcPr>
            <w:tcW w:w="1474" w:type="dxa"/>
          </w:tcPr>
          <w:p>
            <w:pPr>
              <w:pStyle w:val="0"/>
              <w:jc w:val="center"/>
            </w:pPr>
            <w:r>
              <w:rPr>
                <w:sz w:val="20"/>
              </w:rPr>
              <w:t xml:space="preserve">1</w:t>
            </w:r>
          </w:p>
        </w:tc>
        <w:tc>
          <w:tcPr>
            <w:tcW w:w="1393" w:type="dxa"/>
          </w:tcPr>
          <w:p>
            <w:pPr>
              <w:pStyle w:val="0"/>
              <w:jc w:val="center"/>
            </w:pPr>
            <w:r>
              <w:rPr>
                <w:sz w:val="20"/>
              </w:rPr>
              <w:t xml:space="preserve">1</w:t>
            </w:r>
          </w:p>
        </w:tc>
        <w:tc>
          <w:tcPr>
            <w:tcW w:w="1814" w:type="dxa"/>
          </w:tcPr>
          <w:p>
            <w:pPr>
              <w:pStyle w:val="0"/>
              <w:jc w:val="center"/>
            </w:pPr>
            <w:r>
              <w:rPr>
                <w:sz w:val="20"/>
              </w:rPr>
              <w:t xml:space="preserve">1</w:t>
            </w:r>
          </w:p>
        </w:tc>
        <w:tc>
          <w:tcPr>
            <w:tcW w:w="1393" w:type="dxa"/>
          </w:tcPr>
          <w:p>
            <w:pPr>
              <w:pStyle w:val="0"/>
              <w:jc w:val="center"/>
            </w:pPr>
            <w:r>
              <w:rPr>
                <w:sz w:val="20"/>
              </w:rPr>
              <w:t xml:space="preserve">1</w:t>
            </w:r>
          </w:p>
        </w:tc>
        <w:tc>
          <w:tcPr>
            <w:tcW w:w="1757" w:type="dxa"/>
          </w:tcPr>
          <w:p>
            <w:pPr>
              <w:pStyle w:val="0"/>
              <w:jc w:val="center"/>
            </w:pPr>
            <w:r>
              <w:rPr>
                <w:sz w:val="20"/>
              </w:rPr>
              <w:t xml:space="preserve">1</w:t>
            </w:r>
          </w:p>
        </w:tc>
      </w:tr>
      <w:tr>
        <w:tc>
          <w:tcPr>
            <w:tcW w:w="743" w:type="dxa"/>
          </w:tcPr>
          <w:p>
            <w:pPr>
              <w:pStyle w:val="0"/>
              <w:jc w:val="center"/>
            </w:pPr>
            <w:r>
              <w:rPr>
                <w:sz w:val="20"/>
              </w:rPr>
              <w:t xml:space="preserve">14.3</w:t>
            </w:r>
          </w:p>
        </w:tc>
        <w:tc>
          <w:tcPr>
            <w:tcW w:w="3855" w:type="dxa"/>
          </w:tcPr>
          <w:p>
            <w:pPr>
              <w:pStyle w:val="0"/>
              <w:jc w:val="both"/>
            </w:pPr>
            <w:r>
              <w:rPr>
                <w:sz w:val="20"/>
              </w:rPr>
              <w:t xml:space="preserve">службы занятости</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36</w:t>
            </w:r>
          </w:p>
        </w:tc>
        <w:tc>
          <w:tcPr>
            <w:tcW w:w="1531" w:type="dxa"/>
          </w:tcPr>
          <w:p>
            <w:pPr>
              <w:pStyle w:val="0"/>
              <w:jc w:val="center"/>
            </w:pPr>
            <w:r>
              <w:rPr>
                <w:sz w:val="20"/>
              </w:rPr>
              <w:t xml:space="preserve">01.01.2022</w:t>
            </w:r>
          </w:p>
        </w:tc>
        <w:tc>
          <w:tcPr>
            <w:tcW w:w="1474" w:type="dxa"/>
          </w:tcPr>
          <w:p>
            <w:pPr>
              <w:pStyle w:val="0"/>
              <w:jc w:val="center"/>
            </w:pPr>
            <w:r>
              <w:rPr>
                <w:sz w:val="20"/>
              </w:rPr>
              <w:t xml:space="preserve">36</w:t>
            </w:r>
          </w:p>
        </w:tc>
        <w:tc>
          <w:tcPr>
            <w:tcW w:w="1393" w:type="dxa"/>
          </w:tcPr>
          <w:p>
            <w:pPr>
              <w:pStyle w:val="0"/>
              <w:jc w:val="center"/>
            </w:pPr>
            <w:r>
              <w:rPr>
                <w:sz w:val="20"/>
              </w:rPr>
              <w:t xml:space="preserve">36</w:t>
            </w:r>
          </w:p>
        </w:tc>
        <w:tc>
          <w:tcPr>
            <w:tcW w:w="1814" w:type="dxa"/>
          </w:tcPr>
          <w:p>
            <w:pPr>
              <w:pStyle w:val="0"/>
              <w:jc w:val="center"/>
            </w:pPr>
            <w:r>
              <w:rPr>
                <w:sz w:val="20"/>
              </w:rPr>
              <w:t xml:space="preserve">36</w:t>
            </w:r>
          </w:p>
        </w:tc>
        <w:tc>
          <w:tcPr>
            <w:tcW w:w="1393" w:type="dxa"/>
          </w:tcPr>
          <w:p>
            <w:pPr>
              <w:pStyle w:val="0"/>
              <w:jc w:val="center"/>
            </w:pPr>
            <w:r>
              <w:rPr>
                <w:sz w:val="20"/>
              </w:rPr>
              <w:t xml:space="preserve">36</w:t>
            </w:r>
          </w:p>
        </w:tc>
        <w:tc>
          <w:tcPr>
            <w:tcW w:w="1757" w:type="dxa"/>
          </w:tcPr>
          <w:p>
            <w:pPr>
              <w:pStyle w:val="0"/>
              <w:jc w:val="center"/>
            </w:pPr>
            <w:r>
              <w:rPr>
                <w:sz w:val="20"/>
              </w:rPr>
              <w:t xml:space="preserve">36</w:t>
            </w:r>
          </w:p>
        </w:tc>
      </w:tr>
      <w:tr>
        <w:tc>
          <w:tcPr>
            <w:tcW w:w="743" w:type="dxa"/>
          </w:tcPr>
          <w:p>
            <w:pPr>
              <w:pStyle w:val="0"/>
              <w:jc w:val="center"/>
            </w:pPr>
            <w:r>
              <w:rPr>
                <w:sz w:val="20"/>
              </w:rPr>
              <w:t xml:space="preserve">14.4</w:t>
            </w:r>
          </w:p>
        </w:tc>
        <w:tc>
          <w:tcPr>
            <w:tcW w:w="3855" w:type="dxa"/>
          </w:tcPr>
          <w:p>
            <w:pPr>
              <w:pStyle w:val="0"/>
              <w:jc w:val="both"/>
            </w:pPr>
            <w:r>
              <w:rPr>
                <w:sz w:val="20"/>
              </w:rPr>
              <w:t xml:space="preserve">центры психологической поддержки семей и молодежи</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20</w:t>
            </w:r>
          </w:p>
        </w:tc>
        <w:tc>
          <w:tcPr>
            <w:tcW w:w="1531" w:type="dxa"/>
          </w:tcPr>
          <w:p>
            <w:pPr>
              <w:pStyle w:val="0"/>
              <w:jc w:val="center"/>
            </w:pPr>
            <w:r>
              <w:rPr>
                <w:sz w:val="20"/>
              </w:rPr>
              <w:t xml:space="preserve">01.01.2022</w:t>
            </w:r>
          </w:p>
        </w:tc>
        <w:tc>
          <w:tcPr>
            <w:tcW w:w="1474" w:type="dxa"/>
          </w:tcPr>
          <w:p>
            <w:pPr>
              <w:pStyle w:val="0"/>
              <w:jc w:val="center"/>
            </w:pPr>
            <w:r>
              <w:rPr>
                <w:sz w:val="20"/>
              </w:rPr>
              <w:t xml:space="preserve">20</w:t>
            </w:r>
          </w:p>
        </w:tc>
        <w:tc>
          <w:tcPr>
            <w:tcW w:w="1393" w:type="dxa"/>
          </w:tcPr>
          <w:p>
            <w:pPr>
              <w:pStyle w:val="0"/>
              <w:jc w:val="center"/>
            </w:pPr>
            <w:r>
              <w:rPr>
                <w:sz w:val="20"/>
              </w:rPr>
              <w:t xml:space="preserve">20</w:t>
            </w:r>
          </w:p>
        </w:tc>
        <w:tc>
          <w:tcPr>
            <w:tcW w:w="1814" w:type="dxa"/>
          </w:tcPr>
          <w:p>
            <w:pPr>
              <w:pStyle w:val="0"/>
              <w:jc w:val="center"/>
            </w:pPr>
            <w:r>
              <w:rPr>
                <w:sz w:val="20"/>
              </w:rPr>
              <w:t xml:space="preserve">20</w:t>
            </w:r>
          </w:p>
        </w:tc>
        <w:tc>
          <w:tcPr>
            <w:tcW w:w="1393" w:type="dxa"/>
          </w:tcPr>
          <w:p>
            <w:pPr>
              <w:pStyle w:val="0"/>
              <w:jc w:val="center"/>
            </w:pPr>
            <w:r>
              <w:rPr>
                <w:sz w:val="20"/>
              </w:rPr>
              <w:t xml:space="preserve">20</w:t>
            </w:r>
          </w:p>
        </w:tc>
        <w:tc>
          <w:tcPr>
            <w:tcW w:w="1757" w:type="dxa"/>
          </w:tcPr>
          <w:p>
            <w:pPr>
              <w:pStyle w:val="0"/>
              <w:jc w:val="center"/>
            </w:pPr>
            <w:r>
              <w:rPr>
                <w:sz w:val="20"/>
              </w:rPr>
              <w:t xml:space="preserve">20</w:t>
            </w:r>
          </w:p>
        </w:tc>
      </w:tr>
      <w:tr>
        <w:tc>
          <w:tcPr>
            <w:tcW w:w="743" w:type="dxa"/>
          </w:tcPr>
          <w:p>
            <w:pPr>
              <w:pStyle w:val="0"/>
              <w:jc w:val="center"/>
            </w:pPr>
            <w:r>
              <w:rPr>
                <w:sz w:val="20"/>
              </w:rPr>
              <w:t xml:space="preserve">14.5</w:t>
            </w:r>
          </w:p>
        </w:tc>
        <w:tc>
          <w:tcPr>
            <w:tcW w:w="3855" w:type="dxa"/>
          </w:tcPr>
          <w:p>
            <w:pPr>
              <w:pStyle w:val="0"/>
              <w:jc w:val="both"/>
            </w:pPr>
            <w:r>
              <w:rPr>
                <w:sz w:val="20"/>
              </w:rPr>
              <w:t xml:space="preserve">органы социальной защиты населения</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1</w:t>
            </w:r>
          </w:p>
        </w:tc>
        <w:tc>
          <w:tcPr>
            <w:tcW w:w="1531" w:type="dxa"/>
          </w:tcPr>
          <w:p>
            <w:pPr>
              <w:pStyle w:val="0"/>
              <w:jc w:val="center"/>
            </w:pPr>
            <w:r>
              <w:rPr>
                <w:sz w:val="20"/>
              </w:rPr>
              <w:t xml:space="preserve">01.01.2022</w:t>
            </w:r>
          </w:p>
        </w:tc>
        <w:tc>
          <w:tcPr>
            <w:tcW w:w="1474" w:type="dxa"/>
          </w:tcPr>
          <w:p>
            <w:pPr>
              <w:pStyle w:val="0"/>
              <w:jc w:val="center"/>
            </w:pPr>
            <w:r>
              <w:rPr>
                <w:sz w:val="20"/>
              </w:rPr>
              <w:t xml:space="preserve">1</w:t>
            </w:r>
          </w:p>
        </w:tc>
        <w:tc>
          <w:tcPr>
            <w:tcW w:w="1393" w:type="dxa"/>
          </w:tcPr>
          <w:p>
            <w:pPr>
              <w:pStyle w:val="0"/>
              <w:jc w:val="center"/>
            </w:pPr>
            <w:r>
              <w:rPr>
                <w:sz w:val="20"/>
              </w:rPr>
              <w:t xml:space="preserve">1</w:t>
            </w:r>
          </w:p>
        </w:tc>
        <w:tc>
          <w:tcPr>
            <w:tcW w:w="1814" w:type="dxa"/>
          </w:tcPr>
          <w:p>
            <w:pPr>
              <w:pStyle w:val="0"/>
              <w:jc w:val="center"/>
            </w:pPr>
            <w:r>
              <w:rPr>
                <w:sz w:val="20"/>
              </w:rPr>
              <w:t xml:space="preserve">1</w:t>
            </w:r>
          </w:p>
        </w:tc>
        <w:tc>
          <w:tcPr>
            <w:tcW w:w="1393" w:type="dxa"/>
          </w:tcPr>
          <w:p>
            <w:pPr>
              <w:pStyle w:val="0"/>
              <w:jc w:val="center"/>
            </w:pPr>
            <w:r>
              <w:rPr>
                <w:sz w:val="20"/>
              </w:rPr>
              <w:t xml:space="preserve">1</w:t>
            </w:r>
          </w:p>
        </w:tc>
        <w:tc>
          <w:tcPr>
            <w:tcW w:w="1757" w:type="dxa"/>
          </w:tcPr>
          <w:p>
            <w:pPr>
              <w:pStyle w:val="0"/>
              <w:jc w:val="center"/>
            </w:pPr>
            <w:r>
              <w:rPr>
                <w:sz w:val="20"/>
              </w:rPr>
              <w:t xml:space="preserve">1</w:t>
            </w:r>
          </w:p>
        </w:tc>
      </w:tr>
      <w:tr>
        <w:tc>
          <w:tcPr>
            <w:tcW w:w="743" w:type="dxa"/>
          </w:tcPr>
          <w:p>
            <w:pPr>
              <w:pStyle w:val="0"/>
              <w:jc w:val="center"/>
            </w:pPr>
            <w:r>
              <w:rPr>
                <w:sz w:val="20"/>
              </w:rPr>
              <w:t xml:space="preserve">14.6</w:t>
            </w:r>
          </w:p>
        </w:tc>
        <w:tc>
          <w:tcPr>
            <w:tcW w:w="3855" w:type="dxa"/>
          </w:tcPr>
          <w:p>
            <w:pPr>
              <w:pStyle w:val="0"/>
              <w:jc w:val="both"/>
            </w:pPr>
            <w:r>
              <w:rPr>
                <w:sz w:val="20"/>
              </w:rPr>
              <w:t xml:space="preserve">центры "Мой бизнес"</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33</w:t>
            </w:r>
          </w:p>
        </w:tc>
        <w:tc>
          <w:tcPr>
            <w:tcW w:w="1531" w:type="dxa"/>
          </w:tcPr>
          <w:p>
            <w:pPr>
              <w:pStyle w:val="0"/>
              <w:jc w:val="center"/>
            </w:pPr>
            <w:r>
              <w:rPr>
                <w:sz w:val="20"/>
              </w:rPr>
              <w:t xml:space="preserve">01.01.2022</w:t>
            </w:r>
          </w:p>
        </w:tc>
        <w:tc>
          <w:tcPr>
            <w:tcW w:w="1474" w:type="dxa"/>
          </w:tcPr>
          <w:p>
            <w:pPr>
              <w:pStyle w:val="0"/>
              <w:jc w:val="center"/>
            </w:pPr>
            <w:r>
              <w:rPr>
                <w:sz w:val="20"/>
              </w:rPr>
              <w:t xml:space="preserve">33</w:t>
            </w:r>
          </w:p>
        </w:tc>
        <w:tc>
          <w:tcPr>
            <w:tcW w:w="1393" w:type="dxa"/>
          </w:tcPr>
          <w:p>
            <w:pPr>
              <w:pStyle w:val="0"/>
              <w:jc w:val="center"/>
            </w:pPr>
            <w:r>
              <w:rPr>
                <w:sz w:val="20"/>
              </w:rPr>
              <w:t xml:space="preserve">33</w:t>
            </w:r>
          </w:p>
        </w:tc>
        <w:tc>
          <w:tcPr>
            <w:tcW w:w="1814" w:type="dxa"/>
          </w:tcPr>
          <w:p>
            <w:pPr>
              <w:pStyle w:val="0"/>
              <w:jc w:val="center"/>
            </w:pPr>
            <w:r>
              <w:rPr>
                <w:sz w:val="20"/>
              </w:rPr>
              <w:t xml:space="preserve">33</w:t>
            </w:r>
          </w:p>
        </w:tc>
        <w:tc>
          <w:tcPr>
            <w:tcW w:w="1393" w:type="dxa"/>
          </w:tcPr>
          <w:p>
            <w:pPr>
              <w:pStyle w:val="0"/>
              <w:jc w:val="center"/>
            </w:pPr>
            <w:r>
              <w:rPr>
                <w:sz w:val="20"/>
              </w:rPr>
              <w:t xml:space="preserve">33</w:t>
            </w:r>
          </w:p>
        </w:tc>
        <w:tc>
          <w:tcPr>
            <w:tcW w:w="1757" w:type="dxa"/>
          </w:tcPr>
          <w:p>
            <w:pPr>
              <w:pStyle w:val="0"/>
              <w:jc w:val="center"/>
            </w:pPr>
            <w:r>
              <w:rPr>
                <w:sz w:val="20"/>
              </w:rPr>
              <w:t xml:space="preserve">33</w:t>
            </w:r>
          </w:p>
        </w:tc>
      </w:tr>
      <w:tr>
        <w:tc>
          <w:tcPr>
            <w:tcW w:w="743" w:type="dxa"/>
          </w:tcPr>
          <w:p>
            <w:pPr>
              <w:pStyle w:val="0"/>
              <w:jc w:val="center"/>
            </w:pPr>
            <w:r>
              <w:rPr>
                <w:sz w:val="20"/>
              </w:rPr>
              <w:t xml:space="preserve">15</w:t>
            </w:r>
          </w:p>
        </w:tc>
        <w:tc>
          <w:tcPr>
            <w:tcW w:w="3855" w:type="dxa"/>
          </w:tcPr>
          <w:p>
            <w:pPr>
              <w:pStyle w:val="0"/>
              <w:jc w:val="both"/>
            </w:pPr>
            <w:r>
              <w:rPr>
                <w:sz w:val="20"/>
              </w:rPr>
              <w:t xml:space="preserve">Количество негосударственных некоммерческих организаций, участвующих в реализации инновационного социального проекта (комплекса мер) субъекта Российской Федерации (при указании в подпунктах ниже одной и той же организации, в данной графе показатель не суммируется), в том числе по степени участия:</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2</w:t>
            </w:r>
          </w:p>
        </w:tc>
        <w:tc>
          <w:tcPr>
            <w:tcW w:w="1531" w:type="dxa"/>
          </w:tcPr>
          <w:p>
            <w:pPr>
              <w:pStyle w:val="0"/>
              <w:jc w:val="center"/>
            </w:pPr>
            <w:r>
              <w:rPr>
                <w:sz w:val="20"/>
              </w:rPr>
              <w:t xml:space="preserve">01.01.2022</w:t>
            </w:r>
          </w:p>
        </w:tc>
        <w:tc>
          <w:tcPr>
            <w:tcW w:w="1474" w:type="dxa"/>
          </w:tcPr>
          <w:p>
            <w:pPr>
              <w:pStyle w:val="0"/>
              <w:jc w:val="center"/>
            </w:pPr>
            <w:r>
              <w:rPr>
                <w:sz w:val="20"/>
              </w:rPr>
              <w:t xml:space="preserve">2</w:t>
            </w:r>
          </w:p>
        </w:tc>
        <w:tc>
          <w:tcPr>
            <w:tcW w:w="1393" w:type="dxa"/>
          </w:tcPr>
          <w:p>
            <w:pPr>
              <w:pStyle w:val="0"/>
              <w:jc w:val="center"/>
            </w:pPr>
            <w:r>
              <w:rPr>
                <w:sz w:val="20"/>
              </w:rPr>
              <w:t xml:space="preserve">2</w:t>
            </w:r>
          </w:p>
        </w:tc>
        <w:tc>
          <w:tcPr>
            <w:tcW w:w="1814" w:type="dxa"/>
          </w:tcPr>
          <w:p>
            <w:pPr>
              <w:pStyle w:val="0"/>
              <w:jc w:val="center"/>
            </w:pPr>
            <w:r>
              <w:rPr>
                <w:sz w:val="20"/>
              </w:rPr>
              <w:t xml:space="preserve">2</w:t>
            </w:r>
          </w:p>
        </w:tc>
        <w:tc>
          <w:tcPr>
            <w:tcW w:w="1393" w:type="dxa"/>
          </w:tcPr>
          <w:p>
            <w:pPr>
              <w:pStyle w:val="0"/>
              <w:jc w:val="center"/>
            </w:pPr>
            <w:r>
              <w:rPr>
                <w:sz w:val="20"/>
              </w:rPr>
              <w:t xml:space="preserve">2</w:t>
            </w:r>
          </w:p>
        </w:tc>
        <w:tc>
          <w:tcPr>
            <w:tcW w:w="1757" w:type="dxa"/>
          </w:tcPr>
          <w:p>
            <w:pPr>
              <w:pStyle w:val="0"/>
              <w:jc w:val="center"/>
            </w:pPr>
            <w:r>
              <w:rPr>
                <w:sz w:val="20"/>
              </w:rPr>
              <w:t xml:space="preserve">2</w:t>
            </w:r>
          </w:p>
        </w:tc>
      </w:tr>
      <w:tr>
        <w:tc>
          <w:tcPr>
            <w:tcW w:w="743" w:type="dxa"/>
          </w:tcPr>
          <w:p>
            <w:pPr>
              <w:pStyle w:val="0"/>
              <w:jc w:val="center"/>
            </w:pPr>
            <w:r>
              <w:rPr>
                <w:sz w:val="20"/>
              </w:rPr>
              <w:t xml:space="preserve">15.1</w:t>
            </w:r>
          </w:p>
        </w:tc>
        <w:tc>
          <w:tcPr>
            <w:tcW w:w="3855" w:type="dxa"/>
          </w:tcPr>
          <w:p>
            <w:pPr>
              <w:pStyle w:val="0"/>
              <w:jc w:val="both"/>
            </w:pPr>
            <w:r>
              <w:rPr>
                <w:sz w:val="20"/>
              </w:rPr>
              <w:t xml:space="preserve">финансовой</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2</w:t>
            </w:r>
          </w:p>
        </w:tc>
        <w:tc>
          <w:tcPr>
            <w:tcW w:w="1531" w:type="dxa"/>
          </w:tcPr>
          <w:p>
            <w:pPr>
              <w:pStyle w:val="0"/>
              <w:jc w:val="center"/>
            </w:pPr>
            <w:r>
              <w:rPr>
                <w:sz w:val="20"/>
              </w:rPr>
              <w:t xml:space="preserve">01.01.2022</w:t>
            </w:r>
          </w:p>
        </w:tc>
        <w:tc>
          <w:tcPr>
            <w:tcW w:w="1474" w:type="dxa"/>
          </w:tcPr>
          <w:p>
            <w:pPr>
              <w:pStyle w:val="0"/>
              <w:jc w:val="center"/>
            </w:pPr>
            <w:r>
              <w:rPr>
                <w:sz w:val="20"/>
              </w:rPr>
              <w:t xml:space="preserve">2</w:t>
            </w:r>
          </w:p>
        </w:tc>
        <w:tc>
          <w:tcPr>
            <w:tcW w:w="1393" w:type="dxa"/>
          </w:tcPr>
          <w:p>
            <w:pPr>
              <w:pStyle w:val="0"/>
              <w:jc w:val="center"/>
            </w:pPr>
            <w:r>
              <w:rPr>
                <w:sz w:val="20"/>
              </w:rPr>
              <w:t xml:space="preserve">2</w:t>
            </w:r>
          </w:p>
        </w:tc>
        <w:tc>
          <w:tcPr>
            <w:tcW w:w="1814" w:type="dxa"/>
          </w:tcPr>
          <w:p>
            <w:pPr>
              <w:pStyle w:val="0"/>
              <w:jc w:val="center"/>
            </w:pPr>
            <w:r>
              <w:rPr>
                <w:sz w:val="20"/>
              </w:rPr>
              <w:t xml:space="preserve">2</w:t>
            </w:r>
          </w:p>
        </w:tc>
        <w:tc>
          <w:tcPr>
            <w:tcW w:w="1393" w:type="dxa"/>
          </w:tcPr>
          <w:p>
            <w:pPr>
              <w:pStyle w:val="0"/>
              <w:jc w:val="center"/>
            </w:pPr>
            <w:r>
              <w:rPr>
                <w:sz w:val="20"/>
              </w:rPr>
              <w:t xml:space="preserve">2</w:t>
            </w:r>
          </w:p>
        </w:tc>
        <w:tc>
          <w:tcPr>
            <w:tcW w:w="1757" w:type="dxa"/>
          </w:tcPr>
          <w:p>
            <w:pPr>
              <w:pStyle w:val="0"/>
              <w:jc w:val="center"/>
            </w:pPr>
            <w:r>
              <w:rPr>
                <w:sz w:val="20"/>
              </w:rPr>
              <w:t xml:space="preserve">2</w:t>
            </w:r>
          </w:p>
        </w:tc>
      </w:tr>
      <w:tr>
        <w:tc>
          <w:tcPr>
            <w:tcW w:w="743" w:type="dxa"/>
          </w:tcPr>
          <w:p>
            <w:pPr>
              <w:pStyle w:val="0"/>
              <w:jc w:val="center"/>
            </w:pPr>
            <w:r>
              <w:rPr>
                <w:sz w:val="20"/>
              </w:rPr>
              <w:t xml:space="preserve">15.2</w:t>
            </w:r>
          </w:p>
        </w:tc>
        <w:tc>
          <w:tcPr>
            <w:tcW w:w="3855" w:type="dxa"/>
          </w:tcPr>
          <w:p>
            <w:pPr>
              <w:pStyle w:val="0"/>
              <w:jc w:val="both"/>
            </w:pPr>
            <w:r>
              <w:rPr>
                <w:sz w:val="20"/>
              </w:rPr>
              <w:t xml:space="preserve">кадровой</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2</w:t>
            </w:r>
          </w:p>
        </w:tc>
        <w:tc>
          <w:tcPr>
            <w:tcW w:w="1531" w:type="dxa"/>
          </w:tcPr>
          <w:p>
            <w:pPr>
              <w:pStyle w:val="0"/>
              <w:jc w:val="center"/>
            </w:pPr>
            <w:r>
              <w:rPr>
                <w:sz w:val="20"/>
              </w:rPr>
              <w:t xml:space="preserve">01.01.2022</w:t>
            </w:r>
          </w:p>
        </w:tc>
        <w:tc>
          <w:tcPr>
            <w:tcW w:w="1474" w:type="dxa"/>
          </w:tcPr>
          <w:p>
            <w:pPr>
              <w:pStyle w:val="0"/>
              <w:jc w:val="center"/>
            </w:pPr>
            <w:r>
              <w:rPr>
                <w:sz w:val="20"/>
              </w:rPr>
              <w:t xml:space="preserve">2</w:t>
            </w:r>
          </w:p>
        </w:tc>
        <w:tc>
          <w:tcPr>
            <w:tcW w:w="1393" w:type="dxa"/>
          </w:tcPr>
          <w:p>
            <w:pPr>
              <w:pStyle w:val="0"/>
              <w:jc w:val="center"/>
            </w:pPr>
            <w:r>
              <w:rPr>
                <w:sz w:val="20"/>
              </w:rPr>
              <w:t xml:space="preserve">2</w:t>
            </w:r>
          </w:p>
        </w:tc>
        <w:tc>
          <w:tcPr>
            <w:tcW w:w="1814" w:type="dxa"/>
          </w:tcPr>
          <w:p>
            <w:pPr>
              <w:pStyle w:val="0"/>
              <w:jc w:val="center"/>
            </w:pPr>
            <w:r>
              <w:rPr>
                <w:sz w:val="20"/>
              </w:rPr>
              <w:t xml:space="preserve">2</w:t>
            </w:r>
          </w:p>
        </w:tc>
        <w:tc>
          <w:tcPr>
            <w:tcW w:w="1393" w:type="dxa"/>
          </w:tcPr>
          <w:p>
            <w:pPr>
              <w:pStyle w:val="0"/>
              <w:jc w:val="center"/>
            </w:pPr>
            <w:r>
              <w:rPr>
                <w:sz w:val="20"/>
              </w:rPr>
              <w:t xml:space="preserve">2</w:t>
            </w:r>
          </w:p>
        </w:tc>
        <w:tc>
          <w:tcPr>
            <w:tcW w:w="1757" w:type="dxa"/>
          </w:tcPr>
          <w:p>
            <w:pPr>
              <w:pStyle w:val="0"/>
              <w:jc w:val="center"/>
            </w:pPr>
            <w:r>
              <w:rPr>
                <w:sz w:val="20"/>
              </w:rPr>
              <w:t xml:space="preserve">2</w:t>
            </w:r>
          </w:p>
        </w:tc>
      </w:tr>
      <w:tr>
        <w:tc>
          <w:tcPr>
            <w:tcW w:w="743" w:type="dxa"/>
          </w:tcPr>
          <w:p>
            <w:pPr>
              <w:pStyle w:val="0"/>
              <w:jc w:val="center"/>
            </w:pPr>
            <w:r>
              <w:rPr>
                <w:sz w:val="20"/>
              </w:rPr>
              <w:t xml:space="preserve">15.3</w:t>
            </w:r>
          </w:p>
        </w:tc>
        <w:tc>
          <w:tcPr>
            <w:tcW w:w="3855" w:type="dxa"/>
          </w:tcPr>
          <w:p>
            <w:pPr>
              <w:pStyle w:val="0"/>
              <w:jc w:val="both"/>
            </w:pPr>
            <w:r>
              <w:rPr>
                <w:sz w:val="20"/>
              </w:rPr>
              <w:t xml:space="preserve">инфраструктурной</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2</w:t>
            </w:r>
          </w:p>
        </w:tc>
        <w:tc>
          <w:tcPr>
            <w:tcW w:w="1531" w:type="dxa"/>
          </w:tcPr>
          <w:p>
            <w:pPr>
              <w:pStyle w:val="0"/>
              <w:jc w:val="center"/>
            </w:pPr>
            <w:r>
              <w:rPr>
                <w:sz w:val="20"/>
              </w:rPr>
              <w:t xml:space="preserve">01.01.2022</w:t>
            </w:r>
          </w:p>
        </w:tc>
        <w:tc>
          <w:tcPr>
            <w:tcW w:w="1474" w:type="dxa"/>
          </w:tcPr>
          <w:p>
            <w:pPr>
              <w:pStyle w:val="0"/>
              <w:jc w:val="center"/>
            </w:pPr>
            <w:r>
              <w:rPr>
                <w:sz w:val="20"/>
              </w:rPr>
              <w:t xml:space="preserve">2</w:t>
            </w:r>
          </w:p>
        </w:tc>
        <w:tc>
          <w:tcPr>
            <w:tcW w:w="1393" w:type="dxa"/>
          </w:tcPr>
          <w:p>
            <w:pPr>
              <w:pStyle w:val="0"/>
              <w:jc w:val="center"/>
            </w:pPr>
            <w:r>
              <w:rPr>
                <w:sz w:val="20"/>
              </w:rPr>
              <w:t xml:space="preserve">2</w:t>
            </w:r>
          </w:p>
        </w:tc>
        <w:tc>
          <w:tcPr>
            <w:tcW w:w="1814" w:type="dxa"/>
          </w:tcPr>
          <w:p>
            <w:pPr>
              <w:pStyle w:val="0"/>
              <w:jc w:val="center"/>
            </w:pPr>
            <w:r>
              <w:rPr>
                <w:sz w:val="20"/>
              </w:rPr>
              <w:t xml:space="preserve">2</w:t>
            </w:r>
          </w:p>
        </w:tc>
        <w:tc>
          <w:tcPr>
            <w:tcW w:w="1393" w:type="dxa"/>
          </w:tcPr>
          <w:p>
            <w:pPr>
              <w:pStyle w:val="0"/>
              <w:jc w:val="center"/>
            </w:pPr>
            <w:r>
              <w:rPr>
                <w:sz w:val="20"/>
              </w:rPr>
              <w:t xml:space="preserve">2</w:t>
            </w:r>
          </w:p>
        </w:tc>
        <w:tc>
          <w:tcPr>
            <w:tcW w:w="1757" w:type="dxa"/>
          </w:tcPr>
          <w:p>
            <w:pPr>
              <w:pStyle w:val="0"/>
              <w:jc w:val="center"/>
            </w:pPr>
            <w:r>
              <w:rPr>
                <w:sz w:val="20"/>
              </w:rPr>
              <w:t xml:space="preserve">2</w:t>
            </w:r>
          </w:p>
        </w:tc>
      </w:tr>
      <w:tr>
        <w:tc>
          <w:tcPr>
            <w:tcW w:w="743" w:type="dxa"/>
          </w:tcPr>
          <w:p>
            <w:pPr>
              <w:pStyle w:val="0"/>
              <w:jc w:val="center"/>
            </w:pPr>
            <w:r>
              <w:rPr>
                <w:sz w:val="20"/>
              </w:rPr>
              <w:t xml:space="preserve">16</w:t>
            </w:r>
          </w:p>
        </w:tc>
        <w:tc>
          <w:tcPr>
            <w:tcW w:w="3855" w:type="dxa"/>
          </w:tcPr>
          <w:p>
            <w:pPr>
              <w:pStyle w:val="0"/>
              <w:jc w:val="both"/>
            </w:pPr>
            <w:r>
              <w:rPr>
                <w:sz w:val="20"/>
              </w:rPr>
              <w:t xml:space="preserve">Количество добровольческих инициатив, включенных в инновационный социальный проект (комплекс мер) субъекта Российской Федерации</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2</w:t>
            </w:r>
          </w:p>
        </w:tc>
        <w:tc>
          <w:tcPr>
            <w:tcW w:w="1814" w:type="dxa"/>
          </w:tcPr>
          <w:p>
            <w:pPr>
              <w:pStyle w:val="0"/>
              <w:jc w:val="center"/>
            </w:pPr>
            <w:r>
              <w:rPr>
                <w:sz w:val="20"/>
              </w:rPr>
              <w:t xml:space="preserve">2</w:t>
            </w:r>
          </w:p>
        </w:tc>
        <w:tc>
          <w:tcPr>
            <w:tcW w:w="1393" w:type="dxa"/>
          </w:tcPr>
          <w:p>
            <w:pPr>
              <w:pStyle w:val="0"/>
              <w:jc w:val="center"/>
            </w:pPr>
            <w:r>
              <w:rPr>
                <w:sz w:val="20"/>
              </w:rPr>
              <w:t xml:space="preserve">2</w:t>
            </w:r>
          </w:p>
        </w:tc>
        <w:tc>
          <w:tcPr>
            <w:tcW w:w="1757" w:type="dxa"/>
          </w:tcPr>
          <w:p>
            <w:pPr>
              <w:pStyle w:val="0"/>
              <w:jc w:val="center"/>
            </w:pPr>
            <w:r>
              <w:rPr>
                <w:sz w:val="20"/>
              </w:rPr>
              <w:t xml:space="preserve">2</w:t>
            </w:r>
          </w:p>
        </w:tc>
      </w:tr>
      <w:tr>
        <w:tc>
          <w:tcPr>
            <w:tcW w:w="743" w:type="dxa"/>
          </w:tcPr>
          <w:p>
            <w:pPr>
              <w:pStyle w:val="0"/>
              <w:jc w:val="center"/>
            </w:pPr>
            <w:r>
              <w:rPr>
                <w:sz w:val="20"/>
              </w:rPr>
              <w:t xml:space="preserve">17</w:t>
            </w:r>
          </w:p>
        </w:tc>
        <w:tc>
          <w:tcPr>
            <w:tcW w:w="3855" w:type="dxa"/>
          </w:tcPr>
          <w:p>
            <w:pPr>
              <w:pStyle w:val="0"/>
              <w:jc w:val="both"/>
            </w:pPr>
            <w:r>
              <w:rPr>
                <w:sz w:val="20"/>
              </w:rPr>
              <w:t xml:space="preserve">Численность добровольцев, привлеченных к работе с детьми целевых групп</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2</w:t>
            </w:r>
          </w:p>
        </w:tc>
        <w:tc>
          <w:tcPr>
            <w:tcW w:w="1814" w:type="dxa"/>
          </w:tcPr>
          <w:p>
            <w:pPr>
              <w:pStyle w:val="0"/>
              <w:jc w:val="center"/>
            </w:pPr>
            <w:r>
              <w:rPr>
                <w:sz w:val="20"/>
              </w:rPr>
              <w:t xml:space="preserve">5</w:t>
            </w:r>
          </w:p>
        </w:tc>
        <w:tc>
          <w:tcPr>
            <w:tcW w:w="1393" w:type="dxa"/>
          </w:tcPr>
          <w:p>
            <w:pPr>
              <w:pStyle w:val="0"/>
              <w:jc w:val="center"/>
            </w:pPr>
            <w:r>
              <w:rPr>
                <w:sz w:val="20"/>
              </w:rPr>
              <w:t xml:space="preserve">6</w:t>
            </w:r>
          </w:p>
        </w:tc>
        <w:tc>
          <w:tcPr>
            <w:tcW w:w="1757" w:type="dxa"/>
          </w:tcPr>
          <w:p>
            <w:pPr>
              <w:pStyle w:val="0"/>
              <w:jc w:val="center"/>
            </w:pPr>
            <w:r>
              <w:rPr>
                <w:sz w:val="20"/>
              </w:rPr>
              <w:t xml:space="preserve">7</w:t>
            </w:r>
          </w:p>
        </w:tc>
      </w:tr>
      <w:tr>
        <w:tc>
          <w:tcPr>
            <w:tcW w:w="743" w:type="dxa"/>
          </w:tcPr>
          <w:p>
            <w:pPr>
              <w:pStyle w:val="0"/>
              <w:jc w:val="center"/>
            </w:pPr>
            <w:r>
              <w:rPr>
                <w:sz w:val="20"/>
              </w:rPr>
              <w:t xml:space="preserve">18</w:t>
            </w:r>
          </w:p>
        </w:tc>
        <w:tc>
          <w:tcPr>
            <w:tcW w:w="3855" w:type="dxa"/>
          </w:tcPr>
          <w:p>
            <w:pPr>
              <w:pStyle w:val="0"/>
              <w:jc w:val="both"/>
            </w:pPr>
            <w:r>
              <w:rPr>
                <w:sz w:val="20"/>
              </w:rPr>
              <w:t xml:space="preserve">Количество организаций, участвующих в мероприятии "Неделя информирования об общероссийском Детском телефоне доверия 8-800-2000-122 и 124"</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35</w:t>
            </w:r>
          </w:p>
        </w:tc>
        <w:tc>
          <w:tcPr>
            <w:tcW w:w="1814" w:type="dxa"/>
          </w:tcPr>
          <w:p>
            <w:pPr>
              <w:pStyle w:val="0"/>
              <w:jc w:val="center"/>
            </w:pPr>
            <w:r>
              <w:rPr>
                <w:sz w:val="20"/>
              </w:rPr>
              <w:t xml:space="preserve">35</w:t>
            </w:r>
          </w:p>
        </w:tc>
        <w:tc>
          <w:tcPr>
            <w:tcW w:w="1393" w:type="dxa"/>
          </w:tcPr>
          <w:p>
            <w:pPr>
              <w:pStyle w:val="0"/>
              <w:jc w:val="center"/>
            </w:pPr>
            <w:r>
              <w:rPr>
                <w:sz w:val="20"/>
              </w:rPr>
              <w:t xml:space="preserve">35</w:t>
            </w:r>
          </w:p>
        </w:tc>
        <w:tc>
          <w:tcPr>
            <w:tcW w:w="1757" w:type="dxa"/>
          </w:tcPr>
          <w:p>
            <w:pPr>
              <w:pStyle w:val="0"/>
              <w:jc w:val="center"/>
            </w:pPr>
            <w:r>
              <w:rPr>
                <w:sz w:val="20"/>
              </w:rPr>
              <w:t xml:space="preserve">35</w:t>
            </w:r>
          </w:p>
        </w:tc>
      </w:tr>
      <w:tr>
        <w:tc>
          <w:tcPr>
            <w:tcW w:w="743" w:type="dxa"/>
          </w:tcPr>
          <w:p>
            <w:pPr>
              <w:pStyle w:val="0"/>
              <w:jc w:val="center"/>
            </w:pPr>
            <w:r>
              <w:rPr>
                <w:sz w:val="20"/>
              </w:rPr>
              <w:t xml:space="preserve">19</w:t>
            </w:r>
          </w:p>
        </w:tc>
        <w:tc>
          <w:tcPr>
            <w:tcW w:w="3855" w:type="dxa"/>
          </w:tcPr>
          <w:p>
            <w:pPr>
              <w:pStyle w:val="0"/>
              <w:jc w:val="both"/>
            </w:pPr>
            <w:r>
              <w:rPr>
                <w:sz w:val="20"/>
              </w:rPr>
              <w:t xml:space="preserve">Количество материалов о ходе и результатах выполнения инновационного социального проекта (комплекса мер) субъекта Российской Федерации, опубликованных в средствах массовой информации (сюжетов, статей, передач и т.п.)</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5</w:t>
            </w:r>
          </w:p>
        </w:tc>
        <w:tc>
          <w:tcPr>
            <w:tcW w:w="1814" w:type="dxa"/>
          </w:tcPr>
          <w:p>
            <w:pPr>
              <w:pStyle w:val="0"/>
              <w:jc w:val="center"/>
            </w:pPr>
            <w:r>
              <w:rPr>
                <w:sz w:val="20"/>
              </w:rPr>
              <w:t xml:space="preserve">10</w:t>
            </w:r>
          </w:p>
        </w:tc>
        <w:tc>
          <w:tcPr>
            <w:tcW w:w="1393" w:type="dxa"/>
          </w:tcPr>
          <w:p>
            <w:pPr>
              <w:pStyle w:val="0"/>
              <w:jc w:val="center"/>
            </w:pPr>
            <w:r>
              <w:rPr>
                <w:sz w:val="20"/>
              </w:rPr>
              <w:t xml:space="preserve">20</w:t>
            </w:r>
          </w:p>
        </w:tc>
        <w:tc>
          <w:tcPr>
            <w:tcW w:w="1757" w:type="dxa"/>
          </w:tcPr>
          <w:p>
            <w:pPr>
              <w:pStyle w:val="0"/>
              <w:jc w:val="center"/>
            </w:pPr>
            <w:r>
              <w:rPr>
                <w:sz w:val="20"/>
              </w:rPr>
              <w:t xml:space="preserve">30</w:t>
            </w:r>
          </w:p>
        </w:tc>
      </w:tr>
      <w:tr>
        <w:tc>
          <w:tcPr>
            <w:tcW w:w="743" w:type="dxa"/>
          </w:tcPr>
          <w:p>
            <w:pPr>
              <w:pStyle w:val="0"/>
              <w:jc w:val="center"/>
            </w:pPr>
            <w:r>
              <w:rPr>
                <w:sz w:val="20"/>
              </w:rPr>
              <w:t xml:space="preserve">20</w:t>
            </w:r>
          </w:p>
        </w:tc>
        <w:tc>
          <w:tcPr>
            <w:tcW w:w="3855" w:type="dxa"/>
          </w:tcPr>
          <w:p>
            <w:pPr>
              <w:pStyle w:val="0"/>
              <w:jc w:val="both"/>
            </w:pPr>
            <w:r>
              <w:rPr>
                <w:sz w:val="20"/>
              </w:rPr>
              <w:t xml:space="preserve">Количество материалов о ходе и результатах выполнения инновационного социального проекта (комплекса мер) субъекта Российской Федерации, опубликованных на официальных сайтах, в том числе:</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5</w:t>
            </w:r>
          </w:p>
        </w:tc>
        <w:tc>
          <w:tcPr>
            <w:tcW w:w="1814" w:type="dxa"/>
          </w:tcPr>
          <w:p>
            <w:pPr>
              <w:pStyle w:val="0"/>
              <w:jc w:val="center"/>
            </w:pPr>
            <w:r>
              <w:rPr>
                <w:sz w:val="20"/>
              </w:rPr>
              <w:t xml:space="preserve">10</w:t>
            </w:r>
          </w:p>
        </w:tc>
        <w:tc>
          <w:tcPr>
            <w:tcW w:w="1393" w:type="dxa"/>
          </w:tcPr>
          <w:p>
            <w:pPr>
              <w:pStyle w:val="0"/>
              <w:jc w:val="center"/>
            </w:pPr>
            <w:r>
              <w:rPr>
                <w:sz w:val="20"/>
              </w:rPr>
              <w:t xml:space="preserve">15</w:t>
            </w:r>
          </w:p>
        </w:tc>
        <w:tc>
          <w:tcPr>
            <w:tcW w:w="1757" w:type="dxa"/>
          </w:tcPr>
          <w:p>
            <w:pPr>
              <w:pStyle w:val="0"/>
              <w:jc w:val="center"/>
            </w:pPr>
            <w:r>
              <w:rPr>
                <w:sz w:val="20"/>
              </w:rPr>
              <w:t xml:space="preserve">30</w:t>
            </w:r>
          </w:p>
        </w:tc>
      </w:tr>
      <w:tr>
        <w:tc>
          <w:tcPr>
            <w:tcW w:w="743" w:type="dxa"/>
          </w:tcPr>
          <w:p>
            <w:pPr>
              <w:pStyle w:val="0"/>
              <w:jc w:val="center"/>
            </w:pPr>
            <w:r>
              <w:rPr>
                <w:sz w:val="20"/>
              </w:rPr>
              <w:t xml:space="preserve">20.1</w:t>
            </w:r>
          </w:p>
        </w:tc>
        <w:tc>
          <w:tcPr>
            <w:tcW w:w="3855" w:type="dxa"/>
          </w:tcPr>
          <w:p>
            <w:pPr>
              <w:pStyle w:val="0"/>
              <w:jc w:val="both"/>
            </w:pPr>
            <w:r>
              <w:rPr>
                <w:sz w:val="20"/>
              </w:rPr>
              <w:t xml:space="preserve">на сайте высшего исполнительного органа государственной власти Республики Саха (Якутия)</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1</w:t>
            </w:r>
          </w:p>
        </w:tc>
        <w:tc>
          <w:tcPr>
            <w:tcW w:w="1814" w:type="dxa"/>
          </w:tcPr>
          <w:p>
            <w:pPr>
              <w:pStyle w:val="0"/>
              <w:jc w:val="center"/>
            </w:pPr>
            <w:r>
              <w:rPr>
                <w:sz w:val="20"/>
              </w:rPr>
              <w:t xml:space="preserve">1</w:t>
            </w:r>
          </w:p>
        </w:tc>
        <w:tc>
          <w:tcPr>
            <w:tcW w:w="1393" w:type="dxa"/>
          </w:tcPr>
          <w:p>
            <w:pPr>
              <w:pStyle w:val="0"/>
              <w:jc w:val="center"/>
            </w:pPr>
            <w:r>
              <w:rPr>
                <w:sz w:val="20"/>
              </w:rPr>
              <w:t xml:space="preserve">1</w:t>
            </w:r>
          </w:p>
        </w:tc>
        <w:tc>
          <w:tcPr>
            <w:tcW w:w="1757" w:type="dxa"/>
          </w:tcPr>
          <w:p>
            <w:pPr>
              <w:pStyle w:val="0"/>
              <w:jc w:val="center"/>
            </w:pPr>
            <w:r>
              <w:rPr>
                <w:sz w:val="20"/>
              </w:rPr>
              <w:t xml:space="preserve">1</w:t>
            </w:r>
          </w:p>
        </w:tc>
      </w:tr>
      <w:tr>
        <w:tc>
          <w:tcPr>
            <w:tcW w:w="743" w:type="dxa"/>
          </w:tcPr>
          <w:p>
            <w:pPr>
              <w:pStyle w:val="0"/>
              <w:jc w:val="center"/>
            </w:pPr>
            <w:r>
              <w:rPr>
                <w:sz w:val="20"/>
              </w:rPr>
              <w:t xml:space="preserve">20.2</w:t>
            </w:r>
          </w:p>
        </w:tc>
        <w:tc>
          <w:tcPr>
            <w:tcW w:w="3855" w:type="dxa"/>
          </w:tcPr>
          <w:p>
            <w:pPr>
              <w:pStyle w:val="0"/>
              <w:jc w:val="both"/>
            </w:pPr>
            <w:r>
              <w:rPr>
                <w:sz w:val="20"/>
              </w:rPr>
              <w:t xml:space="preserve">на сайтах исполнительных органов государственной власти субъекта Российской Федерации</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3</w:t>
            </w:r>
          </w:p>
        </w:tc>
        <w:tc>
          <w:tcPr>
            <w:tcW w:w="1814" w:type="dxa"/>
          </w:tcPr>
          <w:p>
            <w:pPr>
              <w:pStyle w:val="0"/>
              <w:jc w:val="center"/>
            </w:pPr>
            <w:r>
              <w:rPr>
                <w:sz w:val="20"/>
              </w:rPr>
              <w:t xml:space="preserve">3</w:t>
            </w:r>
          </w:p>
        </w:tc>
        <w:tc>
          <w:tcPr>
            <w:tcW w:w="1393" w:type="dxa"/>
          </w:tcPr>
          <w:p>
            <w:pPr>
              <w:pStyle w:val="0"/>
              <w:jc w:val="center"/>
            </w:pPr>
            <w:r>
              <w:rPr>
                <w:sz w:val="20"/>
              </w:rPr>
              <w:t xml:space="preserve">3</w:t>
            </w:r>
          </w:p>
        </w:tc>
        <w:tc>
          <w:tcPr>
            <w:tcW w:w="1757" w:type="dxa"/>
          </w:tcPr>
          <w:p>
            <w:pPr>
              <w:pStyle w:val="0"/>
              <w:jc w:val="center"/>
            </w:pPr>
            <w:r>
              <w:rPr>
                <w:sz w:val="20"/>
              </w:rPr>
              <w:t xml:space="preserve">3</w:t>
            </w:r>
          </w:p>
        </w:tc>
      </w:tr>
      <w:tr>
        <w:tc>
          <w:tcPr>
            <w:tcW w:w="743" w:type="dxa"/>
          </w:tcPr>
          <w:p>
            <w:pPr>
              <w:pStyle w:val="0"/>
              <w:jc w:val="center"/>
            </w:pPr>
            <w:r>
              <w:rPr>
                <w:sz w:val="20"/>
              </w:rPr>
              <w:t xml:space="preserve">20.3</w:t>
            </w:r>
          </w:p>
        </w:tc>
        <w:tc>
          <w:tcPr>
            <w:tcW w:w="3855" w:type="dxa"/>
          </w:tcPr>
          <w:p>
            <w:pPr>
              <w:pStyle w:val="0"/>
              <w:jc w:val="both"/>
            </w:pPr>
            <w:r>
              <w:rPr>
                <w:sz w:val="20"/>
              </w:rPr>
              <w:t xml:space="preserve">на сайтах организаций - соисполнителей комплекса мер</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10</w:t>
            </w:r>
          </w:p>
        </w:tc>
        <w:tc>
          <w:tcPr>
            <w:tcW w:w="1814" w:type="dxa"/>
          </w:tcPr>
          <w:p>
            <w:pPr>
              <w:pStyle w:val="0"/>
              <w:jc w:val="center"/>
            </w:pPr>
            <w:r>
              <w:rPr>
                <w:sz w:val="20"/>
              </w:rPr>
              <w:t xml:space="preserve">10</w:t>
            </w:r>
          </w:p>
        </w:tc>
        <w:tc>
          <w:tcPr>
            <w:tcW w:w="1393" w:type="dxa"/>
          </w:tcPr>
          <w:p>
            <w:pPr>
              <w:pStyle w:val="0"/>
              <w:jc w:val="center"/>
            </w:pPr>
            <w:r>
              <w:rPr>
                <w:sz w:val="20"/>
              </w:rPr>
              <w:t xml:space="preserve">10</w:t>
            </w:r>
          </w:p>
        </w:tc>
        <w:tc>
          <w:tcPr>
            <w:tcW w:w="1757" w:type="dxa"/>
          </w:tcPr>
          <w:p>
            <w:pPr>
              <w:pStyle w:val="0"/>
              <w:jc w:val="center"/>
            </w:pPr>
            <w:r>
              <w:rPr>
                <w:sz w:val="20"/>
              </w:rPr>
              <w:t xml:space="preserve">10</w:t>
            </w:r>
          </w:p>
        </w:tc>
      </w:tr>
      <w:tr>
        <w:tc>
          <w:tcPr>
            <w:tcW w:w="743" w:type="dxa"/>
          </w:tcPr>
          <w:p>
            <w:pPr>
              <w:pStyle w:val="0"/>
              <w:jc w:val="center"/>
            </w:pPr>
            <w:r>
              <w:rPr>
                <w:sz w:val="20"/>
              </w:rPr>
              <w:t xml:space="preserve">21</w:t>
            </w:r>
          </w:p>
        </w:tc>
        <w:tc>
          <w:tcPr>
            <w:tcW w:w="3855" w:type="dxa"/>
          </w:tcPr>
          <w:p>
            <w:pPr>
              <w:pStyle w:val="0"/>
              <w:jc w:val="both"/>
            </w:pPr>
            <w:r>
              <w:rPr>
                <w:sz w:val="20"/>
              </w:rPr>
              <w:t xml:space="preserve">Численность руководителей и специалистов, принявших участие в итоговом межрегиональном мероприятии</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0</w:t>
            </w:r>
          </w:p>
        </w:tc>
        <w:tc>
          <w:tcPr>
            <w:tcW w:w="1814" w:type="dxa"/>
          </w:tcPr>
          <w:p>
            <w:pPr>
              <w:pStyle w:val="0"/>
              <w:jc w:val="center"/>
            </w:pPr>
            <w:r>
              <w:rPr>
                <w:sz w:val="20"/>
              </w:rPr>
              <w:t xml:space="preserve">0</w:t>
            </w:r>
          </w:p>
        </w:tc>
        <w:tc>
          <w:tcPr>
            <w:tcW w:w="1393" w:type="dxa"/>
          </w:tcPr>
          <w:p>
            <w:pPr>
              <w:pStyle w:val="0"/>
              <w:jc w:val="center"/>
            </w:pPr>
            <w:r>
              <w:rPr>
                <w:sz w:val="20"/>
              </w:rPr>
              <w:t xml:space="preserve">0</w:t>
            </w:r>
          </w:p>
        </w:tc>
        <w:tc>
          <w:tcPr>
            <w:tcW w:w="1757" w:type="dxa"/>
          </w:tcPr>
          <w:p>
            <w:pPr>
              <w:pStyle w:val="0"/>
              <w:jc w:val="center"/>
            </w:pPr>
            <w:r>
              <w:rPr>
                <w:sz w:val="20"/>
              </w:rPr>
              <w:t xml:space="preserve">500</w:t>
            </w:r>
          </w:p>
        </w:tc>
      </w:tr>
      <w:tr>
        <w:tc>
          <w:tcPr>
            <w:tcW w:w="743" w:type="dxa"/>
          </w:tcPr>
          <w:p>
            <w:pPr>
              <w:pStyle w:val="0"/>
              <w:jc w:val="center"/>
            </w:pPr>
            <w:r>
              <w:rPr>
                <w:sz w:val="20"/>
              </w:rPr>
              <w:t xml:space="preserve">22</w:t>
            </w:r>
          </w:p>
        </w:tc>
        <w:tc>
          <w:tcPr>
            <w:tcW w:w="3855" w:type="dxa"/>
          </w:tcPr>
          <w:p>
            <w:pPr>
              <w:pStyle w:val="0"/>
              <w:jc w:val="both"/>
            </w:pPr>
            <w:r>
              <w:rPr>
                <w:sz w:val="20"/>
              </w:rPr>
              <w:t xml:space="preserve">Количество других субъектов Российской Федерации, представители которых приняли участие в итоговом межрегиональном мероприятии</w:t>
            </w:r>
          </w:p>
        </w:tc>
        <w:tc>
          <w:tcPr>
            <w:tcW w:w="2608" w:type="dxa"/>
          </w:tcPr>
          <w:p>
            <w:pPr>
              <w:pStyle w:val="0"/>
              <w:jc w:val="center"/>
            </w:pPr>
            <w:r>
              <w:rPr>
                <w:sz w:val="20"/>
              </w:rPr>
              <w:t xml:space="preserve">Единиц</w:t>
            </w:r>
          </w:p>
        </w:tc>
        <w:tc>
          <w:tcPr>
            <w:tcW w:w="1928" w:type="dxa"/>
          </w:tcPr>
          <w:p>
            <w:pPr>
              <w:pStyle w:val="0"/>
              <w:jc w:val="center"/>
            </w:pPr>
            <w:r>
              <w:rPr>
                <w:sz w:val="20"/>
              </w:rPr>
              <w:t xml:space="preserve">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0</w:t>
            </w:r>
          </w:p>
        </w:tc>
        <w:tc>
          <w:tcPr>
            <w:tcW w:w="1814" w:type="dxa"/>
          </w:tcPr>
          <w:p>
            <w:pPr>
              <w:pStyle w:val="0"/>
              <w:jc w:val="center"/>
            </w:pPr>
            <w:r>
              <w:rPr>
                <w:sz w:val="20"/>
              </w:rPr>
              <w:t xml:space="preserve">0</w:t>
            </w:r>
          </w:p>
        </w:tc>
        <w:tc>
          <w:tcPr>
            <w:tcW w:w="1393" w:type="dxa"/>
          </w:tcPr>
          <w:p>
            <w:pPr>
              <w:pStyle w:val="0"/>
              <w:jc w:val="center"/>
            </w:pPr>
            <w:r>
              <w:rPr>
                <w:sz w:val="20"/>
              </w:rPr>
              <w:t xml:space="preserve">0</w:t>
            </w:r>
          </w:p>
        </w:tc>
        <w:tc>
          <w:tcPr>
            <w:tcW w:w="1757" w:type="dxa"/>
          </w:tcPr>
          <w:p>
            <w:pPr>
              <w:pStyle w:val="0"/>
              <w:jc w:val="center"/>
            </w:pPr>
            <w:r>
              <w:rPr>
                <w:sz w:val="20"/>
              </w:rPr>
              <w:t xml:space="preserve">3</w:t>
            </w:r>
          </w:p>
        </w:tc>
      </w:tr>
      <w:tr>
        <w:tc>
          <w:tcPr>
            <w:tcW w:w="743" w:type="dxa"/>
          </w:tcPr>
          <w:p>
            <w:pPr>
              <w:pStyle w:val="0"/>
              <w:jc w:val="center"/>
            </w:pPr>
            <w:r>
              <w:rPr>
                <w:sz w:val="20"/>
              </w:rPr>
              <w:t xml:space="preserve">23</w:t>
            </w:r>
          </w:p>
        </w:tc>
        <w:tc>
          <w:tcPr>
            <w:tcW w:w="3855" w:type="dxa"/>
          </w:tcPr>
          <w:p>
            <w:pPr>
              <w:pStyle w:val="0"/>
              <w:jc w:val="both"/>
            </w:pPr>
            <w:r>
              <w:rPr>
                <w:sz w:val="20"/>
              </w:rPr>
              <w:t xml:space="preserve">Численность семей с детьми, получивших меры государственной социальной помощи на основании социального контракта, в том числе:</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4167</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1666</w:t>
            </w:r>
          </w:p>
        </w:tc>
        <w:tc>
          <w:tcPr>
            <w:tcW w:w="1814" w:type="dxa"/>
          </w:tcPr>
          <w:p>
            <w:pPr>
              <w:pStyle w:val="0"/>
              <w:jc w:val="center"/>
            </w:pPr>
            <w:r>
              <w:rPr>
                <w:sz w:val="20"/>
              </w:rPr>
              <w:t xml:space="preserve">4167</w:t>
            </w:r>
          </w:p>
        </w:tc>
        <w:tc>
          <w:tcPr>
            <w:tcW w:w="1393" w:type="dxa"/>
          </w:tcPr>
          <w:p>
            <w:pPr>
              <w:pStyle w:val="0"/>
              <w:jc w:val="center"/>
            </w:pPr>
            <w:r>
              <w:rPr>
                <w:sz w:val="20"/>
              </w:rPr>
              <w:t xml:space="preserve">1666</w:t>
            </w:r>
          </w:p>
        </w:tc>
        <w:tc>
          <w:tcPr>
            <w:tcW w:w="1757" w:type="dxa"/>
          </w:tcPr>
          <w:p>
            <w:pPr>
              <w:pStyle w:val="0"/>
              <w:jc w:val="center"/>
            </w:pPr>
            <w:r>
              <w:rPr>
                <w:sz w:val="20"/>
              </w:rPr>
              <w:t xml:space="preserve">4167</w:t>
            </w:r>
          </w:p>
        </w:tc>
      </w:tr>
      <w:tr>
        <w:tc>
          <w:tcPr>
            <w:tcW w:w="743" w:type="dxa"/>
          </w:tcPr>
          <w:p>
            <w:pPr>
              <w:pStyle w:val="0"/>
              <w:jc w:val="center"/>
            </w:pPr>
            <w:r>
              <w:rPr>
                <w:sz w:val="20"/>
              </w:rPr>
              <w:t xml:space="preserve">23.1</w:t>
            </w:r>
          </w:p>
        </w:tc>
        <w:tc>
          <w:tcPr>
            <w:tcW w:w="3855" w:type="dxa"/>
          </w:tcPr>
          <w:p>
            <w:pPr>
              <w:pStyle w:val="0"/>
              <w:jc w:val="both"/>
            </w:pPr>
            <w:r>
              <w:rPr>
                <w:sz w:val="20"/>
              </w:rPr>
              <w:t xml:space="preserve">- по поиску работы</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305</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122</w:t>
            </w:r>
          </w:p>
        </w:tc>
        <w:tc>
          <w:tcPr>
            <w:tcW w:w="1814" w:type="dxa"/>
          </w:tcPr>
          <w:p>
            <w:pPr>
              <w:pStyle w:val="0"/>
              <w:jc w:val="center"/>
            </w:pPr>
            <w:r>
              <w:rPr>
                <w:sz w:val="20"/>
              </w:rPr>
              <w:t xml:space="preserve">305</w:t>
            </w:r>
          </w:p>
        </w:tc>
        <w:tc>
          <w:tcPr>
            <w:tcW w:w="1393" w:type="dxa"/>
          </w:tcPr>
          <w:p>
            <w:pPr>
              <w:pStyle w:val="0"/>
              <w:jc w:val="center"/>
            </w:pPr>
            <w:r>
              <w:rPr>
                <w:sz w:val="20"/>
              </w:rPr>
              <w:t xml:space="preserve">122</w:t>
            </w:r>
          </w:p>
        </w:tc>
        <w:tc>
          <w:tcPr>
            <w:tcW w:w="1757" w:type="dxa"/>
          </w:tcPr>
          <w:p>
            <w:pPr>
              <w:pStyle w:val="0"/>
              <w:jc w:val="center"/>
            </w:pPr>
            <w:r>
              <w:rPr>
                <w:sz w:val="20"/>
              </w:rPr>
              <w:t xml:space="preserve">305</w:t>
            </w:r>
          </w:p>
        </w:tc>
      </w:tr>
      <w:tr>
        <w:tc>
          <w:tcPr>
            <w:tcW w:w="743" w:type="dxa"/>
          </w:tcPr>
          <w:p>
            <w:pPr>
              <w:pStyle w:val="0"/>
              <w:jc w:val="center"/>
            </w:pPr>
            <w:r>
              <w:rPr>
                <w:sz w:val="20"/>
              </w:rPr>
              <w:t xml:space="preserve">23.2</w:t>
            </w:r>
          </w:p>
        </w:tc>
        <w:tc>
          <w:tcPr>
            <w:tcW w:w="3855" w:type="dxa"/>
          </w:tcPr>
          <w:p>
            <w:pPr>
              <w:pStyle w:val="0"/>
              <w:jc w:val="both"/>
            </w:pPr>
            <w:r>
              <w:rPr>
                <w:sz w:val="20"/>
              </w:rPr>
              <w:t xml:space="preserve">- осуществление индивидуальной предпринимательской деятельности</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740</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296</w:t>
            </w:r>
          </w:p>
        </w:tc>
        <w:tc>
          <w:tcPr>
            <w:tcW w:w="1814" w:type="dxa"/>
          </w:tcPr>
          <w:p>
            <w:pPr>
              <w:pStyle w:val="0"/>
              <w:jc w:val="center"/>
            </w:pPr>
            <w:r>
              <w:rPr>
                <w:sz w:val="20"/>
              </w:rPr>
              <w:t xml:space="preserve">740</w:t>
            </w:r>
          </w:p>
        </w:tc>
        <w:tc>
          <w:tcPr>
            <w:tcW w:w="1393" w:type="dxa"/>
          </w:tcPr>
          <w:p>
            <w:pPr>
              <w:pStyle w:val="0"/>
              <w:jc w:val="center"/>
            </w:pPr>
            <w:r>
              <w:rPr>
                <w:sz w:val="20"/>
              </w:rPr>
              <w:t xml:space="preserve">296</w:t>
            </w:r>
          </w:p>
        </w:tc>
        <w:tc>
          <w:tcPr>
            <w:tcW w:w="1757" w:type="dxa"/>
          </w:tcPr>
          <w:p>
            <w:pPr>
              <w:pStyle w:val="0"/>
              <w:jc w:val="center"/>
            </w:pPr>
            <w:r>
              <w:rPr>
                <w:sz w:val="20"/>
              </w:rPr>
              <w:t xml:space="preserve">740</w:t>
            </w:r>
          </w:p>
        </w:tc>
      </w:tr>
      <w:tr>
        <w:tc>
          <w:tcPr>
            <w:tcW w:w="743" w:type="dxa"/>
          </w:tcPr>
          <w:p>
            <w:pPr>
              <w:pStyle w:val="0"/>
              <w:jc w:val="center"/>
            </w:pPr>
            <w:r>
              <w:rPr>
                <w:sz w:val="20"/>
              </w:rPr>
              <w:t xml:space="preserve">23.3</w:t>
            </w:r>
          </w:p>
        </w:tc>
        <w:tc>
          <w:tcPr>
            <w:tcW w:w="3855" w:type="dxa"/>
          </w:tcPr>
          <w:p>
            <w:pPr>
              <w:pStyle w:val="0"/>
              <w:jc w:val="both"/>
            </w:pPr>
            <w:r>
              <w:rPr>
                <w:sz w:val="20"/>
              </w:rPr>
              <w:t xml:space="preserve">- развитие личного подсобного хозяйства</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366</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146</w:t>
            </w:r>
          </w:p>
        </w:tc>
        <w:tc>
          <w:tcPr>
            <w:tcW w:w="1814" w:type="dxa"/>
          </w:tcPr>
          <w:p>
            <w:pPr>
              <w:pStyle w:val="0"/>
              <w:jc w:val="center"/>
            </w:pPr>
            <w:r>
              <w:rPr>
                <w:sz w:val="20"/>
              </w:rPr>
              <w:t xml:space="preserve">366</w:t>
            </w:r>
          </w:p>
        </w:tc>
        <w:tc>
          <w:tcPr>
            <w:tcW w:w="1393" w:type="dxa"/>
          </w:tcPr>
          <w:p>
            <w:pPr>
              <w:pStyle w:val="0"/>
              <w:jc w:val="center"/>
            </w:pPr>
            <w:r>
              <w:rPr>
                <w:sz w:val="20"/>
              </w:rPr>
              <w:t xml:space="preserve">146</w:t>
            </w:r>
          </w:p>
        </w:tc>
        <w:tc>
          <w:tcPr>
            <w:tcW w:w="1757" w:type="dxa"/>
          </w:tcPr>
          <w:p>
            <w:pPr>
              <w:pStyle w:val="0"/>
              <w:jc w:val="center"/>
            </w:pPr>
            <w:r>
              <w:rPr>
                <w:sz w:val="20"/>
              </w:rPr>
              <w:t xml:space="preserve">366</w:t>
            </w:r>
          </w:p>
        </w:tc>
      </w:tr>
      <w:tr>
        <w:tc>
          <w:tcPr>
            <w:tcW w:w="743" w:type="dxa"/>
          </w:tcPr>
          <w:p>
            <w:pPr>
              <w:pStyle w:val="0"/>
              <w:jc w:val="center"/>
            </w:pPr>
            <w:r>
              <w:rPr>
                <w:sz w:val="20"/>
              </w:rPr>
              <w:t xml:space="preserve">23.4</w:t>
            </w:r>
          </w:p>
        </w:tc>
        <w:tc>
          <w:tcPr>
            <w:tcW w:w="3855" w:type="dxa"/>
          </w:tcPr>
          <w:p>
            <w:pPr>
              <w:pStyle w:val="0"/>
              <w:jc w:val="both"/>
            </w:pPr>
            <w:r>
              <w:rPr>
                <w:sz w:val="20"/>
              </w:rPr>
              <w:t xml:space="preserve">- иные мероприятия, направленные на преодоление трудной жизненной ситуации</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2756</w:t>
            </w:r>
          </w:p>
        </w:tc>
        <w:tc>
          <w:tcPr>
            <w:tcW w:w="1531" w:type="dxa"/>
          </w:tcPr>
          <w:p>
            <w:pPr>
              <w:pStyle w:val="0"/>
              <w:jc w:val="center"/>
            </w:pPr>
            <w:r>
              <w:rPr>
                <w:sz w:val="20"/>
              </w:rPr>
              <w:t xml:space="preserve">01.01.2022</w:t>
            </w:r>
          </w:p>
        </w:tc>
        <w:tc>
          <w:tcPr>
            <w:tcW w:w="1474" w:type="dxa"/>
          </w:tcPr>
          <w:p>
            <w:pPr>
              <w:pStyle w:val="0"/>
              <w:jc w:val="center"/>
            </w:pPr>
            <w:r>
              <w:rPr>
                <w:sz w:val="20"/>
              </w:rPr>
              <w:t xml:space="preserve">0</w:t>
            </w:r>
          </w:p>
        </w:tc>
        <w:tc>
          <w:tcPr>
            <w:tcW w:w="1393" w:type="dxa"/>
          </w:tcPr>
          <w:p>
            <w:pPr>
              <w:pStyle w:val="0"/>
              <w:jc w:val="center"/>
            </w:pPr>
            <w:r>
              <w:rPr>
                <w:sz w:val="20"/>
              </w:rPr>
              <w:t xml:space="preserve">1102</w:t>
            </w:r>
          </w:p>
        </w:tc>
        <w:tc>
          <w:tcPr>
            <w:tcW w:w="1814" w:type="dxa"/>
          </w:tcPr>
          <w:p>
            <w:pPr>
              <w:pStyle w:val="0"/>
              <w:jc w:val="center"/>
            </w:pPr>
            <w:r>
              <w:rPr>
                <w:sz w:val="20"/>
              </w:rPr>
              <w:t xml:space="preserve">2756</w:t>
            </w:r>
          </w:p>
        </w:tc>
        <w:tc>
          <w:tcPr>
            <w:tcW w:w="1393" w:type="dxa"/>
          </w:tcPr>
          <w:p>
            <w:pPr>
              <w:pStyle w:val="0"/>
              <w:jc w:val="center"/>
            </w:pPr>
            <w:r>
              <w:rPr>
                <w:sz w:val="20"/>
              </w:rPr>
              <w:t xml:space="preserve">1102</w:t>
            </w:r>
          </w:p>
        </w:tc>
        <w:tc>
          <w:tcPr>
            <w:tcW w:w="1757" w:type="dxa"/>
          </w:tcPr>
          <w:p>
            <w:pPr>
              <w:pStyle w:val="0"/>
              <w:jc w:val="center"/>
            </w:pPr>
            <w:r>
              <w:rPr>
                <w:sz w:val="20"/>
              </w:rPr>
              <w:t xml:space="preserve">2756</w:t>
            </w:r>
          </w:p>
        </w:tc>
      </w:tr>
      <w:tr>
        <w:tc>
          <w:tcPr>
            <w:tcW w:w="743" w:type="dxa"/>
          </w:tcPr>
          <w:p>
            <w:pPr>
              <w:pStyle w:val="0"/>
              <w:jc w:val="center"/>
            </w:pPr>
            <w:r>
              <w:rPr>
                <w:sz w:val="20"/>
              </w:rPr>
              <w:t xml:space="preserve">24</w:t>
            </w:r>
          </w:p>
        </w:tc>
        <w:tc>
          <w:tcPr>
            <w:tcW w:w="3855" w:type="dxa"/>
          </w:tcPr>
          <w:p>
            <w:pPr>
              <w:pStyle w:val="0"/>
              <w:jc w:val="both"/>
            </w:pPr>
            <w:r>
              <w:rPr>
                <w:sz w:val="20"/>
              </w:rPr>
              <w:t xml:space="preserve">Численность трудоустроенных одиноких и многодетных родителей, воспитывающих несовершеннолетних детей, детей-инвалидов</w:t>
            </w:r>
          </w:p>
        </w:tc>
        <w:tc>
          <w:tcPr>
            <w:tcW w:w="2608" w:type="dxa"/>
          </w:tcPr>
          <w:p>
            <w:pPr>
              <w:pStyle w:val="0"/>
              <w:jc w:val="center"/>
            </w:pPr>
            <w:r>
              <w:rPr>
                <w:sz w:val="20"/>
              </w:rPr>
              <w:t xml:space="preserve">Человек</w:t>
            </w:r>
          </w:p>
        </w:tc>
        <w:tc>
          <w:tcPr>
            <w:tcW w:w="1928" w:type="dxa"/>
          </w:tcPr>
          <w:p>
            <w:pPr>
              <w:pStyle w:val="0"/>
              <w:jc w:val="center"/>
            </w:pPr>
            <w:r>
              <w:rPr>
                <w:sz w:val="20"/>
              </w:rPr>
              <w:t xml:space="preserve">1603</w:t>
            </w:r>
          </w:p>
        </w:tc>
        <w:tc>
          <w:tcPr>
            <w:tcW w:w="1531" w:type="dxa"/>
          </w:tcPr>
          <w:p>
            <w:pPr>
              <w:pStyle w:val="0"/>
              <w:jc w:val="center"/>
            </w:pPr>
            <w:r>
              <w:rPr>
                <w:sz w:val="20"/>
              </w:rPr>
              <w:t xml:space="preserve">01.01.2022</w:t>
            </w:r>
          </w:p>
        </w:tc>
        <w:tc>
          <w:tcPr>
            <w:tcW w:w="1474" w:type="dxa"/>
          </w:tcPr>
          <w:p>
            <w:pPr>
              <w:pStyle w:val="0"/>
              <w:jc w:val="center"/>
            </w:pPr>
            <w:r>
              <w:rPr>
                <w:sz w:val="20"/>
              </w:rPr>
              <w:t xml:space="preserve">1603</w:t>
            </w:r>
          </w:p>
        </w:tc>
        <w:tc>
          <w:tcPr>
            <w:tcW w:w="1393" w:type="dxa"/>
          </w:tcPr>
          <w:p>
            <w:pPr>
              <w:pStyle w:val="0"/>
              <w:jc w:val="center"/>
            </w:pPr>
            <w:r>
              <w:rPr>
                <w:sz w:val="20"/>
              </w:rPr>
              <w:t xml:space="preserve">850</w:t>
            </w:r>
          </w:p>
        </w:tc>
        <w:tc>
          <w:tcPr>
            <w:tcW w:w="1814" w:type="dxa"/>
          </w:tcPr>
          <w:p>
            <w:pPr>
              <w:pStyle w:val="0"/>
              <w:jc w:val="center"/>
            </w:pPr>
            <w:r>
              <w:rPr>
                <w:sz w:val="20"/>
              </w:rPr>
              <w:t xml:space="preserve">1700</w:t>
            </w:r>
          </w:p>
        </w:tc>
        <w:tc>
          <w:tcPr>
            <w:tcW w:w="1393" w:type="dxa"/>
          </w:tcPr>
          <w:p>
            <w:pPr>
              <w:pStyle w:val="0"/>
              <w:jc w:val="center"/>
            </w:pPr>
            <w:r>
              <w:rPr>
                <w:sz w:val="20"/>
              </w:rPr>
              <w:t xml:space="preserve">900</w:t>
            </w:r>
          </w:p>
        </w:tc>
        <w:tc>
          <w:tcPr>
            <w:tcW w:w="1757" w:type="dxa"/>
          </w:tcPr>
          <w:p>
            <w:pPr>
              <w:pStyle w:val="0"/>
              <w:jc w:val="center"/>
            </w:pPr>
            <w:r>
              <w:rPr>
                <w:sz w:val="20"/>
              </w:rPr>
              <w:t xml:space="preserve">1800</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6. Перечень мероприятий реализации комплекса мер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5"/>
        <w:gridCol w:w="4960"/>
        <w:gridCol w:w="1447"/>
        <w:gridCol w:w="3912"/>
        <w:gridCol w:w="4240"/>
      </w:tblGrid>
      <w:tr>
        <w:tc>
          <w:tcPr>
            <w:tcW w:w="705" w:type="dxa"/>
          </w:tcPr>
          <w:p>
            <w:pPr>
              <w:pStyle w:val="0"/>
              <w:jc w:val="center"/>
            </w:pPr>
            <w:r>
              <w:rPr>
                <w:sz w:val="20"/>
              </w:rPr>
              <w:t xml:space="preserve">N</w:t>
            </w:r>
          </w:p>
          <w:p>
            <w:pPr>
              <w:pStyle w:val="0"/>
              <w:jc w:val="center"/>
            </w:pPr>
            <w:r>
              <w:rPr>
                <w:sz w:val="20"/>
              </w:rPr>
              <w:t xml:space="preserve">п/п</w:t>
            </w:r>
          </w:p>
        </w:tc>
        <w:tc>
          <w:tcPr>
            <w:tcW w:w="4960" w:type="dxa"/>
            <w:vAlign w:val="center"/>
          </w:tcPr>
          <w:p>
            <w:pPr>
              <w:pStyle w:val="0"/>
              <w:jc w:val="center"/>
            </w:pPr>
            <w:r>
              <w:rPr>
                <w:sz w:val="20"/>
              </w:rPr>
              <w:t xml:space="preserve">Наименование задачи, мероприятия</w:t>
            </w:r>
          </w:p>
        </w:tc>
        <w:tc>
          <w:tcPr>
            <w:tcW w:w="1447" w:type="dxa"/>
            <w:vAlign w:val="center"/>
          </w:tcPr>
          <w:p>
            <w:pPr>
              <w:pStyle w:val="0"/>
              <w:jc w:val="center"/>
            </w:pPr>
            <w:r>
              <w:rPr>
                <w:sz w:val="20"/>
              </w:rPr>
              <w:t xml:space="preserve">Срок</w:t>
            </w:r>
          </w:p>
        </w:tc>
        <w:tc>
          <w:tcPr>
            <w:tcW w:w="3912" w:type="dxa"/>
            <w:vAlign w:val="center"/>
          </w:tcPr>
          <w:p>
            <w:pPr>
              <w:pStyle w:val="0"/>
              <w:jc w:val="center"/>
            </w:pPr>
            <w:r>
              <w:rPr>
                <w:sz w:val="20"/>
              </w:rPr>
              <w:t xml:space="preserve">Исполнители</w:t>
            </w:r>
          </w:p>
        </w:tc>
        <w:tc>
          <w:tcPr>
            <w:tcW w:w="4240" w:type="dxa"/>
            <w:vAlign w:val="center"/>
          </w:tcPr>
          <w:p>
            <w:pPr>
              <w:pStyle w:val="0"/>
              <w:jc w:val="center"/>
            </w:pPr>
            <w:r>
              <w:rPr>
                <w:sz w:val="20"/>
              </w:rPr>
              <w:t xml:space="preserve">Характеристика результата</w:t>
            </w:r>
          </w:p>
        </w:tc>
      </w:tr>
      <w:tr>
        <w:tc>
          <w:tcPr>
            <w:tcW w:w="705" w:type="dxa"/>
          </w:tcPr>
          <w:p>
            <w:pPr>
              <w:pStyle w:val="0"/>
              <w:jc w:val="center"/>
            </w:pPr>
            <w:r>
              <w:rPr>
                <w:sz w:val="20"/>
              </w:rPr>
              <w:t xml:space="preserve">1</w:t>
            </w:r>
          </w:p>
        </w:tc>
        <w:tc>
          <w:tcPr>
            <w:tcW w:w="4960" w:type="dxa"/>
            <w:vAlign w:val="center"/>
          </w:tcPr>
          <w:p>
            <w:pPr>
              <w:pStyle w:val="0"/>
              <w:jc w:val="center"/>
            </w:pPr>
            <w:r>
              <w:rPr>
                <w:sz w:val="20"/>
              </w:rPr>
              <w:t xml:space="preserve">2</w:t>
            </w:r>
          </w:p>
        </w:tc>
        <w:tc>
          <w:tcPr>
            <w:tcW w:w="1447" w:type="dxa"/>
            <w:vAlign w:val="center"/>
          </w:tcPr>
          <w:p>
            <w:pPr>
              <w:pStyle w:val="0"/>
              <w:jc w:val="center"/>
            </w:pPr>
            <w:r>
              <w:rPr>
                <w:sz w:val="20"/>
              </w:rPr>
              <w:t xml:space="preserve">3</w:t>
            </w:r>
          </w:p>
        </w:tc>
        <w:tc>
          <w:tcPr>
            <w:tcW w:w="3912" w:type="dxa"/>
            <w:vAlign w:val="center"/>
          </w:tcPr>
          <w:p>
            <w:pPr>
              <w:pStyle w:val="0"/>
              <w:jc w:val="center"/>
            </w:pPr>
            <w:r>
              <w:rPr>
                <w:sz w:val="20"/>
              </w:rPr>
              <w:t xml:space="preserve">4</w:t>
            </w:r>
          </w:p>
        </w:tc>
        <w:tc>
          <w:tcPr>
            <w:tcW w:w="4240" w:type="dxa"/>
            <w:vAlign w:val="center"/>
          </w:tcPr>
          <w:p>
            <w:pPr>
              <w:pStyle w:val="0"/>
              <w:jc w:val="center"/>
            </w:pPr>
            <w:r>
              <w:rPr>
                <w:sz w:val="20"/>
              </w:rPr>
              <w:t xml:space="preserve">5</w:t>
            </w:r>
          </w:p>
        </w:tc>
      </w:tr>
      <w:tr>
        <w:tc>
          <w:tcPr>
            <w:tcW w:w="705" w:type="dxa"/>
          </w:tcPr>
          <w:p>
            <w:pPr>
              <w:pStyle w:val="0"/>
              <w:jc w:val="center"/>
            </w:pPr>
            <w:r>
              <w:rPr>
                <w:sz w:val="20"/>
              </w:rPr>
              <w:t xml:space="preserve">1</w:t>
            </w:r>
          </w:p>
        </w:tc>
        <w:tc>
          <w:tcPr>
            <w:gridSpan w:val="4"/>
            <w:tcW w:w="14559" w:type="dxa"/>
          </w:tcPr>
          <w:p>
            <w:pPr>
              <w:pStyle w:val="0"/>
              <w:jc w:val="center"/>
            </w:pPr>
            <w:r>
              <w:rPr>
                <w:sz w:val="20"/>
              </w:rPr>
              <w:t xml:space="preserve">Задача 1. Объединение социальных ресурсов разных ведомств для оказания содействия семьям,</w:t>
            </w:r>
          </w:p>
          <w:p>
            <w:pPr>
              <w:pStyle w:val="0"/>
              <w:jc w:val="center"/>
            </w:pPr>
            <w:r>
              <w:rPr>
                <w:sz w:val="20"/>
              </w:rPr>
              <w:t xml:space="preserve">заключившим социальный контракт, в выходе их на уровень самообеспечения</w:t>
            </w:r>
          </w:p>
        </w:tc>
      </w:tr>
      <w:tr>
        <w:tc>
          <w:tcPr>
            <w:tcW w:w="705" w:type="dxa"/>
          </w:tcPr>
          <w:p>
            <w:pPr>
              <w:pStyle w:val="0"/>
              <w:jc w:val="center"/>
            </w:pPr>
            <w:r>
              <w:rPr>
                <w:sz w:val="20"/>
              </w:rPr>
              <w:t xml:space="preserve">1.1</w:t>
            </w:r>
          </w:p>
        </w:tc>
        <w:tc>
          <w:tcPr>
            <w:tcW w:w="4960" w:type="dxa"/>
          </w:tcPr>
          <w:p>
            <w:pPr>
              <w:pStyle w:val="0"/>
              <w:jc w:val="both"/>
            </w:pPr>
            <w:r>
              <w:rPr>
                <w:sz w:val="20"/>
              </w:rPr>
              <w:t xml:space="preserve">Создание межведомственной рабочей группы по обеспечению реализации регионального комплекса мер</w:t>
            </w:r>
          </w:p>
        </w:tc>
        <w:tc>
          <w:tcPr>
            <w:tcW w:w="1447" w:type="dxa"/>
          </w:tcPr>
          <w:p>
            <w:pPr>
              <w:pStyle w:val="0"/>
              <w:jc w:val="center"/>
            </w:pPr>
            <w:r>
              <w:rPr>
                <w:sz w:val="20"/>
              </w:rPr>
              <w:t xml:space="preserve">2022</w:t>
            </w:r>
          </w:p>
        </w:tc>
        <w:tc>
          <w:tcPr>
            <w:tcW w:w="3912" w:type="dxa"/>
          </w:tcPr>
          <w:p>
            <w:pPr>
              <w:pStyle w:val="0"/>
              <w:jc w:val="both"/>
            </w:pPr>
            <w:r>
              <w:rPr>
                <w:sz w:val="20"/>
              </w:rPr>
              <w:t xml:space="preserve">Министерство труда и социального развития РС(Я), Министерство образования и науки РС(Я), Министерство по делам молодежи и социальным коммуникациям РС(Я), Министерство предпринимательства, торговли и туризма РС(Я), Государственный комитет Республики Саха (Якутия) по занятости населения, социально ориентированные некоммерческие организации</w:t>
            </w:r>
          </w:p>
        </w:tc>
        <w:tc>
          <w:tcPr>
            <w:tcW w:w="4240" w:type="dxa"/>
          </w:tcPr>
          <w:p>
            <w:pPr>
              <w:pStyle w:val="0"/>
              <w:jc w:val="both"/>
            </w:pPr>
            <w:r>
              <w:rPr>
                <w:sz w:val="20"/>
              </w:rPr>
              <w:t xml:space="preserve">Координация деятельности и обеспечение взаимодействия между соисполнителями реализации комплекса мер по вопросам совершенствования, организации и проведения мероприятий, связанных с функционированием и развитием реализации комплекса мер</w:t>
            </w:r>
          </w:p>
        </w:tc>
      </w:tr>
      <w:tr>
        <w:tc>
          <w:tcPr>
            <w:tcW w:w="705" w:type="dxa"/>
          </w:tcPr>
          <w:p>
            <w:pPr>
              <w:pStyle w:val="0"/>
              <w:jc w:val="center"/>
            </w:pPr>
            <w:r>
              <w:rPr>
                <w:sz w:val="20"/>
              </w:rPr>
              <w:t xml:space="preserve">1.2</w:t>
            </w:r>
          </w:p>
        </w:tc>
        <w:tc>
          <w:tcPr>
            <w:tcW w:w="4960" w:type="dxa"/>
          </w:tcPr>
          <w:p>
            <w:pPr>
              <w:pStyle w:val="0"/>
              <w:jc w:val="both"/>
            </w:pPr>
            <w:r>
              <w:rPr>
                <w:sz w:val="20"/>
              </w:rPr>
              <w:t xml:space="preserve">Разработка проектов нормативных правовых актов, необходимых для реализации регионального комплекса мер</w:t>
            </w:r>
          </w:p>
        </w:tc>
        <w:tc>
          <w:tcPr>
            <w:tcW w:w="1447" w:type="dxa"/>
          </w:tcPr>
          <w:p>
            <w:pPr>
              <w:pStyle w:val="0"/>
              <w:jc w:val="center"/>
            </w:pPr>
            <w:r>
              <w:rPr>
                <w:sz w:val="20"/>
              </w:rPr>
              <w:t xml:space="preserve">2022</w:t>
            </w:r>
          </w:p>
        </w:tc>
        <w:tc>
          <w:tcPr>
            <w:tcW w:w="3912" w:type="dxa"/>
          </w:tcPr>
          <w:p>
            <w:pPr>
              <w:pStyle w:val="0"/>
              <w:jc w:val="both"/>
            </w:pPr>
            <w:r>
              <w:rPr>
                <w:sz w:val="20"/>
              </w:rPr>
              <w:t xml:space="preserve">Министерство труда и социального развития РС(Я), Министерство образования и науки РС(Я), Министерство по делам молодежи и социальным коммуникациям РС(Я), Министерство предпринимательства, торговли и туризма РС(Я), Государственный комитет РС(Я) по занятости населения</w:t>
            </w:r>
          </w:p>
        </w:tc>
        <w:tc>
          <w:tcPr>
            <w:tcW w:w="4240" w:type="dxa"/>
          </w:tcPr>
          <w:p>
            <w:pPr>
              <w:pStyle w:val="0"/>
              <w:jc w:val="both"/>
            </w:pPr>
            <w:r>
              <w:rPr>
                <w:sz w:val="20"/>
              </w:rPr>
              <w:t xml:space="preserve">Обсуждение и утверждение проектов нормативных правовых актов, необходимых для реализации вопросов организации и координации мероприятий по дальнейшему функционированию и развитию реализации комплекса мер</w:t>
            </w:r>
          </w:p>
        </w:tc>
      </w:tr>
      <w:tr>
        <w:tc>
          <w:tcPr>
            <w:tcW w:w="705" w:type="dxa"/>
          </w:tcPr>
          <w:p>
            <w:pPr>
              <w:pStyle w:val="0"/>
              <w:jc w:val="center"/>
            </w:pPr>
            <w:r>
              <w:rPr>
                <w:sz w:val="20"/>
              </w:rPr>
              <w:t xml:space="preserve">1.3</w:t>
            </w:r>
          </w:p>
        </w:tc>
        <w:tc>
          <w:tcPr>
            <w:tcW w:w="4960" w:type="dxa"/>
          </w:tcPr>
          <w:p>
            <w:pPr>
              <w:pStyle w:val="0"/>
              <w:jc w:val="both"/>
            </w:pPr>
            <w:r>
              <w:rPr>
                <w:sz w:val="20"/>
              </w:rPr>
              <w:t xml:space="preserve">Организация и проведение межведомственного круглого стола, обеспечивающего старт комплекса мер</w:t>
            </w:r>
          </w:p>
        </w:tc>
        <w:tc>
          <w:tcPr>
            <w:tcW w:w="1447" w:type="dxa"/>
          </w:tcPr>
          <w:p>
            <w:pPr>
              <w:pStyle w:val="0"/>
              <w:jc w:val="center"/>
            </w:pPr>
            <w:r>
              <w:rPr>
                <w:sz w:val="20"/>
              </w:rPr>
              <w:t xml:space="preserve">2022</w:t>
            </w:r>
          </w:p>
        </w:tc>
        <w:tc>
          <w:tcPr>
            <w:tcW w:w="3912" w:type="dxa"/>
          </w:tcPr>
          <w:p>
            <w:pPr>
              <w:pStyle w:val="0"/>
              <w:jc w:val="both"/>
            </w:pPr>
            <w:r>
              <w:rPr>
                <w:sz w:val="20"/>
              </w:rPr>
              <w:t xml:space="preserve">Министерство труда и социального развития РС(Я), Министерство образования и науки РС(Я), Министерство по делам молодежи и социальным коммуникациям РС(Я), Министерство предпринимательства, торговли и туризма РС(Я), Государственный комитет РС(Я) по занятости населения, социально ориентированные некоммерческие организации</w:t>
            </w:r>
          </w:p>
        </w:tc>
        <w:tc>
          <w:tcPr>
            <w:tcW w:w="4240" w:type="dxa"/>
          </w:tcPr>
          <w:p>
            <w:pPr>
              <w:pStyle w:val="0"/>
              <w:jc w:val="both"/>
            </w:pPr>
            <w:r>
              <w:rPr>
                <w:sz w:val="20"/>
              </w:rPr>
              <w:t xml:space="preserve">Проведение межведомственного установочного мероприятия (круглого стола) для всех соисполнителей комплекса мер: представителей ведомств и организаций, а также представителей социально ориентированных некоммерческих организаций для определения механизмов межведомственного взаимодействия, обсуждения актуальных вопросов, необходимых для координации деятельности и повышения эффективности реализации комплекса мер</w:t>
            </w:r>
          </w:p>
        </w:tc>
      </w:tr>
      <w:tr>
        <w:tc>
          <w:tcPr>
            <w:tcW w:w="705" w:type="dxa"/>
          </w:tcPr>
          <w:p>
            <w:pPr>
              <w:pStyle w:val="0"/>
              <w:jc w:val="center"/>
            </w:pPr>
            <w:r>
              <w:rPr>
                <w:sz w:val="20"/>
              </w:rPr>
              <w:t xml:space="preserve">1.4</w:t>
            </w:r>
          </w:p>
        </w:tc>
        <w:tc>
          <w:tcPr>
            <w:tcW w:w="4960" w:type="dxa"/>
          </w:tcPr>
          <w:p>
            <w:pPr>
              <w:pStyle w:val="0"/>
              <w:jc w:val="both"/>
            </w:pPr>
            <w:r>
              <w:rPr>
                <w:sz w:val="20"/>
              </w:rPr>
              <w:t xml:space="preserve">Мониторинг реализации мероприятий регионального комплекса мер и достижения запланированных показателей</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РС(Я), Министерство образования и науки РС(Я), Министерство по делам молодежи и социальным коммуникациям РС(Я), Министерство предпринимательства, торговли и туризма РС(Я), Государственный комитет РС(Я) по занятости населения, социально ориентированные некоммерческие организации</w:t>
            </w:r>
          </w:p>
        </w:tc>
        <w:tc>
          <w:tcPr>
            <w:tcW w:w="4240" w:type="dxa"/>
          </w:tcPr>
          <w:p>
            <w:pPr>
              <w:pStyle w:val="0"/>
              <w:jc w:val="both"/>
            </w:pPr>
            <w:r>
              <w:rPr>
                <w:sz w:val="20"/>
              </w:rPr>
              <w:t xml:space="preserve">Составление показателей, систематический сбор и обработка полученной информации, позволяющей обеспечить контроль и своевременную корректировку действий участников реализации комплекса мер</w:t>
            </w:r>
          </w:p>
        </w:tc>
      </w:tr>
      <w:tr>
        <w:tc>
          <w:tcPr>
            <w:tcW w:w="705" w:type="dxa"/>
          </w:tcPr>
          <w:p>
            <w:pPr>
              <w:pStyle w:val="0"/>
              <w:jc w:val="center"/>
            </w:pPr>
            <w:r>
              <w:rPr>
                <w:sz w:val="20"/>
              </w:rPr>
              <w:t xml:space="preserve">1.5</w:t>
            </w:r>
          </w:p>
        </w:tc>
        <w:tc>
          <w:tcPr>
            <w:tcW w:w="4960" w:type="dxa"/>
          </w:tcPr>
          <w:p>
            <w:pPr>
              <w:pStyle w:val="0"/>
              <w:jc w:val="both"/>
            </w:pPr>
            <w:r>
              <w:rPr>
                <w:sz w:val="20"/>
              </w:rPr>
              <w:t xml:space="preserve">Разработка и реализация программы информационного сопровождения комплекса мер (медиа-плана)</w:t>
            </w:r>
          </w:p>
        </w:tc>
        <w:tc>
          <w:tcPr>
            <w:tcW w:w="1447" w:type="dxa"/>
          </w:tcPr>
          <w:p>
            <w:pPr>
              <w:pStyle w:val="0"/>
              <w:jc w:val="center"/>
            </w:pPr>
            <w:r>
              <w:rPr>
                <w:sz w:val="20"/>
              </w:rPr>
              <w:t xml:space="preserve">2022</w:t>
            </w:r>
          </w:p>
        </w:tc>
        <w:tc>
          <w:tcPr>
            <w:tcW w:w="3912" w:type="dxa"/>
          </w:tcPr>
          <w:p>
            <w:pPr>
              <w:pStyle w:val="0"/>
              <w:jc w:val="both"/>
            </w:pPr>
            <w:r>
              <w:rPr>
                <w:sz w:val="20"/>
              </w:rPr>
              <w:t xml:space="preserve">Министерство труда и социального развития РС(Я), Министерство образования и науки РС(Я), Министерство по делам молодежи и социальным коммуникациям РС(Я), Министерство предпринимательства, торговли и туризма РС(Я), Государственный комитет РС(Я) по занятости, населения, социально ориентированные некоммерческие организации</w:t>
            </w:r>
          </w:p>
        </w:tc>
        <w:tc>
          <w:tcPr>
            <w:tcW w:w="4240" w:type="dxa"/>
          </w:tcPr>
          <w:p>
            <w:pPr>
              <w:pStyle w:val="0"/>
              <w:jc w:val="both"/>
            </w:pPr>
            <w:r>
              <w:rPr>
                <w:sz w:val="20"/>
              </w:rPr>
              <w:t xml:space="preserve">Проведение информационно-просветительской кампании с целью информирования целевых групп: создание тематических вкладок (рубрик) на официальных сайтах государственных организаций, а также представителей социально ориентированных некоммерческих организаций, осуществляющих реализацию комплекса мер, освещение основных мероприятий комплекса мер посредством размещения анонсов, статей в СМИ, на официальных сайтах государственных организаций, а также представителей социально ориентированных некоммерческих организаций</w:t>
            </w:r>
          </w:p>
        </w:tc>
      </w:tr>
      <w:tr>
        <w:tc>
          <w:tcPr>
            <w:tcW w:w="705" w:type="dxa"/>
          </w:tcPr>
          <w:p>
            <w:pPr>
              <w:pStyle w:val="0"/>
              <w:jc w:val="center"/>
            </w:pPr>
            <w:r>
              <w:rPr>
                <w:sz w:val="20"/>
              </w:rPr>
              <w:t xml:space="preserve">1.6</w:t>
            </w:r>
          </w:p>
        </w:tc>
        <w:tc>
          <w:tcPr>
            <w:tcW w:w="4960" w:type="dxa"/>
          </w:tcPr>
          <w:p>
            <w:pPr>
              <w:pStyle w:val="0"/>
              <w:jc w:val="both"/>
            </w:pPr>
            <w:r>
              <w:rPr>
                <w:sz w:val="20"/>
              </w:rPr>
              <w:t xml:space="preserve">Участие на Всероссийском форуме "Вместе - ради детей!"</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РС(Я), Министерство образования и науки РС(Я), Министерство по делам молодежи и социальным коммуникациям РС(Я), Министерство предпринимательства, торговли и туризма РС(Я), Государственный комитет РС(Я) по занятости населения, социально ориентированные некоммерческие организации</w:t>
            </w:r>
          </w:p>
        </w:tc>
        <w:tc>
          <w:tcPr>
            <w:tcW w:w="4240" w:type="dxa"/>
          </w:tcPr>
          <w:p>
            <w:pPr>
              <w:pStyle w:val="0"/>
              <w:jc w:val="both"/>
            </w:pPr>
            <w:r>
              <w:rPr>
                <w:sz w:val="20"/>
              </w:rPr>
              <w:t xml:space="preserve">Представление опыта Республики Саха (Якутия) в области эффективных технологий, направленных на развитие социальной поддержки семей с низким уровнем дохода</w:t>
            </w:r>
          </w:p>
        </w:tc>
      </w:tr>
      <w:tr>
        <w:tc>
          <w:tcPr>
            <w:tcW w:w="705" w:type="dxa"/>
          </w:tcPr>
          <w:p>
            <w:pPr>
              <w:pStyle w:val="0"/>
              <w:jc w:val="center"/>
            </w:pPr>
            <w:r>
              <w:rPr>
                <w:sz w:val="20"/>
              </w:rPr>
              <w:t xml:space="preserve">1.7</w:t>
            </w:r>
          </w:p>
        </w:tc>
        <w:tc>
          <w:tcPr>
            <w:tcW w:w="4960" w:type="dxa"/>
          </w:tcPr>
          <w:p>
            <w:pPr>
              <w:pStyle w:val="0"/>
              <w:jc w:val="both"/>
            </w:pPr>
            <w:r>
              <w:rPr>
                <w:sz w:val="20"/>
              </w:rPr>
              <w:t xml:space="preserve">Проведение межрегиональной конференции по представлению итогов реализации комплекса мер и тиражированию успешных социальных практик</w:t>
            </w:r>
          </w:p>
        </w:tc>
        <w:tc>
          <w:tcPr>
            <w:tcW w:w="1447" w:type="dxa"/>
          </w:tcPr>
          <w:p>
            <w:pPr>
              <w:pStyle w:val="0"/>
              <w:jc w:val="center"/>
            </w:pPr>
            <w:r>
              <w:rPr>
                <w:sz w:val="20"/>
              </w:rPr>
              <w:t xml:space="preserve">2023</w:t>
            </w:r>
          </w:p>
        </w:tc>
        <w:tc>
          <w:tcPr>
            <w:tcW w:w="3912" w:type="dxa"/>
          </w:tcPr>
          <w:p>
            <w:pPr>
              <w:pStyle w:val="0"/>
              <w:jc w:val="both"/>
            </w:pPr>
            <w:r>
              <w:rPr>
                <w:sz w:val="20"/>
              </w:rPr>
              <w:t xml:space="preserve">Министерство труда и социального развития РС(Я), Министерство образования и науки РС(Я), Министерство здравоохранения РС(Я), Министерство по делам молодежи и социальным коммуникациям РС(Я), Министерство предпринимательства, торговли и туризма РС(Я), Государственный комитет РС(Я) по занятости населения, социально ориентированные некоммерческие организации</w:t>
            </w:r>
          </w:p>
        </w:tc>
        <w:tc>
          <w:tcPr>
            <w:tcW w:w="4240" w:type="dxa"/>
          </w:tcPr>
          <w:p>
            <w:pPr>
              <w:pStyle w:val="0"/>
              <w:jc w:val="both"/>
            </w:pPr>
            <w:r>
              <w:rPr>
                <w:sz w:val="20"/>
              </w:rPr>
              <w:t xml:space="preserve">Подведение итогов исполнителями и соисполнителями реализации комплекса мер с участием не менее 500 руководителей и специалистов системы социального сопровождения, в том числе с приглашением специалистов из субъектов Дальневосточного федерального округа</w:t>
            </w:r>
          </w:p>
        </w:tc>
      </w:tr>
      <w:tr>
        <w:tc>
          <w:tcPr>
            <w:tcW w:w="705" w:type="dxa"/>
          </w:tcPr>
          <w:p>
            <w:pPr>
              <w:pStyle w:val="0"/>
              <w:jc w:val="center"/>
            </w:pPr>
            <w:r>
              <w:rPr>
                <w:sz w:val="20"/>
              </w:rPr>
              <w:t xml:space="preserve">2</w:t>
            </w:r>
          </w:p>
        </w:tc>
        <w:tc>
          <w:tcPr>
            <w:gridSpan w:val="4"/>
            <w:tcW w:w="14559" w:type="dxa"/>
          </w:tcPr>
          <w:p>
            <w:pPr>
              <w:pStyle w:val="0"/>
              <w:jc w:val="center"/>
            </w:pPr>
            <w:r>
              <w:rPr>
                <w:sz w:val="20"/>
              </w:rPr>
              <w:t xml:space="preserve">Задача 2. Расширение перечня мероприятий, включаемых в программы социальной адаптации получателей государственной социальной помощи на основании социального контракта</w:t>
            </w:r>
          </w:p>
        </w:tc>
      </w:tr>
      <w:tr>
        <w:tc>
          <w:tcPr>
            <w:tcW w:w="705" w:type="dxa"/>
          </w:tcPr>
          <w:p>
            <w:pPr>
              <w:pStyle w:val="0"/>
              <w:jc w:val="center"/>
            </w:pPr>
            <w:r>
              <w:rPr>
                <w:sz w:val="20"/>
              </w:rPr>
              <w:t xml:space="preserve">2.1</w:t>
            </w:r>
          </w:p>
        </w:tc>
        <w:tc>
          <w:tcPr>
            <w:tcW w:w="4960" w:type="dxa"/>
          </w:tcPr>
          <w:p>
            <w:pPr>
              <w:pStyle w:val="0"/>
              <w:jc w:val="both"/>
            </w:pPr>
            <w:r>
              <w:rPr>
                <w:sz w:val="20"/>
              </w:rPr>
              <w:t xml:space="preserve">Создание службы "Социальный десант" для выездов в отдаленные и труднодоступные территории муниципальных образований специалистов ГКУ РС(Я) "Республиканский социально-реабилитационный центр для несовершеннолетних", ГБУ РС(Я) "Ресурсный центр социальной защиты "Победа", "Региональный центр компетенций по финансовой грамотности населения Республики Саха (Якутия)"</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Республики Саха (Якутия),</w:t>
            </w:r>
          </w:p>
          <w:p>
            <w:pPr>
              <w:pStyle w:val="0"/>
              <w:jc w:val="both"/>
            </w:pPr>
            <w:r>
              <w:rPr>
                <w:sz w:val="20"/>
              </w:rPr>
              <w:t xml:space="preserve">ГКУ РС(Я) "Республиканский социально-реабилитационный центр для несовершеннолетних",</w:t>
            </w:r>
          </w:p>
          <w:p>
            <w:pPr>
              <w:pStyle w:val="0"/>
              <w:jc w:val="both"/>
            </w:pPr>
            <w:r>
              <w:rPr>
                <w:sz w:val="20"/>
              </w:rPr>
              <w:t xml:space="preserve">ГБУ РС(Я) "Ресурсный центр социальной защиты "Победа", "Региональный центр компетенций по финансовой грамотности населения Республики Саха (Якутия)"</w:t>
            </w:r>
          </w:p>
        </w:tc>
        <w:tc>
          <w:tcPr>
            <w:tcW w:w="4240" w:type="dxa"/>
          </w:tcPr>
          <w:p>
            <w:pPr>
              <w:pStyle w:val="0"/>
              <w:jc w:val="both"/>
            </w:pPr>
            <w:r>
              <w:rPr>
                <w:sz w:val="20"/>
              </w:rPr>
              <w:t xml:space="preserve">Создана служба "Социальный десант" в целях оказания информационно-разъяснительной, практической и методической помощи в сопровождении семей с детьми с низким уровнем дохода. Для проведения выездных семинаров, вебинаров, курсов повышения квалификации, мастер-классов приобретена компьютерная техника с мультимедийным оборудованием.</w:t>
            </w:r>
          </w:p>
          <w:p>
            <w:pPr>
              <w:pStyle w:val="0"/>
              <w:jc w:val="both"/>
            </w:pPr>
            <w:r>
              <w:rPr>
                <w:sz w:val="20"/>
              </w:rPr>
              <w:t xml:space="preserve">Оказана квалифицированная помощь за 2022 - 2023 г.г. не менее 1 800 семьям с детьми, проживающим в вилюйской, центральной, заречной группах районов республики:</w:t>
            </w:r>
          </w:p>
          <w:p>
            <w:pPr>
              <w:pStyle w:val="0"/>
              <w:jc w:val="both"/>
            </w:pPr>
            <w:r>
              <w:rPr>
                <w:sz w:val="20"/>
              </w:rPr>
              <w:t xml:space="preserve">проведены деловые совещания с участием глав муниципальных образований, руководителей УСЗН, общественности по вопросам реализации и социального сопровождения семей с детьми;</w:t>
            </w:r>
          </w:p>
          <w:p>
            <w:pPr>
              <w:pStyle w:val="0"/>
              <w:jc w:val="both"/>
            </w:pPr>
            <w:r>
              <w:rPr>
                <w:sz w:val="20"/>
              </w:rPr>
              <w:t xml:space="preserve">проведены общие собрания с населением по мерам государственной помощи на основании социального контракта с представлением лучших практик и новых направлений, внедряемых в республике и регионах РФ;</w:t>
            </w:r>
          </w:p>
          <w:p>
            <w:pPr>
              <w:pStyle w:val="0"/>
              <w:jc w:val="both"/>
            </w:pPr>
            <w:r>
              <w:rPr>
                <w:sz w:val="20"/>
              </w:rPr>
              <w:t xml:space="preserve">организована работа с целевой группой по направлениям с внедрением новых технологий, проведена информационно-разъяснительная работа, анкетирование семей, лекции по финансовой грамотности и безопасности, лекции по планированию семейного бюджета, индивидуальная работа психологов, выявлены успешные практики по реализации социальных контрактов</w:t>
            </w:r>
          </w:p>
        </w:tc>
      </w:tr>
      <w:tr>
        <w:tc>
          <w:tcPr>
            <w:tcW w:w="705" w:type="dxa"/>
          </w:tcPr>
          <w:p>
            <w:pPr>
              <w:pStyle w:val="0"/>
              <w:jc w:val="center"/>
            </w:pPr>
            <w:r>
              <w:rPr>
                <w:sz w:val="20"/>
              </w:rPr>
              <w:t xml:space="preserve">2.2</w:t>
            </w:r>
          </w:p>
        </w:tc>
        <w:tc>
          <w:tcPr>
            <w:tcW w:w="4960" w:type="dxa"/>
          </w:tcPr>
          <w:p>
            <w:pPr>
              <w:pStyle w:val="0"/>
              <w:jc w:val="both"/>
            </w:pPr>
            <w:r>
              <w:rPr>
                <w:sz w:val="20"/>
              </w:rPr>
              <w:t xml:space="preserve">Организация вебинаров-семинаров "Путь к предпринимательству" для семей с детьми с низким уровнем дохода, обратившихся за предоставлением государственной социальной помощи на основе социального контракта</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Республики Саха (Якутия),</w:t>
            </w:r>
          </w:p>
          <w:p>
            <w:pPr>
              <w:pStyle w:val="0"/>
              <w:jc w:val="both"/>
            </w:pPr>
            <w:r>
              <w:rPr>
                <w:sz w:val="20"/>
              </w:rPr>
              <w:t xml:space="preserve">ГАУ РС(Я) "Центр "Мой бизнес", представительства в муниципальных образованиях "Мой бизнес" - 32, социально-реабилитационные центры для несовершеннолетних - 17, отделения социальной помощи семье и детям при управлениях СЗН - 18</w:t>
            </w:r>
          </w:p>
        </w:tc>
        <w:tc>
          <w:tcPr>
            <w:tcW w:w="4240" w:type="dxa"/>
          </w:tcPr>
          <w:p>
            <w:pPr>
              <w:pStyle w:val="0"/>
              <w:jc w:val="both"/>
            </w:pPr>
            <w:r>
              <w:rPr>
                <w:sz w:val="20"/>
              </w:rPr>
              <w:t xml:space="preserve">Представительства в муниципальных образованиях ГАУ РС(Я) "Центр "Мой бизнес" совместно с управлениями социальной защиты населения при Министерстве труда и социального развития Республики Саха (Якутия) на базе учреждений социального обслуживания семей и детей проводят вебинары-семинары "Путь к предпринимательству" с целью получения базовых знаний и навыков по ключевым моментам ведения предпринимательской деятельности, основным элементам и шагам по разработке бизнес-плана, позволяющие семьям с детьми с низким уровнем дохода подготовить бизнес-идею к запуску в 32 представительствах в муниципальных образованиях Республики Саха (Якутия) "Мой бизнес". Охват не менее 500 семей с детьми.</w:t>
            </w:r>
          </w:p>
        </w:tc>
      </w:tr>
      <w:tr>
        <w:tc>
          <w:tcPr>
            <w:tcW w:w="705" w:type="dxa"/>
          </w:tcPr>
          <w:p>
            <w:pPr>
              <w:pStyle w:val="0"/>
              <w:jc w:val="center"/>
            </w:pPr>
            <w:r>
              <w:rPr>
                <w:sz w:val="20"/>
              </w:rPr>
              <w:t xml:space="preserve">2.3</w:t>
            </w:r>
          </w:p>
        </w:tc>
        <w:tc>
          <w:tcPr>
            <w:tcW w:w="4960" w:type="dxa"/>
          </w:tcPr>
          <w:p>
            <w:pPr>
              <w:pStyle w:val="0"/>
              <w:jc w:val="both"/>
            </w:pPr>
            <w:r>
              <w:rPr>
                <w:sz w:val="20"/>
              </w:rPr>
              <w:t xml:space="preserve">Содействие занятости населения одиноких и многодетных родителей, воспитывающих несовершеннолетних детей, детей-инвалидов</w:t>
            </w:r>
          </w:p>
        </w:tc>
        <w:tc>
          <w:tcPr>
            <w:tcW w:w="1447" w:type="dxa"/>
          </w:tcPr>
          <w:p>
            <w:pPr>
              <w:pStyle w:val="0"/>
              <w:jc w:val="center"/>
            </w:pPr>
            <w:r>
              <w:rPr>
                <w:sz w:val="20"/>
              </w:rPr>
              <w:t xml:space="preserve">2022 - 2023</w:t>
            </w:r>
          </w:p>
        </w:tc>
        <w:tc>
          <w:tcPr>
            <w:tcW w:w="3912" w:type="dxa"/>
          </w:tcPr>
          <w:p>
            <w:pPr>
              <w:pStyle w:val="0"/>
              <w:jc w:val="both"/>
            </w:pPr>
            <w:r>
              <w:rPr>
                <w:sz w:val="20"/>
              </w:rPr>
              <w:t xml:space="preserve">Государственный комитет занятости населения Республики Саха (Якутия), Управление занятости населения городских округов, Офис "Моя работа", ГКУ РС(Я) "Центр занятости населения Республики Саха (Якутия)", центры занятости населения в муниципальных образованиях Республики Саха (Якутия) - 34, управления социальной защиты населения при Министерстве труда и социального развития Республики Саха (Якутия) - 35</w:t>
            </w:r>
          </w:p>
        </w:tc>
        <w:tc>
          <w:tcPr>
            <w:tcW w:w="4240" w:type="dxa"/>
          </w:tcPr>
          <w:p>
            <w:pPr>
              <w:pStyle w:val="0"/>
              <w:jc w:val="both"/>
            </w:pPr>
            <w:r>
              <w:rPr>
                <w:sz w:val="20"/>
              </w:rPr>
              <w:t xml:space="preserve">Содействие в трудоустройстве одиноких и многодетных родителей, воспитывающих несовершеннолетних детей, детей-инвалидов. Информирование целевой аудитории о положении на рынке труда республики, проведении ярмарок вакансий,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jc w:val="both"/>
            </w:pPr>
            <w:r>
              <w:rPr>
                <w:sz w:val="20"/>
              </w:rPr>
              <w:t xml:space="preserve">Трудоустроено 1 800 родителей</w:t>
            </w:r>
          </w:p>
        </w:tc>
      </w:tr>
      <w:tr>
        <w:tc>
          <w:tcPr>
            <w:tcW w:w="705" w:type="dxa"/>
          </w:tcPr>
          <w:p>
            <w:pPr>
              <w:pStyle w:val="0"/>
              <w:jc w:val="center"/>
            </w:pPr>
            <w:r>
              <w:rPr>
                <w:sz w:val="20"/>
              </w:rPr>
              <w:t xml:space="preserve">2.4</w:t>
            </w:r>
          </w:p>
        </w:tc>
        <w:tc>
          <w:tcPr>
            <w:tcW w:w="4960" w:type="dxa"/>
          </w:tcPr>
          <w:p>
            <w:pPr>
              <w:pStyle w:val="0"/>
              <w:jc w:val="both"/>
            </w:pPr>
            <w:r>
              <w:rPr>
                <w:sz w:val="20"/>
              </w:rPr>
              <w:t xml:space="preserve">Создание кабинетов для организации социально-психологического сопровождения семей с детьми с низким уровнем дохода, обратившихся за предоставлением государственной социальной помощи на основе социального контракта</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Республики Саха (Якутия), ГБУ РС(Я) "Нюрбинский межулусный комплексный центр помощи семье и детям",</w:t>
            </w:r>
          </w:p>
          <w:p>
            <w:pPr>
              <w:pStyle w:val="0"/>
              <w:jc w:val="both"/>
            </w:pPr>
            <w:r>
              <w:rPr>
                <w:sz w:val="20"/>
              </w:rPr>
              <w:t xml:space="preserve">ГКУ РС(Я) "Республиканский СРЦН",</w:t>
            </w:r>
          </w:p>
          <w:p>
            <w:pPr>
              <w:pStyle w:val="0"/>
              <w:jc w:val="both"/>
            </w:pPr>
            <w:r>
              <w:rPr>
                <w:sz w:val="20"/>
              </w:rPr>
              <w:t xml:space="preserve">ГКУ РС(Я) "Усть-Алданский СРЦН", ГКУ РС(Я) "Мегино-Кангаласский СРЦН", "Временный приют для семей с детьми находящихся в трудной жизненной ситуации" на базе НКО Международный детский фонд "Дети Саха-Азия" (по согласованию)</w:t>
            </w:r>
          </w:p>
        </w:tc>
        <w:tc>
          <w:tcPr>
            <w:tcW w:w="4240" w:type="dxa"/>
          </w:tcPr>
          <w:p>
            <w:pPr>
              <w:pStyle w:val="0"/>
              <w:jc w:val="both"/>
            </w:pPr>
            <w:r>
              <w:rPr>
                <w:sz w:val="20"/>
              </w:rPr>
              <w:t xml:space="preserve">В 5 учреждениях оборудованы кабинеты социально-психологического сопровождения для организации групповых занятий и индивидуальных консультаций для семей с детьми с низким уровнем дохода.</w:t>
            </w:r>
          </w:p>
          <w:p>
            <w:pPr>
              <w:pStyle w:val="0"/>
              <w:jc w:val="both"/>
            </w:pPr>
            <w:r>
              <w:rPr>
                <w:sz w:val="20"/>
              </w:rPr>
              <w:t xml:space="preserve">Обслужено всего за 2022 - 2023 г.г. 3 120 семей с детьми.</w:t>
            </w:r>
          </w:p>
          <w:p>
            <w:pPr>
              <w:pStyle w:val="0"/>
              <w:jc w:val="both"/>
            </w:pPr>
            <w:r>
              <w:rPr>
                <w:sz w:val="20"/>
              </w:rPr>
              <w:t xml:space="preserve">Оснащены кабинеты современным психодиагностическим, реабилитационным оборудованием для оказания профессиональной помощи и сопровождения специалистами-психологами.</w:t>
            </w:r>
          </w:p>
          <w:p>
            <w:pPr>
              <w:pStyle w:val="0"/>
              <w:jc w:val="both"/>
            </w:pPr>
            <w:r>
              <w:rPr>
                <w:sz w:val="20"/>
              </w:rPr>
              <w:t xml:space="preserve">Повысились психолого-педагогические компетенции родителей, уровень творческого, духовного и нравственного потенциала несовершеннолетних и их родителей, увеличилось количество семей, у которых выработаны установки на ведение здорового образа жизни и сформированы навыки позитивного социального общения.</w:t>
            </w:r>
          </w:p>
          <w:p>
            <w:pPr>
              <w:pStyle w:val="0"/>
              <w:jc w:val="both"/>
            </w:pPr>
            <w:r>
              <w:rPr>
                <w:sz w:val="20"/>
              </w:rPr>
              <w:t xml:space="preserve">"Временный приют для семей с детьми находящихся в трудной жизненной ситуации" оказывает экстренную социально-психологическую помощь семьям с детьми, в целях предотвращения распада семьи в силу эмоционального выгорания мам, насилия в семье, материальных трудностей и других кризисных ситуаций.</w:t>
            </w:r>
          </w:p>
        </w:tc>
      </w:tr>
      <w:tr>
        <w:tc>
          <w:tcPr>
            <w:tcW w:w="705" w:type="dxa"/>
          </w:tcPr>
          <w:p>
            <w:pPr>
              <w:pStyle w:val="0"/>
              <w:jc w:val="center"/>
            </w:pPr>
            <w:r>
              <w:rPr>
                <w:sz w:val="20"/>
              </w:rPr>
              <w:t xml:space="preserve">2.5</w:t>
            </w:r>
          </w:p>
        </w:tc>
        <w:tc>
          <w:tcPr>
            <w:tcW w:w="4960" w:type="dxa"/>
          </w:tcPr>
          <w:p>
            <w:pPr>
              <w:pStyle w:val="0"/>
              <w:jc w:val="both"/>
            </w:pPr>
            <w:r>
              <w:rPr>
                <w:sz w:val="20"/>
              </w:rPr>
              <w:t xml:space="preserve">Создание наставнического проекта с участием волонтеров-психологов "Один волонтер - одна семья"</w:t>
            </w:r>
          </w:p>
        </w:tc>
        <w:tc>
          <w:tcPr>
            <w:tcW w:w="1447" w:type="dxa"/>
          </w:tcPr>
          <w:p>
            <w:pPr>
              <w:pStyle w:val="0"/>
              <w:jc w:val="center"/>
            </w:pPr>
            <w:r>
              <w:rPr>
                <w:sz w:val="20"/>
              </w:rPr>
              <w:t xml:space="preserve">2022 - 2023</w:t>
            </w:r>
          </w:p>
        </w:tc>
        <w:tc>
          <w:tcPr>
            <w:tcW w:w="3912" w:type="dxa"/>
          </w:tcPr>
          <w:p>
            <w:pPr>
              <w:pStyle w:val="0"/>
              <w:jc w:val="both"/>
            </w:pPr>
            <w:r>
              <w:rPr>
                <w:sz w:val="20"/>
              </w:rPr>
              <w:t xml:space="preserve">АНО "Центр по работе с волонтерами РС(Я)" (по согласованию), ГБУ РС(Я) "Центр социально-психологической поддержки семьи и молодежи"</w:t>
            </w:r>
          </w:p>
        </w:tc>
        <w:tc>
          <w:tcPr>
            <w:tcW w:w="4240" w:type="dxa"/>
          </w:tcPr>
          <w:p>
            <w:pPr>
              <w:pStyle w:val="0"/>
              <w:jc w:val="both"/>
            </w:pPr>
            <w:r>
              <w:rPr>
                <w:sz w:val="20"/>
              </w:rPr>
              <w:t xml:space="preserve">Проект реализуется АНО "Центр по работе с волонтерами РС(Я)" на базе филиалов 20 муниципальных образований республики ГБУ РС(Я) "Центр социально-психологической поддержки семьи и молодежи".</w:t>
            </w:r>
          </w:p>
          <w:p>
            <w:pPr>
              <w:pStyle w:val="0"/>
              <w:jc w:val="both"/>
            </w:pPr>
            <w:r>
              <w:rPr>
                <w:sz w:val="20"/>
              </w:rPr>
              <w:t xml:space="preserve">Приобретенная компьютерная и оргтехника способствует качественному сопровождению волонтерами-психологами семей с детьми, заключивших социальных контрактов, через выстраивание системы социального наставничества.</w:t>
            </w:r>
          </w:p>
          <w:p>
            <w:pPr>
              <w:pStyle w:val="0"/>
              <w:jc w:val="both"/>
            </w:pPr>
            <w:r>
              <w:rPr>
                <w:sz w:val="20"/>
              </w:rPr>
              <w:t xml:space="preserve">Проводится индивидуальная работа по консультационно-психологической поддержке с применением технологий: эффективные коммуникации, управление эмоциями, проецирование будущего, мотивация к достижению финансовой независимости в будущем и т.д. Охват 160 семей с детьми.</w:t>
            </w:r>
          </w:p>
        </w:tc>
      </w:tr>
      <w:tr>
        <w:tc>
          <w:tcPr>
            <w:tcW w:w="705" w:type="dxa"/>
          </w:tcPr>
          <w:p>
            <w:pPr>
              <w:pStyle w:val="0"/>
              <w:jc w:val="center"/>
            </w:pPr>
            <w:r>
              <w:rPr>
                <w:sz w:val="20"/>
              </w:rPr>
              <w:t xml:space="preserve">2.6</w:t>
            </w:r>
          </w:p>
        </w:tc>
        <w:tc>
          <w:tcPr>
            <w:tcW w:w="4960" w:type="dxa"/>
          </w:tcPr>
          <w:p>
            <w:pPr>
              <w:pStyle w:val="0"/>
              <w:jc w:val="both"/>
            </w:pPr>
            <w:r>
              <w:rPr>
                <w:sz w:val="20"/>
              </w:rPr>
              <w:t xml:space="preserve">Организация участия в акции "Добровольцы в поддержку Десятилетия детства" в целях преодоления детского и семейного неблагополучия путем повышения социальной активности целевых групп</w:t>
            </w:r>
          </w:p>
        </w:tc>
        <w:tc>
          <w:tcPr>
            <w:tcW w:w="1447" w:type="dxa"/>
          </w:tcPr>
          <w:p>
            <w:pPr>
              <w:pStyle w:val="0"/>
              <w:jc w:val="center"/>
            </w:pPr>
            <w:r>
              <w:rPr>
                <w:sz w:val="20"/>
              </w:rPr>
              <w:t xml:space="preserve">2023</w:t>
            </w:r>
          </w:p>
        </w:tc>
        <w:tc>
          <w:tcPr>
            <w:tcW w:w="3912" w:type="dxa"/>
          </w:tcPr>
          <w:p>
            <w:pPr>
              <w:pStyle w:val="0"/>
              <w:jc w:val="both"/>
            </w:pPr>
            <w:r>
              <w:rPr>
                <w:sz w:val="20"/>
              </w:rPr>
              <w:t xml:space="preserve">АНО "Центр по работе с волонтерами РС(Я)" (по согласованию), ГКУ РС(Я) "Республиканский социально-реабилитационный центр для несовершеннолетних", все учреждения социального обслуживания семьи и детей республики, ГБУ РС(Я) "Центр социально-психологической поддержки семьи и молодежи"</w:t>
            </w:r>
          </w:p>
        </w:tc>
        <w:tc>
          <w:tcPr>
            <w:tcW w:w="4240" w:type="dxa"/>
          </w:tcPr>
          <w:p>
            <w:pPr>
              <w:pStyle w:val="0"/>
              <w:jc w:val="both"/>
            </w:pPr>
            <w:r>
              <w:rPr>
                <w:sz w:val="20"/>
              </w:rPr>
              <w:t xml:space="preserve">Содействие формированию устойчивых партнерских отношений между организациями, оказывающими услуги детям и семьям с детьми (государственными и муниципальными учреждениями), органами местного самоуправления, социально ответственным бизнесом и организациями, содействующими развитию добровольчества в интересах семьи и детства - добровольческими организациями, организаторами добровольчества, общественными объединениями, социально ориентированными некоммерческими организациями. Оказание социальной, педагогической, психологической онлайн-помощи и поддержки детей и семей, в том числе в организации уклада жизни и бесконфликтного общения членов семьи, в том числе в условиях самоизоляции. Охват не менее 1500 детей и 500 семей с детьми</w:t>
            </w:r>
          </w:p>
        </w:tc>
      </w:tr>
      <w:tr>
        <w:tc>
          <w:tcPr>
            <w:tcW w:w="705" w:type="dxa"/>
          </w:tcPr>
          <w:p>
            <w:pPr>
              <w:pStyle w:val="0"/>
              <w:jc w:val="center"/>
            </w:pPr>
            <w:r>
              <w:rPr>
                <w:sz w:val="20"/>
              </w:rPr>
              <w:t xml:space="preserve">2.7</w:t>
            </w:r>
          </w:p>
        </w:tc>
        <w:tc>
          <w:tcPr>
            <w:tcW w:w="4960" w:type="dxa"/>
          </w:tcPr>
          <w:p>
            <w:pPr>
              <w:pStyle w:val="0"/>
              <w:jc w:val="both"/>
            </w:pPr>
            <w:r>
              <w:rPr>
                <w:sz w:val="20"/>
              </w:rPr>
              <w:t xml:space="preserve">Создание мобильных кочевых центров (мастерских) "NomadicFamily" в 12 арктических улусах</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Республики Саха (Якутия),</w:t>
            </w:r>
          </w:p>
          <w:p>
            <w:pPr>
              <w:pStyle w:val="0"/>
              <w:jc w:val="both"/>
            </w:pPr>
            <w:r>
              <w:rPr>
                <w:sz w:val="20"/>
              </w:rPr>
              <w:t xml:space="preserve">(район)", МР "Аллаиховский улус", МР "Анабарский район", МР "Абыйский район", МР "Булунский улус", МР "Верхнеколымский район", МР "Момский улус", МР "Жиганский улус", МР "Нижнеколымский район", МР "Оленекский эвенкийский национальный район", МР "Среднеколымский район",</w:t>
            </w:r>
          </w:p>
          <w:p>
            <w:pPr>
              <w:pStyle w:val="0"/>
              <w:jc w:val="both"/>
            </w:pPr>
            <w:r>
              <w:rPr>
                <w:sz w:val="20"/>
              </w:rPr>
              <w:t xml:space="preserve">МР "Усть-Янский улус (район)", МР "Эвено-Бытантайский район" (по согласованию)</w:t>
            </w:r>
          </w:p>
        </w:tc>
        <w:tc>
          <w:tcPr>
            <w:tcW w:w="4240" w:type="dxa"/>
          </w:tcPr>
          <w:p>
            <w:pPr>
              <w:pStyle w:val="0"/>
              <w:jc w:val="both"/>
            </w:pPr>
            <w:r>
              <w:rPr>
                <w:sz w:val="20"/>
              </w:rPr>
              <w:t xml:space="preserve">В 12 арктических улусах (МР "Аллаиховский улус", МР "Анабарский район", МР "Абыйский район", МР "Булунский улус", МР "Верхнеколымский район", МР "Момский улус", МР "Жиганский улус", МР "Нижнеколымский район", МР "Оленекский эвенкийский национальный район", МР "Среднеколымский район", МР "Усть-Янский улус (район)", МР "Эвено-Бытантайский район") созданы следующие мастерские: швейная, скорняжная, кожевенная в целях социальной поддержки семей с низким уровнем дохода, с использованием преимущества этнокультурного потенциала территории, обладающих уникальными навыками ведения традиционного хозяйствования, с целью распространения культуры и традиций народов Севера. Приобретено специализированное оборудование и инструменты для обучения народным промыслам, создания традиционной одежды коренных малочисленных народов Севера. Охват семей с детьми составит 1200 человек (в 2022 - 450, в 2023 - 750)</w:t>
            </w:r>
          </w:p>
        </w:tc>
      </w:tr>
      <w:tr>
        <w:tc>
          <w:tcPr>
            <w:tcW w:w="705" w:type="dxa"/>
          </w:tcPr>
          <w:p>
            <w:pPr>
              <w:pStyle w:val="0"/>
              <w:jc w:val="center"/>
            </w:pPr>
            <w:r>
              <w:rPr>
                <w:sz w:val="20"/>
              </w:rPr>
              <w:t xml:space="preserve">2.8</w:t>
            </w:r>
          </w:p>
        </w:tc>
        <w:tc>
          <w:tcPr>
            <w:tcW w:w="4960" w:type="dxa"/>
          </w:tcPr>
          <w:p>
            <w:pPr>
              <w:pStyle w:val="0"/>
              <w:jc w:val="both"/>
            </w:pPr>
            <w:r>
              <w:rPr>
                <w:sz w:val="20"/>
              </w:rPr>
              <w:t xml:space="preserve">Создание социальной службы сопровождения с кратковременным (дневным) пребыванием детей из семей, заключивших социальных контрактов</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Республики Саха (Якутия), ГКУ РС(Я) "Республиканский социально-реабилитационный центр для несовершеннолетних",</w:t>
            </w:r>
          </w:p>
          <w:p>
            <w:pPr>
              <w:pStyle w:val="0"/>
              <w:jc w:val="both"/>
            </w:pPr>
            <w:r>
              <w:rPr>
                <w:sz w:val="20"/>
              </w:rPr>
              <w:t xml:space="preserve">ГКУ РС(Я) "Таттинский социально-реабилитационный центр для несовершеннолетних "Эрэл", ГКУ РС(Я) "Хангаласский центр содействия семейному воспитанию"</w:t>
            </w:r>
          </w:p>
        </w:tc>
        <w:tc>
          <w:tcPr>
            <w:tcW w:w="4240" w:type="dxa"/>
          </w:tcPr>
          <w:p>
            <w:pPr>
              <w:pStyle w:val="0"/>
              <w:jc w:val="both"/>
            </w:pPr>
            <w:r>
              <w:rPr>
                <w:sz w:val="20"/>
              </w:rPr>
              <w:t xml:space="preserve">Созданы социальные службы сопровождения кратковременного (дневного) пребывания для не менее 4 200 детей в период поиска работы и трудовой занятости родителей, заключивших социальный контракт в 3 учреждениях, подведомственных Министерству труда и социального развития Республики Саха (Якутия): ГКУ РС(Я) "Республиканский социально-реабилитационный центр для несовершеннолетних", ГКУ РС(Я) "Таттинский социально-реабилитационный центр для несовершеннолетних "Эрэл", ГКУ РС(Я) "Хангаласский социально-реабилитационный центр для несовершеннолетних". Организация присмотра и ухода за детьми для предоставления родителям времени по выполнению мероприятий социального контракта. Приобретенные уличные спортивно-игровые комплексы и детские площадки "MoyDvor" оборудованы на огороженных и охраняемых территориях социально-реабилитационных центрах для несовершеннолетних. С помощью современного оборудования, приближенного к условиям домашнего быта, налажен процесс организации обучения внедрению технологий, направленных на снятие у детей психологических проблем, у детей сформированы позитивные жизненные установки, снижены агрессивность и тревожность</w:t>
            </w:r>
          </w:p>
        </w:tc>
      </w:tr>
      <w:tr>
        <w:tc>
          <w:tcPr>
            <w:tcW w:w="705" w:type="dxa"/>
          </w:tcPr>
          <w:p>
            <w:pPr>
              <w:pStyle w:val="0"/>
              <w:jc w:val="center"/>
            </w:pPr>
            <w:r>
              <w:rPr>
                <w:sz w:val="20"/>
              </w:rPr>
              <w:t xml:space="preserve">3</w:t>
            </w:r>
          </w:p>
        </w:tc>
        <w:tc>
          <w:tcPr>
            <w:gridSpan w:val="4"/>
            <w:tcW w:w="14559" w:type="dxa"/>
          </w:tcPr>
          <w:p>
            <w:pPr>
              <w:pStyle w:val="0"/>
              <w:jc w:val="center"/>
            </w:pPr>
            <w:r>
              <w:rPr>
                <w:sz w:val="20"/>
              </w:rPr>
              <w:t xml:space="preserve">Задача 3. Создание условий для предотвращения повторения детьми бедности как образа жизни</w:t>
            </w:r>
          </w:p>
        </w:tc>
      </w:tr>
      <w:tr>
        <w:tc>
          <w:tcPr>
            <w:tcW w:w="705" w:type="dxa"/>
          </w:tcPr>
          <w:p>
            <w:pPr>
              <w:pStyle w:val="0"/>
              <w:jc w:val="center"/>
            </w:pPr>
            <w:r>
              <w:rPr>
                <w:sz w:val="20"/>
              </w:rPr>
              <w:t xml:space="preserve">3.1</w:t>
            </w:r>
          </w:p>
        </w:tc>
        <w:tc>
          <w:tcPr>
            <w:tcW w:w="4960" w:type="dxa"/>
          </w:tcPr>
          <w:p>
            <w:pPr>
              <w:pStyle w:val="0"/>
              <w:jc w:val="both"/>
            </w:pPr>
            <w:r>
              <w:rPr>
                <w:sz w:val="20"/>
              </w:rPr>
              <w:t xml:space="preserve">Организация и проведение мероприятий "Неделя информирования об общероссийском Детском телефоне доверия 8-800-2000-122 и 124", приуроченных к Международному дню детского телефона доверия</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Республики Саха (Якутия),</w:t>
            </w:r>
          </w:p>
          <w:p>
            <w:pPr>
              <w:pStyle w:val="0"/>
              <w:jc w:val="both"/>
            </w:pPr>
            <w:r>
              <w:rPr>
                <w:sz w:val="20"/>
              </w:rPr>
              <w:t xml:space="preserve">управления социальной защиты и населения республики, учреждения социального обслуживания семьи и детей подведомственные Министерству труда и социального развития Республики Саха (Якутия)</w:t>
            </w:r>
          </w:p>
        </w:tc>
        <w:tc>
          <w:tcPr>
            <w:tcW w:w="4240" w:type="dxa"/>
          </w:tcPr>
          <w:p>
            <w:pPr>
              <w:pStyle w:val="0"/>
              <w:jc w:val="both"/>
            </w:pPr>
            <w:r>
              <w:rPr>
                <w:sz w:val="20"/>
              </w:rPr>
              <w:t xml:space="preserve">Организация и проведение республиканского флешмоба с участием всех учреждений социального обслуживания семьи и детей в рамках мероприятий "Неделя информирования об общероссийском Детском телефоне доверия 8-800-2000-122 и 124", приуроченных к Международному дню детского телефона доверия (17 мая), в том числе с использованием информационных материалов, размещенных на сайте Фонда </w:t>
            </w:r>
            <w:r>
              <w:rPr>
                <w:sz w:val="20"/>
              </w:rPr>
              <w:t xml:space="preserve">https://fond-detyam.ru/detskiy-telefon-doveriya/</w:t>
            </w:r>
            <w:r>
              <w:rPr>
                <w:sz w:val="20"/>
              </w:rPr>
              <w:t xml:space="preserve"> и на информационном ресурсе https://telefon-doveria.ru/ с охватом 800 детей.</w:t>
            </w:r>
          </w:p>
        </w:tc>
      </w:tr>
      <w:tr>
        <w:tc>
          <w:tcPr>
            <w:tcW w:w="705" w:type="dxa"/>
          </w:tcPr>
          <w:p>
            <w:pPr>
              <w:pStyle w:val="0"/>
              <w:jc w:val="center"/>
            </w:pPr>
            <w:r>
              <w:rPr>
                <w:sz w:val="20"/>
              </w:rPr>
              <w:t xml:space="preserve">3.2</w:t>
            </w:r>
          </w:p>
        </w:tc>
        <w:tc>
          <w:tcPr>
            <w:tcW w:w="4960" w:type="dxa"/>
          </w:tcPr>
          <w:p>
            <w:pPr>
              <w:pStyle w:val="0"/>
              <w:jc w:val="both"/>
            </w:pPr>
            <w:r>
              <w:rPr>
                <w:sz w:val="20"/>
              </w:rPr>
              <w:t xml:space="preserve">Создание workshop "Семья" для обучения садово-огородническому хозяйству, пчеловодству семей с детьми с низким уровнем дохода по выращиванию культур и пчеловодству на базе (ГКУ РС(Я) "Олекминский СРЦН", ГКУ РС(Я) "Горный СРЦН", ГКУ РС(Я) "Верхневилюйский СРЦН", ГКУ РС(Я) "Кобяйское управление социальной защиты населения и труда", "Намское отделение ГКУ РС(Я) "РСРЦН")</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Республики Саха (Якутия), ГКУ РС(Я) "Олекминский социально-реабилитационный центр для несовершеннолетних", ГКУ РС(Я) "Горный социально-реабилитационный центр для несовершеннолетних", ГКУ РС(Я) "Верхневилюйский социально-реабилитационный центр для несовершеннолетних", ГКУ РС(Я) "Кобяйское управление социальной защиты населения и труда", "Намское отделение ГКУ РС(Я) "Республиканский социально-реабилитационный центр для несовершеннолетних"</w:t>
            </w:r>
          </w:p>
        </w:tc>
        <w:tc>
          <w:tcPr>
            <w:tcW w:w="4240" w:type="dxa"/>
          </w:tcPr>
          <w:p>
            <w:pPr>
              <w:pStyle w:val="0"/>
              <w:jc w:val="both"/>
            </w:pPr>
            <w:r>
              <w:rPr>
                <w:sz w:val="20"/>
              </w:rPr>
              <w:t xml:space="preserve">Организовано обучение посредством лекций и мастер-классов, в том числе в формате онлайн, в ходе которых обеспечивается интенсивное взаимодействие всех участников обучения технологиям создания и производства различных продуктов. Теория подается в "фоновом режиме" и тут же применяется на практике. Такой вид обучения воодушевляет участников, позволит им поверить в собственные силы и продолжить самосовершенствование в открытии своего дела. Мониторинг лучших практик заключенных социальных контрактов в РС(Я) показал востребованность новых направлений самозанятости семей с детьми. В последние годы в связи с потеплением климата и экономическим ростом страны появились благоприятные условия для занятия новыми отраслями сельского хозяйства в республике. В workshop "Семья" организована работа по обучению выращиванию земляники и пчеловодству, вызывающие интерес семей с детьми, но требующие от них определенных умений и навыков. На территориях 5 учреждений реализуется садово-огородническое хозяйство для обучения семей с детьми по выращиванию культур и пчеловодству. Обучились профессиональным навыкам для улучшения своего благосостояния 900 человек из семей с детьми</w:t>
            </w:r>
          </w:p>
        </w:tc>
      </w:tr>
      <w:tr>
        <w:tc>
          <w:tcPr>
            <w:tcW w:w="705" w:type="dxa"/>
          </w:tcPr>
          <w:p>
            <w:pPr>
              <w:pStyle w:val="0"/>
              <w:jc w:val="center"/>
            </w:pPr>
            <w:r>
              <w:rPr>
                <w:sz w:val="20"/>
              </w:rPr>
              <w:t xml:space="preserve">3.3</w:t>
            </w:r>
          </w:p>
        </w:tc>
        <w:tc>
          <w:tcPr>
            <w:tcW w:w="4960" w:type="dxa"/>
          </w:tcPr>
          <w:p>
            <w:pPr>
              <w:pStyle w:val="0"/>
              <w:jc w:val="both"/>
            </w:pPr>
            <w:r>
              <w:rPr>
                <w:sz w:val="20"/>
              </w:rPr>
              <w:t xml:space="preserve">Создание семейных творческих мастерских по керамике и валянию для социальной поддержки семей с низким уровнем дохода</w:t>
            </w:r>
          </w:p>
        </w:tc>
        <w:tc>
          <w:tcPr>
            <w:tcW w:w="1447" w:type="dxa"/>
          </w:tcPr>
          <w:p>
            <w:pPr>
              <w:pStyle w:val="0"/>
              <w:jc w:val="center"/>
            </w:pPr>
            <w:r>
              <w:rPr>
                <w:sz w:val="20"/>
              </w:rPr>
              <w:t xml:space="preserve">2023</w:t>
            </w:r>
          </w:p>
        </w:tc>
        <w:tc>
          <w:tcPr>
            <w:tcW w:w="3912" w:type="dxa"/>
          </w:tcPr>
          <w:p>
            <w:pPr>
              <w:pStyle w:val="0"/>
              <w:jc w:val="both"/>
            </w:pPr>
            <w:r>
              <w:rPr>
                <w:sz w:val="20"/>
              </w:rPr>
              <w:t xml:space="preserve">Управления социальной защиты населения и труда в Амгинском, Верхоянском, Оймяконском, Усть-Майском районах, ГКУ РС(Я) "Республиканский социально-реабилитационный центр для несовершеннолетних"</w:t>
            </w:r>
          </w:p>
        </w:tc>
        <w:tc>
          <w:tcPr>
            <w:tcW w:w="4240" w:type="dxa"/>
          </w:tcPr>
          <w:p>
            <w:pPr>
              <w:pStyle w:val="0"/>
              <w:jc w:val="both"/>
            </w:pPr>
            <w:r>
              <w:rPr>
                <w:sz w:val="20"/>
              </w:rPr>
              <w:t xml:space="preserve">Семейные творческие мастерские созданы в 5 учреждениях социального обслуживания семьи и детей, создающие определенные условия для совместного творчества детей и родителей (мам и пап) и их общения. Реализованы два творческих направления - керамика и валяние, которые пользуются большим спросом у семей и населения. В творческие мастерские семьи получат определенные навыки и умения для дальнейшей перспективы открытия своего доходного дела. Охват - 200 семей, 400 детей</w:t>
            </w:r>
          </w:p>
        </w:tc>
      </w:tr>
      <w:tr>
        <w:tc>
          <w:tcPr>
            <w:tcW w:w="705" w:type="dxa"/>
          </w:tcPr>
          <w:p>
            <w:pPr>
              <w:pStyle w:val="0"/>
              <w:jc w:val="center"/>
            </w:pPr>
            <w:r>
              <w:rPr>
                <w:sz w:val="20"/>
              </w:rPr>
              <w:t xml:space="preserve">3.4</w:t>
            </w:r>
          </w:p>
        </w:tc>
        <w:tc>
          <w:tcPr>
            <w:tcW w:w="4960" w:type="dxa"/>
          </w:tcPr>
          <w:p>
            <w:pPr>
              <w:pStyle w:val="0"/>
              <w:jc w:val="both"/>
            </w:pPr>
            <w:r>
              <w:rPr>
                <w:sz w:val="20"/>
              </w:rPr>
              <w:t xml:space="preserve">Создание профильной смены с реализацией информационно-просветительских и обучающих программ для разновозрастных детей, направленных на достижение личного профессионального успеха и финансовой независимости в будущем на базе детского оздоровительного лагеря "Виктория"</w:t>
            </w:r>
          </w:p>
        </w:tc>
        <w:tc>
          <w:tcPr>
            <w:tcW w:w="1447" w:type="dxa"/>
          </w:tcPr>
          <w:p>
            <w:pPr>
              <w:pStyle w:val="0"/>
              <w:jc w:val="center"/>
            </w:pPr>
            <w:r>
              <w:rPr>
                <w:sz w:val="20"/>
              </w:rPr>
              <w:t xml:space="preserve">2023</w:t>
            </w:r>
          </w:p>
        </w:tc>
        <w:tc>
          <w:tcPr>
            <w:tcW w:w="3912" w:type="dxa"/>
          </w:tcPr>
          <w:p>
            <w:pPr>
              <w:pStyle w:val="0"/>
              <w:jc w:val="both"/>
            </w:pPr>
            <w:r>
              <w:rPr>
                <w:sz w:val="20"/>
              </w:rPr>
              <w:t xml:space="preserve">Министерство труда и социального развития РС(Я),</w:t>
            </w:r>
          </w:p>
          <w:p>
            <w:pPr>
              <w:pStyle w:val="0"/>
              <w:jc w:val="both"/>
            </w:pPr>
            <w:r>
              <w:rPr>
                <w:sz w:val="20"/>
              </w:rPr>
              <w:t xml:space="preserve">Управления социальной защиты населения при Министерстве труда и социального развития Республики Саха (Якутия), Детский лагерь "Виктория" ГКУ РС(Я) "Республиканский социально-реабилитационный центр для несовершеннолетних"</w:t>
            </w:r>
          </w:p>
        </w:tc>
        <w:tc>
          <w:tcPr>
            <w:tcW w:w="4240" w:type="dxa"/>
          </w:tcPr>
          <w:p>
            <w:pPr>
              <w:pStyle w:val="0"/>
              <w:jc w:val="both"/>
            </w:pPr>
            <w:r>
              <w:rPr>
                <w:sz w:val="20"/>
              </w:rPr>
              <w:t xml:space="preserve">Организована работа профильной смены с реализацией информационно-просветительских, культурных и обучающих программ с посещением музеев, культурно-досуговых организаций для разновозрастных детей из семей, заключивших социальные контракты на базе детского оздоровительного лагеря. Лагерь расположен на площади 8 га в сосновом бору в 15 км от города Якутска. Программы для детей направлены на достижение личного профессионального успеха и финансовой независимости в будущем.</w:t>
            </w:r>
          </w:p>
          <w:p>
            <w:pPr>
              <w:pStyle w:val="0"/>
              <w:jc w:val="both"/>
            </w:pPr>
            <w:r>
              <w:rPr>
                <w:sz w:val="20"/>
              </w:rPr>
              <w:t xml:space="preserve">Детский оздоровительный лагерь оснащен оборудованием для занятий физической культурой и спортом и для внедрения эффективных технологий и методик для детей: фото-, арт-терапия, музыкотерапия, танцевальная терапия.</w:t>
            </w:r>
          </w:p>
          <w:p>
            <w:pPr>
              <w:pStyle w:val="0"/>
              <w:jc w:val="both"/>
            </w:pPr>
            <w:r>
              <w:rPr>
                <w:sz w:val="20"/>
              </w:rPr>
              <w:t xml:space="preserve">Организованы 2 смены по 100 детей. Всего 200 детей. Набор детей производится через все 35 управлений социальной защиты населения при МТ и СР РС(Я)</w:t>
            </w:r>
          </w:p>
        </w:tc>
      </w:tr>
      <w:tr>
        <w:tc>
          <w:tcPr>
            <w:tcW w:w="705" w:type="dxa"/>
          </w:tcPr>
          <w:p>
            <w:pPr>
              <w:pStyle w:val="0"/>
              <w:jc w:val="center"/>
            </w:pPr>
            <w:r>
              <w:rPr>
                <w:sz w:val="20"/>
              </w:rPr>
              <w:t xml:space="preserve">3.5</w:t>
            </w:r>
          </w:p>
        </w:tc>
        <w:tc>
          <w:tcPr>
            <w:tcW w:w="4960" w:type="dxa"/>
          </w:tcPr>
          <w:p>
            <w:pPr>
              <w:pStyle w:val="0"/>
              <w:jc w:val="both"/>
            </w:pPr>
            <w:r>
              <w:rPr>
                <w:sz w:val="20"/>
              </w:rPr>
              <w:t xml:space="preserve">Разработка и реализация электронного образовательного курса "Финансики" по формированию навыков финансовой грамотности у детей на базе социально-реабилитационных центров для несовершеннолетних</w:t>
            </w:r>
          </w:p>
        </w:tc>
        <w:tc>
          <w:tcPr>
            <w:tcW w:w="1447" w:type="dxa"/>
          </w:tcPr>
          <w:p>
            <w:pPr>
              <w:pStyle w:val="0"/>
              <w:jc w:val="center"/>
            </w:pPr>
            <w:r>
              <w:rPr>
                <w:sz w:val="20"/>
              </w:rPr>
              <w:t xml:space="preserve">2022 - 2023</w:t>
            </w:r>
          </w:p>
        </w:tc>
        <w:tc>
          <w:tcPr>
            <w:tcW w:w="3912" w:type="dxa"/>
          </w:tcPr>
          <w:p>
            <w:pPr>
              <w:pStyle w:val="0"/>
              <w:jc w:val="both"/>
            </w:pPr>
            <w:r>
              <w:rPr>
                <w:sz w:val="20"/>
              </w:rPr>
              <w:t xml:space="preserve">Региональный центр компетенций по финансовой грамотности Республики Саха (Якутия), ГКУ РС(Я) "Республиканский социально-реабилитационный центр для несовершеннолетних", 17 социально-реабилитационных центров для несовершеннолетних республики</w:t>
            </w:r>
          </w:p>
        </w:tc>
        <w:tc>
          <w:tcPr>
            <w:tcW w:w="4240" w:type="dxa"/>
          </w:tcPr>
          <w:p>
            <w:pPr>
              <w:pStyle w:val="0"/>
              <w:jc w:val="both"/>
            </w:pPr>
            <w:r>
              <w:rPr>
                <w:sz w:val="20"/>
              </w:rPr>
              <w:t xml:space="preserve">Разработан и реализуется электронный образовательный курс "Финансики" Региональным центром компетенций по финансовой грамотности населения Республики Саха (Якутия) по формированию навыков финансовой грамотности у детей на базе 18 социально-реабилитационных центров для несовершеннолетних. Комплектация социально-реабилитационных центров для несовершеннолетних компьютерной техникой и мультимедийным оборудованием способствует развитию финансовой грамотности, через создание развивающей предметно-пространственной среды. В рамках реализации проекта разработано программно-методическое обеспечение в сфере финансово-экономического развития детей с решением задач:</w:t>
            </w:r>
          </w:p>
          <w:p>
            <w:pPr>
              <w:pStyle w:val="0"/>
              <w:jc w:val="both"/>
            </w:pPr>
            <w:r>
              <w:rPr>
                <w:sz w:val="20"/>
              </w:rPr>
              <w:t xml:space="preserve">по оснащению развивающей предметно-пространственной среды интерактивным оборудованием и методическим комплексом "Финансики";</w:t>
            </w:r>
          </w:p>
          <w:p>
            <w:pPr>
              <w:pStyle w:val="0"/>
              <w:jc w:val="both"/>
            </w:pPr>
            <w:r>
              <w:rPr>
                <w:sz w:val="20"/>
              </w:rPr>
              <w:t xml:space="preserve">по формированию у воспитанников учреждений первичных финансово-экономических понятий, полученные знания применяются в реальных жизненных ситуациях, носящих экономический характер.</w:t>
            </w:r>
          </w:p>
          <w:p>
            <w:pPr>
              <w:pStyle w:val="0"/>
              <w:jc w:val="both"/>
            </w:pPr>
            <w:r>
              <w:rPr>
                <w:sz w:val="20"/>
              </w:rPr>
              <w:t xml:space="preserve">Электронный образовательный курс состоит из 8 модулей:</w:t>
            </w:r>
          </w:p>
          <w:p>
            <w:pPr>
              <w:pStyle w:val="0"/>
              <w:jc w:val="both"/>
            </w:pPr>
            <w:r>
              <w:rPr>
                <w:sz w:val="20"/>
              </w:rPr>
              <w:t xml:space="preserve">Модуль 1. Управление личными финансовыми активами.</w:t>
            </w:r>
          </w:p>
          <w:p>
            <w:pPr>
              <w:pStyle w:val="0"/>
              <w:jc w:val="both"/>
            </w:pPr>
            <w:r>
              <w:rPr>
                <w:sz w:val="20"/>
              </w:rPr>
              <w:t xml:space="preserve">Модуль 2. Накопления и сбережения. Модуль 3. Потребительское кредитование.</w:t>
            </w:r>
          </w:p>
          <w:p>
            <w:pPr>
              <w:pStyle w:val="0"/>
              <w:jc w:val="both"/>
            </w:pPr>
            <w:r>
              <w:rPr>
                <w:sz w:val="20"/>
              </w:rPr>
              <w:t xml:space="preserve">Модуль 4. Ипотека.</w:t>
            </w:r>
          </w:p>
          <w:p>
            <w:pPr>
              <w:pStyle w:val="0"/>
              <w:jc w:val="both"/>
            </w:pPr>
            <w:r>
              <w:rPr>
                <w:sz w:val="20"/>
              </w:rPr>
              <w:t xml:space="preserve">Модуль 5. Налоговое планирование. Модуль 6. Пенсионное планирование и страховая защита.</w:t>
            </w:r>
          </w:p>
          <w:p>
            <w:pPr>
              <w:pStyle w:val="0"/>
              <w:jc w:val="both"/>
            </w:pPr>
            <w:r>
              <w:rPr>
                <w:sz w:val="20"/>
              </w:rPr>
              <w:t xml:space="preserve">Модуль 7. Современные финансовые инструменты.</w:t>
            </w:r>
          </w:p>
          <w:p>
            <w:pPr>
              <w:pStyle w:val="0"/>
              <w:jc w:val="both"/>
            </w:pPr>
            <w:r>
              <w:rPr>
                <w:sz w:val="20"/>
              </w:rPr>
              <w:t xml:space="preserve">Модуль 8. Защита прав потребителей финансовых услуг.</w:t>
            </w:r>
          </w:p>
          <w:p>
            <w:pPr>
              <w:pStyle w:val="0"/>
              <w:jc w:val="both"/>
            </w:pPr>
            <w:r>
              <w:rPr>
                <w:sz w:val="20"/>
              </w:rPr>
              <w:t xml:space="preserve">Охват - 1500 детей. Окончание образовательного курса подтверждается сертификатом</w:t>
            </w:r>
          </w:p>
        </w:tc>
      </w:tr>
      <w:tr>
        <w:tc>
          <w:tcPr>
            <w:tcW w:w="705" w:type="dxa"/>
          </w:tcPr>
          <w:p>
            <w:pPr>
              <w:pStyle w:val="0"/>
              <w:jc w:val="center"/>
            </w:pPr>
            <w:r>
              <w:rPr>
                <w:sz w:val="20"/>
              </w:rPr>
              <w:t xml:space="preserve">4</w:t>
            </w:r>
          </w:p>
        </w:tc>
        <w:tc>
          <w:tcPr>
            <w:gridSpan w:val="4"/>
            <w:tcW w:w="14559" w:type="dxa"/>
          </w:tcPr>
          <w:p>
            <w:pPr>
              <w:pStyle w:val="0"/>
              <w:jc w:val="center"/>
            </w:pPr>
            <w:r>
              <w:rPr>
                <w:sz w:val="20"/>
              </w:rPr>
              <w:t xml:space="preserve">Задача 4. Организация обмена опытом в профессиональном сообществе</w:t>
            </w:r>
          </w:p>
        </w:tc>
      </w:tr>
      <w:tr>
        <w:tc>
          <w:tcPr>
            <w:tcW w:w="705" w:type="dxa"/>
          </w:tcPr>
          <w:p>
            <w:pPr>
              <w:pStyle w:val="0"/>
              <w:jc w:val="center"/>
            </w:pPr>
            <w:r>
              <w:rPr>
                <w:sz w:val="20"/>
              </w:rPr>
              <w:t xml:space="preserve">4.1</w:t>
            </w:r>
          </w:p>
        </w:tc>
        <w:tc>
          <w:tcPr>
            <w:tcW w:w="4960" w:type="dxa"/>
          </w:tcPr>
          <w:p>
            <w:pPr>
              <w:pStyle w:val="0"/>
              <w:jc w:val="both"/>
            </w:pPr>
            <w:r>
              <w:rPr>
                <w:sz w:val="20"/>
              </w:rPr>
              <w:t xml:space="preserve">Проведение курсов и консультаций по финансовой и компьютерной грамотности родителей</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РС(Я), Региональный центр компетенций по финансовой грамотности населения Республики Саха (Якутия) на базе ГБПОУ РС(Я) "Финансово-экономический колледж им. И.И. Фадеева", учреждения социального обслуживания семьи и детей подведомственные Министерству труда и социального развития Республики Саха (Якутия) - 35</w:t>
            </w:r>
          </w:p>
        </w:tc>
        <w:tc>
          <w:tcPr>
            <w:tcW w:w="4240" w:type="dxa"/>
          </w:tcPr>
          <w:p>
            <w:pPr>
              <w:pStyle w:val="0"/>
              <w:jc w:val="both"/>
            </w:pPr>
            <w:r>
              <w:rPr>
                <w:sz w:val="20"/>
              </w:rPr>
              <w:t xml:space="preserve">Обучение и консультирование родителей на базе 17 социально-реабилитационных центров для несовершеннолетних и в 18 отделениях социального обслуживания семьи и детей УСЗН на курсах по финансовой и компьютерной грамотности, в том числе в целях организации надомной работы по удаленному доступу посредством сети Интернет. Главная направленность курсов и консультаций - выработка навыков понимания сути денег и финансовых взаимодействий, формирование правильного отношения к распределению денег в семье и управлению ими. Консультирование родителей по вопросам самозанятости и ведения малого бизнеса. Разработаны программы для представителей целевых групп по финансовой грамотности на темы: "Финансы и я", "Финансовая грамотность от "А до Я", "Семейный бюджет", "Как заработать и сохранить деньги", "Страхование", "Налоговый вычет", "Инвестиции", "Управление кредитной нагрузкой", "Финансовые инструменты для управления семейным бюджетом". Обеспечение учреждений необходимым программно-методическим и видеоматериалами для проведения занятий. Охват по проведению консультаций по вопросам финансовой грамотности - 1000 чел., обучение на курсах - 140 чел. за 2022 - 2023 г.г.</w:t>
            </w:r>
          </w:p>
        </w:tc>
      </w:tr>
      <w:tr>
        <w:tc>
          <w:tcPr>
            <w:tcW w:w="705" w:type="dxa"/>
          </w:tcPr>
          <w:p>
            <w:pPr>
              <w:pStyle w:val="0"/>
              <w:jc w:val="center"/>
            </w:pPr>
            <w:r>
              <w:rPr>
                <w:sz w:val="20"/>
              </w:rPr>
              <w:t xml:space="preserve">4.2</w:t>
            </w:r>
          </w:p>
        </w:tc>
        <w:tc>
          <w:tcPr>
            <w:tcW w:w="4960" w:type="dxa"/>
          </w:tcPr>
          <w:p>
            <w:pPr>
              <w:pStyle w:val="0"/>
              <w:jc w:val="both"/>
            </w:pPr>
            <w:r>
              <w:rPr>
                <w:sz w:val="20"/>
              </w:rPr>
              <w:t xml:space="preserve">Обучение специалистов на профессиональной стажировочной площадке государственного областного автономного учреждения "Новгородский областной центр "Семья"</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РС(Я), ГКУ РС(Я) "Республиканский социально-реабилитационный центр для несовершеннолетних", ГБУ РС(Я) "Ресурсный центр социальной защиты "Победа", "Временный приют для семей с детьми находящихся в трудной жизненной ситуации" на базе НКО Международный детский фонд "Дети Саха-Азия" (по согласованию), ГКУ РС(Я) "Верхневилюйский социально-реабилитационный центр для несовершеннолетних", ГКУ РС(Я) "Мегино-Кангаласский социально-реабилитационный центр для несовершеннолетних", ГБУ РС(Я) "Нюрбинский межулусный комплексный центр помощи семье и детям", ГКУ РС(Я) "Таттинский социально-реабилитационный центр для несовершеннолетних", ГКУ РС(Я) "Усть-Алданский социально-реабилитационный центр для несовершеннолетних", ГКУ РС(Я) "Хангаласский центр содействия семейному воспитанию", ГКУ РС(Я) "Управление социальной защиты населения и труда", ГКУ РС(Я) "Усть-Майское Управление социальной защиты населения и труда", ГКУ РС(Я) "Оленекское Управление социальной защиты населения и труда", Намское отделение социальной помощи семье и детям ГКУ РС(Я) "Республиканский социально-реабилитационный центр для несовершеннолетних"</w:t>
            </w:r>
          </w:p>
        </w:tc>
        <w:tc>
          <w:tcPr>
            <w:tcW w:w="4240" w:type="dxa"/>
          </w:tcPr>
          <w:p>
            <w:pPr>
              <w:pStyle w:val="0"/>
              <w:jc w:val="both"/>
            </w:pPr>
            <w:r>
              <w:rPr>
                <w:sz w:val="20"/>
              </w:rPr>
              <w:t xml:space="preserve">Обучение 15 специалистов организаций разной ведомственной принадлежности в очной форме обучения и 80 - в формате "онлайн", предоставляющих меры социальной поддержки семьям с детьми, находящимся в ТЖС на тему "Развитие эффективных социальных практик, направленных на сокращение бедности семей с детьми и улучшение условий жизнедеятельности детей в таких семьях". Программа ориентирована на сокращение бедности семей с детьми, улучшение условий жизнедеятельности детей в таких семьях и на профилактику вторичной бедности. В рамках стажировочной площадки будут рассмотрены итоги реализации комплекса мер Новгородской области на 2020 - 2021 годы по развитию эффективных социальных практик, направленных на сокращение бедности семей с детьми и улучшение условий детей в таких семьях. Продемонстрированы социальные практики и технологии, реализуемые в учреждениях социального обслуживания, в социально-реабилитационном центре для несовершеннолетних в рамках комплекса мер. Участники стажировочной площадки смогут познакомиться с порядком оказания государственной социальной помощи на основании социального контракта как одного из направлений работы семьями, будут рассмотрены новые направления заключения социального контракта, а также показатели оценки эффективности заключения социальных контрактов</w:t>
            </w:r>
          </w:p>
        </w:tc>
      </w:tr>
      <w:tr>
        <w:tc>
          <w:tcPr>
            <w:tcW w:w="705" w:type="dxa"/>
          </w:tcPr>
          <w:p>
            <w:pPr>
              <w:pStyle w:val="0"/>
              <w:jc w:val="center"/>
            </w:pPr>
            <w:r>
              <w:rPr>
                <w:sz w:val="20"/>
              </w:rPr>
              <w:t xml:space="preserve">4.3</w:t>
            </w:r>
          </w:p>
        </w:tc>
        <w:tc>
          <w:tcPr>
            <w:tcW w:w="4960" w:type="dxa"/>
          </w:tcPr>
          <w:p>
            <w:pPr>
              <w:pStyle w:val="0"/>
              <w:jc w:val="both"/>
            </w:pPr>
            <w:r>
              <w:rPr>
                <w:sz w:val="20"/>
              </w:rPr>
              <w:t xml:space="preserve">Обучение специалистов на профессиональной стажировочной площадке государственного бюджетного учреждения "Тверской областной центр социальной помощи семье и детям"</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РС(Я), ГКУ РС(Я) "Республиканский социально-реабилитационный центр для несовершеннолетних", ГБУ РС(Я) "Ресурсный центр социальной защиты "Победа", "Временный приют для семей с детьми находящихся в трудной жизненной ситуации" на базе НКО Международный детский фонд "Дети Саха-Азия" (по согласованию), ГКУ РС(Я) "Алданский социально-реабилитационный центр для несовершеннолетних", ГКУ РС(Я) "Мирнинский СРЦН", ГКУ РС(Я) "Олекминский социально-реабилитационный центр для несовершеннолетних", ГКУ РС(Я) "Сунтарский социально-реабилитационный центр для несовершеннолетних", ГКУ РС(Я) "Томпонский социально-реабилитационный центр для несовершеннолетних", ГКУ РС(Я) "Чурапчинский социально-реабилитационный центр для несовершеннолетних", ГКУ РС(Я) "Амгинское Управление социальной защиты населения и труда", ГКУ РС(Я) "Жиганское Управление социальной защиты населения и труда", ГКУ РС(Я) "Момское Управление социальной защиты населения и труда", ГКУ РС(Я) "Оймяконское Управление социальной защиты населения и труда"</w:t>
            </w:r>
          </w:p>
        </w:tc>
        <w:tc>
          <w:tcPr>
            <w:tcW w:w="4240" w:type="dxa"/>
          </w:tcPr>
          <w:p>
            <w:pPr>
              <w:pStyle w:val="0"/>
              <w:jc w:val="both"/>
            </w:pPr>
            <w:r>
              <w:rPr>
                <w:sz w:val="20"/>
              </w:rPr>
              <w:t xml:space="preserve">Обучение 15 специалистов и руководителей по работе с семьей и детьми на тему "Организация социального сопровождения семей с детьми, находящихся в трудной жизненной ситуации, в целях достижения ими уровня самообеспечения (в сочетании с заключением социального контракта)". Повышение успешности жизнедеятельности семей с детьми с их переходом на самообеспечение. Повышение качества организации социального сопровождения семей, заключивших социальный контракт</w:t>
            </w:r>
          </w:p>
        </w:tc>
      </w:tr>
      <w:tr>
        <w:tc>
          <w:tcPr>
            <w:tcW w:w="705" w:type="dxa"/>
          </w:tcPr>
          <w:p>
            <w:pPr>
              <w:pStyle w:val="0"/>
              <w:jc w:val="center"/>
            </w:pPr>
            <w:r>
              <w:rPr>
                <w:sz w:val="20"/>
              </w:rPr>
              <w:t xml:space="preserve">4.4</w:t>
            </w:r>
          </w:p>
        </w:tc>
        <w:tc>
          <w:tcPr>
            <w:tcW w:w="4960" w:type="dxa"/>
          </w:tcPr>
          <w:p>
            <w:pPr>
              <w:pStyle w:val="0"/>
              <w:jc w:val="both"/>
            </w:pPr>
            <w:r>
              <w:rPr>
                <w:sz w:val="20"/>
              </w:rPr>
              <w:t xml:space="preserve">Обучение специалистов на профессиональной стажировочной площадке государственного бюджетного учреждения Калужской области "Социально-реабилитационный центр для несовершеннолетних "Радуга"</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РС(Я), ГКУ РС(Я) "Республиканский социально-реабилитационный центр для несовершеннолетних", ГБУ РС(Я) "Ресурсный центр социальной защиты "Победа", "Временный приют для семей с детьми находящихся в трудной жизненной ситуации" на базе НКО Международный детский фонд "Дети Саха-Азия" (по согласованию), ГКУ РС(Я) "Вилюйский социально-реабилитационный центр для несовершеннолетних", ГКУ РС(Я) "Горный социально-реабилитационный центр для несовершеннолетних", ГКУ РС(Я) "Ленский социально-реабилитационный центр для несовершеннолетних", ГКУ РС(Я) "Нерюнгринский социально-реабилитационный центр для несовершеннолетних", ГБУ РС(Я) "Нюрбинский межулусный комплексный центр помощи семье и детям", ГКУ РС(Я) "Булунское Управление социальной защиты населения и труда", ОСПСиД ГКУ РС(Я) "Верхнеколымское Управление социальной защиты населения и труда", ГКУ РС(Я) "Верхоянское Управление социальной защиты населения и труда", ГКУ РС(Я) "Среднеколымское Управление социальной защиты населения и труда"</w:t>
            </w:r>
          </w:p>
        </w:tc>
        <w:tc>
          <w:tcPr>
            <w:tcW w:w="4240" w:type="dxa"/>
          </w:tcPr>
          <w:p>
            <w:pPr>
              <w:pStyle w:val="0"/>
              <w:jc w:val="both"/>
            </w:pPr>
            <w:r>
              <w:rPr>
                <w:sz w:val="20"/>
              </w:rPr>
              <w:t xml:space="preserve">Обучение 15 руководителей, заместителей директоров, специалистов по социальной работе, социальных педагогов организаций социальной сферы на тему "Организация социального сопровождения малоимущих семей с детьми в целях достижения ими уровня самообеспечения (в сочетании с заключением социального контракта)"</w:t>
            </w:r>
          </w:p>
        </w:tc>
      </w:tr>
      <w:tr>
        <w:tc>
          <w:tcPr>
            <w:tcW w:w="705" w:type="dxa"/>
          </w:tcPr>
          <w:p>
            <w:pPr>
              <w:pStyle w:val="0"/>
              <w:jc w:val="center"/>
            </w:pPr>
            <w:r>
              <w:rPr>
                <w:sz w:val="20"/>
              </w:rPr>
              <w:t xml:space="preserve">4.5</w:t>
            </w:r>
          </w:p>
        </w:tc>
        <w:tc>
          <w:tcPr>
            <w:tcW w:w="4960" w:type="dxa"/>
          </w:tcPr>
          <w:p>
            <w:pPr>
              <w:pStyle w:val="0"/>
              <w:jc w:val="both"/>
            </w:pPr>
            <w:r>
              <w:rPr>
                <w:sz w:val="20"/>
              </w:rPr>
              <w:t xml:space="preserve">Проведение мастер-классов на тему "Развитие эффективных социальных практик, направленных на сокращение бедности семей с детьми и улучшение условий жизнедеятельности детей в таких семьях" для руководителей и специалистов организаций разной ведомственной принадлежности, предоставляющих меры социальной поддержки семьям с детьми, находящимся в трудной жизненной ситуации, специалисты службы занятости населения и организации социального обслуживания</w:t>
            </w:r>
          </w:p>
        </w:tc>
        <w:tc>
          <w:tcPr>
            <w:tcW w:w="1447" w:type="dxa"/>
          </w:tcPr>
          <w:p>
            <w:pPr>
              <w:pStyle w:val="0"/>
              <w:jc w:val="center"/>
            </w:pPr>
            <w:r>
              <w:rPr>
                <w:sz w:val="20"/>
              </w:rPr>
              <w:t xml:space="preserve">2022 - 2023</w:t>
            </w:r>
          </w:p>
        </w:tc>
        <w:tc>
          <w:tcPr>
            <w:tcW w:w="3912" w:type="dxa"/>
          </w:tcPr>
          <w:p>
            <w:pPr>
              <w:pStyle w:val="0"/>
              <w:jc w:val="both"/>
            </w:pPr>
            <w:r>
              <w:rPr>
                <w:sz w:val="20"/>
              </w:rPr>
              <w:t xml:space="preserve">Министерство труда и социального развития РС(Я), специалисты, прошедшие подготовку на базе профессиональных стажировочных площадок Фонда поддержки детей, находящихся в трудной жизненной ситуации</w:t>
            </w:r>
          </w:p>
        </w:tc>
        <w:tc>
          <w:tcPr>
            <w:tcW w:w="4240" w:type="dxa"/>
          </w:tcPr>
          <w:p>
            <w:pPr>
              <w:pStyle w:val="0"/>
              <w:jc w:val="both"/>
            </w:pPr>
            <w:r>
              <w:rPr>
                <w:sz w:val="20"/>
              </w:rPr>
              <w:t xml:space="preserve">Для 1 260 специалистов по сопровождению семей с детьми с низким уровнем дохода организованы 15 интерактивных мастер-классов, в ходе которых специалисты учреждений делятся опытом и навыками, полученными на профессиональных стажировочных площадках Фонда по развитию эффективных социальных практик, направленных на сокращение бедности семей с детьми и улучшение условий жизни детей в таких семьях. Продемонстрированы успешные социальные практики и технологии, реализуемые в регионах Российской Федерации. В процессе мастер-классов участники задают вопросы, делятся своим мнением и получают качественную обратную связь по повышению качества организации социального сопровождения семей с низким уровнем дохода. Для проведения интерактивных мастер-классов приобретена специальная компьютерная техника, позволяющая провести их на высоком техническом уровне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РС(Я) от 30.06.2022 N 555-р</w:t>
            <w:br/>
            <w:t>"Об утверждении комплекса мер, направленного на развитие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РС(Я) от 30.06.2022 N 555-р</w:t>
            <w:br/>
            <w:t>"Об утверждении комплекса мер, направленного на развитие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9326EB558282C28E700E84E6B140B89747465504B189981930F84B51DEA2C69B7BD1C5A58F088B7F6CBEF38143CCK" TargetMode = "External"/>
	<Relationship Id="rId8" Type="http://schemas.openxmlformats.org/officeDocument/2006/relationships/hyperlink" Target="consultantplus://offline/ref=299326EB558282C28E700E84E6B140B8964A495E01BE89981930F84B51DEA2C69B7BD1C5A58F088B7F6CBEF38143CCK" TargetMode = "External"/>
	<Relationship Id="rId9" Type="http://schemas.openxmlformats.org/officeDocument/2006/relationships/hyperlink" Target="consultantplus://offline/ref=299326EB558282C28E700E84E6B140B89043465502B389981930F84B51DEA2C6897B89C9A48F168B7C79E8A2C76B1C125E07F22CBBE3C31345C3K" TargetMode = "External"/>
	<Relationship Id="rId10" Type="http://schemas.openxmlformats.org/officeDocument/2006/relationships/hyperlink" Target="consultantplus://offline/ref=299326EB558282C28E700E84E6B140B89544445C00BF89981930F84B51DEA2C6897B89C9A48F168B7979E8A2C76B1C125E07F22CBBE3C31345C3K" TargetMode = "External"/>
	<Relationship Id="rId11" Type="http://schemas.openxmlformats.org/officeDocument/2006/relationships/header" Target="header2.xml"/>
	<Relationship Id="rId12"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РС(Я) от 30.06.2022 N 555-р
"Об утверждении комплекса мер, направленного на развитие социальной поддержки семей с низким уровнем дохода в Республике Саха (Якутия) на 2022 - 2023 годы"</dc:title>
  <dcterms:created xsi:type="dcterms:W3CDTF">2022-12-10T10:02:56Z</dcterms:created>
</cp:coreProperties>
</file>