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КМ РТ от 23.11.2023 N 1508</w:t>
              <w:br/>
              <w:t xml:space="preserve">"Об утверждении Порядка предоставления в 2023 году грантов в форме субсидий из бюджета Республики Татарстан на выплату денежного вознаграждения лауреатам премии Раиса Республики Татарстан - социально ориентированным некоммерческим организациям за вклад в развитие институтов гражданского общества в Республике Татарстан"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КАБИНЕТ МИНИСТРОВ РЕСПУБЛИКИ ТАТАРСТАН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23 ноября 2023 г. N 1508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В 2023 ГОДУ ГРАНТОВ</w:t>
      </w:r>
    </w:p>
    <w:p>
      <w:pPr>
        <w:pStyle w:val="2"/>
        <w:jc w:val="center"/>
      </w:pPr>
      <w:r>
        <w:rPr>
          <w:sz w:val="20"/>
        </w:rPr>
        <w:t xml:space="preserve">В ФОРМЕ СУБСИДИЙ ИЗ БЮДЖЕТА РЕСПУБЛИКИ ТАТАРСТАН НА ВЫПЛАТУ</w:t>
      </w:r>
    </w:p>
    <w:p>
      <w:pPr>
        <w:pStyle w:val="2"/>
        <w:jc w:val="center"/>
      </w:pPr>
      <w:r>
        <w:rPr>
          <w:sz w:val="20"/>
        </w:rPr>
        <w:t xml:space="preserve">ДЕНЕЖНОГО ВОЗНАГРАЖДЕНИЯ ЛАУРЕАТАМ ПРЕМИИ РАИСА РЕСПУБЛИКИ</w:t>
      </w:r>
    </w:p>
    <w:p>
      <w:pPr>
        <w:pStyle w:val="2"/>
        <w:jc w:val="center"/>
      </w:pPr>
      <w:r>
        <w:rPr>
          <w:sz w:val="20"/>
        </w:rPr>
        <w:t xml:space="preserve">ТАТАРСТАН -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ЗА ВКЛАД В РАЗВИТИЕ ИНСТИТУТОВ ГРАЖДАНСКОГО</w:t>
      </w:r>
    </w:p>
    <w:p>
      <w:pPr>
        <w:pStyle w:val="2"/>
        <w:jc w:val="center"/>
      </w:pPr>
      <w:r>
        <w:rPr>
          <w:sz w:val="20"/>
        </w:rPr>
        <w:t xml:space="preserve">ОБЩЕСТВА В РЕСПУБЛИКЕ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Ссылка на КонсультантПлюс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Раиса Республики Татарстан от 28 октября 2023 года N 746 "О присуждении премий Раиса Республики Татарстан за вклад в развитие институтов гражданского общества в Республике Татарстан в 2023 году" Кабинет Министров Республики Татарстан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в 2023 году грантов в форме субсидий из бюджета Республики Татарстан на выплату денежного вознаграждения лауреатам премии Раиса Республики Татарстан - социально ориентированным некоммерческим организациям за вклад в развитие институтов гражданского общества в Республике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Министерство юстиции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Премьер-министр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А.В.ПЕСОШИН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от 23 ноября 2023 г. N 1508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В 2023 ГОДУ ГРАНТОВ В ФОРМЕ СУБСИДИЙ</w:t>
      </w:r>
    </w:p>
    <w:p>
      <w:pPr>
        <w:pStyle w:val="2"/>
        <w:jc w:val="center"/>
      </w:pPr>
      <w:r>
        <w:rPr>
          <w:sz w:val="20"/>
        </w:rPr>
        <w:t xml:space="preserve">ИЗ БЮДЖЕТА РЕСПУБЛИКИ ТАТАРСТАН НА ВЫПЛАТУ ДЕНЕЖНОГО</w:t>
      </w:r>
    </w:p>
    <w:p>
      <w:pPr>
        <w:pStyle w:val="2"/>
        <w:jc w:val="center"/>
      </w:pPr>
      <w:r>
        <w:rPr>
          <w:sz w:val="20"/>
        </w:rPr>
        <w:t xml:space="preserve">ВОЗНАГРАЖДЕНИЯ ЛАУРЕАТАМ ПРЕМИИ РАИСА РЕСПУБЛИКИ</w:t>
      </w:r>
    </w:p>
    <w:p>
      <w:pPr>
        <w:pStyle w:val="2"/>
        <w:jc w:val="center"/>
      </w:pPr>
      <w:r>
        <w:rPr>
          <w:sz w:val="20"/>
        </w:rPr>
        <w:t xml:space="preserve">ТАТАРСТАН -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ЗА ВКЛАД В РАЗВИТИЕ ИНСТИТУТОВ ГРАЖДАНСКОГО</w:t>
      </w:r>
    </w:p>
    <w:p>
      <w:pPr>
        <w:pStyle w:val="2"/>
        <w:jc w:val="center"/>
      </w:pPr>
      <w:r>
        <w:rPr>
          <w:sz w:val="20"/>
        </w:rPr>
        <w:t xml:space="preserve">ОБЩЕСТВА В РЕСПУБЛИКЕ ТАТАРСТАН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разработан в соответствии с Бюджетным </w:t>
      </w:r>
      <w:hyperlink w:history="0" r:id="rId8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</w:t>
      </w:r>
      <w:hyperlink w:history="0" r:id="rId9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Бюджетным </w:t>
      </w:r>
      <w:hyperlink w:history="0" r:id="rId10" w:tooltip="&quot;Бюджетный кодекс Республики Татарстан&quot; от 29.05.2004 N 35-ЗРТ (принят ГС РТ 28.04.2004) (ред. от 12.04.2024) (вместе с &quot;Порядком расчета дополнительных нормативов отчислений от налога на доходы физических лиц, Порядком расчета дифференцированных нормативов отчислений в местные бюджеты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рядком образования и распред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Республики Татарстан, </w:t>
      </w:r>
      <w:hyperlink w:history="0" r:id="rId11" w:tooltip="Указ Президента РТ от 03.07.2015 N УП-619 (ред. от 19.06.2023) &quot;Об учреждении премии Раиса Республики Татарстан за вклад в развитие институтов гражданского общества в Республике Татарстан&quot; (вместе с &quot;Положением о премии Раиса Республики Татарстан за вклад в развитие институтов гражданского общества в Республике Татарстан&quot;, &quot;Положением о Комитете по присуждению премии Раиса Республики Татарстан за вклад в развитие институтов гражданского общества в Республике Татарстан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Республики Татарстан от 3 июля 2015 года N УП-619 "Об учреждении премии Раиса Республики Татарстан за вклад в развитие институтов гражданского общества в Республике Татарстан", </w:t>
      </w:r>
      <w:hyperlink w:history="0" r:id="rId12" w:tooltip="Ссылка на КонсультантПлюс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Раиса Республики Татарстан от 28 октября 2023 года N 746 "О присуждении премий Раиса Республики Татарстан за вклад в развитие институтов гражданского общества в Республике Татарстан в 2023 году", </w:t>
      </w:r>
      <w:hyperlink w:history="0" r:id="rId13" w:tooltip="Постановление КМ РТ от 26.02.2021 N 107 (ред. от 04.07.2023) &quot;Об утверждении Положения о порядке и условиях выплаты денежного вознаграждения лауреатам премии Раиса Республики Татарстан за вклад в развитие институтов гражданского общества в Республике Татарстан и о признании утратившими силу отдельных постановлений Кабинета Министров Республики Татар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Республики Татарстан от 26.02.2021 N 107 "Об утверждении Положения о порядке и условиях выплаты денежного вознаграждения лауреатам премии Раиса Республики Татарстан за вклад в развитие институтов гражданского общества в Республике Татарстан и о признании утратившими силу отдельных постановлений Кабинета Министров Республики Татарстан" и определяет механизм предоставления из бюджета Республики Татарстан в 2023 году грантов в форме субсидий на выплату денежного вознаграждения лауреатам премии Раиса Республики Татарстан - социально ориентированным некоммерческим организациям за вклад в развитие институтов гражданского общества в Республике Татарстан (далее соответственно - гранты, лауреаты премии).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Гранты выплачиваются лауреатам премии, указанным в </w:t>
      </w:r>
      <w:hyperlink w:history="0" r:id="rId14" w:tooltip="Ссылка на КонсультантПлюс">
        <w:r>
          <w:rPr>
            <w:sz w:val="20"/>
            <w:color w:val="0000ff"/>
          </w:rPr>
          <w:t xml:space="preserve">подпунктах 4</w:t>
        </w:r>
      </w:hyperlink>
      <w:r>
        <w:rPr>
          <w:sz w:val="20"/>
        </w:rPr>
        <w:t xml:space="preserve"> - </w:t>
      </w:r>
      <w:hyperlink w:history="0" r:id="rId15" w:tooltip="Ссылка на КонсультантПлюс">
        <w:r>
          <w:rPr>
            <w:sz w:val="20"/>
            <w:color w:val="0000ff"/>
          </w:rPr>
          <w:t xml:space="preserve">8 пункта 1</w:t>
        </w:r>
      </w:hyperlink>
      <w:r>
        <w:rPr>
          <w:sz w:val="20"/>
        </w:rPr>
        <w:t xml:space="preserve"> Указа Раиса Республики Татарстан от 28 октября 2023 года N 746 "О присуждении премий Раиса Республики Татарстан за вклад в развитие институтов гражданского общества в Республике Татарстан в 2023 году", в размере, установленном </w:t>
      </w:r>
      <w:hyperlink w:history="0" r:id="rId16" w:tooltip="Указ Президента РТ от 03.07.2015 N УП-619 (ред. от 19.06.2023) &quot;Об учреждении премии Раиса Республики Татарстан за вклад в развитие институтов гражданского общества в Республике Татарстан&quot; (вместе с &quot;Положением о премии Раиса Республики Татарстан за вклад в развитие институтов гражданского общества в Республике Татарстан&quot;, &quot;Положением о Комитете по присуждению премии Раиса Республики Татарстан за вклад в развитие институтов гражданского общества в Республике Татарстан&quot;) {КонсультантПлюс}">
        <w:r>
          <w:rPr>
            <w:sz w:val="20"/>
            <w:color w:val="0000ff"/>
          </w:rPr>
          <w:t xml:space="preserve">абзацем третьим пункта 2</w:t>
        </w:r>
      </w:hyperlink>
      <w:r>
        <w:rPr>
          <w:sz w:val="20"/>
        </w:rPr>
        <w:t xml:space="preserve"> Положения о премии Раиса Республики Татарстан за вклад в развитие институтов гражданского общества в Республике Татарстан, утвержденного Указом Президента Республики Татарстан от 3 июля 2015 года N УП-619 "Об учреждении премии Раиса Республики Татарстан за вклад в развитие институтов гражданского общества в Республике Татарстан".</w:t>
      </w:r>
    </w:p>
    <w:bookmarkStart w:id="42" w:name="P42"/>
    <w:bookmarkEnd w:id="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Предоставление грантов осуществляется в пределах бюджетных ассигнований и лимитов бюджетных обязательств, доведенных в установленном порядке до главного распорядителя бюджетных средств - Министерства юстиции Республики Татарстан (далее - Министерство) как до получателя бюджетных средств на цель, указанную в </w:t>
      </w:r>
      <w:hyperlink w:history="0" w:anchor="P40" w:tooltip="1. Настоящий Порядок разработан в соответствии с Бюджетным кодексом Российской Федерации, постановлением Правительства Российской Федерации от 18 сентября 2020 г. N 1492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Сведения о гранте размещаются на едином портале бюджетной системы Российской Федерации в информационно-телекоммуникационной сети "Интернет" в разделе "Бюджет" не позднее 15-го рабочего дня, следующего за днем принятия закона Республики Татарстан о бюджете Республики Татарстан на соответствующий финансовый год и на плановый период (закона Республики Татарстан о внесении изменений в закон Республики Татарстан о бюджете Республики Татарстан на соответствующий финансовый год и на плановый период), в порядке, установленном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Направления расходов, источником финансового обеспечения которых является грант: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закупку работ и услуг, связанных с организацией деятельности, разработкой и реализацией проектов (инициатив), научных исследований в области гражданского общества (далее - мероприятия);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приобретение изделий, комплектующих, материалов, оборудования, программного обеспечения, необходимых для разработки и реализации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имущественных прав, в том числе прав на результаты интеллектуальной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труда штатных и внештатных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командировочные расходы, расходы на проживание и питание;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горюче-смазочных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страховых взносов во внебюджетные фонды, взносов по обязательному социальному страхованию от несчастных случаев на производстве и профессиональных заболеваний, государственных пошлин, иных обязательных отчислений и платежей в бюджеты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прочие расходы, связанные с разработкой и реализацией мероприятий.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Лауреат премии на 1 число месяца, в котором планируется заключение соглашения о предоставлении гранта (далее - соглашение), должен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находится в процессе реорганизации (за исключением реорганизации в форме присоединения к лауреату премии другого юридического лица), ликвидации, в отношении него не введена процедура банкротства, деятельность лауреата премии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является получателем средств из бюджета Республики Татарстан на основании иных нормативных правовых актов Республики Татарстан на цель, указанную в </w:t>
      </w:r>
      <w:hyperlink w:history="0" w:anchor="P40" w:tooltip="1. Настоящий Порядок разработан в соответствии с Бюджетным кодексом Российской Федерации, постановлением Правительства Российской Федерации от 18 сентября 2020 г. N 1492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получения гранта лауреат премии представляет в Министерство заявку на предоставление гранта (далее - заявка), включающую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на получение гранта по форме, утвержденной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учредительных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полномочия руководителя лауреата премии;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справку, подписанную руководителем и главным бухгалтером лауреата премии (при наличии главного бухгалтера), скрепленную печатью лауреата премии, с указанием реквизитов расчетного или корреспондентского счета, открытого в учреждениях Центрального банка Российской Федерации или кредитных организациях, для перечисления гранта (в свободной форме);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справку, подписанную руководителем лауреата премии, о соответствии требованиям, установленным </w:t>
      </w:r>
      <w:hyperlink w:history="0" w:anchor="P55" w:tooltip="6. Лауреат премии на 1 число месяца, в котором планируется заключение соглашения о предоставлении гранта (далее - соглашение), должен соответствовать следующим требованиям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представляются лауреатом премии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документы должны быть четко напечатаны. Подчистки и исправления не допускаются, за исключением исправлений, скрепленных печатью и заверенных подписью руководителя лауреата премии или уполномоченного им лица. Все листы заявки должны быть прошиты, пронумерованы, заверены подписью руководителя лауреата премии или уполномоченного им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недостоверность предъявляемых сведений лауреат премии несет ответственность согласно законодательству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Лауреат премии вправе по собственному усмотрению представить в Министерство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государственной регистрации юридического лица либо копию листа записи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 о постановке на учет в налоговом органе;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об исполнении обязанности по уплате налогов, сборов, страховых взносов, пеней, штрафов, процентов по состоянию на дату формирования справки на основании данных налогового органа в электронной форме по телекоммуникационным каналам связи или через личный кабинет налогоплательщика либо на бумажном носителе по </w:t>
      </w:r>
      <w:hyperlink w:history="0" r:id="rId17" w:tooltip="Приказ ФНС России от 23.11.2022 N ЕД-7-8/1123@ &quot;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и формата ее представления в электронной форме&quot; (Зарегистрировано в Минюсте России 30.12.2022 N 71932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утвержденной приказом Федеральной налоговой службы от 23 ноября 2022 г. N ЕД-7-8/1123@ "Об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и формата ее представления в электронной форме";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лауреатом премии документов, указанных в настоящем пункте, Министерство запрашивает их в порядке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Заявка регистрируется Министерством в день ее поступления в журнале регистрации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Министерство в 10-дневный срок, исчисляемый в рабочих днях, со дня регистрации заявки проверяет лауреата премии и представленные им документы на предмет их соответствия требованиям, установленным </w:t>
      </w:r>
      <w:hyperlink w:history="0" w:anchor="P55" w:tooltip="6. Лауреат премии на 1 число месяца, в котором планируется заключение соглашения о предоставлении гранта (далее - соглашение), должен соответствовать следующим требованиям:">
        <w:r>
          <w:rPr>
            <w:sz w:val="20"/>
            <w:color w:val="0000ff"/>
          </w:rPr>
          <w:t xml:space="preserve">пунктами 6</w:t>
        </w:r>
      </w:hyperlink>
      <w:r>
        <w:rPr>
          <w:sz w:val="20"/>
        </w:rPr>
        <w:t xml:space="preserve"> и </w:t>
      </w:r>
      <w:hyperlink w:history="0" w:anchor="P62" w:tooltip="7. Для получения гранта лауреат премии представляет в Министерство заявку на предоставление гранта (далее - заявка), включающую следующие документы: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Порядка, и принимает решение о предоставлении гранта или об отказе в предоставлении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уведомляет лауреата премии о принятом решении в двухдневный срок, исчисляемый в рабочих днях, со дня его принятия посредством электронной почты или других контактных реквизитов, указанных в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Основаниями для отказа лауреату премии в предоставлении гранта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лауреатом премии документов требованиям, определенным </w:t>
      </w:r>
      <w:hyperlink w:history="0" w:anchor="P62" w:tooltip="7. Для получения гранта лауреат премии представляет в Министерство заявку на предоставление гранта (далее - заявка), включающую следующие документы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лауреатом премии информации.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Грант предоставляется на основании соглашения между Министерством и лауреатом премии в соответствии с типовой формой, установленной Министерством финансов Республики Татарстан. Соглашение заключается в двухдневный срок, исчисляемый в рабочих днях, со дня принятия решения о предоставлении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соглашении предусматриваются: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гранта, его целевое назначение;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перечисления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и конечное значение результата предоставления гранта (конкретная количественная характеристика итогов);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и порядок заключения дополнительного соглашения к соглашению, в том числе дополнительного соглашения о расторжении соглашения, по формам, прилагаемым к типовым формам соглашений, установленным Министерством финансов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возможности осуществления расходов, источником финансового обеспечения которых являются не использованные в отчетном финансовом году остатки гранта, при принятии Министерством по согласованию с Министерством финансов Республики Татарстан решения о наличии потребности в указанных средствах или возврате указанных средств в доход бюджета Республики Татарстан при отсутствии в них потребности в порядке и сроки, установленные </w:t>
      </w:r>
      <w:hyperlink w:history="0" w:anchor="P100" w:tooltip="20. Остатки средств, источником финансового обеспечения которых является грант, не использованные в отчетном финансовом году, подлежат возврату в доход бюджета Республики Татарстан не позднее 1 февраля года, следующего за отчетным, за исключением случаев принятия Министерством по согласованию с Министерством финансов Республики Татарстан решения о наличии потребности в указанных средствах.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лауреата премии, лиц, получающих средства на основании договоров, заключенных с лауреатом премии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капиталах)), на осуществление в отношении их проверки Министерством соблюдения порядка и условий предоставления гранта, в том числе в части достижения результата предоставления гранта, а также проверки органами государственного финансового контроля соблюдения лауреатом премии порядка и условий предоставления гранта в соответствии со </w:t>
      </w:r>
      <w:hyperlink w:history="0" r:id="rId18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9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w:history="0" w:anchor="P42" w:tooltip="3. Предоставление грантов осуществляется в пределах бюджетных ассигнований и лимитов бюджетных обязательств, доведенных в установленном порядке до главного распорядителя бюджетных средств - Министерства юстиции Республики Татарстан (далее - Министерство) как до получателя бюджетных средств на цель, указанную в пункте 1 настоящего Порядка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приводящего к невозможности предоставления гранта в размере, определенном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Министерство заключает с лауреатами премии дополнительное соглашение к соглашению, в том числе дополнительное соглашение о расторжении соглашения, в соответствии с типовыми формами, установленными Министерством финансов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Лауреат премии признается уклонившимся от заключения соглашения в случае, если в сроки, указанные в </w:t>
      </w:r>
      <w:hyperlink w:history="0" w:anchor="P83" w:tooltip="12. Грант предоставляется на основании соглашения между Министерством и лауреатом премии в соответствии с типовой формой, установленной Министерством финансов Республики Татарстан. Соглашение заключается в двухдневный срок, исчисляемый в рабочих днях, со дня принятия решения о предоставлении гранта.">
        <w:r>
          <w:rPr>
            <w:sz w:val="20"/>
            <w:color w:val="0000ff"/>
          </w:rPr>
          <w:t xml:space="preserve">абзаце первом пункта 12</w:t>
        </w:r>
      </w:hyperlink>
      <w:r>
        <w:rPr>
          <w:sz w:val="20"/>
        </w:rPr>
        <w:t xml:space="preserve"> настоящего Порядка, не обеспечил подписание соглашения лицом, имеющим право действовать от имени лауреата премии.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Лауреату премии, а также иным юридическим лицам, получающим средства на основании договоров, заключенных с лауреатом премии, запрещается приобретать за счет полученных из бюджета Республики Татарстан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Лауреат премии, лица, получающие средства на основании договоров, заключенных с лауреатом премии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капиталах)), дают согласие на осуществление в отношении их проверки Министерством соблюдения порядка и условий предоставления гранта, в том числе в части достижения результата предоставления гранта, а также проверки органами государственного финансового контроля соблюдения лауреатом премии порядка и условий предоставления гранта в соответствии со </w:t>
      </w:r>
      <w:hyperlink w:history="0" r:id="rId20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1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Министерство перечисляет грант на расчетные или корреспондентские счета, открытые лауреатом премии в учреждениях Центрального банка Российской Федерации или кредитных организациях, не позднее 10 рабочих дней со дня принятия решения о предоставлении гранта.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Результатом предоставления гранта является проведение не менее одного мероприятия не позднее 1 ноября 2024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Лауреат премии представляет в Министерство отчет о достижении значения результата предоставления гранта и отчет об осуществлении расходов, источником финансового обеспечения которых является грант, ежеквартально, до 5-го числа месяца, следующего за отчетным кварталом, по формам, прилагаемым к типовым формам соглашений, установленным Министерством финансов Республики Татарстан.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Предоставленный грант подлежит возврату в доход бюджета Республики Татарстан в 60-дневный срок, исчисляемый в рабочих днях, со дня получения соответствующего требования Министерства в полном объеме в случаях выявления факта недостоверности представленной лауреатом премии информации, нарушения условий, установленных при предоставлении гранта, выявленного в том числе по фактам проверок, проведенных Министерством и органами государственного финансового контроля, а также в случае недостижения значения результата, указанного в </w:t>
      </w:r>
      <w:hyperlink w:history="0" w:anchor="P97" w:tooltip="17. Результатом предоставления гранта является проведение не менее одного мероприятия не позднее 1 ноября 2024 года.">
        <w:r>
          <w:rPr>
            <w:sz w:val="20"/>
            <w:color w:val="0000ff"/>
          </w:rPr>
          <w:t xml:space="preserve">пункте 17</w:t>
        </w:r>
      </w:hyperlink>
      <w:r>
        <w:rPr>
          <w:sz w:val="20"/>
        </w:rPr>
        <w:t xml:space="preserve"> настоящего Порядка.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Остатки средств, источником финансового обеспечения которых является грант, не использованные в отчетном финансовом году, подлежат возврату в доход бюджета Республики Татарстан не позднее 1 февраля года, следующего за отчетным, за исключением случаев принятия Министерством по согласованию с Министерством финансов Республики Татарстан решения о наличии потребности в указанных средствах.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потребности направления средств, не использованных в отчетном финансовом году, на цель, указанную в </w:t>
      </w:r>
      <w:hyperlink w:history="0" w:anchor="P40" w:tooltip="1. Настоящий Порядок разработан в соответствии с Бюджетным кодексом Российской Федерации, постановлением Правительства Российской Федерации от 18 сентября 2020 г. N 1492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лауреат премии представляет в Министерство не позднее 15 января года, следующего за отчетным, информацию с обоснованием такой потребности.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не позднее 10 календарных дней со дня получения от лауреата премии информации, указанной в </w:t>
      </w:r>
      <w:hyperlink w:history="0" w:anchor="P101" w:tooltip="В случае потребности направления средств, не использованных в отчетном финансовом году, на цель, указанную в пункте 1 настоящего Порядка, лауреат премии представляет в Министерство не позднее 15 января года, следующего за отчетным, информацию с обоснованием такой потребности.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настоящего пункта, по согласованию с Министерством финансов Республики Татарстан принимает решение о наличии или об отсутствии потребности в направлении в текущем финансовом году остатка гранта, не использованного в отчетном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Министерством решения о наличии потребности в направлении в текущем финансовом году остатка гранта, не использованного в отчетном финансовом году, между Министерством и лауреатом премии заключается дополнительное соглашение к соглашению в трехдневный срок, исчисляемый в рабочих днях, со дня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При нарушении лауреатом премии сроков возврата гранта, указанных в </w:t>
      </w:r>
      <w:hyperlink w:history="0" w:anchor="P99" w:tooltip="19. Предоставленный грант подлежит возврату в доход бюджета Республики Татарстан в 60-дневный срок, исчисляемый в рабочих днях, со дня получения соответствующего требования Министерства в полном объеме в случаях выявления факта недостоверности представленной лауреатом премии информации, нарушения условий, установленных при предоставлении гранта, выявленного в том числе по фактам проверок, проведенных Министерством и органами государственного финансового контроля, а также в случае недостижения значения ре...">
        <w:r>
          <w:rPr>
            <w:sz w:val="20"/>
            <w:color w:val="0000ff"/>
          </w:rPr>
          <w:t xml:space="preserve">пунктах 19</w:t>
        </w:r>
      </w:hyperlink>
      <w:r>
        <w:rPr>
          <w:sz w:val="20"/>
        </w:rPr>
        <w:t xml:space="preserve"> и </w:t>
      </w:r>
      <w:hyperlink w:history="0" w:anchor="P100" w:tooltip="20. Остатки средств, источником финансового обеспечения которых является грант, не использованные в отчетном финансовом году, подлежат возврату в доход бюджета Республики Татарстан не позднее 1 февраля года, следующего за отчетным, за исключением случаев принятия Министерством по согласованию с Министерством финансов Республики Татарстан решения о наличии потребности в указанных средствах.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настоящего Порядка, Министерство в семидневный срок, исчисляемый в рабочих днях, со дня истечения срока возврата гранта принимает меры по взысканию указанных средств в бюджет Республики Татарстан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Министерство осуществляет проверку соблюдения лауреатом премии порядка и условий предоставления гранта, в том числе в части достижения результата предоставления гранта. Органы государственного финансового контроля осуществляют проверку в соответствии со </w:t>
      </w:r>
      <w:hyperlink w:history="0" r:id="rId22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3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Контроль за эффективным использованием бюджетных средств осуществляется Министерством.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КМ РТ от 23.11.2023 N 1508</w:t>
            <w:br/>
            <w:t>"Об утверждении Порядка предоставления в 2023 году грантов в форме субсидий из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EXP363&amp;n=84426" TargetMode = "External"/>
	<Relationship Id="rId8" Type="http://schemas.openxmlformats.org/officeDocument/2006/relationships/hyperlink" Target="https://login.consultant.ru/link/?req=doc&amp;base=LAW&amp;n=470713&amp;dst=7273" TargetMode = "External"/>
	<Relationship Id="rId9" Type="http://schemas.openxmlformats.org/officeDocument/2006/relationships/hyperlink" Target="https://login.consultant.ru/link/?req=doc&amp;base=LAW&amp;n=435381&amp;dst=10" TargetMode = "External"/>
	<Relationship Id="rId10" Type="http://schemas.openxmlformats.org/officeDocument/2006/relationships/hyperlink" Target="https://login.consultant.ru/link/?req=doc&amp;base=RLAW363&amp;n=182824" TargetMode = "External"/>
	<Relationship Id="rId11" Type="http://schemas.openxmlformats.org/officeDocument/2006/relationships/hyperlink" Target="https://login.consultant.ru/link/?req=doc&amp;base=RLAW363&amp;n=175460&amp;dst=100111" TargetMode = "External"/>
	<Relationship Id="rId12" Type="http://schemas.openxmlformats.org/officeDocument/2006/relationships/hyperlink" Target="https://login.consultant.ru/link/?req=doc&amp;base=REXP363&amp;n=84426" TargetMode = "External"/>
	<Relationship Id="rId13" Type="http://schemas.openxmlformats.org/officeDocument/2006/relationships/hyperlink" Target="https://login.consultant.ru/link/?req=doc&amp;base=RLAW363&amp;n=175784&amp;dst=100050" TargetMode = "External"/>
	<Relationship Id="rId14" Type="http://schemas.openxmlformats.org/officeDocument/2006/relationships/hyperlink" Target="https://login.consultant.ru/link/?req=doc&amp;base=REXP363&amp;n=84426&amp;dst=100011" TargetMode = "External"/>
	<Relationship Id="rId15" Type="http://schemas.openxmlformats.org/officeDocument/2006/relationships/hyperlink" Target="https://login.consultant.ru/link/?req=doc&amp;base=REXP363&amp;n=84426&amp;dst=100015" TargetMode = "External"/>
	<Relationship Id="rId16" Type="http://schemas.openxmlformats.org/officeDocument/2006/relationships/hyperlink" Target="https://login.consultant.ru/link/?req=doc&amp;base=RLAW363&amp;n=175460&amp;dst=100094" TargetMode = "External"/>
	<Relationship Id="rId17" Type="http://schemas.openxmlformats.org/officeDocument/2006/relationships/hyperlink" Target="https://login.consultant.ru/link/?req=doc&amp;base=LAW&amp;n=436518&amp;dst=100016" TargetMode = "External"/>
	<Relationship Id="rId18" Type="http://schemas.openxmlformats.org/officeDocument/2006/relationships/hyperlink" Target="https://login.consultant.ru/link/?req=doc&amp;base=LAW&amp;n=470713&amp;dst=3704" TargetMode = "External"/>
	<Relationship Id="rId19" Type="http://schemas.openxmlformats.org/officeDocument/2006/relationships/hyperlink" Target="https://login.consultant.ru/link/?req=doc&amp;base=LAW&amp;n=470713&amp;dst=3722" TargetMode = "External"/>
	<Relationship Id="rId20" Type="http://schemas.openxmlformats.org/officeDocument/2006/relationships/hyperlink" Target="https://login.consultant.ru/link/?req=doc&amp;base=LAW&amp;n=470713&amp;dst=3704" TargetMode = "External"/>
	<Relationship Id="rId21" Type="http://schemas.openxmlformats.org/officeDocument/2006/relationships/hyperlink" Target="https://login.consultant.ru/link/?req=doc&amp;base=LAW&amp;n=470713&amp;dst=3722" TargetMode = "External"/>
	<Relationship Id="rId22" Type="http://schemas.openxmlformats.org/officeDocument/2006/relationships/hyperlink" Target="https://login.consultant.ru/link/?req=doc&amp;base=LAW&amp;n=470713&amp;dst=3704" TargetMode = "External"/>
	<Relationship Id="rId23" Type="http://schemas.openxmlformats.org/officeDocument/2006/relationships/hyperlink" Target="https://login.consultant.ru/link/?req=doc&amp;base=LAW&amp;n=470713&amp;dst=372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КМ РТ от 23.11.2023 N 1508
"Об утверждении Порядка предоставления в 2023 году грантов в форме субсидий из бюджета Республики Татарстан на выплату денежного вознаграждения лауреатам премии Раиса Республики Татарстан - социально ориентированным некоммерческим организациям за вклад в развитие институтов гражданского общества в Республике Татарстан"</dc:title>
  <dcterms:created xsi:type="dcterms:W3CDTF">2024-06-08T15:06:45Z</dcterms:created>
</cp:coreProperties>
</file>