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КМ РТ от 13.04.2021 N 242</w:t>
              <w:br/>
              <w:t xml:space="preserve">(ред. от 29.07.2022)</w:t>
              <w:br/>
              <w:t xml:space="preserve">"Об утверждении плана мероприятий по переходу на предоставление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форме"</w:t>
              <w:br/>
              <w:t xml:space="preserve">(вместе с "Переченем муниципальных услуг, предоставление которых обеспечивается посредством республиканской государственной информационной системы "портал государственных и муниципальных услуг Республики Татарстан" в электронной форме")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апреля 2021 г. N 242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ПЕРЕХОДУ</w:t>
      </w:r>
    </w:p>
    <w:p>
      <w:pPr>
        <w:pStyle w:val="2"/>
        <w:jc w:val="center"/>
      </w:pPr>
      <w:r>
        <w:rPr>
          <w:sz w:val="20"/>
        </w:rPr>
        <w:t xml:space="preserve">НА ПРЕДОСТАВЛЕНИЕ ГОСУДАРСТВЕННЫХ УСЛУГ,</w:t>
      </w:r>
    </w:p>
    <w:p>
      <w:pPr>
        <w:pStyle w:val="2"/>
        <w:jc w:val="center"/>
      </w:pPr>
      <w:r>
        <w:rPr>
          <w:sz w:val="20"/>
        </w:rPr>
        <w:t xml:space="preserve">УСЛУГ, ПРЕДОСТАВЛЯЕМЫХ ГОСУДАРСТВЕННЫМИ УЧРЕЖДЕНИЯМИ</w:t>
      </w:r>
    </w:p>
    <w:p>
      <w:pPr>
        <w:pStyle w:val="2"/>
        <w:jc w:val="center"/>
      </w:pPr>
      <w:r>
        <w:rPr>
          <w:sz w:val="20"/>
        </w:rPr>
        <w:t xml:space="preserve">РЕСПУБЛИКИ ТАТАРСТАН, В КОТОРЫХ РАЗМЕЩАЕТСЯ ГОСУДАРСТВЕННОЕ</w:t>
      </w:r>
    </w:p>
    <w:p>
      <w:pPr>
        <w:pStyle w:val="2"/>
        <w:jc w:val="center"/>
      </w:pPr>
      <w:r>
        <w:rPr>
          <w:sz w:val="20"/>
        </w:rPr>
        <w:t xml:space="preserve">ЗАДАНИЕ (ЗАКАЗ), В ЭЛЕКТРОННОЙ ФОРМЕ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19.07.2021 </w:t>
            </w:r>
            <w:hyperlink w:history="0" r:id="rId7" w:tooltip="Постановление КМ РТ от 19.07.2021 N 589 &quot;О внесении изменений в постановление Кабинета Министров Республики Татарстан от 13.04.2021 N 242 &quot;Об утверждении плана мероприятий по переходу на предоставление социально значимых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&quot; {КонсультантПлюс}">
              <w:r>
                <w:rPr>
                  <w:sz w:val="20"/>
                  <w:color w:val="0000ff"/>
                </w:rPr>
                <w:t xml:space="preserve">N 589</w:t>
              </w:r>
            </w:hyperlink>
            <w:r>
              <w:rPr>
                <w:sz w:val="20"/>
                <w:color w:val="392c69"/>
              </w:rPr>
              <w:t xml:space="preserve">, от 16.02.2022 </w:t>
            </w:r>
            <w:hyperlink w:history="0" r:id="rId8" w:tooltip="Постановление КМ РТ от 16.02.2022 N 134 &quot;О внесении изменений в постановление Кабинета Министров Республики Татарстан от 13.04.2021 N 242 &quot;Об утверждении плана мероприятий по переходу на предоставление социально значимых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29.07.2022 </w:t>
            </w:r>
            <w:hyperlink w:history="0" r:id="rId9" w:tooltip="Постановление КМ РТ от 29.07.2022 N 726 &quot;О внесении изменений в постановление Кабинета Министров Республики Татарстан от 13.04.2021 N 242 &quot;Об утверждении плана мероприятий по переходу на предоставление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&quot; {КонсультантПлюс}">
              <w:r>
                <w:rPr>
                  <w:sz w:val="20"/>
                  <w:color w:val="0000ff"/>
                </w:rPr>
                <w:t xml:space="preserve">N 726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статьей 29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и в целях достижения показателей, установленных </w:t>
      </w:r>
      <w:hyperlink w:history="0" r:id="rId11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года", Кабинет Министров Республики Татарстан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7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переходу на предоставление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государственной власти Республики Татарстан, указанным в Плане, обеспечить внесение в нормативные правовые акты Республики Татарстан изменений, предусматривающих возможность подачи запроса на предоставление государственных услуг и получения результата предоставления государственных услуг в электронной форме в соответствии с </w:t>
      </w:r>
      <w:hyperlink w:history="0" r:id="rId12" w:tooltip="Постановление Правительства РФ от 26.03.2016 N 236 (ред. от 18.09.2021) &quot;О требованиях к предоставлению в электронной форме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 (далее - Требования).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главам муниципальных районов и городских округов Республики Татарстан в отношении муниципальных услуг, предоставление которых обеспечивается посредством республиканской государственной информационной системы "Портал государственных и муниципальных услуг Республики Татарстан" в электронной форме, согласно прилагаемому </w:t>
      </w:r>
      <w:hyperlink w:history="0" w:anchor="P993" w:tooltip="ПЕРЕЧЕНЬ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муниципальных услуг, предоставление которых обеспечивается посредством республиканской государственной информационной системы "Портал государственных и муниципальных услуг Республики Татарстан" в электронной форме (далее - Перечень):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в муниципальные нормативные правовые акты изменения, предусматривающие возможность подачи запроса на предоставление муниципальных услуг и получения результата предоставления муниципальных услуг в электронной форме в соответствии с </w:t>
      </w:r>
      <w:hyperlink w:history="0" r:id="rId13" w:tooltip="Постановление Правительства РФ от 26.03.2016 N 236 (ред. от 15.08.2022) &quot;О требованиях к предоставлению в электронной форме государственных и муниципальных услуг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разработке и внесении изменений в административные регламенты предоставления муниципальных услуг руководствоваться примерными административными регламентами предоставления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планы-графики перехода на предоставление муниципальных услуг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цифрового развития государственного управления, информационных технологий и связи Республики Татарстан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переход на предоставление услуг, предусмотренных Планом и Перечнем, в электронной форме согласно срокам, установленным Планом и Перечнем;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электронных дубликатов документов и информации, созданных и заверенных усиленной квалифицированной электронной подписью уполномоченными должностными лицами многофункциональных центров предоставления государственных и муниципальных услуг, необходимых для предоставления услуг, предусмотренных Планом и Перечнем, в исполнительные органы государственной власти Республики Татарстан, органы местного самоуправления муниципальных образований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техническую реализацию требований, установленных </w:t>
      </w:r>
      <w:hyperlink w:history="0" r:id="rId14" w:tooltip="Федеральный закон от 27.07.2010 N 210-ФЗ (ред. от 30.12.2021) &quot;Об организации предоставления государственных и муниципальных услуг&quot; ------------ Недействующая редакция {КонсультантПлюс}">
        <w:r>
          <w:rPr>
            <w:sz w:val="20"/>
            <w:color w:val="0000ff"/>
          </w:rPr>
          <w:t xml:space="preserve">статьей 7.4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Министерству экономики Республики Татарстан разработать примерные административные регламенты предоставления муниципальных услуг, указанных в Перечне.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КМ РТ от 01.12.2015 N 908 (ред. от 20.04.2017) &quot;Об утверждении Плана мероприятий по переводу государственных, муниципальных и социально значимых услуг в электронный вид для достижения показателя &quot;доля граждан, использующих механизм получения государственных и муниципальных услуг в электронной форме, к 2018 году - не менее 70 процентов&quot;, установленного подпунктом &quot;в&quot; пункта 1 Указа Президента Российской Федерации от 7 мая 2012 года N 601 &quot;Об основных направлениях совершенствования системы госуд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Республики Татарстан от 01.12.2015 N 908 "Об утверждении Плана мероприятий по переводу государственных, муниципальных и социально значимых услуг в электронный вид для достижения показателя "доля граждан, использующих механизм получения государственных и муниципальных услуг в электронной форме, к 2018 году - не менее 70 процентов", установленного подпунктом "в" пункта 1 Указа Президента Российской Федерации от 7 мая 2012 года N 601 "Об основных направлениях совершенствования системы государственного управления";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КМ РТ от 20.04.2017 N 232 &quot;О внесении изменений в отдельные акты Кабинета Министров Республики Татарстан&quot; ------------ Недействующая редакция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постановления Кабинета Министров Республики Татарстан от 20.04.2017 N 232 "О внесении изменений в отдельные акты Кабинета Министров Республики Татарстан".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настоящего постановления возложить на Министерство экономики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А.В.ПЕСОШИН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13 апреля 2021 г. N 242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ПЕРЕХОДУ НА ПРЕДОСТАВЛЕНИЕ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УСЛУГ, УСЛУГ, ПРЕДОСТАВЛЯЕМЫХ ГОСУДАРСТВЕННЫМИ УЧРЕЖДЕНИЯМИ</w:t>
      </w:r>
    </w:p>
    <w:p>
      <w:pPr>
        <w:pStyle w:val="2"/>
        <w:jc w:val="center"/>
      </w:pPr>
      <w:r>
        <w:rPr>
          <w:sz w:val="20"/>
        </w:rPr>
        <w:t xml:space="preserve">РЕСПУБЛИКИ ТАТАРСТАН, В КОТОРЫХ РАЗМЕЩАЕТСЯ ГОСУДАРСТВЕННОЕ</w:t>
      </w:r>
    </w:p>
    <w:p>
      <w:pPr>
        <w:pStyle w:val="2"/>
        <w:jc w:val="center"/>
      </w:pPr>
      <w:r>
        <w:rPr>
          <w:sz w:val="20"/>
        </w:rPr>
        <w:t xml:space="preserve">ЗАДАНИЕ (ЗАКАЗ), В ЭЛЕКТРОННОЙ ФОРМЕ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КМ РТ от 29.07.2022 N 726 &quot;О внесении изменений в постановление Кабинета Министров Республики Татарстан от 13.04.2021 N 242 &quot;Об утверждении плана мероприятий по переходу на предоставление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КМ РТ от 29.07.2022 N 726)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6236"/>
        <w:gridCol w:w="1928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исполнительного органа государственной власти Республики Татарстан, наименование государственной услуги, услуги, предоставляемой государственным учреждением Республики Татарстан, в котором размещается государственное задание (заказ)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Запись на прием к врачу в медицинскую организацию, подведомственную Министерству здравоохранения Республики Татарстан, участвующую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санаторного лечения детей, имеющих хронические заболевания, в том числе детей, находящихся в трудной жизненной ситуации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опеки, попечительства (в том числе предварительные опека и попечительство), освобождение опекуна (попечителя) от исполнения им своих обязанностей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граждан Российской Федерации, проживающих на территории Республики Татарстан, в медицинские организации для оказания специализированной, в том числе высокотехнологичной,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предварительного разрешения на отказ от принятия наследства в случае, когда наследником является совершеннолетний гражданин, признанный судом недееспособным или ограниченно дееспособным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августа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детей первых трех лет жизни специальными молочными продуктами питания и смесями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решений о направлении подопечного из числа лиц, признанных судом недееспособными, в психоневрологический интернат на стационарное обслуживание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предварительного разрешения на заключение договора пожизненной ренты в интересах лица, признанного судом недееспособным или ограниченно дееспособным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предварительного разрешения на сдачу имущества, принадлежащего лицу, признанному судом недееспособным или ограниченно дееспособным, внаем (в аренду), в безвозмездное пользование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предварительного разрешения на закрытие счета, снятие, перевод, расходование денежных средств, находящихся на счете в кредитной организации, принадлежащих лицу, признанному судом недееспособным или ограниченно дееспособным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предварительного разрешения на определение (выдел) долей имущества от имени лица, признанного судом недееспособным или ограниченно дееспособным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предварительного разрешения на отказ от приобретения жилого помещения в собственность в порядке приватизации и дачу согласия на приобретение данного жилого помещения в собственность иными лицами, имеющими право на его приватизацию, от имени лица, признанного судом недееспособным или ограниченно дееспособным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предварительного разрешения на заключение (дачу согласия на заключение) кредитного договора и договора займа от имени совершеннолетнего подопечного, признанного судом недееспособным или ограниченно дееспособным, в целях содержания или обеспечения подопечного жилым помещением и передачу приобретаемого помещения в залог (ипотеку)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предварительного разрешения на отказ от преимущественного права покупки от имени подопечного из числа лиц, признанных судом недееспособными или ограниченно дееспособными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опекуну (попечителю) предварительного разрешения на совершение сделок по отчуждению недвижимого имущества (в том числе по обмену или дарению), принадлежащего лицу, признанному судом недееспособным или ограниченно дееспособным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Аттестация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мая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земельных и имущественных отношений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Предварительное согласование предоставления земельного участка, находящегося в государственной собственности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недвижимого имущества, находящегося в государственной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земельного участка, находящегося в государственной собственности, на торгах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сервитута (публичного сервитута) в отношении земельного участка, находящегося в государственной собственности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использование земель или земельного участка, которые находятся в государственной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земельного участка, находящегося в государственной собственности, в собственность бесплатно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земельного участка из категории земель сельскохозяйственного назначения в другую категорию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Передача в собственность граждан Российской Федерации занимаемых ими жилых помещений, составляющих имущество казны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Закрепление имущества, находящегося в собственности Республики Татарстан, на праве хозяйственного ведения за государственными унитарными предприятиями, на праве оперативного управления за государственными учреждениями Республики Татарстан, государственными казенными предприятиями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земельных участков, находящихся в собственности Республики Татарстан, в аренду или собственность физическим или юридическим лицам - собственникам объектов недвижимости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Передача религиозным организациям в собственность или безвозмездное пользование имущества религиозного назначения, находящегося в собственности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в состав и исключение жилых помещений из состава специализированного жилищного фонда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информации об объектах учета, содержащейся в реестре имущества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августа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Согласование сдачи в аренду имущества, находящегося в собственности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Согласование сделок по отчуждению имущества, находящегося в собственности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решения о прекращении права постоянного (бессрочного) пользования земельным участком, находящимся в собственности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решения об установлении, изменении, о прекращении существования охранных зон газораспределительных сетей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Согласование сделок по передаче в безвозмездное пользование имущества, находящегося в собственности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Передача в собственность граждан Российской Федерации занимаемых ими жилых помещений, закрепленных на праве оперативного управления за государственным бюджетным учреждением "Департамент по управлению жилищным фондом"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отдыха детей в каникулярное время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Запись на обучение по дополнительной общеобразовательной программе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Аттестация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апреля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мая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единовременного пособия специалистам, поступившим на работу в расположенные в сельских населенных пунктах Республики Татарстан государственные или муниципальные организации культуры, искусства и кинематографии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81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лесного хозяйства 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лесных деклараций и отчетов об использовании лесов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актов лесопатологического обследования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выписки из государственного лесного реестра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лесных участков, находящихся в государственной собственности, в аренду без проведения торгов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в границах земель лесного фонда лесного участка в аренду по результатам торгов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государственной экспертизы проекта освоения лесов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использование земель или земельного участка, которые находятся в государственной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мая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Согласование проекта лесовосстановления и внесения в него изменений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марта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Согласование проекта лесоразведения и внесения в него изменений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марта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мая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2"/>
            <w:tcW w:w="816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результатах государственной итоговой аттестации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отдыха детей в каникулярное время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Аттестация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Запись на обучение по дополнительной общеобразовательной программе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опеки, попечительства (в том числе предварительные опека и попечительство), освобождение опекуна (попечителя) от исполнения им своих обязанностей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заявлений о зачислении в государственные образовательные организации Республики Татарстан, реализующие программы общего образования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мая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вступление в брак лицу (лицам), не достигшему(-им) возраста 16 лет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в список детей-сирот и детей, оставшихся без попечения родителей, лиц из их числа, лиц, которые относились к категории детей-сирот и детей, оставшихся без попечения родителей, лиц из их числа и достигли возраста 23 лет, подлежащих обеспечению жилыми помещениями специализированного жилищного фонда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марта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заключения о возможности временной передачи детей, находящихся в организациях для детей-сирот,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предварительного разрешения на отказ от преимущественного права покупки от имени несовершеннолетнего(-их)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марта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предварительного разрешения на осуществление сделок по отчуждению движимого имущества, принадлежащего несовершеннолетнему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марта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изменение имени и (или) фамилии ребенка, не достигшего четырнадцатилетнего возраста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марта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решения об эмансипации несовершеннолетнего (объявление несовершеннолетнего полностью дееспособным)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предварительного разрешения на осуществление сделок по отчуждению недвижимого имущества, принадлежащего несовершеннолетнему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марта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предварительного разрешения на закрытие счета, снятие, перевод, расходование денежных средств, принадлежащих несовершеннолетнему, находящихся на счете (вкладе) в банке или иной кредитной организации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предварительного разрешения на заключение (дачу согласия на заключение) кредитного договора и договора займа от имени несовершеннолетнего в целях содержания или обеспечения несовершеннолетнего жилым помещением и передачу приобретаемого помещения в залог (ипотеку)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марта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законному представителю на получение денежного вклада несовершеннолетнего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марта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предварительного разрешения на передачу жилого помещения в собственность граждан (приватизация), где ранее имел регистрацию несовершеннолетний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определение (выдел) долей имущества несовершеннолетнего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марта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выполнение гражданином, достигшим возраста 14 лет, легкого труда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прекращение права собственности на объект недвижимости, принадлежащий несовершеннолетнему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марта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оформление доверенности на третье лицо для решения вопросов в отношении имущества несовершеннолетнего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 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отдыха детей в каникулярное время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Республиканского реестра молодежных и детских объединений, пользующихся государственной поддержкой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 и торговли 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инвестиционных программ субъектов электроэнергетики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и продовольствия 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племенных свидетельств на племенную продукцию (материал)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отдыха детей в каникулярное время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Присвоение спортивных разрядов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Присвоение квалификационных категорий спортивных судей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Запись на программы спортивной подготовки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Присвоение квалификационных категорий тренерам, специалистам в области физической культуры и спорта на территории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Аттестация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мая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строительства, архитектуры и жилищно-коммунального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хозяйства 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ввод объекта в эксплуатацию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экспертиза проектной документации и результатов инженерных изысканий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утверждение документации по планировке территории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10.5.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10.6.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инвестиционных программ организаций, осуществляющих горячее водоснабжение, холодное водоснабжение и (или) водоотведение на территории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и корректировка инвестиционных программ в области обращения с твердыми коммунальными отходами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дорожного хозяйства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ввод объекта в эксплуатацию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11.3.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11.4.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занятости и социальной защиты 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на оплату жилых помещений и коммунальных услуг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выплата ежемесячной выплаты в связи с рождением (усыновлением) первого ребенка в соответствии с Федеральным </w:t>
            </w:r>
            <w:hyperlink w:history="0" r:id="rId18" w:tooltip="Федеральный закон от 28.12.2017 N 418-ФЗ (ред. от 29.12.2020) &quot;О ежемесячных выплатах семьям, имеющим дет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28 декабря 2017 года N 418-ФЗ "О ежемесячных выплатах семьям, имеющим детей"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статуса многодетной семьи (выдача, продление действия и замена удостоверения многодетной семьи в Республике Татарстан)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социального пособия на погребение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(предоставление) государственной социальной помощи отдельным категориям граждан на территории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пособия на ребенка из малообеспеченной семьи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Присвоение звания "Ветеран труда"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ежегодной денежной выплаты гражданам, награжденным знаком "Почетный донор России" или "Почетный донор СССР"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субсидии на возмещение затрат по плате за абонентскую линию сети фиксированной телефонной связи, предоставленной абоненту в постоянное пользование, радио, коллективную антенну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ежемесячной денежной выплаты на проезд пенсионерам, пенсия которым назначена в соответствии с федеральными законами </w:t>
            </w:r>
            <w:hyperlink w:history="0" r:id="rId19" w:tooltip="Федеральный закон от 28.12.2013 N 400-ФЗ (ред. от 01.05.2022, с изм. от 04.10.2022) &quot;О страховых пенсиях&quot; (с изм. и доп., вступ. в силу с 01.07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"О страховых пенсиях"</w:t>
              </w:r>
            </w:hyperlink>
            <w:r>
              <w:rPr>
                <w:sz w:val="20"/>
              </w:rPr>
              <w:t xml:space="preserve">, </w:t>
            </w:r>
            <w:hyperlink w:history="0" r:id="rId20" w:tooltip="Федеральный закон от 17.12.2001 N 173-ФЗ (ред. от 08.12.2020) &quot;О трудовых пенсиях в Российской Федерации&quot; {КонсультантПлюс}">
              <w:r>
                <w:rPr>
                  <w:sz w:val="20"/>
                  <w:color w:val="0000ff"/>
                </w:rPr>
                <w:t xml:space="preserve">"О трудовых пенсиях в Российской Федерации"</w:t>
              </w:r>
            </w:hyperlink>
            <w:r>
              <w:rPr>
                <w:sz w:val="20"/>
              </w:rPr>
              <w:t xml:space="preserve"> и "</w:t>
            </w:r>
            <w:hyperlink w:history="0" r:id="rId21" w:tooltip="Федеральный закон от 15.12.2001 N 166-ФЗ (ред. от 08.03.2022) &quot;О государственном пенсионном обеспечени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О государственном пенсионном обеспечении</w:t>
              </w:r>
            </w:hyperlink>
            <w:r>
              <w:rPr>
                <w:sz w:val="20"/>
              </w:rPr>
              <w:t xml:space="preserve"> в Российской Федерации", гражданам, достигшим возраста 60 и 55 лет (соответственно мужчины и женщины), гражданам, которые соответствуют условиям назначения пенсии, предусмотренным указанными федеральными законами, по состоянию на 31 декабря 2018 года, но не достигшим возраста 60 и 55 лет (соответственно мужчины и женщины), проживающим в Республике Татарстан, не имеющим права на меры социальной поддержки по иным нормативным правовым актам Российской Федерации и (или)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Признание гражданина нуждающимся в социальном обслуживании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субсидий детям из семей, имеющих трех и более детей в возрасте до 18 лет, включая приемных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Постановка отдельных категорий пенсионеров Республики Татарстан на учет для получения путевки на санаторно-курортное лечение на льготных условиях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ноября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12.17.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12.18.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Республике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12.19.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12.20.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Психологическая поддержка безработных граждан в Республике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12.21.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государственных учреждений службы занятости населения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12.22.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гражданам в поиске подходящей работы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12.23.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работодателям в подборе необходимых работников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12.24.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12.25.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адаптация безработных граждан на рынке труда в Республике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удостоверения (дубликата удостоверения)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удостоверения (дубликата удостоверения) участника ликвидации последствий чернобыльской катастрофы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удостоверения (дубликата удостоверения) гражданам, выехавшим из населенных пунктов, подвергшимся загрязнению вследствие аварии в 1957 году на производственном объединении "Маяк" и сбросов радиоактивных отходов в реку Теча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компенсации и пособия гражданам при возникновении у них поствакцинальных осложнений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удостоверения (дубликата удостоверения) члена семьи погибшего (умершего) инвалида войны, участника Великой Отечественной войны и ветерана боевых действий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удостоверения (дубликата удостоверения) "Ветеран Великой Отечественной войны"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удостоверения (дубликата удостоверения)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возмещения реабилитированным гражданам расходов, связанных с проездом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ежемесячной денежной выплаты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пособий, субсидии, стипендии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августа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возмещения расходов на погребение реабилитированных граждан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возмещения расходов на установку телефона реабилитированным гражданам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единовременного пособия при рождении одновременно трех и более детей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ежемесячного пособия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компенсации лицам, страдающим хронической почечной недостаточностью, получающим лечение методом амбулаторного гемодиализа, расходов по проезду на транспорте к месту прохождения амбулаторного гемодиализа и обратно к месту жительства и лицам, страдающим онкологическими заболеваниями, расходов по проезду на транспорте к месту лечения в медицинские организации государственной системы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дополнительной ежемесячной денежной выплаты детям-инвалидам в возрасте до 18 лет, нуждающимся в постоянном постороннем уходе (помощи, надзоре)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информации о порядке предоставления социальных услуг в сфере социального обслуживания граждан поставщиками социальных услуг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справки о размере среднедушевого дохода семьи или дохода одиноко проживающего гражданина на получение бесплатной юридической помощи, освобождение от уплаты курортного сбора, получение подарочного набора детских принадлежностей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в сфере занятости населения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единовременной выплаты женщинам, постоянно проживающим в сельской местности, поселках городского типа, при рождении ребенка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компенсации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акта проверки наличия приобретенного для ребенка-инвалида товара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компенсации в связи с фактическим увеличением размера платы за коммунальные услуги, вносимой гражданами, потребляющими коммунальные услуги при использовании жилого помещения и (или) жилого дома, превышающим размеры установленных предельных (максимальных) индексов изменения размера вносимой гражданами платы за коммунальные услуги в муниципальных образованиях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сопровождения при содействии занятости инвалидов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ежемесячного пособия членам семьи, имеющей пять и более детей в возрасте до 18 лет, в которой хотя бы один из родителей является инвалидом и (или) хотя бы один из детей является ребенком-инвалидом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удостоверения (дубликата удостоверения)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специальных удостоверений единого образца (дубликатов удостоверений)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удостоверения (дубликата удостоверения) участника ликвидации последствий аварии в 1957 году на производственном объединении "Маяк" и сбросов радиоактивных отходов в реку Теча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государственного управления,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информационных технологий и связи 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мая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экологии и природных ресурсов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Согласование плана мероприятий по уменьшению выбросов вредных (загрязняющих) веществ в атмосферу в периоды неблагоприятных метеорологических условий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марта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Согласование перевода земельного участка из земель сельскохозяйственного назначения в другую категорию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оформления, государственной регистрации и выдачи лицензий на пользование участками недр местного значения в Республике Татарстан, внесение в них изменений и дополнений, а также их переоформление и принятие решений о досрочном прекращении, приостановлении и ограничении права пользования участками недр местного значения в Республике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Согласование расчета вероятного вреда, который может быть причинен жизни, здоровью физических лиц, имуществу физических и юридических лиц на территории Республики Татарстан в результате аварии гидротехнического сооружения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факта открытия месторождения общераспространенных полезных ископаемых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 технического водоснабжения и объем добычи которых составляет не более 500 кубических метров в сутки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Согласование технических проектов разработки месторождений общераспространенных полезных ископаемых, технических проектов строительства и эксплуатации подземных сооружений местного и регионального значения, не связанных с добычей полезных ископаемых, за исключением подземных сооружений для захоронения радиоактивных отходов, отходов производства и потребления I - V классов опасности, хранилищ углеводородного сырья, технических проектов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решений об установлении, изменении, прекращении существования зон санитарной охраны источников питьевого и хозяйственно-бытового водоснабжения на территории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создание искусственных земельных участков на водных объектах, находящихся в федеральной собственности и расположенных на территории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Оформление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Аттестация экспертов, привлекаемых к проведению мероприятий по государственному лицензионному контролю в сфере заготовки, хранения, переработки и реализации лома черных металлов, цветных металлов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договора о реализации инвестиционного проекта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Признание субъектов малого и среднего предпринимательства социальными предприятиями в Республике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юстиции 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gridSpan w:val="2"/>
            <w:tcW w:w="81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Татарстан по архивному делу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Татарстан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биологическим ресурсам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ввод объекта в эксплуатацию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и аннулирование охотничьего билета единого федерального образца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марта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и выплата денежного вознаграждения гражданам, добровольно сдавшим хранящиеся без соответствующего разрешения или найденные на территории Республики Татарстан оружие, боевые припасы, патроны к оружию, взрывные устройства и взрывчатые вещества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содержание и разведение объектов животного мира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разрешений на оборот редких и находящихся под угрозой исчезновения видов животных и растений, занесенных в Красную книгу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18.11.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разрешений на содержание в неволе и реинтродукцию в природу редких и находящихся под угрозой исчезновения видов животных, занесенных в Красную книгу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Татарстан по тарифам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Рассмотрение споров, связанных с применением платы за технологическое присоединение к территориальным распределительным электрическим сетям и (или) тарифных ставок, установленных для определения величины такой платы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апреля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500 тыс. человек и более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апреля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25 мегаватт и более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апреля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25 мегаватт и более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апреля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инвестиционных программ организаций, осуществляющих регулируемые виды деятельности в сфере теплоснабжения на территории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апреля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тарифов на подключение (технологическое присоединение) к системам водоснабжения и водоотведения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апреля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платы за подключение (технологическое присоединение) к системе теплоснабжения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апреля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предельных тарифов в области обращения с твердыми коммунальными отходами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апреля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размера платы за технологическое присоединение газоиспользующего оборудования к газораспределительным сетям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апреля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размера платы за технологическое присоединение к электрическим сетям территориальных сетевых организаций и (или) стандартизированных тарифных ставок, определяющих величину этой платы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апреля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регулируемых цен (тарифов) в сфере теплоснабжения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апреля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тарифов в сфере водоснабжения и водоотведения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апреля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19.13.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цен (тарифов) в электроэнергетике, установление сбытовых надбавок гарантирующих поставщиков электрической энергии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апреля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Татарстан по туризму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Главное управление ветеринарии Кабинета Министров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Регистрация специалистов в области ветеринарии, занимающихся предпринимательской деятельностью в области ветеринарии на территории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Регистрация собак в Республике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марта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инспекция Республики Татарстан по обеспечению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государственного контроля за производством, оборотом и качеством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этилового спирта, алкогольной продукции и защите прав потребителей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жилищная инспекция 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и учет уведомлений о начале осуществления юридическими лицами и индивидуальными предпринимателями предпринимательской деятельности по выполнению работ и оказанию услуг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определению технического состояния внутридомового и (или) внутриквартирного газового оборудования либо их составных частей, поиску и определению неисправностей указанного оборудования, а также определению возможности его дальнейшего использования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gridSpan w:val="2"/>
            <w:tcW w:w="81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Инспекция государственного строительного надзора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извещения о начале строительства, реконструкции объекта капитального строительства, выдача заключения о соответствии построенного, реконструированного объекта капитального строительства указанным в </w:t>
            </w:r>
            <w:hyperlink w:history="0" r:id="rId22" w:tooltip="&quot;Градостроительный кодекс Российской Федерации&quot; от 29.12.2004 N 190-ФЗ (ред. от 14.07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пункте 1 части 5 статьи 49</w:t>
              </w:r>
            </w:hyperlink>
            <w:r>
              <w:rPr>
                <w:sz w:val="20"/>
              </w:rPr>
              <w:t xml:space="preserve"> Градостроительного кодекса Российской Федерации требованиям проектной документации и (или) информационной модели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Республики Татарстан по охране объектов культурного наследия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ввод объекта в эксплуатацию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25.3.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</w:t>
            </w:r>
            <w:hyperlink w:history="0" r:id="rId23" w:tooltip="&quot;Лесной кодекс Российской Федерации&quot; от 04.12.2006 N 200-ФЗ (ред. от 30.12.2021)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статьей 25</w:t>
              </w:r>
            </w:hyperlink>
            <w:r>
              <w:rPr>
                <w:sz w:val="20"/>
              </w:rPr>
              <w:t xml:space="preserve"> Лесного кодекса Российской Федерации, работ по использованию лесов (за исключением работ, указанных в </w:t>
            </w:r>
            <w:hyperlink w:history="0" r:id="rId24" w:tooltip="&quot;Лесной кодекс Российской Федерации&quot; от 04.12.2006 N 200-ФЗ (ред. от 30.12.2021)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пунктах 3</w:t>
              </w:r>
            </w:hyperlink>
            <w:r>
              <w:rPr>
                <w:sz w:val="20"/>
              </w:rPr>
              <w:t xml:space="preserve">, </w:t>
            </w:r>
            <w:hyperlink w:history="0" r:id="rId25" w:tooltip="&quot;Лесной кодекс Российской Федерации&quot; от 04.12.2006 N 200-ФЗ (ред. от 30.12.2021)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4</w:t>
              </w:r>
            </w:hyperlink>
            <w:r>
              <w:rPr>
                <w:sz w:val="20"/>
              </w:rPr>
              <w:t xml:space="preserve"> и </w:t>
            </w:r>
            <w:hyperlink w:history="0" r:id="rId26" w:tooltip="&quot;Лесной кодекс Российской Федерации&quot; от 04.12.2006 N 200-ФЗ (ред. от 30.12.2021)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7 части 1 статьи 25</w:t>
              </w:r>
            </w:hyperlink>
            <w:r>
              <w:rPr>
                <w:sz w:val="20"/>
              </w:rPr>
              <w:t xml:space="preserve"> Лесного кодекса Российской Федерации) и иных работ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августа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25.5.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задания на проведение работ по сохранению объекта культурного наследия регионального значения, выявленного объекта культурного наследия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25.9.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Рассмотрение и согласование проектов информационных надписей и обозначений объектов культурного наследия федерального значения (за исключением объектов культурного наследия федерального значения, включенных в перечень отдельных объектов культурного наследия федерального значения), объектов культурного наследия регионального значения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25.10.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объекта, обладающего признаками объекта культурного наследия, в перечень выявленных объектов культурного наследия, расположенных на территории субъекта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      </w:r>
          </w:p>
        </w:tc>
        <w:tc>
          <w:tcPr>
            <w:tcW w:w="19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25.12.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Рассмотрение проектной документации по определению предмета охраны объекта культурного наследия и утверждение предмета охраны объекта культурного наследия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Республиканское агентство по печати и массовым коммуникациям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"Татмедиа"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записи актов гражданского состояния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Кабинета Министров 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регистрация рождения ребенка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регистрация смерти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регистрация заключения брака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регистрация расторжения брака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повторных свидетельств о государственной регистрации актов гражданского состояния или иных документов, подтверждающих наличие или отсутствие государственной регистрации акта гражданского состояния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Проставление апостиля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27.7.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регистрация установления отцовства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27.8.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регистрация усыновления (удочерения)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gridSpan w:val="2"/>
            <w:tcW w:w="8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по надзору за техническим состоянием самоходных машин и других видов техники Республики Татарстан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28.1.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28.3.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28.4.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28.5.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28.6.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регистрация аттракционов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2022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gridSpan w:val="2"/>
            <w:tcW w:w="81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Государственное бюджетное учреждение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"Безопасность дорожного движения"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29.1.</w:t>
            </w:r>
          </w:p>
        </w:tc>
        <w:tc>
          <w:tcPr>
            <w:tcW w:w="6236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</w:t>
            </w:r>
            <w:hyperlink w:history="0" r:id="rId27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 31</w:t>
              </w:r>
            </w:hyperlink>
            <w:r>
              <w:rPr>
                <w:sz w:val="20"/>
              </w:rP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29.2.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проведение работ, размещение объектов в полосе отвода и придорожной полосе автомобильных дорог общего пользования регионального или межмуниципального значения Республики Татарстан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13 апреля 2021 г. N 242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Типовая 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"Дорожная карта"</w:t>
      </w:r>
    </w:p>
    <w:p>
      <w:pPr>
        <w:pStyle w:val="0"/>
        <w:jc w:val="center"/>
      </w:pPr>
      <w:r>
        <w:rPr>
          <w:sz w:val="20"/>
        </w:rPr>
        <w:t xml:space="preserve">цифровой трансформации социально значимой государственной</w:t>
      </w:r>
    </w:p>
    <w:p>
      <w:pPr>
        <w:pStyle w:val="0"/>
        <w:jc w:val="center"/>
      </w:pPr>
      <w:r>
        <w:rPr>
          <w:sz w:val="20"/>
        </w:rPr>
        <w:t xml:space="preserve">услуги, услуги, предоставляемой государственным учреждением</w:t>
      </w:r>
    </w:p>
    <w:p>
      <w:pPr>
        <w:pStyle w:val="0"/>
        <w:jc w:val="center"/>
      </w:pPr>
      <w:r>
        <w:rPr>
          <w:sz w:val="20"/>
        </w:rPr>
        <w:t xml:space="preserve">Республики Татарстан, в котором размещается государственное</w:t>
      </w:r>
    </w:p>
    <w:p>
      <w:pPr>
        <w:pStyle w:val="0"/>
        <w:jc w:val="center"/>
      </w:pPr>
      <w:r>
        <w:rPr>
          <w:sz w:val="20"/>
        </w:rPr>
        <w:t xml:space="preserve">задание (заказ)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услуги, наименование исполнительного органа</w:t>
      </w:r>
    </w:p>
    <w:p>
      <w:pPr>
        <w:pStyle w:val="0"/>
        <w:jc w:val="center"/>
      </w:pPr>
      <w:r>
        <w:rPr>
          <w:sz w:val="20"/>
        </w:rPr>
        <w:t xml:space="preserve">государственной власти Республики Татарстан)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"Дорожная карта" согласовывается с Министерством цифрового развития государственного управления, информационных технологий и связи Республики Татарстан и Министерством экономики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"Дорожная карта" согласовывается ответственным за реализацию проектов исполнительным органом государственной власти Республики Татарстан по цифровой трансформации.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"Дорожная карта" утверждается руководителем исполнительного органа государственной власти Республики Татарстан.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3"/>
        <w:gridCol w:w="3822"/>
        <w:gridCol w:w="3260"/>
        <w:gridCol w:w="2551"/>
      </w:tblGrid>
      <w:tr>
        <w:tc>
          <w:tcPr>
            <w:tcW w:w="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</w:tr>
      <w:tr>
        <w:tc>
          <w:tcPr>
            <w:tcW w:w="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текущей модели оказания социально значимой государственной услуги, услуги, предоставляемой государственным учреждением, в котором размещается государственное задание (заказ) (далее - услуга), в виде блок-схемы описания бизнес-процессов оказания услуги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 Республики Татарстан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двух рабочих дней</w:t>
            </w:r>
          </w:p>
        </w:tc>
      </w:tr>
      <w:tr>
        <w:tc>
          <w:tcPr>
            <w:tcW w:w="573" w:type="dxa"/>
          </w:tcPr>
          <w:bookmarkStart w:id="902" w:name="P902"/>
          <w:bookmarkEnd w:id="902"/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целевой модели оказания услуги в виде блок-схемы описания бизнес-процессов оказания услуги с учетом оптимизации (цифровизации) бизнес-процессов, направление на согласование с Министерством цифрового развития государственного управления, информационных технологий и связи Республики Татарстан, Министерством экономики Республики Татарстан, государственным бюджетным учреждением "Центр экономических и социальных исследований Республики Татарстан при Кабинете Министров Республики Татарстан" (далее - ГБУ ЦЭСИ)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 Республики Татарстан, Министерство цифрового развития государственного управления, информационных технологий и связи Республики Татарстан, Министерство экономики Республики Татарстан, ГБУ ЦЭСИ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четырех рабочих дней</w:t>
            </w:r>
          </w:p>
        </w:tc>
      </w:tr>
      <w:tr>
        <w:tc>
          <w:tcPr>
            <w:tcW w:w="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предложений по внесению изменений в нормативные правовые акты, направление на согласование в Министерство экономики Республики Татарстан, ГБУ ЦЭСИ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 Республики Татарстан, Министерство экономики Республики Татарстан, ГБУ ЦЭСИ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пяти рабочих дней после мероприятия, предусмотренного </w:t>
            </w:r>
            <w:hyperlink w:history="0" w:anchor="P902" w:tooltip="2.">
              <w:r>
                <w:rPr>
                  <w:sz w:val="20"/>
                  <w:color w:val="0000ff"/>
                </w:rPr>
                <w:t xml:space="preserve">пунктом 2</w:t>
              </w:r>
            </w:hyperlink>
            <w:r>
              <w:rPr>
                <w:sz w:val="20"/>
              </w:rPr>
              <w:t xml:space="preserve"> настоящей "дорожной карты"</w:t>
            </w:r>
          </w:p>
        </w:tc>
      </w:tr>
      <w:tr>
        <w:tc>
          <w:tcPr>
            <w:tcW w:w="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проекта административного регламента (при условии отсутствия регламента)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 Республики Татарстан, Министерство экономики Республики Татарстан, ГБУ ЦЭСИ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пяти рабочих дней после мероприятия, предусмотренного </w:t>
            </w:r>
            <w:hyperlink w:history="0" w:anchor="P902" w:tooltip="2.">
              <w:r>
                <w:rPr>
                  <w:sz w:val="20"/>
                  <w:color w:val="0000ff"/>
                </w:rPr>
                <w:t xml:space="preserve">пунктом 2</w:t>
              </w:r>
            </w:hyperlink>
            <w:r>
              <w:rPr>
                <w:sz w:val="20"/>
              </w:rPr>
              <w:t xml:space="preserve"> настоящей "дорожной карты"</w:t>
            </w:r>
          </w:p>
        </w:tc>
      </w:tr>
      <w:tr>
        <w:tc>
          <w:tcPr>
            <w:tcW w:w="573" w:type="dxa"/>
          </w:tcPr>
          <w:bookmarkStart w:id="914" w:name="P914"/>
          <w:bookmarkEnd w:id="914"/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технических требований по созданию или модернизации и развитию автоматизированной информационной системы, используемой для оказания услуг, включая: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необходимости интеграции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сведений, предоставляемых посредством системы межведомственного электронного взаимодействия;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разработку чек-листа по основаниям принятия решения и подготовку типовых шаблонов электронных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оцифровку процессов рассмотрения заявлений и принятия решений;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реестра результатов оказания услуги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государственного управления, информационных технологий и связи Республики Татарстан,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рабочих дней после мероприятия, предусмотренного </w:t>
            </w:r>
            <w:hyperlink w:history="0" w:anchor="P902" w:tooltip="2.">
              <w:r>
                <w:rPr>
                  <w:sz w:val="20"/>
                  <w:color w:val="0000ff"/>
                </w:rPr>
                <w:t xml:space="preserve">пунктом 2</w:t>
              </w:r>
            </w:hyperlink>
            <w:r>
              <w:rPr>
                <w:sz w:val="20"/>
              </w:rPr>
              <w:t xml:space="preserve"> настоящей "дорожной карты"</w:t>
            </w:r>
          </w:p>
        </w:tc>
      </w:tr>
      <w:tr>
        <w:tc>
          <w:tcPr>
            <w:tcW w:w="573" w:type="dxa"/>
          </w:tcPr>
          <w:bookmarkStart w:id="924" w:name="P924"/>
          <w:bookmarkEnd w:id="924"/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объема финансирования и определение источника финансирования на создание или доработку автоматизированной информационной системы, используемой для оказания услуг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 рабочих дней после мероприятия, предусмотренного </w:t>
            </w:r>
            <w:hyperlink w:history="0" w:anchor="P914" w:tooltip="5.">
              <w:r>
                <w:rPr>
                  <w:sz w:val="20"/>
                  <w:color w:val="0000ff"/>
                </w:rPr>
                <w:t xml:space="preserve">пунктом 5</w:t>
              </w:r>
            </w:hyperlink>
            <w:r>
              <w:rPr>
                <w:sz w:val="20"/>
              </w:rPr>
              <w:t xml:space="preserve"> настоящей "дорожной карты"</w:t>
            </w:r>
          </w:p>
        </w:tc>
      </w:tr>
      <w:tr>
        <w:tc>
          <w:tcPr>
            <w:tcW w:w="573" w:type="dxa"/>
          </w:tcPr>
          <w:bookmarkStart w:id="928" w:name="P928"/>
          <w:bookmarkEnd w:id="928"/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технических требований по модернизации информационных систем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рабочих дней после мероприятия, предусмотренного </w:t>
            </w:r>
            <w:hyperlink w:history="0" w:anchor="P902" w:tooltip="2.">
              <w:r>
                <w:rPr>
                  <w:sz w:val="20"/>
                  <w:color w:val="0000ff"/>
                </w:rPr>
                <w:t xml:space="preserve">пунктом 2</w:t>
              </w:r>
            </w:hyperlink>
            <w:r>
              <w:rPr>
                <w:sz w:val="20"/>
              </w:rPr>
              <w:t xml:space="preserve"> настоящей "дорожной карты"</w:t>
            </w:r>
          </w:p>
        </w:tc>
      </w:tr>
      <w:tr>
        <w:tc>
          <w:tcPr>
            <w:tcW w:w="573" w:type="dxa"/>
          </w:tcPr>
          <w:bookmarkStart w:id="932" w:name="P932"/>
          <w:bookmarkEnd w:id="932"/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объема финансирования и определение источника финансирования на доработку информационных систем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10 рабочих дней после мероприятия, предусмотренного </w:t>
            </w:r>
            <w:hyperlink w:history="0" w:anchor="P928" w:tooltip="7.">
              <w:r>
                <w:rPr>
                  <w:sz w:val="20"/>
                  <w:color w:val="0000ff"/>
                </w:rPr>
                <w:t xml:space="preserve">пунктом 7</w:t>
              </w:r>
            </w:hyperlink>
            <w:r>
              <w:rPr>
                <w:sz w:val="20"/>
              </w:rPr>
              <w:t xml:space="preserve"> настоящей "дорожной карты"</w:t>
            </w:r>
          </w:p>
        </w:tc>
      </w:tr>
      <w:tr>
        <w:tc>
          <w:tcPr>
            <w:tcW w:w="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или доработка автоматизированной информационной системы, используемой для оказания услуг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государственного управления, информационных технологий и связи Республики Татарстан,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 Республики Татарстан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Определяется Министерством цифрового развития государственного управления, информационных технологий и связи Республики Татарстан в зависимости от результата мероприятий, предусмотренных </w:t>
            </w:r>
            <w:hyperlink w:history="0" w:anchor="P914" w:tooltip="5.">
              <w:r>
                <w:rPr>
                  <w:sz w:val="20"/>
                  <w:color w:val="0000ff"/>
                </w:rPr>
                <w:t xml:space="preserve">пунктами 5</w:t>
              </w:r>
            </w:hyperlink>
            <w:r>
              <w:rPr>
                <w:sz w:val="20"/>
              </w:rPr>
              <w:t xml:space="preserve"> и </w:t>
            </w:r>
            <w:hyperlink w:history="0" w:anchor="P924" w:tooltip="6.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настоящей "дорожной карты"</w:t>
            </w:r>
          </w:p>
        </w:tc>
      </w:tr>
      <w:tr>
        <w:tc>
          <w:tcPr>
            <w:tcW w:w="573" w:type="dxa"/>
          </w:tcPr>
          <w:bookmarkStart w:id="941" w:name="P941"/>
          <w:bookmarkEnd w:id="941"/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доработок информационных систем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Определяется Министерством цифрового развития государственного управления, информационных технологий и связи Республики Татарстан в зависимости от результата мероприятий, предусмотренных </w:t>
            </w:r>
            <w:hyperlink w:history="0" w:anchor="P928" w:tooltip="7.">
              <w:r>
                <w:rPr>
                  <w:sz w:val="20"/>
                  <w:color w:val="0000ff"/>
                </w:rPr>
                <w:t xml:space="preserve">пунктами 7</w:t>
              </w:r>
            </w:hyperlink>
            <w:r>
              <w:rPr>
                <w:sz w:val="20"/>
              </w:rPr>
              <w:t xml:space="preserve"> и </w:t>
            </w:r>
            <w:hyperlink w:history="0" w:anchor="P932" w:tooltip="8.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 настоящей "дорожной карты"</w:t>
            </w:r>
          </w:p>
        </w:tc>
      </w:tr>
      <w:tr>
        <w:tc>
          <w:tcPr>
            <w:tcW w:w="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изменений в административный регламент (утверждение новой редакции административного регламента) (при необходимости)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 Республики Татарстан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</w:t>
            </w:r>
            <w:hyperlink w:history="0" r:id="rId28" w:tooltip="Постановление КМ РТ от 02.11.2010 N 880 (ред. от 16.05.2020) &quot;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</w:t>
            </w:r>
          </w:p>
        </w:tc>
      </w:tr>
      <w:tr>
        <w:tc>
          <w:tcPr>
            <w:tcW w:w="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в Реестре государственных и муниципальных услуг (функций) Республики Татарстан сведений об услуге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 Республики Татарстан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со сроками, установленными </w:t>
            </w:r>
            <w:hyperlink w:history="0" r:id="rId29" w:tooltip="Постановление КМ РТ от 10.09.2010 N 729 (ред. от 30.12.2019) &quot;О государственной информационной системе &quot;Реестр государственных и муниципальных услуг Республики Татарстан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Кабинета Министров Республики Татарстан от 10.09.2010 N 729 "О государственной информационной системе "Реестр государственных и муниципальных услуг Республики Татарстан"</w:t>
            </w:r>
          </w:p>
        </w:tc>
      </w:tr>
      <w:tr>
        <w:tc>
          <w:tcPr>
            <w:tcW w:w="573" w:type="dxa"/>
          </w:tcPr>
          <w:bookmarkStart w:id="953" w:name="P953"/>
          <w:bookmarkEnd w:id="953"/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макета электронной формы заявления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государственного управления, информационных технологий и связи Республики Татарстан, исполнительный орган государственной власти Республики Татарстан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семи рабочих дней после мероприятия, предусмотренного </w:t>
            </w:r>
            <w:hyperlink w:history="0" w:anchor="P941" w:tooltip="10.">
              <w:r>
                <w:rPr>
                  <w:sz w:val="20"/>
                  <w:color w:val="0000ff"/>
                </w:rPr>
                <w:t xml:space="preserve">пунктом 10</w:t>
              </w:r>
            </w:hyperlink>
            <w:r>
              <w:rPr>
                <w:sz w:val="20"/>
              </w:rPr>
              <w:t xml:space="preserve"> настоящей "дорожной карты"</w:t>
            </w:r>
          </w:p>
        </w:tc>
      </w:tr>
      <w:tr>
        <w:tc>
          <w:tcPr>
            <w:tcW w:w="573" w:type="dxa"/>
          </w:tcPr>
          <w:bookmarkStart w:id="957" w:name="P957"/>
          <w:bookmarkEnd w:id="957"/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Экспертиза макета электронной формы заявления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Республики Татарстан, ГБУ ЦЭСИ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16 рабочих дней после мероприятия, предусмотренного </w:t>
            </w:r>
            <w:hyperlink w:history="0" w:anchor="P953" w:tooltip="13.">
              <w:r>
                <w:rPr>
                  <w:sz w:val="20"/>
                  <w:color w:val="0000ff"/>
                </w:rPr>
                <w:t xml:space="preserve">пунктом 13</w:t>
              </w:r>
            </w:hyperlink>
            <w:r>
              <w:rPr>
                <w:sz w:val="20"/>
              </w:rPr>
              <w:t xml:space="preserve"> настоящей "дорожной карты"</w:t>
            </w:r>
          </w:p>
        </w:tc>
      </w:tr>
      <w:tr>
        <w:tc>
          <w:tcPr>
            <w:tcW w:w="573" w:type="dxa"/>
          </w:tcPr>
          <w:bookmarkStart w:id="961" w:name="P961"/>
          <w:bookmarkEnd w:id="961"/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электронной формы заявления на Портале государственных и муниципальных услуг (функций) Республики Татарстан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государственного управления, информационных технологий и связи Республики Татарстан, исполнительный орган государственной власти Республики Татарстан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пяти рабочих дней после мероприятия, предусмотренного </w:t>
            </w:r>
            <w:hyperlink w:history="0" w:anchor="P957" w:tooltip="14.">
              <w:r>
                <w:rPr>
                  <w:sz w:val="20"/>
                  <w:color w:val="0000ff"/>
                </w:rPr>
                <w:t xml:space="preserve">пунктом 14</w:t>
              </w:r>
            </w:hyperlink>
            <w:r>
              <w:rPr>
                <w:sz w:val="20"/>
              </w:rPr>
              <w:t xml:space="preserve"> настоящей "дорожной карты"</w:t>
            </w:r>
          </w:p>
        </w:tc>
      </w:tr>
      <w:tr>
        <w:tc>
          <w:tcPr>
            <w:tcW w:w="573" w:type="dxa"/>
          </w:tcPr>
          <w:bookmarkStart w:id="965" w:name="P965"/>
          <w:bookmarkEnd w:id="965"/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Тестирование электронной формы заявления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государственного управления, информационных технологий и связи Республики Татарстан, исполнительный орган государственной власти Республики Татарстан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пяти рабочих дней после мероприятия, предусмотренного </w:t>
            </w:r>
            <w:hyperlink w:history="0" w:anchor="P961" w:tooltip="15.">
              <w:r>
                <w:rPr>
                  <w:sz w:val="20"/>
                  <w:color w:val="0000ff"/>
                </w:rPr>
                <w:t xml:space="preserve">пунктом 15</w:t>
              </w:r>
            </w:hyperlink>
            <w:r>
              <w:rPr>
                <w:sz w:val="20"/>
              </w:rPr>
              <w:t xml:space="preserve"> настоящей "дорожной карты"</w:t>
            </w:r>
          </w:p>
        </w:tc>
      </w:tr>
      <w:tr>
        <w:tc>
          <w:tcPr>
            <w:tcW w:w="573" w:type="dxa"/>
          </w:tcPr>
          <w:bookmarkStart w:id="969" w:name="P969"/>
          <w:bookmarkEnd w:id="969"/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Доработка автоматизированной информационной системы, используемой для оказания услуг, и информационных систем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по результатам тестирования (при необходимости)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государственного управления, информационных технологий и связи Республики Татарстан,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 Республики Татарстан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пяти рабочих дней после мероприятия, предусмотренного </w:t>
            </w:r>
            <w:hyperlink w:history="0" w:anchor="P965" w:tooltip="16.">
              <w:r>
                <w:rPr>
                  <w:sz w:val="20"/>
                  <w:color w:val="0000ff"/>
                </w:rPr>
                <w:t xml:space="preserve">пунктом 16</w:t>
              </w:r>
            </w:hyperlink>
            <w:r>
              <w:rPr>
                <w:sz w:val="20"/>
              </w:rPr>
              <w:t xml:space="preserve"> настоящей "дорожной карты"</w:t>
            </w:r>
          </w:p>
        </w:tc>
      </w:tr>
      <w:tr>
        <w:tc>
          <w:tcPr>
            <w:tcW w:w="573" w:type="dxa"/>
          </w:tcPr>
          <w:bookmarkStart w:id="974" w:name="P974"/>
          <w:bookmarkEnd w:id="974"/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Ввод в промышленную эксплуатацию информационных систем, обеспечивающих предоставление услуги в электронной форме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цифрового развития государственного управления, информационных технологий и связи Республики Татарстан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одного рабочего дня после мероприятия, предусмотренного </w:t>
            </w:r>
            <w:hyperlink w:history="0" w:anchor="P969" w:tooltip="17.">
              <w:r>
                <w:rPr>
                  <w:sz w:val="20"/>
                  <w:color w:val="0000ff"/>
                </w:rPr>
                <w:t xml:space="preserve">пунктом 17</w:t>
              </w:r>
            </w:hyperlink>
            <w:r>
              <w:rPr>
                <w:sz w:val="20"/>
              </w:rPr>
              <w:t xml:space="preserve"> настоящей "дорожной карты"</w:t>
            </w:r>
          </w:p>
        </w:tc>
      </w:tr>
      <w:tr>
        <w:tc>
          <w:tcPr>
            <w:tcW w:w="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8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в средствах массовой информации перехода на предоставление услуги в электронной форме</w:t>
            </w:r>
          </w:p>
        </w:tc>
        <w:tc>
          <w:tcPr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государственной власти Республики Татарстан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трех рабочих дней после мероприятия, предусмотренного </w:t>
            </w:r>
            <w:hyperlink w:history="0" w:anchor="P974" w:tooltip="18.">
              <w:r>
                <w:rPr>
                  <w:sz w:val="20"/>
                  <w:color w:val="0000ff"/>
                </w:rPr>
                <w:t xml:space="preserve">пунктом 18</w:t>
              </w:r>
            </w:hyperlink>
            <w:r>
              <w:rPr>
                <w:sz w:val="20"/>
              </w:rPr>
              <w:t xml:space="preserve"> настоящей "дорожной карты"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13 апреля 2021 г. N 242</w:t>
      </w:r>
    </w:p>
    <w:p>
      <w:pPr>
        <w:pStyle w:val="0"/>
        <w:jc w:val="both"/>
      </w:pPr>
      <w:r>
        <w:rPr>
          <w:sz w:val="20"/>
        </w:rPr>
      </w:r>
    </w:p>
    <w:bookmarkStart w:id="993" w:name="P993"/>
    <w:bookmarkEnd w:id="99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УСЛУГ, ПРЕДОСТАВЛЕНИЕ КОТОРЫХ ОБЕСПЕЧИВАЕТСЯ</w:t>
      </w:r>
    </w:p>
    <w:p>
      <w:pPr>
        <w:pStyle w:val="2"/>
        <w:jc w:val="center"/>
      </w:pPr>
      <w:r>
        <w:rPr>
          <w:sz w:val="20"/>
        </w:rPr>
        <w:t xml:space="preserve">ПОСРЕДСТВОМ РЕСПУБЛИКАНСКОЙ ГОСУДАРСТВЕННОЙ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СИСТЕМЫ "ПОРТАЛ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РЕСПУБЛИКИ ТАТАРСТАН" В ЭЛЕКТРОННОЙ ФОРМЕ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" w:tooltip="Постановление КМ РТ от 29.07.2022 N 726 &quot;О внесении изменений в постановление Кабинета Министров Республики Татарстан от 13.04.2021 N 242 &quot;Об утверждении плана мероприятий по переходу на предоставление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КМ РТ от 29.07.2022 N 726)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4"/>
        <w:gridCol w:w="6123"/>
        <w:gridCol w:w="2211"/>
      </w:tblGrid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муниципальной услуги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Постановка на учет, перерегистрация и внесение изменений в учетное дело нуждающихся в улучшении жилищных условий в системе социальной ипотеки в Республике Татарстан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Согласование проектной документации, проекта производства работ и инженерно-топографического плана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градостроительного плана земельного участка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разрешений на право вырубки зеленых насаждений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ввод объекта в эксплуатацию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установку и эксплуатацию рекламных конструкций, аннулирование разрешения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исполнения муниципальными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декабря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отдыха детей в каникулярное время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 жилого помещения в нежилое помещение и нежилого помещения в жилое помещение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утверждение документации по планировке территории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земельного участка, находящегося в муниципальной собственности, на торгах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разрешения на осуществление земляных работ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Признание садового дома жилым домом и жилого дома садовым домом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Присвоение адреса объекту адресации, изменение и аннулирование такого адреса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Присвоение квалификационных категорий спортивных судей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Присвоение спортивных разрядов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августа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</w:t>
            </w:r>
            <w:hyperlink w:history="0" r:id="rId31" w:tooltip="Федеральный закон от 08.11.2007 N 257-ФЗ (ред. от 15.04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 31</w:t>
              </w:r>
            </w:hyperlink>
            <w:r>
              <w:rPr>
                <w:sz w:val="20"/>
              </w:rP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жилого помещения по договору социального найма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содержащихся в информационной системе обеспечения градостроительной деятельности сведений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на учет граждан в качестве нуждающихся в жилых помещениях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лесных участков, находящихся в муниципальной собственности, в аренду без проведения торгов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информационной вывески, согласование дизайн-проекта размещения вывески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октября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Запись на обучение по дополнительным общеобразовательным программам и программам спортивной подготовки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ноября 2021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заявлений о зачислении в муниципальные образовательные организации, реализующие программы общего образования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мая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Аттестация экспертов, привлекаемых к проведению мероприятий по муниципальному контролю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в состав и исключение жилых помещений из состава специализированного жилищного фонда муниципального района (городского округа)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задания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вступление в брак несовершеннолетним, достигшим возраста 16 лет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судов, подъема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право организации розничного рынка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водных объектов, находящихся в муниципальной собственности, в пользование на основании договора водопользования или решения о предоставлении водного объекта в пользование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договора безвозмездного пользования муниципальным имуществом по результатам торгов на право заключения такого договора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договора на размещение нестационарных торговых объектов на землях, находящихся в муниципальной собственности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дополнительного соглашения о внесении изменений в договор аренды, в договор оперативного управления, безвозмездного пользования, хозяйственного ведения муниципального имущества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Оформление документов по обмену жилых помещений муниципального жилищного фонда, предоставленных по договору социального найма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Оформление документов при передаче жилых помещений муниципального жилищного фонда в собственность граждан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муниципального имущества в аренду, безвозмездное пользование без проведения торгов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Постановка на учет и выдача свидетельства о праве на получение социальной выплаты на приобретение (строительство) жилья по подпрограмме "Обеспечение жильем молодых семей в Республике Татарстан"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гражданам жилых помещений в муниципальном жилищном фонде по договорам найма служебного жилого помещения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граждан, проживающих на сельских территориях, в список участников, изъявивших желание улучшить жилищные условия с использованием социальных выплат на строительство (приобретение) жилья, а также в список участников мероприятия по строительству (приобретению) жилья на сельских территориях, предоставляемого по договору найма жилого помещения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ранее приватизированных жилых помещений в муниципальную собственность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Согласование проектной документации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Согласование установки информационных знаков индивидуального проектирования на дорожных знаках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июля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справки (выписки)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марта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сентября 2022 года</w:t>
            </w:r>
          </w:p>
        </w:tc>
      </w:tr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61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августа 2022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13.04.2021 N 242</w:t>
            <w:br/>
            <w:t>(ред. от 29.07.2022)</w:t>
            <w:br/>
            <w:t>"Об утверждении плана мероприятий по переходу на предоставл...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055698AB28D17E002D76393ACF8A794B0F3B399FE7126460413C1CBA5557DFBDF94B53002FAA211787DD3D0BE67DA69C57482E51AA15CFF33088FC860VAG" TargetMode = "External"/>
	<Relationship Id="rId8" Type="http://schemas.openxmlformats.org/officeDocument/2006/relationships/hyperlink" Target="consultantplus://offline/ref=1055698AB28D17E002D76393ACF8A794B0F3B399FE722D460C11C1CBA5557DFBDF94B53002FAA211787DD3D0BE67DA69C57482E51AA15CFF33088FC860VAG" TargetMode = "External"/>
	<Relationship Id="rId9" Type="http://schemas.openxmlformats.org/officeDocument/2006/relationships/hyperlink" Target="consultantplus://offline/ref=1055698AB28D17E002D76393ACF8A794B0F3B399FE72284B0B11C1CBA5557DFBDF94B53002FAA211787DD3D0BE67DA69C57482E51AA15CFF33088FC860VAG" TargetMode = "External"/>
	<Relationship Id="rId10" Type="http://schemas.openxmlformats.org/officeDocument/2006/relationships/hyperlink" Target="consultantplus://offline/ref=1055698AB28D17E002D77D9EBA94FA9FB0FDE89CF77425145143C79CFA057BAE9FD4B36541BEAD187D768781FF39833A813F8EE604BD5DFC62VFG" TargetMode = "External"/>
	<Relationship Id="rId11" Type="http://schemas.openxmlformats.org/officeDocument/2006/relationships/hyperlink" Target="consultantplus://offline/ref=1055698AB28D17E002D77D9EBA94FA9FB0FDEA9DFD7325145143C79CFA057BAE8DD4EB6943BEB1117963D1D0B966VEG" TargetMode = "External"/>
	<Relationship Id="rId12" Type="http://schemas.openxmlformats.org/officeDocument/2006/relationships/hyperlink" Target="consultantplus://offline/ref=1055698AB28D17E002D77D9EBA94FA9FB0F1EB94F97025145143C79CFA057BAE9FD4B36541BEAF117E768781FF39833A813F8EE604BD5DFC62VFG" TargetMode = "External"/>
	<Relationship Id="rId13" Type="http://schemas.openxmlformats.org/officeDocument/2006/relationships/hyperlink" Target="consultantplus://offline/ref=1055698AB28D17E002D77D9EBA94FA9FB7FAE991FA7C25145143C79CFA057BAE9FD4B36541BEAF117E768781FF39833A813F8EE604BD5DFC62VFG" TargetMode = "External"/>
	<Relationship Id="rId14" Type="http://schemas.openxmlformats.org/officeDocument/2006/relationships/hyperlink" Target="consultantplus://offline/ref=1055698AB28D17E002D77D9EBA94FA9FB7F8EB96FD7025145143C79CFA057BAE9FD4B36747B8A444293986DDB96C9039803F8DE7186BVDG" TargetMode = "External"/>
	<Relationship Id="rId15" Type="http://schemas.openxmlformats.org/officeDocument/2006/relationships/hyperlink" Target="consultantplus://offline/ref=1055698AB28D17E002D76393ACF8A794B0F3B399FE752844051FC1CBA5557DFBDF94B53010FAFA1D7A7DCDD1BA728C388362V3G" TargetMode = "External"/>
	<Relationship Id="rId16" Type="http://schemas.openxmlformats.org/officeDocument/2006/relationships/hyperlink" Target="consultantplus://offline/ref=1055698AB28D17E002D76393ACF8A794B0F3B399FE7528440C11C1CBA5557DFBDF94B53002FAA211787DD3D1BE67DA69C57482E51AA15CFF33088FC860VAG" TargetMode = "External"/>
	<Relationship Id="rId17" Type="http://schemas.openxmlformats.org/officeDocument/2006/relationships/hyperlink" Target="consultantplus://offline/ref=012677156AE01516E92D44F6F4A6CBE6AEBA71423D3CB499689569C4DBC36BB4ABC495B30D524EDBCFD2CEC67D7ECDD210E0DE7092C553BFF50BABBA7BV5G" TargetMode = "External"/>
	<Relationship Id="rId18" Type="http://schemas.openxmlformats.org/officeDocument/2006/relationships/hyperlink" Target="consultantplus://offline/ref=012677156AE01516E92D5AFBE2CA96EDAEB62A473D39B9C632C76F9384936DE1F984CBEA4C165DDBCECCCCC67777V7G" TargetMode = "External"/>
	<Relationship Id="rId19" Type="http://schemas.openxmlformats.org/officeDocument/2006/relationships/hyperlink" Target="consultantplus://offline/ref=012677156AE01516E92D5AFBE2CA96EDA9B02F4D353DB9C632C76F9384936DE1F984CBEA4C165DDBCECCCCC67777V7G" TargetMode = "External"/>
	<Relationship Id="rId20" Type="http://schemas.openxmlformats.org/officeDocument/2006/relationships/hyperlink" Target="consultantplus://offline/ref=012677156AE01516E92D5AFBE2CA96EDAEB62F4D3C39B9C632C76F9384936DE1F984CBEA4C165DDBCECCCCC67777V7G" TargetMode = "External"/>
	<Relationship Id="rId21" Type="http://schemas.openxmlformats.org/officeDocument/2006/relationships/hyperlink" Target="consultantplus://offline/ref=012677156AE01516E92D5AFBE2CA96EDA9B02E4E3F3FB9C632C76F9384936DE1F984CBEA4C165DDBCECCCCC67777V7G" TargetMode = "External"/>
	<Relationship Id="rId22" Type="http://schemas.openxmlformats.org/officeDocument/2006/relationships/hyperlink" Target="consultantplus://offline/ref=012677156AE01516E92D5AFBE2CA96EDA9B32D4E3E3FB9C632C76F9384936DE1EB8493E5471743D19B838A937877999D55B4CD7092D975V0G" TargetMode = "External"/>
	<Relationship Id="rId23" Type="http://schemas.openxmlformats.org/officeDocument/2006/relationships/hyperlink" Target="consultantplus://offline/ref=012677156AE01516E92D5AFBE2CA96EDAEB82B4E3D39B9C632C76F9384936DE1EB8493E64E1642DECFD99A973120948154ABD2738CD952BC7EV9G" TargetMode = "External"/>
	<Relationship Id="rId24" Type="http://schemas.openxmlformats.org/officeDocument/2006/relationships/hyperlink" Target="consultantplus://offline/ref=012677156AE01516E92D5AFBE2CA96EDAEB82B4E3D39B9C632C76F9384936DE1EB8493E64E1642DECBD99A973120948154ABD2738CD952BC7EV9G" TargetMode = "External"/>
	<Relationship Id="rId25" Type="http://schemas.openxmlformats.org/officeDocument/2006/relationships/hyperlink" Target="consultantplus://offline/ref=012677156AE01516E92D5AFBE2CA96EDAEB82B4E3D39B9C632C76F9384936DE1EB8493E64E1642DECAD99A973120948154ABD2738CD952BC7EV9G" TargetMode = "External"/>
	<Relationship Id="rId26" Type="http://schemas.openxmlformats.org/officeDocument/2006/relationships/hyperlink" Target="consultantplus://offline/ref=012677156AE01516E92D5AFBE2CA96EDAEB82B4E3D39B9C632C76F9384936DE1EB8493E64E1642DEC7D99A973120948154ABD2738CD952BC7EV9G" TargetMode = "External"/>
	<Relationship Id="rId27" Type="http://schemas.openxmlformats.org/officeDocument/2006/relationships/hyperlink" Target="consultantplus://offline/ref=012677156AE01516E92D5AFBE2CA96EDA9B02B483832B9C632C76F9384936DE1EB8493EE4A1D178B8B87C3C4756B98824AB7D37079V0G" TargetMode = "External"/>
	<Relationship Id="rId28" Type="http://schemas.openxmlformats.org/officeDocument/2006/relationships/hyperlink" Target="consultantplus://offline/ref=012677156AE01516E92D44F6F4A6CBE6AEBA71423D3EB598699B69C4DBC36BB4ABC495B31F5216D7CDD2D0C7746B9B83567BV7G" TargetMode = "External"/>
	<Relationship Id="rId29" Type="http://schemas.openxmlformats.org/officeDocument/2006/relationships/hyperlink" Target="consultantplus://offline/ref=012677156AE01516E92D44F6F4A6CBE6AEBA71423D3EB792699369C4DBC36BB4ABC495B31F5216D7CDD2D0C7746B9B83567BV7G" TargetMode = "External"/>
	<Relationship Id="rId30" Type="http://schemas.openxmlformats.org/officeDocument/2006/relationships/hyperlink" Target="consultantplus://offline/ref=012677156AE01516E92D44F6F4A6CBE6AEBA71423D3CB499689569C4DBC36BB4ABC495B30D524EDBCFD2CEC67C7ECDD210E0DE7092C553BFF50BABBA7BV5G" TargetMode = "External"/>
	<Relationship Id="rId31" Type="http://schemas.openxmlformats.org/officeDocument/2006/relationships/hyperlink" Target="consultantplus://offline/ref=012677156AE01516E92D5AFBE2CA96EDA9B02B483832B9C632C76F9384936DE1EB8493EE4A1D178B8B87C3C4756B98824AB7D37079V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13.04.2021 N 242
(ред. от 29.07.2022)
"Об утверждении плана мероприятий по переходу на предоставление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форме"
(вместе с "Переченем муниципальных услуг, предоставление которых обеспечивается посредством республиканской государственной информационной системы "портал государственных и муниципальных услуг Республики Татарстан</dc:title>
  <dcterms:created xsi:type="dcterms:W3CDTF">2022-11-20T06:21:58Z</dcterms:created>
</cp:coreProperties>
</file>