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по делам молодежи РТ от 19.09.2023 N 358</w:t>
              <w:br/>
              <w:t xml:space="preserve">"О республиканском Конкурсе грантов некоммерческим организациям на реализацию социально значимых проектов для молодежи"</w:t>
              <w:br/>
              <w:t xml:space="preserve">(вместе с "Перечнем мероприятий для проведения конкурса, структурных подразделений Министерства по делам молодежи Республики Татарстан и должностных лиц, ответственных за проверку заявок на участие в Конкурсе, предоставление участникам конкурса разъяснений положений объявления о проведении конкурса", "Графиком проведения конкурса на право получения грантов в форме субсидии из бюджета Республики Татарстан некоммерческим организациям на реализацию социально значимых проектов в сфере молодежной политики в соответствии с постановлением Кабинета Министров Республики Татарстан от 19.01.2022 N 29")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ДЕЛАМ МОЛОДЕЖИ РЕСПУБЛИКИ ТАТАРСТАН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сентября 2023 г. N 358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РЕСПУБЛИКАНСКОМ КОНКУРСЕ ГРАНТОВ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ДЛЯ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КМ РТ от 19.01.2022 N 29 (ред. от 19.06.2023) &quot;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субсидии из бюджета Республики Татарстан некоммерческим организациям на реализацию социально значимых проектов в сфере молодежной политики, утвержденным постановлением Кабинета Министров Республики Татарстан от 19.01.2022 N 29,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Организовать в сентябре - ноябре 2023 года конкурс на право получения грантов в форме субсидии из бюджета Республики Татарстан некоммерческим организациям на реализацию социально значимых проектов в сфере молодежной политики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для проведения Конкурса, структурных подразделений Министерства по делам молодежи Республики Татарстан (далее - Министерство) и должностных лиц, ответственных за проверку заявок на участие в Конкурсе, предоставление участникам Конкурса разъяснений положений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hyperlink w:history="0" w:anchor="P66" w:tooltip="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Ведущему специалисту по взаимодействию со средствами массовой информации (З.Ф.Гимазова) в семидневный срок со дня принятия данного приказа разместить объявление о проведении Конкурса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А.А.Сабирову.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Р.Н.САДЫКОВ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сентября 2023 г. N 358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ДЛЯ ПРОВЕДЕНИЯ КОНКУРСА, СТРУКТУРНЫХ</w:t>
      </w:r>
    </w:p>
    <w:p>
      <w:pPr>
        <w:pStyle w:val="2"/>
        <w:jc w:val="center"/>
      </w:pPr>
      <w:r>
        <w:rPr>
          <w:sz w:val="20"/>
        </w:rPr>
        <w:t xml:space="preserve">ПОДРАЗДЕЛЕНИЙ МИНИСТЕРСТВА ПО ДЕЛАМ МОЛОДЕЖИ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И ДОЛЖНОСТНЫХ ЛИЦ, ОТВЕТСТВЕННЫХ ЗА ПРОВЕРКУ</w:t>
      </w:r>
    </w:p>
    <w:p>
      <w:pPr>
        <w:pStyle w:val="2"/>
        <w:jc w:val="center"/>
      </w:pPr>
      <w:r>
        <w:rPr>
          <w:sz w:val="20"/>
        </w:rPr>
        <w:t xml:space="preserve">ЗАЯВОК НА УЧАСТИЕ В КОНКУРСЕ, ПРЕДОСТАВЛЕНИЕ УЧАСТНИКАМ</w:t>
      </w:r>
    </w:p>
    <w:p>
      <w:pPr>
        <w:pStyle w:val="2"/>
        <w:jc w:val="center"/>
      </w:pPr>
      <w:r>
        <w:rPr>
          <w:sz w:val="20"/>
        </w:rPr>
        <w:t xml:space="preserve">КОНКУРСА РАЗЪЯСНЕНИЙ ПОЛОЖЕНИЙ ОБЪЯВЛЕНИЯ О ПРОВЕДЕНИИ</w:t>
      </w:r>
    </w:p>
    <w:p>
      <w:pPr>
        <w:pStyle w:val="2"/>
        <w:jc w:val="center"/>
      </w:pPr>
      <w:r>
        <w:rPr>
          <w:sz w:val="20"/>
        </w:rPr>
        <w:t xml:space="preserve">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964"/>
        <w:gridCol w:w="1871"/>
        <w:gridCol w:w="1247"/>
        <w:gridCol w:w="1644"/>
        <w:gridCol w:w="170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нормативно-правового акта, на основании которого реализуется проект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пункта подпрограммы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в соответствии с нормативно-правовым актом государственной программы (подпрограммы)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Курирующее структурное подразделение Министерства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Сотрудник, ответственный за разъяснение положений объявления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hyperlink w:history="0" r:id="rId8" w:tooltip="Постановление КМ РТ от 16.10.2013 N 764 (ред. от 27.03.2023) &quot;Об утверждении Государственной программы &quot;Обеспечение общественного порядка и противодействие преступности в Республике Татарстан на 2014 - 2025 годы&quot;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наркомании среди населения Республики Татарстан на 2014 - 2025 годы" государственной программы "Обеспечение общественного порядка и противодействие преступности в Республике Татарстан на 2014 - 2025 годы", утвержденной постановлением Кабинета Министров Республики Татарстан от 16.10.2013 N 764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4.4.3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"Осуществлять поддержку антинаркотической деятельности (на конкурсной основе) молодежных общественных организаций и молодежных учреждений"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300 000,00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Отдел гражданского патриотизма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А.Ю.Лебедева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8(843) 222-91-69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сентября 2023 г. N 358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jc w:val="center"/>
      </w:pPr>
      <w:r>
        <w:rPr>
          <w:sz w:val="20"/>
        </w:rPr>
        <w:t xml:space="preserve">ГРАФИК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НА ПРАВО ПОЛУЧЕНИЯ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СУБСИДИИ ИЗ БЮДЖЕТА РЕСПУБЛИКИ ТАТАРСТАН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СОЦИАЛЬНО ЗНАЧИМЫХ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В СООТВЕТСТВИИ С ПОСТАНОВЛЕНИЕМ</w:t>
      </w:r>
    </w:p>
    <w:p>
      <w:pPr>
        <w:pStyle w:val="2"/>
        <w:jc w:val="center"/>
      </w:pPr>
      <w:r>
        <w:rPr>
          <w:sz w:val="20"/>
        </w:rPr>
        <w:t xml:space="preserve">КАБИНЕТА МИНИСТРОВ РЕСПУБЛИКИ ТАТАРСТАН ОТ 19.01.2022 N 29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семидневный срок с даты утверждения приказа о проведении Конкурса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объявления о проведении Конкурса на едином портале бюджетной системы Российской Федерации, а также на официальном сайте Министерства по делам молодежи Республики Татарстан (далее - Министерство) в информационно-телекоммуникационной сети "Интернет"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 не менее 30 календарных дней, следующих за днем размещения объявления о проведении Конкурса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начала (окончания) подачи заявок участников Конкурса на получение субсидий из бюджета Республики Татарстан на финансовое обеспечение затрат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30 календарных дней со дня, следующего за днем истечения срока приема заявок на Конкурс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Организовать заседание конкурсной комиссии Министерства для рассмотрения представленных документов и принятия решения об определении победителей в соответствии с присвоенными порядковыми номерами заявок на основании рейтинга (баллы). Решение комиссии оформляется протоколом, утверждаемым в день рассмотрения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делам молодежи РТ от 19.09.2023 N 358</w:t>
            <w:br/>
            <w:t>"О республиканском Конкурсе грантов некоммерческим организа...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1E3EB51ACD38F2315555FCD3FFCDEBD0AD8236323172AD8F3E6B041C1E2FB893BC4510A6B6346B4DDDB2B105F2C7D7A16C91EBCC3DB0E955D1D713e9FDK" TargetMode = "External"/>
	<Relationship Id="rId8" Type="http://schemas.openxmlformats.org/officeDocument/2006/relationships/hyperlink" Target="consultantplus://offline/ref=761E3EB51ACD38F2315555FCD3FFCDEBD0AD8236323174AD863E6B041C1E2FB893BC4510A6B6346B4FD5B4B403F2C7D7A16C91EBCC3DB0E955D1D713e9F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делам молодежи РТ от 19.09.2023 N 358
"О республиканском Конкурсе грантов некоммерческим организациям на реализацию социально значимых проектов для молодежи"
(вместе с "Перечнем мероприятий для проведения конкурса, структурных подразделений Министерства по делам молодежи Республики Татарстан и должностных лиц, ответственных за проверку заявок на участие в Конкурсе, предоставление участникам конкурса разъяснений положений объявления о проведении конкурса", "Графиком проведения конкурса</dc:title>
  <dcterms:created xsi:type="dcterms:W3CDTF">2023-11-05T10:05:30Z</dcterms:created>
</cp:coreProperties>
</file>