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РТ от 03.07.2015 N УП-619</w:t>
              <w:br/>
              <w:t xml:space="preserve">(ред. от 19.06.2023)</w:t>
              <w:br/>
              <w:t xml:space="preserve">"Об учреждении премии Раиса Республики Татарстан за вклад в развитие институтов гражданского общества в Республике Татарстан"</w:t>
              <w:br/>
              <w:t xml:space="preserve">(вместе с "Положением о премии Раиса Республики Татарстан за вклад в развитие институтов гражданского общества в Республике Татарстан", "Положением о Комитете по присуждению премии Раиса Республики Татарстан за вклад в развитие институтов гражданского общества в Республике Татарстан")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 июля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УП-619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ПРЕМИИ РАИСА РЕСПУБЛИКИ ТАТАРСТАН ЗА ВКЛАД</w:t>
      </w:r>
    </w:p>
    <w:p>
      <w:pPr>
        <w:pStyle w:val="2"/>
        <w:jc w:val="center"/>
      </w:pPr>
      <w:r>
        <w:rPr>
          <w:sz w:val="20"/>
        </w:rPr>
        <w:t xml:space="preserve">В РАЗВИТИЕ ИНСТИТУТОВ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РТ от 04.06.2016 </w:t>
            </w:r>
            <w:hyperlink w:history="0" r:id="rId7" w:tooltip="Указ Президента РТ от 04.06.2016 N УП-503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УП-503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03.06.2017 </w:t>
            </w:r>
            <w:hyperlink w:history="0" r:id="rId8" w:tooltip="Указ Президента РТ от 03.06.2017 N УП-460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УП-460</w:t>
              </w:r>
            </w:hyperlink>
            <w:r>
              <w:rPr>
                <w:sz w:val="20"/>
                <w:color w:val="392c69"/>
              </w:rPr>
              <w:t xml:space="preserve">, от 27.01.2018 </w:t>
            </w:r>
            <w:hyperlink w:history="0" r:id="rId9" w:tooltip="Указ Президента РТ от 27.01.2018 N УП-109 &quot;О внесении изменения в Положение о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УП-109</w:t>
              </w:r>
            </w:hyperlink>
            <w:r>
              <w:rPr>
                <w:sz w:val="20"/>
                <w:color w:val="392c69"/>
              </w:rPr>
              <w:t xml:space="preserve">, от 17.11.2018 </w:t>
            </w:r>
            <w:hyperlink w:history="0" r:id="rId10" w:tooltip="Указ Президента РТ от 17.11.2018 N УП-778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21.07.2020 </w:t>
            </w:r>
            <w:hyperlink w:history="0" r:id="rId11" w:tooltip="Указ Президента РТ от 21.07.2020 N УП-432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УП-432</w:t>
              </w:r>
            </w:hyperlink>
            <w:r>
              <w:rPr>
                <w:sz w:val="20"/>
                <w:color w:val="392c69"/>
              </w:rPr>
              <w:t xml:space="preserve">, от 25.11.2020 </w:t>
            </w:r>
            <w:hyperlink w:history="0" r:id="rId12" w:tooltip="Указ Президента РТ от 25.11.2020 N УП-778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УП-778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13" w:tooltip="Указ Президента РТ от 21.06.2021 N УП-503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УП-503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14" w:tooltip="Указ Президента РТ от 08.07.2022 N УП-470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5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19.06.2023 N 412)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поощрения гражданских инициатив и содействия формированию институтов гражданского общества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Учредить премию Раиса Республики Татарстан за вклад в развитие институтов гражданского общества в Республике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Образовать Комитет по присуждению премии Раиса Республики Татарстан за вклад в развитие институтов гражданского общества в Республике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5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премии Раиса Республики Татарстан за вклад в развитие институтов гражданского общества в Республике Татарстан (приложение N 1);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hyperlink w:history="0" w:anchor="P11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Комитете по присуждению премии Раиса Республики Татарстан за вклад в развитие институтов гражданского общества в Республике Татарстан (приложение N 2);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hyperlink w:history="0" w:anchor="P17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Комитета по присуждению премии Раиса Республики Татарстан за вклад в развитие институтов гражданского общества в Республике Татарстан (приложение N 3).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Кабинету Министров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финансирование расходов, связанных с присуждением и выплатой премии Раиса Республики Татарстан за вклад в развитие институтов гражданского общества в Республике Татарстан, за счет средств бюджета Республики Татарстан, а также утвердить порядок и условия выплаты указанной премии;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Президента РТ от 25.11.2020 N УП-778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РТ от 25.11.2020 N УП-778, </w:t>
      </w:r>
      <w:hyperlink w:history="0" r:id="rId22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с Комитетом по присуждению премии Раиса Республики Татарстан за вклад в развитие институтов гражданского общества в Республике Татарстан разработать и утвердить форму и описание диплома, рисунок и описание почетного знака, вручаемых гражданам и организациям, удостоенным премии Раиса Республики Татарстан за вклад в развитие институтов гражданского общества в Республике Татарстан;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принять иные меры, обеспечивающие реализацию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Президента 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3 июля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УП-619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3 июля 2015 г. N УП-619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ПРЕМИИ РАИСА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ЗА ВКЛАД В РАЗВИТИЕ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РТ от 27.01.2018 </w:t>
            </w:r>
            <w:hyperlink w:history="0" r:id="rId24" w:tooltip="Указ Президента РТ от 27.01.2018 N УП-109 &quot;О внесении изменения в Положение о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УП-109</w:t>
              </w:r>
            </w:hyperlink>
            <w:r>
              <w:rPr>
                <w:sz w:val="20"/>
                <w:color w:val="392c69"/>
              </w:rPr>
              <w:t xml:space="preserve">, от 25.11.2020 </w:t>
            </w:r>
            <w:hyperlink w:history="0" r:id="rId25" w:tooltip="Указ Президента РТ от 25.11.2020 N УП-778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26" w:tooltip="Указ Президента РТ от 08.07.2022 N УП-470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7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19.06.2023 N 412)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Премия Раиса Республики Татарстан за вклад в развитие институтов гражданского общества в Республике Татарстан (далее - Премия) присуждается: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 Российской Федерации, социально ориентированным некоммерческим организациям за деятельность и проекты, получившие общественное признание, внесшие значительный вклад в развитие некоммерческого сектора социально ориентированной направленности, за научные исследования в области гражданского общества, отличающиеся высоким уровнем профессионального мастерства, обладающие новизной и оригинальностью;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 Российской Федерации за значительный многолетний личный вклад в развитие институтов гражданского общества в Республике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Ежегодно Указом Раиса Республики Татарстан присуждаются: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три Премии в размере 250 тысяч рублей каждая - гражданам (группам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пять Премий в размере 400 тысяч рублей каждая - организациям.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0" w:tooltip="Указ Президента РТ от 27.01.2018 N УП-109 &quot;О внесении изменения в Положение о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РТ от 27.01.2018 N УП-109)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Лауреату Премии вручаются диплом и почетный знак, а также осуществляется выплата денежного вознаграждения.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Президента РТ от 25.11.2020 N УП-778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РТ от 25.11.2020 N УП-778)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присуждении Премии группе граждан диплом и почетный знак вручаются каждому из лауреатов, а денежное вознаграждение делится между ними поровну.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среди соискателей Премии не окажется достойных ее присуждения либо если число достойных ее соискателей будет меньше количества присуждаемых ежегодно Премий, указанная Премия соответственно не присуждается или присуждается в меньшем количестве.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Премия посмертно или повторно не присуждается.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Выдвижение соискателя Премии производится некоммерческими организациями, зарегистрированными на территории Республики Татарстан, общественными советами при республиканских органах исполнительной власти, общественными советами, созданными в соответствующих муниципальных образованиях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выдвижении на соискание Премии группы граждан ее состав не должен превышать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Выдвижение соискателя Премии осуществляется в течение 35 календарных дней со дня публикации в информационно-телекоммуникационной сети "Интернет" принятого Комитетом по присуждению премии Раиса Республики Татарстан за вклад в развитие институтов гражданского общества в Республике Татарстан (далее - Комитет) соответствующего решения путем представления на рассмотрение Комитета следующих документов и материалов: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Президента РТ от 08.07.2022 N УП-470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РТ от 08.07.2022 N УП-470, </w:t>
      </w:r>
      <w:hyperlink w:history="0" r:id="rId34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ходатайство о выдвижении соискателя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анкетные данные соискателя Премии: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соискателя Премии;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Президента РТ от 08.07.2022 N УП-470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РТ от 08.07.2022 N УП-470)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место рождения соискателя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жительства, контактные данные соискателя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место работы или службы, занимаемая должность соискателя Премии (в случае отсутствия основного места работы или службы - род занятий);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участии в различных конкурсах и о результатах участия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ориентированной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учреждения и дата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местонахождение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видах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участии в различных конкурсах и о результатах участия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деятельности соискателя Премии за год, предшествующий выдвижению на соискание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информация о вкладе соискателя Премии в развитие институтов гражданского общества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Комитет осуществляет рассмотрение представленных документов и материалов на соискателей Премии, по итогам которого принимает решение о внесении Раису Республики Татарстан предложений о присуждении Премий.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Комитета о внесении Раису Республики Татарстан предложений о присуждении Премий вместе с соответствующими документами и материалами направляется на рассмотрение Раису Республики Татарстан в течение 14 календарных дней со дня окончания выдвижения соискателей.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Вручение диплома и почетного знака производится Раисом Республики Татарстан или уполномоченным им лицом в торжественной обстановке. Выплата денежного вознаграждения осуществляется в порядке и на условиях, установленных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Президента РТ от 25.11.2020 N УП-778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РТ от 25.11.2020 N УП-778, </w:t>
      </w:r>
      <w:hyperlink w:history="0" r:id="rId39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3 июля 2015 г. N УП-619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КОМИТЕТЕ ПО ПРИСУЖДЕНИЮ ПРЕМИИ</w:t>
      </w:r>
    </w:p>
    <w:p>
      <w:pPr>
        <w:pStyle w:val="2"/>
        <w:jc w:val="center"/>
      </w:pPr>
      <w:r>
        <w:rPr>
          <w:sz w:val="20"/>
        </w:rPr>
        <w:t xml:space="preserve">РАИСА РЕСПУБЛИКИ ТАТАРСТАН ЗА ВКЛАД В РАЗВИТИЕ</w:t>
      </w:r>
    </w:p>
    <w:p>
      <w:pPr>
        <w:pStyle w:val="2"/>
        <w:jc w:val="center"/>
      </w:pPr>
      <w:r>
        <w:rPr>
          <w:sz w:val="20"/>
        </w:rPr>
        <w:t xml:space="preserve">ИНСТИТУТОВ ГРАЖДАНСКОГО ОБЩЕСТВА 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Указ Президента РТ от 25.11.2020 N УП-778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РТ от 25.11.2020 N УП-778,</w:t>
            </w:r>
          </w:p>
          <w:p>
            <w:pPr>
              <w:pStyle w:val="0"/>
              <w:jc w:val="center"/>
            </w:pPr>
            <w:hyperlink w:history="0" r:id="rId41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19.06.2023 N 412)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Комитет по присуждению премии Раиса Республики Татарстан за вклад в развитие институтов гражданского общества в Республике Татарстан (далее - Комитет) образован в целях организации подготовки и проведения мероприятий по присуждению премии Раиса Республики Татарстан за вклад в развитие институтов гражданского общества в Республике Татарстан (далее - Премия).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2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Комитета утверждается указом Раиса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Комитета включаются представители Общественной палаты Республики Татарстан, общественных советов при республиканских органах исполнительной власти, общественных советов, созданных в муниципальных образованиях Республики Татарстан, некоммерческих организаций, зарегистрированных на территории Республики Татарстан, и иных организаций, государственных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Комитет возлагается: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решения о начале выдвижения соискателей Премии и публикация этого решения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представленных документов и материалов на соискателей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внесение Раису Республики Татарстан предложения о присуждении Премии;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оформление наградных документов, организация вручения диплома и почетного знака;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46" w:tooltip="Указ Президента РТ от 25.11.2020 N УП-778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РТ от 25.11.2020 N УП-778)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распространению достижений и проектов, результатов научных исследований лауреатов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Комитета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Комитет вправе приглашать на заседания представителей некоммерческих организаций, зарегистрированных на территории Республики Татарстан, общественных советов при республиканских органах исполнительной власти, общественных советов, созданных в муниципальных образованиях Республики Татарстан, выдвинувших соискателя Премии.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Премии не может принимать участие в заседании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член Комитета лично (прямо или косвенно) заинтересован в итогах обсуждения по присуждению Премии или имеются иные обстоятельства, способные повлиять на участие члена Комитета в работе Комитета, он не имеет права участвовать во всех заседаниях Комитета на период присуждения данной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личной заинтересованностью члена Комитета понимается возможность получения им доходов в денежной либо натуральной форме, доходов в виде материальной выгоды непосредственно для члена Комитета, его близких родственников, а также граждан или организаций, с которыми член Комитета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обстоятельствам, способным повлиять на участие члена Комитета в работе Комитета,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(в том числе в течение последних 12 месяцев) члена Комитета или его близких родственников в деятельности соискателя Премии в качестве учредителя, члена коллегиального органа, единоличного исполнительного органа или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(в том числе в течение последних 12 месяцев) члена Комитета или его близких родственников в деятельности организации, являющейся учредителем, участником, членом организации, выдвинутой к присуждению Премии, в качестве учредителя или единоличного исполнительного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(в том числе в течение последних 5 лет) у члена Комитета или его близких родственников договорных отношений с соискателем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(в том числе в течение последних 5 лет) членом Комитета или его близкими родственниками денежных средств, иного имущества, материальной выгоды (в том числе в виде безвозмездно полученных работ, услуг) от соискателя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(в том числе в течение последних 5 лет) у члена Комитета или его близких родственников судебных споров с соискателем Премии, его учредителем или руководителем;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(в том числе в течение последних 12 месяцев) члена Комитета в деятельности соискателя Премии в качестве добровольца;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обстоятельства, при которых возникает или может возникнуть противоречие между личной заинтересованностью члена Комитета и функциями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Комитета являются правомочными при участии не менее половины состава членов Комитета. Решение Комитета принимается открытым голосованием простым большинством голосов присутствующих на заседании членов Комитета. В случае равенства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Комитета о внесении Раису Республики Татарстан предложений о присуждении Премий принимаются открытым голосованием большинством не менее трех четвертей голосов присутствующих на заседании членов Комитета.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19.06.2023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участия членов Комитета в заседании и (или) в голосовании их мнение может быть учтено методом опроса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 голосования все члены Комитета должны ознакомиться с документами и материалами на соискателей Премии.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Руководство Комитетом осуществляется председателем Комитета, который планирует работу Комитета, назначает и ведет заседания Комитета. В период отсутствия председателя Комитета заседания проводит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Комитета осуществляет организационную и техническую работу по подготовке и проведению заседаний Комитета, в том числе осуществляет проверку представляемых на рассмотрение Комитета документов (сведений), а также оформляет решения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Комитета оформляются протоколами, которые подписываются секретарем Комитета и утверждаются председательствующим в течение трех дней со дня проведения заседания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Организационное и материально-техническое обеспечение деятельности Комитета осуществляется аппаратом Общественной палаты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Указу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3 июля 2015 г. N УП-619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КОМИТЕТА ПО ПРИСУЖДЕНИЮ ПРЕМИИ РАИСА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ЗА ВКЛАД В РАЗВИТИЕ ИНСТИТУТОВ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РТ от 04.06.2016 </w:t>
            </w:r>
            <w:hyperlink w:history="0" r:id="rId49" w:tooltip="Указ Президента РТ от 04.06.2016 N УП-503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УП-503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03.06.2017 </w:t>
            </w:r>
            <w:hyperlink w:history="0" r:id="rId50" w:tooltip="Указ Президента РТ от 03.06.2017 N УП-460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УП-460</w:t>
              </w:r>
            </w:hyperlink>
            <w:r>
              <w:rPr>
                <w:sz w:val="20"/>
                <w:color w:val="392c69"/>
              </w:rPr>
              <w:t xml:space="preserve">, от 17.11.2018 </w:t>
            </w:r>
            <w:hyperlink w:history="0" r:id="rId51" w:tooltip="Указ Президента РТ от 17.11.2018 N УП-778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УП-778</w:t>
              </w:r>
            </w:hyperlink>
            <w:r>
              <w:rPr>
                <w:sz w:val="20"/>
                <w:color w:val="392c69"/>
              </w:rPr>
              <w:t xml:space="preserve">, от 21.07.2020 </w:t>
            </w:r>
            <w:hyperlink w:history="0" r:id="rId52" w:tooltip="Указ Президента РТ от 21.07.2020 N УП-432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53" w:tooltip="Указ Президента РТ от 21.06.2021 N УП-503 &quot;О внесении изменений в состав Комитета по присуждению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УП-503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54" w:tooltip="Указ Президента РТ от 08.07.2022 N УП-470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55" w:tooltip="Указ Раиса РТ от 19.06.2023 N 412 &quot;О внесении изменений в Указ Президента Республики Татарстан &quot;Об учреждении премии Президента Республики Татарстан за вклад в развитие институтов гражданского общества в Республике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19.06.2023 N 412)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6009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Валеева Зиля Рахимьяновна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Республики Татарстан, председатель Комитета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Кадыров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Тимур Рафкатович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Республики Татарстан, председатель региональной молодежной общественной организации "Молодежная Ассамблея народов Татарстана при Ассамблее представителей народов, проживающих на территории Республики Татарстан", заместитель председателя Комитета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Коновалова Светлана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государственного казенного учреждения "Аппарат Общественной палаты Республики Татарстан", секретарь Комитета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Александровская Ирина Алексеевна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бюджетного общеобразовательного учреждения "Гимназия N 93" Советского района г. Казани, председателя правления региональной общественной организации "Русское национально-культурное объединение Республики Татарстан", член Общественного совета при Министерстве культуры Республики Татарстан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Ильдар Фоатович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социального развития Аппарата Кабинета Министров Республики Татарстан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Измаилович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Государственного Совета Республики Татарстан, первый проректор, проректор по научной работе Казанского инновационного университета имени В.Г.Тимирясова (ИУЭП)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Вавилов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Государственного Совета Республики Татарстан, председатель Правления Регионального общественного благотворительного фонда помощи детям, больным лейкемией, Республики Татарстан имени Анжелы Вавиловой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Валиева Альфия Фуатовна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"АК БАРС СОЗИДАНИЕ", председатель комиссии Общественной палаты Республики Татарстан по социальным вопросам, благотворительности и развитию некоммерческого сектора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Какохо Тимур Геннадиевич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Российской Федерации, председателя Исполнительного комитета Татарстанского регионального отделения Общероссийской общественной организации "Ассоциация юристов России", председатель комиссии Общественной палаты Республики Татарстан по правовым вопросам и общественному контролю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Калашникова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Анатольевна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Коноплев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региональной общественной молодежной организации "Объединение "Отечество" Республики Татарстан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Леонтьева Татьяна Ивановна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автономной некоммерческой организации "Поволжская семейная академия "Умай"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Махмутов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Чингис Усманович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общественного совета при Министерстве здравоохранения Республики Татарстан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Николаевна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Регионального отделения Общероссийской общественной организации "Союз пенсионеров России" по Республике Татарстан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Нургалеева Розалия Миргалимовна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культуры "Государственный музей изобразительных искусств Республики Татарстан", председатель комиссии Общественной палаты Республики Татарстан по вопросам культуры и СМИ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Пелевин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экономики Республики Татарстан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Сабурская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Сария Харисовна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Республике Татарстан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Шакиров Данис Фанисович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Исполнительного комитета Межрегиональной общественной организации "Всемирный конгресс татар"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Шакиров Ильнур Ирекович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Департамента - начальник Управления по взаимодействию с институтами гражданского общества Департамента Раиса Республики Татарстан по вопросам внутренней политики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Шувалова Диляра Данияловна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"Аграрное молодежное объединение Республики Татарстан", заместитель председателя Молодежного парламента при Государственном Совете Республики Татарстан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Константин Геннадиевич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 региональной общественной организации "Ассамблея представителей народов, проживающих на территории Республики Татарстан" - руководитель Исполнительного комитета Совета региональной общественной организации "Ассамблея представителей народов, проживающих на территории Республики Татарстан"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РТ от 03.07.2015 N УП-619</w:t>
            <w:br/>
            <w:t>(ред. от 19.06.2023)</w:t>
            <w:br/>
            <w:t>"Об учреждении премии Раиса Республики Татарстан за вклад...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8BA3977764FDE8FF5EBBEFBA123818E8EE51D38AEE55F060445283C1903DCBF8C7013888D950E328F58773AA2F6DAF8673D72550913D2AEE2B8A18BATDR" TargetMode = "External"/>
	<Relationship Id="rId8" Type="http://schemas.openxmlformats.org/officeDocument/2006/relationships/hyperlink" Target="consultantplus://offline/ref=D28BA3977764FDE8FF5EBBEFBA123818E8EE51D38AEF55F46D4D5283C1903DCBF8C7013888D950E328F58773AA2F6DAF8673D72550913D2AEE2B8A18BATDR" TargetMode = "External"/>
	<Relationship Id="rId9" Type="http://schemas.openxmlformats.org/officeDocument/2006/relationships/hyperlink" Target="consultantplus://offline/ref=D28BA3977764FDE8FF5EBBEFBA123818E8EE51D38AEC56F161495283C1903DCBF8C7013888D950E328F58773AA2F6DAF8673D72550913D2AEE2B8A18BATDR" TargetMode = "External"/>
	<Relationship Id="rId10" Type="http://schemas.openxmlformats.org/officeDocument/2006/relationships/hyperlink" Target="consultantplus://offline/ref=D28BA3977764FDE8FF5EBBEFBA123818E8EE51D38AED51F86D485283C1903DCBF8C7013888D950E328F58773AA2F6DAF8673D72550913D2AEE2B8A18BATDR" TargetMode = "External"/>
	<Relationship Id="rId11" Type="http://schemas.openxmlformats.org/officeDocument/2006/relationships/hyperlink" Target="consultantplus://offline/ref=D28BA3977764FDE8FF5EBBEFBA123818E8EE51D38AEA5BF0684D5283C1903DCBF8C7013888D950E328F58773AB2F6DAF8673D72550913D2AEE2B8A18BATDR" TargetMode = "External"/>
	<Relationship Id="rId12" Type="http://schemas.openxmlformats.org/officeDocument/2006/relationships/hyperlink" Target="consultantplus://offline/ref=D28BA3977764FDE8FF5EBBEFBA123818E8EE51D38AEB53F660485283C1903DCBF8C7013888D950E328F58773AA2F6DAF8673D72550913D2AEE2B8A18BATDR" TargetMode = "External"/>
	<Relationship Id="rId13" Type="http://schemas.openxmlformats.org/officeDocument/2006/relationships/hyperlink" Target="consultantplus://offline/ref=D28BA3977764FDE8FF5EBBEFBA123818E8EE51D38AEB55F860455283C1903DCBF8C7013888D950E328F58773AB2F6DAF8673D72550913D2AEE2B8A18BATDR" TargetMode = "External"/>
	<Relationship Id="rId14" Type="http://schemas.openxmlformats.org/officeDocument/2006/relationships/hyperlink" Target="consultantplus://offline/ref=D28BA3977764FDE8FF5EBBEFBA123818E8EE51D38AE854F56E4F5283C1903DCBF8C7013888D950E328F58773AA2F6DAF8673D72550913D2AEE2B8A18BATDR" TargetMode = "External"/>
	<Relationship Id="rId15" Type="http://schemas.openxmlformats.org/officeDocument/2006/relationships/hyperlink" Target="consultantplus://offline/ref=D28BA3977764FDE8FF5EBBEFBA123818E8EE51D38AE957F5684D5283C1903DCBF8C7013888D950E328F58773AA2F6DAF8673D72550913D2AEE2B8A18BATDR" TargetMode = "External"/>
	<Relationship Id="rId16" Type="http://schemas.openxmlformats.org/officeDocument/2006/relationships/hyperlink" Target="consultantplus://offline/ref=D28BA3977764FDE8FF5EBBEFBA123818E8EE51D38AE957F5684D5283C1903DCBF8C7013888D950E328F58773A42F6DAF8673D72550913D2AEE2B8A18BATDR" TargetMode = "External"/>
	<Relationship Id="rId17" Type="http://schemas.openxmlformats.org/officeDocument/2006/relationships/hyperlink" Target="consultantplus://offline/ref=D28BA3977764FDE8FF5EBBEFBA123818E8EE51D38AE957F5684D5283C1903DCBF8C7013888D950E328F58773A52F6DAF8673D72550913D2AEE2B8A18BATDR" TargetMode = "External"/>
	<Relationship Id="rId18" Type="http://schemas.openxmlformats.org/officeDocument/2006/relationships/hyperlink" Target="consultantplus://offline/ref=D28BA3977764FDE8FF5EBBEFBA123818E8EE51D38AE957F5684D5283C1903DCBF8C7013888D950E328F58772AD2F6DAF8673D72550913D2AEE2B8A18BATDR" TargetMode = "External"/>
	<Relationship Id="rId19" Type="http://schemas.openxmlformats.org/officeDocument/2006/relationships/hyperlink" Target="consultantplus://offline/ref=D28BA3977764FDE8FF5EBBEFBA123818E8EE51D38AE957F5684D5283C1903DCBF8C7013888D950E328F58772AE2F6DAF8673D72550913D2AEE2B8A18BATDR" TargetMode = "External"/>
	<Relationship Id="rId20" Type="http://schemas.openxmlformats.org/officeDocument/2006/relationships/hyperlink" Target="consultantplus://offline/ref=D28BA3977764FDE8FF5EBBEFBA123818E8EE51D38AE957F5684D5283C1903DCBF8C7013888D950E328F58772AF2F6DAF8673D72550913D2AEE2B8A18BATDR" TargetMode = "External"/>
	<Relationship Id="rId21" Type="http://schemas.openxmlformats.org/officeDocument/2006/relationships/hyperlink" Target="consultantplus://offline/ref=D28BA3977764FDE8FF5EBBEFBA123818E8EE51D38AEB53F660485283C1903DCBF8C7013888D950E328F58773AB2F6DAF8673D72550913D2AEE2B8A18BATDR" TargetMode = "External"/>
	<Relationship Id="rId22" Type="http://schemas.openxmlformats.org/officeDocument/2006/relationships/hyperlink" Target="consultantplus://offline/ref=D28BA3977764FDE8FF5EBBEFBA123818E8EE51D38AE957F5684D5283C1903DCBF8C7013888D950E328F58772A92F6DAF8673D72550913D2AEE2B8A18BATDR" TargetMode = "External"/>
	<Relationship Id="rId23" Type="http://schemas.openxmlformats.org/officeDocument/2006/relationships/hyperlink" Target="consultantplus://offline/ref=D28BA3977764FDE8FF5EBBEFBA123818E8EE51D38AE957F5684D5283C1903DCBF8C7013888D950E328F58772AA2F6DAF8673D72550913D2AEE2B8A18BATDR" TargetMode = "External"/>
	<Relationship Id="rId24" Type="http://schemas.openxmlformats.org/officeDocument/2006/relationships/hyperlink" Target="consultantplus://offline/ref=D28BA3977764FDE8FF5EBBEFBA123818E8EE51D38AEC56F161495283C1903DCBF8C7013888D950E328F58773AA2F6DAF8673D72550913D2AEE2B8A18BATDR" TargetMode = "External"/>
	<Relationship Id="rId25" Type="http://schemas.openxmlformats.org/officeDocument/2006/relationships/hyperlink" Target="consultantplus://offline/ref=D28BA3977764FDE8FF5EBBEFBA123818E8EE51D38AEB53F660485283C1903DCBF8C7013888D950E328F58773A42F6DAF8673D72550913D2AEE2B8A18BATDR" TargetMode = "External"/>
	<Relationship Id="rId26" Type="http://schemas.openxmlformats.org/officeDocument/2006/relationships/hyperlink" Target="consultantplus://offline/ref=D28BA3977764FDE8FF5EBBEFBA123818E8EE51D38AE854F56E4F5283C1903DCBF8C7013888D950E328F58773AB2F6DAF8673D72550913D2AEE2B8A18BATDR" TargetMode = "External"/>
	<Relationship Id="rId27" Type="http://schemas.openxmlformats.org/officeDocument/2006/relationships/hyperlink" Target="consultantplus://offline/ref=D28BA3977764FDE8FF5EBBEFBA123818E8EE51D38AE957F5684D5283C1903DCBF8C7013888D950E328F58772AB2F6DAF8673D72550913D2AEE2B8A18BATDR" TargetMode = "External"/>
	<Relationship Id="rId28" Type="http://schemas.openxmlformats.org/officeDocument/2006/relationships/hyperlink" Target="consultantplus://offline/ref=D28BA3977764FDE8FF5EBBEFBA123818E8EE51D38AE957F5684D5283C1903DCBF8C7013888D950E328F58772A52F6DAF8673D72550913D2AEE2B8A18BATDR" TargetMode = "External"/>
	<Relationship Id="rId29" Type="http://schemas.openxmlformats.org/officeDocument/2006/relationships/hyperlink" Target="consultantplus://offline/ref=D28BA3977764FDE8FF5EBBEFBA123818E8EE51D38AE957F5684D5283C1903DCBF8C7013888D950E328F58771AC2F6DAF8673D72550913D2AEE2B8A18BATDR" TargetMode = "External"/>
	<Relationship Id="rId30" Type="http://schemas.openxmlformats.org/officeDocument/2006/relationships/hyperlink" Target="consultantplus://offline/ref=D28BA3977764FDE8FF5EBBEFBA123818E8EE51D38AEC56F161495283C1903DCBF8C7013888D950E328F58773AA2F6DAF8673D72550913D2AEE2B8A18BATDR" TargetMode = "External"/>
	<Relationship Id="rId31" Type="http://schemas.openxmlformats.org/officeDocument/2006/relationships/hyperlink" Target="consultantplus://offline/ref=D28BA3977764FDE8FF5EBBEFBA123818E8EE51D38AEB53F660485283C1903DCBF8C7013888D950E328F58773A52F6DAF8673D72550913D2AEE2B8A18BATDR" TargetMode = "External"/>
	<Relationship Id="rId32" Type="http://schemas.openxmlformats.org/officeDocument/2006/relationships/hyperlink" Target="consultantplus://offline/ref=D28BA3977764FDE8FF5EBBEFBA123818E8EE51D38AE957F5684D5283C1903DCBF8C7013888D950E328F58771AD2F6DAF8673D72550913D2AEE2B8A18BATDR" TargetMode = "External"/>
	<Relationship Id="rId33" Type="http://schemas.openxmlformats.org/officeDocument/2006/relationships/hyperlink" Target="consultantplus://offline/ref=D28BA3977764FDE8FF5EBBEFBA123818E8EE51D38AE854F56E4F5283C1903DCBF8C7013888D950E328F58773A42F6DAF8673D72550913D2AEE2B8A18BATDR" TargetMode = "External"/>
	<Relationship Id="rId34" Type="http://schemas.openxmlformats.org/officeDocument/2006/relationships/hyperlink" Target="consultantplus://offline/ref=D28BA3977764FDE8FF5EBBEFBA123818E8EE51D38AE957F5684D5283C1903DCBF8C7013888D950E328F58771AE2F6DAF8673D72550913D2AEE2B8A18BATDR" TargetMode = "External"/>
	<Relationship Id="rId35" Type="http://schemas.openxmlformats.org/officeDocument/2006/relationships/hyperlink" Target="consultantplus://offline/ref=D28BA3977764FDE8FF5EBBEFBA123818E8EE51D38AE854F56E4F5283C1903DCBF8C7013888D950E328F58773A52F6DAF8673D72550913D2AEE2B8A18BATDR" TargetMode = "External"/>
	<Relationship Id="rId36" Type="http://schemas.openxmlformats.org/officeDocument/2006/relationships/hyperlink" Target="consultantplus://offline/ref=D28BA3977764FDE8FF5EBBEFBA123818E8EE51D38AE957F5684D5283C1903DCBF8C7013888D950E328F58771A82F6DAF8673D72550913D2AEE2B8A18BATDR" TargetMode = "External"/>
	<Relationship Id="rId37" Type="http://schemas.openxmlformats.org/officeDocument/2006/relationships/hyperlink" Target="consultantplus://offline/ref=D28BA3977764FDE8FF5EBBEFBA123818E8EE51D38AE957F5684D5283C1903DCBF8C7013888D950E328F58771A92F6DAF8673D72550913D2AEE2B8A18BATDR" TargetMode = "External"/>
	<Relationship Id="rId38" Type="http://schemas.openxmlformats.org/officeDocument/2006/relationships/hyperlink" Target="consultantplus://offline/ref=D28BA3977764FDE8FF5EBBEFBA123818E8EE51D38AEB53F660485283C1903DCBF8C7013888D950E328F58772AD2F6DAF8673D72550913D2AEE2B8A18BATDR" TargetMode = "External"/>
	<Relationship Id="rId39" Type="http://schemas.openxmlformats.org/officeDocument/2006/relationships/hyperlink" Target="consultantplus://offline/ref=D28BA3977764FDE8FF5EBBEFBA123818E8EE51D38AE957F5684D5283C1903DCBF8C7013888D950E328F58771AA2F6DAF8673D72550913D2AEE2B8A18BATDR" TargetMode = "External"/>
	<Relationship Id="rId40" Type="http://schemas.openxmlformats.org/officeDocument/2006/relationships/hyperlink" Target="consultantplus://offline/ref=D28BA3977764FDE8FF5EBBEFBA123818E8EE51D38AEB53F660485283C1903DCBF8C7013888D950E328F58772AF2F6DAF8673D72550913D2AEE2B8A18BATDR" TargetMode = "External"/>
	<Relationship Id="rId41" Type="http://schemas.openxmlformats.org/officeDocument/2006/relationships/hyperlink" Target="consultantplus://offline/ref=D28BA3977764FDE8FF5EBBEFBA123818E8EE51D38AE957F5684D5283C1903DCBF8C7013888D950E328F58771AB2F6DAF8673D72550913D2AEE2B8A18BATDR" TargetMode = "External"/>
	<Relationship Id="rId42" Type="http://schemas.openxmlformats.org/officeDocument/2006/relationships/hyperlink" Target="consultantplus://offline/ref=D28BA3977764FDE8FF5EBBEFBA123818E8EE51D38AE957F5684D5283C1903DCBF8C7013888D950E328F58771A52F6DAF8673D72550913D2AEE2B8A18BATDR" TargetMode = "External"/>
	<Relationship Id="rId43" Type="http://schemas.openxmlformats.org/officeDocument/2006/relationships/hyperlink" Target="consultantplus://offline/ref=D28BA3977764FDE8FF5EBBEFBA123818E8EE51D38AE957F5684D5283C1903DCBF8C7013888D950E328F58770AD2F6DAF8673D72550913D2AEE2B8A18BATDR" TargetMode = "External"/>
	<Relationship Id="rId44" Type="http://schemas.openxmlformats.org/officeDocument/2006/relationships/hyperlink" Target="consultantplus://offline/ref=D28BA3977764FDE8FF5EBBEFBA123818E8EE51D38AE957F5684D5283C1903DCBF8C7013888D950E328F58770AE2F6DAF8673D72550913D2AEE2B8A18BATDR" TargetMode = "External"/>
	<Relationship Id="rId45" Type="http://schemas.openxmlformats.org/officeDocument/2006/relationships/hyperlink" Target="consultantplus://offline/ref=D28BA3977764FDE8FF5EBBEFBA123818E8EE51D38AE957F5684D5283C1903DCBF8C7013888D950E328F58770AF2F6DAF8673D72550913D2AEE2B8A18BATDR" TargetMode = "External"/>
	<Relationship Id="rId46" Type="http://schemas.openxmlformats.org/officeDocument/2006/relationships/hyperlink" Target="consultantplus://offline/ref=D28BA3977764FDE8FF5EBBEFBA123818E8EE51D38AEB53F660485283C1903DCBF8C7013888D950E328F58772AF2F6DAF8673D72550913D2AEE2B8A18BATDR" TargetMode = "External"/>
	<Relationship Id="rId47" Type="http://schemas.openxmlformats.org/officeDocument/2006/relationships/hyperlink" Target="consultantplus://offline/ref=D28BA3977764FDE8FF5EBBEFBA123818E8EE51D38AE957F5684D5283C1903DCBF8C7013888D950E328F58770A82F6DAF8673D72550913D2AEE2B8A18BATDR" TargetMode = "External"/>
	<Relationship Id="rId48" Type="http://schemas.openxmlformats.org/officeDocument/2006/relationships/hyperlink" Target="consultantplus://offline/ref=D28BA3977764FDE8FF5EBBEFBA123818E8EE51D38AE957F5684D5283C1903DCBF8C7013888D950E328F58770A92F6DAF8673D72550913D2AEE2B8A18BATDR" TargetMode = "External"/>
	<Relationship Id="rId49" Type="http://schemas.openxmlformats.org/officeDocument/2006/relationships/hyperlink" Target="consultantplus://offline/ref=D28BA3977764FDE8FF5EBBEFBA123818E8EE51D38AEE55F060445283C1903DCBF8C7013888D950E328F58773AA2F6DAF8673D72550913D2AEE2B8A18BATDR" TargetMode = "External"/>
	<Relationship Id="rId50" Type="http://schemas.openxmlformats.org/officeDocument/2006/relationships/hyperlink" Target="consultantplus://offline/ref=D28BA3977764FDE8FF5EBBEFBA123818E8EE51D38AEF55F46D4D5283C1903DCBF8C7013888D950E328F58773AA2F6DAF8673D72550913D2AEE2B8A18BATDR" TargetMode = "External"/>
	<Relationship Id="rId51" Type="http://schemas.openxmlformats.org/officeDocument/2006/relationships/hyperlink" Target="consultantplus://offline/ref=D28BA3977764FDE8FF5EBBEFBA123818E8EE51D38AED51F86D485283C1903DCBF8C7013888D950E328F58773AA2F6DAF8673D72550913D2AEE2B8A18BATDR" TargetMode = "External"/>
	<Relationship Id="rId52" Type="http://schemas.openxmlformats.org/officeDocument/2006/relationships/hyperlink" Target="consultantplus://offline/ref=D28BA3977764FDE8FF5EBBEFBA123818E8EE51D38AEA5BF0684D5283C1903DCBF8C7013888D950E328F58773AB2F6DAF8673D72550913D2AEE2B8A18BATDR" TargetMode = "External"/>
	<Relationship Id="rId53" Type="http://schemas.openxmlformats.org/officeDocument/2006/relationships/hyperlink" Target="consultantplus://offline/ref=D28BA3977764FDE8FF5EBBEFBA123818E8EE51D38AEB55F860455283C1903DCBF8C7013888D950E328F58773AB2F6DAF8673D72550913D2AEE2B8A18BATDR" TargetMode = "External"/>
	<Relationship Id="rId54" Type="http://schemas.openxmlformats.org/officeDocument/2006/relationships/hyperlink" Target="consultantplus://offline/ref=D28BA3977764FDE8FF5EBBEFBA123818E8EE51D38AE854F56E4F5283C1903DCBF8C7013888D950E328F58772AC2F6DAF8673D72550913D2AEE2B8A18BATDR" TargetMode = "External"/>
	<Relationship Id="rId55" Type="http://schemas.openxmlformats.org/officeDocument/2006/relationships/hyperlink" Target="consultantplus://offline/ref=D28BA3977764FDE8FF5EBBEFBA123818E8EE51D38AE957F5684D5283C1903DCBF8C7013888D950E328F58770AA2F6DAF8673D72550913D2AEE2B8A18BATD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РТ от 03.07.2015 N УП-619
(ред. от 19.06.2023)
"Об учреждении премии Раиса Республики Татарстан за вклад в развитие институтов гражданского общества в Республике Татарстан"
(вместе с "Положением о премии Раиса Республики Татарстан за вклад в развитие институтов гражданского общества в Республике Татарстан", "Положением о Комитете по присуждению премии Раиса Республики Татарстан за вклад в развитие институтов гражданского общества в Республике Татарстан")</dc:title>
  <dcterms:created xsi:type="dcterms:W3CDTF">2023-11-03T17:19:01Z</dcterms:created>
</cp:coreProperties>
</file>