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30.06.2018 N 48-ЗРТ</w:t>
              <w:br/>
              <w:t xml:space="preserve">(ред. от 26.02.2024)</w:t>
              <w:br/>
              <w:t xml:space="preserve">"О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Татарстан"</w:t>
              <w:br/>
              <w:t xml:space="preserve">(принят ГС РТ 21.06.2018)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21 июня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06.04.2023 </w:t>
            </w:r>
            <w:hyperlink w:history="0" r:id="rId7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, от 26.02.2024 </w:t>
            </w:r>
            <w:hyperlink w:history="0" r:id="rId8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      <w:r>
                <w:rPr>
                  <w:sz w:val="20"/>
                  <w:color w:val="0000ff"/>
                </w:rPr>
                <w:t xml:space="preserve">N 2-ЗРТ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закон) и иными федеральными законами регулирует отдельные вопросы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Татарстан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Татарстан осуществляют полномочия в сфере добровольчества (волонтерства) в соответствии с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Государственного Совета Республики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законодательства Республики Татарстан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Главы (Раиса) Республики Татарстан в сфере добровольчества (волонтерства) относится утверждение порядков взаимодействия органов исполнительной власти Республики Татарстан,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2 пункта 1 статьи 17.3</w:t>
        </w:r>
      </w:hyperlink>
      <w:r>
        <w:rPr>
          <w:sz w:val="20"/>
        </w:rPr>
        <w:t xml:space="preserve"> Федерального закона, и общие требования, утвержденные в соответствии с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 пункта 1 статьи 17.3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РТ от 06.04.2023 </w:t>
      </w:r>
      <w:hyperlink w:history="0" r:id="rId15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N 24-ЗРТ</w:t>
        </w:r>
      </w:hyperlink>
      <w:r>
        <w:rPr>
          <w:sz w:val="20"/>
        </w:rPr>
        <w:t xml:space="preserve">, от 26.02.2024 </w:t>
      </w:r>
      <w:hyperlink w:history="0" r:id="rId16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N 2-ЗРТ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Кабинета Министров Республики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законом и иными нормативными правовыми актами Российской Федерации, а также законами Республики Татарстан и иными нормативными правовыми актами Республики Татарстан;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определение в порядке, утвержденном в соответствии с </w:t>
      </w:r>
      <w:hyperlink w:history="0" r:id="rId1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17.2</w:t>
        </w:r>
      </w:hyperlink>
      <w:r>
        <w:rPr>
          <w:sz w:val="20"/>
        </w:rPr>
        <w:t xml:space="preserve"> Федерального закона, некоммерческой организации, осуществляющей на территории Республики Татарстан функции ресурсного центра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9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оказание поддержки ресурсному центру добровольчества (волонтерства) в целях обеспечения устойчивого функционирования, создания инфраструктуры осуществления и поддержки добровольческой (волонтерской) деятельности, включая финансовое, материальное и кадровое обеспечение, а также в других формах, предусмотренных </w:t>
      </w:r>
      <w:hyperlink w:history="0" r:id="rId2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17.4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21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2.3) определение перечня мер поддержки участников добровольческой (волонтерской) деятельности с учетом форм, предусмотренных </w:t>
      </w:r>
      <w:hyperlink w:history="0" r:id="rId2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17.4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23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законодательством и законодательством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органов исполнительной власти Республики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Республики Татарстан,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методическое обеспечение органов местного самоуправления в Республике Татарстан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координационных и совещательных органов в сфере добровольчества (волонтерства), создаваемых при органах исполнительной власти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24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предусмотренные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в Республике Татарстан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в Республике Татарстан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порядков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 </w:t>
      </w:r>
      <w:hyperlink w:history="0" r:id="rId2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2 пункта 1 статьи 17.3</w:t>
        </w:r>
      </w:hyperlink>
      <w:r>
        <w:rPr>
          <w:sz w:val="20"/>
        </w:rPr>
        <w:t xml:space="preserve"> Федерального закона, и общие требования, утвержденные в соответствии с </w:t>
      </w:r>
      <w:hyperlink w:history="0" r:id="rId2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 пункта 1 статьи 17.3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законом и иными нормативными правовыми актами Российской Федерации, а также законами Республики Татарстан и иными нормативными правовыми актами Республики Татарстан, муниципальными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координационных и совещательных органов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9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0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перечня мер поддержки участников добровольческой (волонтерской) деятельности с учетом форм, предусмотренных </w:t>
      </w:r>
      <w:hyperlink w:history="0" r:id="rId3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17.4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2" w:tooltip="Закон РТ от 26.02.2024 N 2-ЗРТ &quot;О внесении изменений в Закон Республики Татарстан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15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26.02.2024 N 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 внесении изменений в Закон Республики Татарстан "О молодежи и государственной молодежной политике в Республике Татарстан"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3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19 октября 1993 года N 1983-XII "О молодежи и государственной молодежной политике в Республике Татарстан" (в редакции Закона Республики Татарстан от 26 мая 2005 года N 73-ЗРТ) (Ведомости Верховного Совета Татарстана, 1993, N 10; Ведомости Государственного Совета Татарстана, 2005, N 5; 2009, N 6; 2012, N 6 (I часть); 2013, N 4 (I часть); 2014, N 1 - 2; 2016, N 7 - 8; Собрание законодательства Республики Татарстан, 2017, N 27 (часть I))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4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абзац пятый статьи 2</w:t>
        </w:r>
      </w:hyperlink>
      <w:r>
        <w:rPr>
          <w:sz w:val="20"/>
        </w:rPr>
        <w:t xml:space="preserve"> после слова "добровольческой" дополнить словом "(волонтерской)";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5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абзац тринадцатый статьи 5</w:t>
        </w:r>
      </w:hyperlink>
      <w:r>
        <w:rPr>
          <w:sz w:val="20"/>
        </w:rPr>
        <w:t xml:space="preserve"> после слова "добровольчества" дополнить словом "(волонтерства)";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6" w:tooltip="Закон РТ от 19.10.1993 N 1983-XII (ред. от 05.04.2017) &quot;О молодежи и государственной молодежной политике в Республике Татарстан&quot; ------------ Недействующая редакция {КонсультантПлюс}">
        <w:r>
          <w:rPr>
            <w:sz w:val="20"/>
            <w:color w:val="0000ff"/>
          </w:rPr>
          <w:t xml:space="preserve">абзац второй статьи 10</w:t>
        </w:r>
      </w:hyperlink>
      <w:r>
        <w:rPr>
          <w:sz w:val="20"/>
        </w:rPr>
        <w:t xml:space="preserve"> после слова "добровольческой" дополнить словом "(волонтерской)".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 внесении изменений в Закон Республики Татарстан "О свободе совести и о религиозных объединениях"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7" w:tooltip="Закон РТ от 14.07.1999 N 2279 (ред. от 17.11.2016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статью 22</w:t>
        </w:r>
      </w:hyperlink>
      <w:r>
        <w:rPr>
          <w:sz w:val="20"/>
        </w:rPr>
        <w:t xml:space="preserve"> Закона Республики Татарстан от 14 июля 1999 года N 2279 "О свободе совести и о религиозных объединениях" (Ведомости Государственного Совета Татарстана, 1999, N 8 (II часть); 2001, N 12; 2004, N 2 (I часть); 2008, N 6; 2010, N 3; 2011, N 6 (I часть); 2012, N 8; 2013, N 7; 2014, N 6 (II часть), N 7; 2015, N 1 - 2, N 4, N 7 (I часть), N 10 (I часть); 2016, N 3; Собрание законодательства Республики Татарстан, 2016, N 40 (часть I)) изменения, дополнив ее пунктами 3 - 4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Религиозные организации вправе заключать в соответствии с Федеральным </w:t>
      </w:r>
      <w:hyperlink w:history="0" r:id="rId38" w:tooltip="Федеральный закон от 26.09.1997 N 125-ФЗ (ред. от 06.04.2024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сентября 1997 года N 125-ФЗ "О свободе совести и о религиозных объединениях" с добровольцами (волонтерами) гражданско-правовые договоры о добровольческой (волонтерской) деятельности.".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 внесении изменения в Закон Республики Татарстан "О физической культуре и спорте"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9" w:tooltip="Закон РТ от 08.10.2008 N 99-ЗРТ (ред. от 11.04.2018) &quot;О физической культуре и спорте&quot; (принят ГС РТ 10.09.2008) ------------ Недействующая редакция {КонсультантПлюс}">
        <w:r>
          <w:rPr>
            <w:sz w:val="20"/>
            <w:color w:val="0000ff"/>
          </w:rPr>
          <w:t xml:space="preserve">часть 1.1 статьи 12</w:t>
        </w:r>
      </w:hyperlink>
      <w:r>
        <w:rPr>
          <w:sz w:val="20"/>
        </w:rPr>
        <w:t xml:space="preserve"> Закона Республики Татарстан от 8 октября 2008 года N 99-ЗРТ "О физической культуре и спорте" (Ведомости Государственного Совета Татарстана, 2008, N 10 (I часть); 2010, N 6 (I часть); 2011, N 5; 2012, N 7 (I часть), N 12 (II часть); 2013, N 6 (II часть); 2014, N 1 - 2, N 7, N 12 (II часть); 2015, N 3, N 7 (I часть), N 10 (I часть), N 11 (I часть); 2016, N 3, N 10; Собрание законодательства Республики Татарстан, 2017, N 27 (часть I); 2018, N 29 (часть I)) изменение, заменив слово "волонтерам" словами "добровольцам (волонтерам)".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 внесении изменений в Закон Республики Татарстан "О профилактике наркомании и токсикомании"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40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29 октября 2009 года N 50-ЗРТ "О профилактике наркомании и токсикомании" (Ведомости Государственного Совета Татарстана, 2009, N 9 - 10; 2010, N 11; 2014, N 7; 2016, N 5)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41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2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", спорта и туризма" заменить словами "и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3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абзаце первом части 1</w:t>
        </w:r>
      </w:hyperlink>
      <w:r>
        <w:rPr>
          <w:sz w:val="20"/>
        </w:rPr>
        <w:t xml:space="preserve"> слова ", спорта и туризма" заменить словами "и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44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пункте 3 части 1</w:t>
        </w:r>
      </w:hyperlink>
      <w:r>
        <w:rPr>
          <w:sz w:val="20"/>
        </w:rPr>
        <w:t xml:space="preserve"> слово "волонтерского" заменить словами "добровольческого (волонтерского)";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45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абзаце первом части 2</w:t>
        </w:r>
      </w:hyperlink>
      <w:r>
        <w:rPr>
          <w:sz w:val="20"/>
        </w:rPr>
        <w:t xml:space="preserve"> слова ", спорту и туризму" заменить словами "и спорту";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46" w:tooltip="Закон РТ от 29.10.2009 N 50-ЗРТ (ред. от 07.05.2016) &quot;О профилактике наркомании и токсикомании&quot; (принят ГС РТ 24.09.2009) ------------ Недействующая редакция {КонсультантПлюс}">
        <w:r>
          <w:rPr>
            <w:sz w:val="20"/>
            <w:color w:val="0000ff"/>
          </w:rPr>
          <w:t xml:space="preserve">части 1 статьи 22</w:t>
        </w:r>
      </w:hyperlink>
      <w:r>
        <w:rPr>
          <w:sz w:val="20"/>
        </w:rPr>
        <w:t xml:space="preserve"> слова ", спорту и туризму" заменить словами "и спорту".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внесении изменения в Закон Республики Татарстан "О регулировании отдельных вопросов в сфере социального обслуживания граждан в Республике Татарстан"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7" w:tooltip="Закон РТ от 18.12.2014 N 126-ЗРТ (ред. от 16.03.2018) &quot;О регулировании отдельных вопросов в сфере социального обслуживания граждан в Республике Татарстан&quot; (принят ГС РТ 26.11.2014) ------------ Недействующая редакция {КонсультантПлюс}">
        <w:r>
          <w:rPr>
            <w:sz w:val="20"/>
            <w:color w:val="0000ff"/>
          </w:rPr>
          <w:t xml:space="preserve">Пункт 13 статьи 4</w:t>
        </w:r>
      </w:hyperlink>
      <w:r>
        <w:rPr>
          <w:sz w:val="20"/>
        </w:rPr>
        <w:t xml:space="preserve"> Закона Республики Татарстан от 18 декабря 2014 года N 126-ЗРТ "О регулировании отдельных вопросов в сфере социального обслуживания граждан в Республике Татарстан" (Ведомости Государственного Совета Татарстана, 2014, N 12 (II часть); Собрание законодательства Республики Татарстан, 2018, N 1 (часть I), N 22 (часть I)) после слова "добровольцев" дополнить словом "(волонтеров)".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30 июня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48-ЗРТ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30.06.2018 N 48-ЗРТ</w:t>
            <w:br/>
            <w:t>(ред. от 26.02.2024)</w:t>
            <w:br/>
            <w:t>"О регулировании отдельных вопросов в сфере добровольчества (волонт...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75422&amp;dst=100643" TargetMode = "External"/>
	<Relationship Id="rId8" Type="http://schemas.openxmlformats.org/officeDocument/2006/relationships/hyperlink" Target="https://login.consultant.ru/link/?req=doc&amp;base=RLAW363&amp;n=181836&amp;dst=100008" TargetMode = "External"/>
	<Relationship Id="rId9" Type="http://schemas.openxmlformats.org/officeDocument/2006/relationships/hyperlink" Target="https://login.consultant.ru/link/?req=doc&amp;base=LAW&amp;n=460033&amp;dst=74" TargetMode = "External"/>
	<Relationship Id="rId10" Type="http://schemas.openxmlformats.org/officeDocument/2006/relationships/hyperlink" Target="https://login.consultant.ru/link/?req=doc&amp;base=RLAW363&amp;n=181836&amp;dst=100009" TargetMode = "External"/>
	<Relationship Id="rId11" Type="http://schemas.openxmlformats.org/officeDocument/2006/relationships/hyperlink" Target="https://login.consultant.ru/link/?req=doc&amp;base=LAW&amp;n=460033&amp;dst=74" TargetMode = "External"/>
	<Relationship Id="rId12" Type="http://schemas.openxmlformats.org/officeDocument/2006/relationships/hyperlink" Target="https://login.consultant.ru/link/?req=doc&amp;base=RLAW363&amp;n=181836&amp;dst=100010" TargetMode = "External"/>
	<Relationship Id="rId13" Type="http://schemas.openxmlformats.org/officeDocument/2006/relationships/hyperlink" Target="https://login.consultant.ru/link/?req=doc&amp;base=LAW&amp;n=460033&amp;dst=139" TargetMode = "External"/>
	<Relationship Id="rId14" Type="http://schemas.openxmlformats.org/officeDocument/2006/relationships/hyperlink" Target="https://login.consultant.ru/link/?req=doc&amp;base=LAW&amp;n=460033&amp;dst=197" TargetMode = "External"/>
	<Relationship Id="rId15" Type="http://schemas.openxmlformats.org/officeDocument/2006/relationships/hyperlink" Target="https://login.consultant.ru/link/?req=doc&amp;base=RLAW363&amp;n=175422&amp;dst=100643" TargetMode = "External"/>
	<Relationship Id="rId16" Type="http://schemas.openxmlformats.org/officeDocument/2006/relationships/hyperlink" Target="https://login.consultant.ru/link/?req=doc&amp;base=RLAW363&amp;n=181836&amp;dst=100012" TargetMode = "External"/>
	<Relationship Id="rId17" Type="http://schemas.openxmlformats.org/officeDocument/2006/relationships/hyperlink" Target="https://login.consultant.ru/link/?req=doc&amp;base=RLAW363&amp;n=181836&amp;dst=100014" TargetMode = "External"/>
	<Relationship Id="rId18" Type="http://schemas.openxmlformats.org/officeDocument/2006/relationships/hyperlink" Target="https://login.consultant.ru/link/?req=doc&amp;base=LAW&amp;n=460033&amp;dst=194" TargetMode = "External"/>
	<Relationship Id="rId19" Type="http://schemas.openxmlformats.org/officeDocument/2006/relationships/hyperlink" Target="https://login.consultant.ru/link/?req=doc&amp;base=RLAW363&amp;n=181836&amp;dst=100016" TargetMode = "External"/>
	<Relationship Id="rId20" Type="http://schemas.openxmlformats.org/officeDocument/2006/relationships/hyperlink" Target="https://login.consultant.ru/link/?req=doc&amp;base=LAW&amp;n=460033&amp;dst=209" TargetMode = "External"/>
	<Relationship Id="rId21" Type="http://schemas.openxmlformats.org/officeDocument/2006/relationships/hyperlink" Target="https://login.consultant.ru/link/?req=doc&amp;base=RLAW363&amp;n=181836&amp;dst=100018" TargetMode = "External"/>
	<Relationship Id="rId22" Type="http://schemas.openxmlformats.org/officeDocument/2006/relationships/hyperlink" Target="https://login.consultant.ru/link/?req=doc&amp;base=LAW&amp;n=460033&amp;dst=211" TargetMode = "External"/>
	<Relationship Id="rId23" Type="http://schemas.openxmlformats.org/officeDocument/2006/relationships/hyperlink" Target="https://login.consultant.ru/link/?req=doc&amp;base=RLAW363&amp;n=181836&amp;dst=100019" TargetMode = "External"/>
	<Relationship Id="rId24" Type="http://schemas.openxmlformats.org/officeDocument/2006/relationships/hyperlink" Target="https://login.consultant.ru/link/?req=doc&amp;base=RLAW363&amp;n=181836&amp;dst=100020" TargetMode = "External"/>
	<Relationship Id="rId25" Type="http://schemas.openxmlformats.org/officeDocument/2006/relationships/hyperlink" Target="https://login.consultant.ru/link/?req=doc&amp;base=LAW&amp;n=460033&amp;dst=139" TargetMode = "External"/>
	<Relationship Id="rId26" Type="http://schemas.openxmlformats.org/officeDocument/2006/relationships/hyperlink" Target="https://login.consultant.ru/link/?req=doc&amp;base=LAW&amp;n=460033&amp;dst=197" TargetMode = "External"/>
	<Relationship Id="rId27" Type="http://schemas.openxmlformats.org/officeDocument/2006/relationships/hyperlink" Target="https://login.consultant.ru/link/?req=doc&amp;base=RLAW363&amp;n=181836&amp;dst=100023" TargetMode = "External"/>
	<Relationship Id="rId28" Type="http://schemas.openxmlformats.org/officeDocument/2006/relationships/hyperlink" Target="https://login.consultant.ru/link/?req=doc&amp;base=RLAW363&amp;n=181836&amp;dst=100024" TargetMode = "External"/>
	<Relationship Id="rId29" Type="http://schemas.openxmlformats.org/officeDocument/2006/relationships/hyperlink" Target="https://login.consultant.ru/link/?req=doc&amp;base=RLAW363&amp;n=181836&amp;dst=100026" TargetMode = "External"/>
	<Relationship Id="rId30" Type="http://schemas.openxmlformats.org/officeDocument/2006/relationships/hyperlink" Target="https://login.consultant.ru/link/?req=doc&amp;base=RLAW363&amp;n=181836&amp;dst=100028" TargetMode = "External"/>
	<Relationship Id="rId31" Type="http://schemas.openxmlformats.org/officeDocument/2006/relationships/hyperlink" Target="https://login.consultant.ru/link/?req=doc&amp;base=LAW&amp;n=460033&amp;dst=211" TargetMode = "External"/>
	<Relationship Id="rId32" Type="http://schemas.openxmlformats.org/officeDocument/2006/relationships/hyperlink" Target="https://login.consultant.ru/link/?req=doc&amp;base=RLAW363&amp;n=181836&amp;dst=100029" TargetMode = "External"/>
	<Relationship Id="rId33" Type="http://schemas.openxmlformats.org/officeDocument/2006/relationships/hyperlink" Target="https://login.consultant.ru/link/?req=doc&amp;base=RLAW363&amp;n=116184" TargetMode = "External"/>
	<Relationship Id="rId34" Type="http://schemas.openxmlformats.org/officeDocument/2006/relationships/hyperlink" Target="https://login.consultant.ru/link/?req=doc&amp;base=RLAW363&amp;n=116184&amp;dst=100557" TargetMode = "External"/>
	<Relationship Id="rId35" Type="http://schemas.openxmlformats.org/officeDocument/2006/relationships/hyperlink" Target="https://login.consultant.ru/link/?req=doc&amp;base=RLAW363&amp;n=116184&amp;dst=100558" TargetMode = "External"/>
	<Relationship Id="rId36" Type="http://schemas.openxmlformats.org/officeDocument/2006/relationships/hyperlink" Target="https://login.consultant.ru/link/?req=doc&amp;base=RLAW363&amp;n=116184&amp;dst=100564" TargetMode = "External"/>
	<Relationship Id="rId37" Type="http://schemas.openxmlformats.org/officeDocument/2006/relationships/hyperlink" Target="https://login.consultant.ru/link/?req=doc&amp;base=RLAW363&amp;n=112505&amp;dst=100199" TargetMode = "External"/>
	<Relationship Id="rId38" Type="http://schemas.openxmlformats.org/officeDocument/2006/relationships/hyperlink" Target="https://login.consultant.ru/link/?req=doc&amp;base=LAW&amp;n=474036" TargetMode = "External"/>
	<Relationship Id="rId39" Type="http://schemas.openxmlformats.org/officeDocument/2006/relationships/hyperlink" Target="https://login.consultant.ru/link/?req=doc&amp;base=RLAW363&amp;n=126133&amp;dst=17" TargetMode = "External"/>
	<Relationship Id="rId40" Type="http://schemas.openxmlformats.org/officeDocument/2006/relationships/hyperlink" Target="https://login.consultant.ru/link/?req=doc&amp;base=RLAW363&amp;n=105833" TargetMode = "External"/>
	<Relationship Id="rId41" Type="http://schemas.openxmlformats.org/officeDocument/2006/relationships/hyperlink" Target="https://login.consultant.ru/link/?req=doc&amp;base=RLAW363&amp;n=105833&amp;dst=100244" TargetMode = "External"/>
	<Relationship Id="rId42" Type="http://schemas.openxmlformats.org/officeDocument/2006/relationships/hyperlink" Target="https://login.consultant.ru/link/?req=doc&amp;base=RLAW363&amp;n=105833&amp;dst=100244" TargetMode = "External"/>
	<Relationship Id="rId43" Type="http://schemas.openxmlformats.org/officeDocument/2006/relationships/hyperlink" Target="https://login.consultant.ru/link/?req=doc&amp;base=RLAW363&amp;n=105833&amp;dst=100245" TargetMode = "External"/>
	<Relationship Id="rId44" Type="http://schemas.openxmlformats.org/officeDocument/2006/relationships/hyperlink" Target="https://login.consultant.ru/link/?req=doc&amp;base=RLAW363&amp;n=105833&amp;dst=100055" TargetMode = "External"/>
	<Relationship Id="rId45" Type="http://schemas.openxmlformats.org/officeDocument/2006/relationships/hyperlink" Target="https://login.consultant.ru/link/?req=doc&amp;base=RLAW363&amp;n=105833&amp;dst=100060" TargetMode = "External"/>
	<Relationship Id="rId46" Type="http://schemas.openxmlformats.org/officeDocument/2006/relationships/hyperlink" Target="https://login.consultant.ru/link/?req=doc&amp;base=RLAW363&amp;n=105833&amp;dst=100162" TargetMode = "External"/>
	<Relationship Id="rId47" Type="http://schemas.openxmlformats.org/officeDocument/2006/relationships/hyperlink" Target="https://login.consultant.ru/link/?req=doc&amp;base=RLAW363&amp;n=125374&amp;dst=1000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30.06.2018 N 48-ЗРТ
(ред. от 26.02.2024)
"О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Татарстан"
(принят ГС РТ 21.06.2018)</dc:title>
  <dcterms:created xsi:type="dcterms:W3CDTF">2024-06-02T09:22:33Z</dcterms:created>
</cp:coreProperties>
</file>