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Республики Тыва от 27.09.2023 N 711</w:t>
              <w:br/>
              <w:t xml:space="preserve">"Об утверждении Стратегии развития культуры и искусства Республики Тыва на период до 2030 года"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05.12.2023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РЕСПУБЛИКИ ТЫВА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27 сентября 2023 г. N 711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СТРАТЕГИИ РАЗВИТИЯ КУЛЬТУРЫ И ИСКУССТВА</w:t>
      </w:r>
    </w:p>
    <w:p>
      <w:pPr>
        <w:pStyle w:val="2"/>
        <w:jc w:val="center"/>
      </w:pPr>
      <w:r>
        <w:rPr>
          <w:sz w:val="20"/>
        </w:rPr>
        <w:t xml:space="preserve">РЕСПУБЛИКИ ТЫВА НА ПЕРИОД ДО 2030 ГОДА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7" w:tooltip="Федеральный закон от 28.06.2014 N 172-ФЗ (ред. от 17.02.2023) &quot;О стратегическом планир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 июня 2014 г. N 172-ФЗ "О стратегическом планировании в Российской Федерации", </w:t>
      </w:r>
      <w:hyperlink w:history="0" r:id="rId8" w:tooltip="Закон Республики Тыва от 11.04.2016 N 160-ЗРТ (ред. от 27.12.2021) &quot;О стратегическом планировании в Республике Тыва&quot; (принят ВХ РТ 24.03.201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Тыва от 11 апреля 2016 г. N 160-ЗРТ "О стратегическом планировании в Республике Тыва" Правительство Республики Тыва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прилагаемую </w:t>
      </w:r>
      <w:hyperlink w:history="0" w:anchor="P28" w:tooltip="СТРАТЕГИЯ">
        <w:r>
          <w:rPr>
            <w:sz w:val="20"/>
            <w:color w:val="0000ff"/>
          </w:rPr>
          <w:t xml:space="preserve">Стратегию</w:t>
        </w:r>
      </w:hyperlink>
      <w:r>
        <w:rPr>
          <w:sz w:val="20"/>
        </w:rPr>
        <w:t xml:space="preserve"> развития культуры и искусства Республики Тыва на период до 2030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Министерству культуры Республики Тыва в месячный срок разработать и представить на утверждение план мероприятий ("дорожную карту") на 2023 - 2030 годы по реализации Стратегии развития культуры и искусства Республики Тыва на период до 2030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Признать утратившим силу </w:t>
      </w:r>
      <w:hyperlink w:history="0" r:id="rId9" w:tooltip="Постановление Правительства Республики Тыва от 22.02.2018 N 66 &quot;Об утверждении Стратегии развития культуры и искусства Республики Тыва на период до 2030 года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Республики Тыва от 22 февраля 2018 г. N 66 "Об утверждении Стратегии развития культуры и искусства Республики Тыва на период до 2030 года".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Разместить настоящее постановление на "Официальном интернет-портале правовой информации" (</w:t>
      </w:r>
      <w:r>
        <w:rPr>
          <w:sz w:val="20"/>
        </w:rPr>
        <w:t xml:space="preserve">www.pravo.gov.ru</w:t>
      </w:r>
      <w:r>
        <w:rPr>
          <w:sz w:val="20"/>
        </w:rPr>
        <w:t xml:space="preserve">) и официальном сайте Республики Тыва в информационно-телекоммуникационной сети "Интернет".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Заместитель Председателя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Тыва</w:t>
      </w:r>
    </w:p>
    <w:p>
      <w:pPr>
        <w:pStyle w:val="0"/>
        <w:jc w:val="right"/>
      </w:pPr>
      <w:r>
        <w:rPr>
          <w:sz w:val="20"/>
        </w:rPr>
        <w:t xml:space="preserve">О.САРЫГЛАР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Тыва</w:t>
      </w:r>
    </w:p>
    <w:p>
      <w:pPr>
        <w:pStyle w:val="0"/>
        <w:jc w:val="right"/>
      </w:pPr>
      <w:r>
        <w:rPr>
          <w:sz w:val="20"/>
        </w:rPr>
        <w:t xml:space="preserve">от 27 сентября 2023 г. N 711</w:t>
      </w:r>
    </w:p>
    <w:p>
      <w:pPr>
        <w:pStyle w:val="0"/>
        <w:jc w:val="both"/>
      </w:pPr>
      <w:r>
        <w:rPr>
          <w:sz w:val="20"/>
        </w:rPr>
      </w:r>
    </w:p>
    <w:bookmarkStart w:id="28" w:name="P28"/>
    <w:bookmarkEnd w:id="28"/>
    <w:p>
      <w:pPr>
        <w:pStyle w:val="2"/>
        <w:jc w:val="center"/>
      </w:pPr>
      <w:r>
        <w:rPr>
          <w:sz w:val="20"/>
        </w:rPr>
        <w:t xml:space="preserve">СТРАТЕГИЯ</w:t>
      </w:r>
    </w:p>
    <w:p>
      <w:pPr>
        <w:pStyle w:val="2"/>
        <w:jc w:val="center"/>
      </w:pPr>
      <w:r>
        <w:rPr>
          <w:sz w:val="20"/>
        </w:rPr>
        <w:t xml:space="preserve">РАЗВИТИЯ КУЛЬТУРЫ И ИСКУССТВА</w:t>
      </w:r>
    </w:p>
    <w:p>
      <w:pPr>
        <w:pStyle w:val="2"/>
        <w:jc w:val="center"/>
      </w:pPr>
      <w:r>
        <w:rPr>
          <w:sz w:val="20"/>
        </w:rPr>
        <w:t xml:space="preserve">РЕСПУБЛИКИ ТЫВА НА ПЕРИОД ДО 2030 ГОДА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Стратегия развития культуры и искусства Республики Тыва на период до 2030 года (далее - Стратегия) подготовлена в соответствии с Федеральным </w:t>
      </w:r>
      <w:hyperlink w:history="0" r:id="rId10" w:tooltip="Федеральный закон от 28.06.2014 N 172-ФЗ (ред. от 17.02.2023) &quot;О стратегическом планир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 июня 2014 г. N 172-ФЗ "О стратегическом планировании в Российской Федерации", </w:t>
      </w:r>
      <w:hyperlink w:history="0" r:id="rId11" w:tooltip="&quot;Основы законодательства Российской Федерации о культуре&quot; (утв. ВС РФ 09.10.1992 N 3612-1) (ред. от 10.07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Российской Федерации от 9 октября 1992 г. N 3612-1 "Основы законодательства Российской Федерации о культуре", </w:t>
      </w:r>
      <w:hyperlink w:history="0" r:id="rId12" w:tooltip="Распоряжение Правительства РФ от 29.02.2016 N 326-р (ред. от 30.03.2018) &lt;Об утверждении Стратегии государственной культурной политики на период до 2030 года&gt; {КонсультантПлюс}">
        <w:r>
          <w:rPr>
            <w:sz w:val="20"/>
            <w:color w:val="0000ff"/>
          </w:rPr>
          <w:t xml:space="preserve">Стратегией</w:t>
        </w:r>
      </w:hyperlink>
      <w:r>
        <w:rPr>
          <w:sz w:val="20"/>
        </w:rPr>
        <w:t xml:space="preserve"> государственной культурной политики на период до 2030 года, утвержденной распоряжением Правительства Российской Федерации от 29 февраля 2016 г. N 326-р, </w:t>
      </w:r>
      <w:hyperlink w:history="0" r:id="rId13" w:tooltip="Закон Республики Тыва от 11.04.2016 N 160-ЗРТ (ред. от 27.12.2021) &quot;О стратегическом планировании в Республике Тыва&quot; (принят ВХ РТ 24.03.201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Тыва от 11 апреля 2016 г. N 160-ЗРТ "О стратегическом планировании в Республике Тыва".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Стратегия представляет собой межотраслевой документ стратегического планирования в сфере культуры и является основой для разработки и реализации государственных программ Республики Тыва (подпрограмм государственных программ Республики Тыва), содержащих мероприятия, направленные на развитие культуры и искусства.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Целью Стратегии является осуществление культурной политики и формирование культурно-ценностных ориентаций населения региона.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Современное состояние отрасли культуры Республики Тыва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Сфера культуры является неотъемлемым элементом социально-экономического развития территории. Она выполняет весьма важные социальные функции, связанные с образованием, воспитанием, процессами социализации, идентификации и многими другими аспектами становления и развития человеческой личности. Культура и искусство оказывает прямое влияние на общественную жизнь региона.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среднесрочном периоде в сфере культуры реализуются региональные проекты в рамках национального </w:t>
      </w:r>
      <w:hyperlink w:history="0" r:id="rId14" w:tooltip="&quot;Паспорт национального проекта &quot;Культура&quot; (утв. президиумом Совета при Президенте РФ по стратегическому развитию и национальным проектам, протокол от 24.12.2018 N 16) {КонсультантПлюс}">
        <w:r>
          <w:rPr>
            <w:sz w:val="20"/>
            <w:color w:val="0000ff"/>
          </w:rPr>
          <w:t xml:space="preserve">проекта</w:t>
        </w:r>
      </w:hyperlink>
      <w:r>
        <w:rPr>
          <w:sz w:val="20"/>
        </w:rPr>
        <w:t xml:space="preserve"> "Культура", такие как "Обеспечение качественного нового уровня развития инфраструктуры культуры "Культурная среда", "Создание условий для реализации творческого потенциала нации" или "Творческие люди", "Цифровизация услуг и формирование информационного пространства в сфере культуры" или "Цифровая культура".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Культура в Республике Тыва представлена широкой сетью организаций, призванных обеспечить максимальную доступность культурных благ для населения. В 2022 году количество учреждений составило 373 единицы. В их числе 173 библиотеки, 144 культурно-досуговых учреждения, 9 муниципальных театров, 1 муниципальный музей, Национальный музей с 9 филиалами и Дворцом молодежи, 31 детская школа искусств, 1 среднее специальное учебное заведение, 6 театрально-концертных учреждений, 2 культурных центра, 7 кинозалов (при домах культуры) и другие учреждения культуры: Национальный парк, Национальный архив, Республиканский центр народного творчества и досуга, Международная академия "Хоомей", Ресурсный центр, кинотеатр "Найырал", Хозяйственное управление по имуществу Министерства культуры Республики Тыва, Центр развития тувинской традиционной культуры и ремесел, Центр русской культуры.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Вместе с тем, необходимо признать, что спрос на некоторые услуги учреждений культуры региона превышает предложение. Анализ статистических данных по количеству посещений профессиональных театров показал рост зрительской аудитории в последние годы. Однако услугами театрально-зрелищной сферы население республики обеспечено лишь на 60 процентов. Согласно нормативной потребности субъекта Российской Федерации с населением более 100 тысяч человек, помимо имеющихся двух профессиональных театров республика нуждается в создании стационарного цирка, кинотеатров, наличие которых значительно расширило бы спектр культурных услуг и способствовало бы формированию культурно-ценностных ориентаций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Концертно-театральные учреждения представлены следующими учреждениями культуры: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ГБУ "Национальный музыкально-драматический театр им. В. Кок-оола";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ГБУ "Тувинский государственный театр кукол";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ГБУ "Тувинский национальный оркестр";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ГБУ "Духовой оркестр Правительства Республики Тыва им. Т.Д. Дулуша";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ГБУ "Тувинский национальный театр музыки и танца "Саяны";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ГАУ "Тувинская государственная филармония им. В.М. Халилова".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образовательным учреждениям культуры регионального уровня относятся ГБПОУ Республики Тыва "Кызылский колледж искусств им. А.Б. Чыргал-оола" и ГБНОУ Республики Тыва "Республиканская школа-интернат искусств им. Р.Д. Кенденбиля", к библиотечным республиканским учреждениям - ГБУ "Национальная библиотека им. А.С. Пушкина Республики Тыва", ГБУ "Тувинская республиканская детская библиотека им. К.И. Чуковского", ГБУ "Тувинская республиканская специальная библиотека для незрячих и слабовидящих".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состоянию на 1 сентября 2022 г. в сфере культуры Республики Тыва работают 3813 чел., из них в республиканских учреждениях - 1254 чел. (33 процента), муниципальных учреждениях - 2559 чел. (67 процентов).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Несмотря на действующую систему целевой контрактной подготовки, остро стоит проблема закрепления молодых специалистов. Выпускники не идут работать в сельские учреждения культуры в силу невысокого среднего уровня заработной платы работников муниципальных учреждений культуры, низкого качества жизни сельских территорий, отсутствия целевых механизмов государственной поддержки в вопросах приобретения жилья.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 "Адресная подготовка кадров" направлен на адресное решение проблемы нехватки профильных специалистов в учреждениях культуры и искусства.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учреждениях культуры Республики Тыва потребность в кадрах составляет 594 чел., из них в республиканских - 235, муниципальных - 359.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республиканских учреждениях наиболее востребованы квалифицированные кадры - исполнители струнной группы, квалифицированные дирижеры, преподаватели в системе образования культуры и искусства (виолончель, скрипка, фортепиано, теории музыки), реставраторы, таксидермисты, режиссеры, конферансье.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Цель проекта: обеспечение к 2030 году учреждений культуры в Республике Тыва квалифицированными кадрами, создание качественных условий труда путем оснащения музыкальными инструментами, проведения мероприятий, направленных на повышение профессионального мастерства работников, подготовка редких специалистов в области культуры и искусства.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Меры по улучшению кадрового состояния муниципальных учреждений культуры: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было открыто заочное отделение по направлению "Социально-культурная деятельность" при ГБПОУ Республики Тыва "Кызылский колледж искусств им. А.Б. Чыргал-оола", в котором на данный момент обучаются 30 сотрудников домов культуры республики, не имеющих профильного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 2022/23 учебный год в учебные заведения сферы культуры поступило 62 чел., из них по целевым договорам - 22 чел., без целевых договоров - 40 чел. Основной акцент был направлен на набор абитуриентов по направлению "Социально-культурная деятельность" - поступило 14 чел., "Библиотечное дело" - поступило 30 чел.;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- 19 (14 - ЦБС, 5 - КДУ) специалистов, имевших непрофильное образование, прошли курсы переподготовки по направлениям "Социально-культурная деятельность", "Информационно-библиотечная деятельность" и получили удостоверения о профессиональной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Тем не менее на данный момент от общего количества основных работников муниципальных учреждений культуры в количестве 1428 (ДШИ - 426, КДУ - 628, ЦБС - 374) чел., с высшим профильным образованием - 618 (219 - ДШИ, 268 - КДУ, 131 - ЦБС) чел, со средним специальным профильным образованием - 501 (ДШИ - 207, КДУ - 170, ЦБС - 124) чел., не имеющие профильного образования сотрудники - 296 (КДУ - 190, ЦБС - 106) чел.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 них в КДУ - 190 сотрудников, в том числе руководители - 74 чел., в библиотеках - 106 работников, в том числе руководители - 35 чел.</w:t>
      </w:r>
    </w:p>
    <w:p>
      <w:pPr>
        <w:pStyle w:val="0"/>
        <w:spacing w:before="200" w:line-rule="auto"/>
        <w:ind w:firstLine="540"/>
        <w:jc w:val="both"/>
      </w:pPr>
      <w:hyperlink w:history="0" r:id="rId15" w:tooltip="Распоряжение Правительства РФ от 17.08.2022 N 2290-р (ред. от 14.03.2023) &lt;О Плане мероприятий по реализации в 2022 - 2024 гг. Концепции развития творческих (креативных) индустрий и механизмов осуществления их государственной поддержки в крупных и крупнейших городских агломерациях до 2030 года&g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Российской Федерации от 17 августа 2022 г. N 2290-р утвержден план мероприятий по реализации в 2021 - 2024 годах Концепции развития творческих (креативных) индустрий и механизмов осуществления их государственной поддержки в крупных и крупнейших городских агломерациях до 2030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Принимая во внимание богатое историко-культурное наследие народов и туристский потенциал Республики Тыва, комплексное развитие креативного сектора видится в принятии нормативно-правового акта по поддержке и развитию творческих креативных индустрий, включающего комплекс механизмов вовлечения потенциала предпринимателей в развитие творческих (креативных) индустрий на межведомственной основе.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этом первоочередными мерами поддержки должны стать создание единой информационной платформы креативной экономики, создание условий для сбыта продукции, создание единого пространства творческой деятельности креативных индустрий в виде Центра креативных индустрий, т.е. создание единой площадки, на которой будут реализовываться товары и услуги творческих деятелей, организовываться тематические мероприятия, осуществляться полное сопровождение товаров и услуг от производителей до потребителей (брендирование, реклама, SMM, упаковка, сертификация и стандартизация, ценообразование, экспорт, ведение бухгалтерии).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Направления деятельности Центра креативных индустрий: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ресурсная поддержка творческих предпринимателей, продвижение товаров и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брендирование Республики Тыва за ее пределами;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обучение, развитие творческого потенциала предпринимателей, проведение мероприятий по направлениям развития творческих (креативных) индустрий (фестивали, конкурсы, выставки, мастер-классы, встречи и др.);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ведение логистических работ, патентование, грантовая поддержка и другие меры по развитию креативного кластера.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Одной из важных составляющих развития креативного сектора экономики является развитие творческих компетенций представителей индустрии.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решения данного вопроса в рамках реализации федерального проекта "Придумано в России" в 2022 году в 32 субъектах России созданы школы креативных индустрий.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Республике Тыва Школа креативных индустрий открыта на базе ГБУ Республики Тыва "Международная Академия "Хоомей" в здании Дворца молодежи с 6-ю студиями: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звукорежиссуры и звукового дизайна;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фото- и видеопроизводства;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анимации и 3D-графики;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дизайна;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интерактивных технологий VR/AR/MR;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электронной музыки.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Школы креативных индустрий в регионе является одним из шагов инфраструктурной поддержки креативного кластера Тувы.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Ежегодно государство уделяет большое внимание поддержке и развитию театрального искусства регионов. В частности, через такие проекты как "Театры малых городов" и "Театр - детям" в период с 2017 по 2022 годы существенно обновлена материально-техническая база театров: приобретены транспортные средства (3 автобуса, 4 "Газели"), свето- и звукооборудование, созданы 52 новые постановки, из них 26 - республиканскими театрами, 26 - муниципальными театрами.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сфере профессионального искусства за 2022 год обеспечено увеличение таких индикативных показателей концертно-театральных учреждений, как количество проведенных мероприятий - на 39 процентов (в 2022 г. - 614, 2021 г. - 441) и гастролей - на 70 процентов (в 2022 г. - 290, 2021 г. - 41).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Доходы от предпринимательской и иной приносящей доход деятельности возросли на 90,8 процента (в 2021 г. - 81456 тыс. рублей, 2020 г. - 42698,4 тыс. рублей).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период с 2017 по 2022 годы на развитие отрасли культуры направлено финансовых средств в размере 12808,6 рублей, из них: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средства федерального бюджета - 1584,4 млн.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средства республиканского бюджета - 4 млрд. 957,1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средства муниципального бюджета - 5 млрд. 813,9 млн.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реализации </w:t>
      </w:r>
      <w:hyperlink w:history="0" r:id="rId16" w:tooltip="Указ Президента РФ от 07.05.2012 N 597 &quot;О мероприятиях по реализации государственной социальной политик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Российской Федерации от 7 мая 2012 г. N 597 "О мероприятиях по реализации государственной социальной политики" из республиканского бюджета с 2017 по 2022 гг. выделены средства на повышение уровня оплаты труда в объеме 335,7 млн. рублей, из них 155,4 млн. рублей - бюджетам муниципальных районов (городских округов).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Принятые меры позволили увеличить заработную плату в учреждениях культуры в среднем на 64 процента.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Благодаря ежегодной поддержке Министерства культуры Российской Федерации в рамках Национального проекта "Культура" в период с 2019 по 2022 годы Республике Тыва выделено более 442,0 млн. рублей, за счет которых удалось: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построить и капитально отремонтировать 19 домов культуры, а также начать строительство Центра культурного развития в г. Кызыле;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создать 12 муниципальных библиотек по модельному стандарту;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создать 2 виртуальных концертных зала в учреждениях культуры;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капитально отремонтировать 11 детских музыкальных школ;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оснастить 2 детские школы искусств музыкальными инструментами, учебными материалами и оборудованием;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создать 4 кинозала для показа фильмов отечественного выпуска;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приобрести 4 автоклуба для сельских территорий;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поддержать 18 творческих инициатив среди учреждений культуры и их работников.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счет федеральных субсидий приобретен библиомобиль и созданы 12 модельных библиотек. Муниципальными учреждениями культуры получено 11 комплектов звукового и 9 комплектов светового оборудования, 11 комплектов одежды сцены и 990 штук театральных кресел на общую сумму более 7603,7 тыс. рублей, приобретены 17 автомобилей марки "УАЗ" для управлений культуры муниципальных образований Республики Тыва и республиканского центра народного творчества и досуга.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Поддержка отрасли культуры Республики Тыва до 2024 года определена заключенными с Минкультуры России соглашениями о предоставлении субсидий в размере более 685 млн. рублей, на которые запланировано завершение строительства ЦКР, реконструкция здания Тувинского государственного театра кукол, капитальный ремонт домов культуры и детских школ искусств.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2014 года республика ежегодно получает государственные субсидии на поддержку лучших работников и муниципальных учреждений культуры, находящихся на территориях сельских поселений. Государственную поддержку получили 26 лучших работников сельских учреждений культуры и 16 - муниципальных.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детских школ искусств приобретено 242 музыкальных инструмента на общую сумму 4514,2 тыс.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соответствии с проектом распределения субсидий на поддержку отрасли культуры из федерального бюджета Республике Тыва выделяется по 1087,7 тысяч рублей ежегодно на укрепление материально-технической базы детских музыкальных школ искусств, комплектование книжных фондов муниципальных общедоступных библиотек, подключение муниципальных библиотек к информационно-телекоммуникационной сети "Интернет", поддержку лучших работников и сельских учреждений культуры.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рамках цифровой трансформации и цифрового развития Министерство культуры Республики Тыва внедряет в учреждения культуры различные формы искусственного интеллекта. В частности, это нейросети для ГБУ "Национальный архив Республики Тыва", помогающие восстанавливать архивные фотографии, улучшать их качество, создавать 3D-модели, роботы для концертно-театральных учреждений, целью которых является продажа билетов, афиши и иное взаимодействие с посетителями. Также в целях улучшения работы на различных платформах обратной связи внедряются автоматизированные системы, в том числе чат-боты, обеспечивается встраивание элементов искусственного элемента на сайты учреждений культуры.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рамках цифровизации также запланирована модернизация автоматизированных рабочих мест специалистов Министерства культуры Республики Тыва и подведомственных ему учреждений.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Стратегические риски культуры и искусства</w:t>
      </w:r>
    </w:p>
    <w:p>
      <w:pPr>
        <w:pStyle w:val="2"/>
        <w:jc w:val="center"/>
      </w:pPr>
      <w:r>
        <w:rPr>
          <w:sz w:val="20"/>
        </w:rPr>
        <w:t xml:space="preserve">Республики Тыва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Сложность и противоречивость современного культурного пространства республики обусловлены тенденциями, отражающими общероссийскую проблематику, сформировавшимися вследствие проведения политико-экономических реформ без учета социально-культурных аспектов.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365"/>
        <w:gridCol w:w="4535"/>
      </w:tblGrid>
      <w:tr>
        <w:tc>
          <w:tcPr>
            <w:tcW w:w="4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Сильные стороны (S)</w:t>
            </w:r>
          </w:p>
        </w:tc>
        <w:tc>
          <w:tcPr>
            <w:tcW w:w="4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Слабые стороны (W)</w:t>
            </w:r>
          </w:p>
        </w:tc>
      </w:tr>
      <w:tr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1. Большой потенциал региона в качестве объекта эко- и этнотуризма; возрождение культовых и этнических традиций; сохранность и развитость традиционных видов народного творчества (устно-поэтического, музыкального, декоративно-прикладного); наличие специалистов во многих видах культуры и искусства; воспроизводство кадров для отрасли через функционирование профильных учебных заведений (ГБПОУ Республики Тыва "Кызылский колледж искусств им. А.Б. Чыргал-оола", ГБНОУ Республики Тыва "Республиканская школа-интернат искусств им. Р.Д. Кенденбиля", система детских школ искусств); имеющиеся культурные связи с другими регионами; опыт проведения межрегиональных и международных проектов.</w:t>
            </w:r>
          </w:p>
          <w:p>
            <w:pPr>
              <w:pStyle w:val="0"/>
            </w:pPr>
            <w:r>
              <w:rPr>
                <w:sz w:val="20"/>
              </w:rPr>
              <w:t xml:space="preserve">2. Богатая история жизнедеятельности различных известных людей: художников, писателей, хореографов, творческих коллективов, отдельных исполнителей, прославивших Туву в России и за рубежом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1. "Недостроенность" (неполнота) имеющейся институциональной системы (отсутствие ряда ключевых ее звеньев - профильного вуза, профессионального хора, кинотеатров, цирка и др.), что отражается не только на академических формах культуры (единицы узких специалистов - музееведов, искусствоведов, звукорежиссеров и др.), но и на развитии традиционных видов народного творчества (обучение декоративно-прикладному искусству).</w:t>
            </w:r>
          </w:p>
          <w:p>
            <w:pPr>
              <w:pStyle w:val="0"/>
            </w:pPr>
            <w:r>
              <w:rPr>
                <w:sz w:val="20"/>
              </w:rPr>
              <w:t xml:space="preserve">2. Тенденция нарастания потребительского отношения к культуре и падения общего уровня потребления произведений духовной и классической культуры у подрастающего поколения</w:t>
            </w:r>
          </w:p>
        </w:tc>
      </w:tr>
      <w:tr>
        <w:tc>
          <w:tcPr>
            <w:tcW w:w="4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Возможности (О)</w:t>
            </w:r>
          </w:p>
        </w:tc>
        <w:tc>
          <w:tcPr>
            <w:tcW w:w="4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Угрозы (Т)</w:t>
            </w:r>
          </w:p>
        </w:tc>
      </w:tr>
      <w:tr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1. Высокий стратегический потенциал республики для развития сферы культуры (историко-культурное наследие, уникальная природа, богатый творческий потенциал).</w:t>
            </w:r>
          </w:p>
          <w:p>
            <w:pPr>
              <w:pStyle w:val="0"/>
            </w:pPr>
            <w:r>
              <w:rPr>
                <w:sz w:val="20"/>
              </w:rPr>
              <w:t xml:space="preserve">2. Рост спроса на продукцию и услуги мастеров декоративно-прикладного искусства.</w:t>
            </w:r>
          </w:p>
          <w:p>
            <w:pPr>
              <w:pStyle w:val="0"/>
            </w:pPr>
            <w:r>
              <w:rPr>
                <w:sz w:val="20"/>
              </w:rPr>
              <w:t xml:space="preserve">3. Растущая потребность населения в культурной жизни (увеличивается количество общественных инициатив).</w:t>
            </w:r>
          </w:p>
          <w:p>
            <w:pPr>
              <w:pStyle w:val="0"/>
            </w:pPr>
            <w:r>
              <w:rPr>
                <w:sz w:val="20"/>
              </w:rPr>
              <w:t xml:space="preserve">4. Насыщенный культурный календарь событий (международные, межрегиональные, фестивали, гастроли и событийный туризм)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1. Отсутствие капиталовложений в инновации в сфере культуры. Как следствие - высокий риск утраты привлекательности территории для жизни молодежи.</w:t>
            </w:r>
          </w:p>
          <w:p>
            <w:pPr>
              <w:pStyle w:val="0"/>
            </w:pPr>
            <w:r>
              <w:rPr>
                <w:sz w:val="20"/>
              </w:rPr>
              <w:t xml:space="preserve">2. Влияние глобальной массовизации культуры и, как следствие, культурных вкусов молодого поколения, усиление его отрыва от традиций многонациональной культуры России, этнокультуры региона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результате SWOT-анализа состояния сферы культуры региона выявлены противоречия между: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современными культурными потребностями общества и неготовностью специализированных институтов и структур сферы культуры наполнить его предложениями, адекватными спросу;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необходимостью обеспечения беспрепятственного доступа к качественному культурному продукту всех категорий населения и отсутствием комплекса региональных мероприятий, направленных на приобщение к культуре целевых групп населения: студенческой молодежи, лиц с ограниченными физическими возможностями, лиц пенсионного возраста;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потребностью сферы культуры в новых кадрах, обладающих современными профессиональными компетенциями, и низким социальным престижем данной отрасли;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необходимостью быстрого обновления сложившегося культурного достояния, уже не отвечающего новым потребностям общества, и сохранением культурной идентичности, историко-культурного богатства;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необходимостью закрепления уже существующих и развития новых культурных брендов Республики Тыва.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разработки механизма преодоления существующих противоречий развития социально-культурной практики необходим системный анализ культурной ситуации в республике, который позволит не только более точно сформулировать проблемы, стоящие перед сферой культуры в целом, но и детально разработать перспективные направления ее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 влиянием целого ряда негативных факторов - общего падения уровня культуры, связанного с цивилизационным сдвигом, молодостью нового общества, а также в результате снижения качества общего образования, прежде всего, уменьшения его гуманитарно-культурной составляющей, засилья массовой культуры и наличия экономических проблем, особенно в провинции - некоторые культурные способности и потребности не воспроизводятся, не формируются в процессе социализации детей и молодежи или воспроизводятся в крайне усеченных, примитивных вариантах, а у взрослых утрачиваются.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Развивается невосприимчивость населения, в особенности молодых людей, к классическому и современному искусству, отмечается снижение посещаемости культурных событий.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Основной причиной данных негативных тенденций является ослабление органических связей между институциональным (специализированные институты и структуры, главной функцией которых является накопление, сохранение, трансляция, популяризация культурных достижений), социальным (система коллективно разделяемых ценностей, убеждений, образцов и норм поведения, которые складываются в обществе и реализуются через социальные институты) и личностным (индивидуальное мышление, поведение и творчество) аспектами культуры.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результате происходят: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бюрократизация и формализация институционального аспекта культуры, переориентация его на "ведомственные" интересы, критерии и показатели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маргинализация социального аспекта культуры, принижение его общественного значения и игнорирование его творческого, социально-конструктивного потенциала;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утрата контакта с личностью как основным субъектом культурного творчества и восприятия, культурных благ.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Указанные обстоятельства сказываются на состоянии культурного потенциала регионального и в целом социального сообщества, ведут к его "распылению", росту влияния в культурной сфере стихийных неконтролируемых процессов и существенному снижению возможности ее целенаправленного, рационально обоснованного регулирования.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этой связи целесообразной представляется комплексная переориентация основных направлений деятельности специализированных институтов культуры и культурной активности населения региона на социальную модальность культурной сферы; консолидация усилий региональных органов государственной власти, органов местного самоуправления, организаций культуры, образования, науки, туризма, массовых коммуникаций, социальной защиты, а также общественных объединений и населения по обеспечению стратегического решения проблем развития сферы культуры региона.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Цель и задачи развития культуры Республики Тыва.</w:t>
      </w:r>
    </w:p>
    <w:p>
      <w:pPr>
        <w:pStyle w:val="2"/>
        <w:jc w:val="center"/>
      </w:pPr>
      <w:r>
        <w:rPr>
          <w:sz w:val="20"/>
        </w:rPr>
        <w:t xml:space="preserve">Основные направления Стратегии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Цель культурной политики - формирование гармонично развитого общества и укрепление единства народов Республики Тыва через сохранение, эффективное использование и пополнение культурного потенциала.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реализации Стратегии определены три основные задачи: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сохранение культурного наследия и расширение доступа граждан к культурным ценностям и информации. Решение данной задачи предполагается осуществлять посредством сохранения и популяризации объектов культурного наследия, содействием развитию библиотечного дела и музейного дела;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развитие художественно-творческой деятельности. Основной акцент в решении данной задачи поставлен на поддержку творческих инициатив населения республики в сфере культуры, развитие исполнительских искусств, культурно-досугового обслуживания населения, системы образования в сфере культуры, традиционной народной культуры;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развитие регионального потенциала в сфере культуры. В рамках решения данной задачи предусматривается научное и методическое обеспечение развития сферы культуры, развитие культурных индустрий, продвижение региональных культурных продуктов, внедрение передовых информационных технологий в процессы деятельности учреждений культуры, развитие кадрового потенциала сферы культуры.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результате решения поставленных в Стратегии задач к 2030 году в Республике Тыва будет сформирована благоприятная и ценностно-ориентированная социокультурная среда, обеспечивающая духовно-нравственное развитие личности, возможность творческой самореализации и высокое качество жизни населения республики. В деятельности отрасли будут достигнуты следующие результаты: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обеспечение доли внебюджетных средств на уровне не менее 15 процентов от совокупных расходов на культуру за счет всех источников;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увеличение количества некоммерческих организаций в сфере культуры (профессиональные сообщества и общественные организации);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реконструкция зданий республиканских государственных театрально-зрелищных учреждений до 70 процентов к 2030 г. (в 2017 г. - 10 процентов);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нахождение в удовлетворительном состоянии 90 процентов учреждений культурно-досугового типа (в 2017 г. - 66 процентов);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увеличение более чем на 50 процентов доли организаций культуры, предоставляющих доступ к своим информационным ресурсам с использованием информационно-телекоммуникационной сети "Интернет" со скоростью не менее 100 мбит/сек;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расширение доступа жителей республики к культурной деятельности и культурным ценностям, в том числе доступа к электронным ресурсам культуры в дистанционном режиме посредством: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подключения библиотек республики к информационно-телекоммуникационной сети "Интернет" (в 2017 г. - 58 процентов);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виртуальной трансляции театрами и концертными залами республики проходящих в них спектаклей и концертов до 25 процентов к 2030 г. (в 2017 г. - 0 процентов);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виртуальных туров по музеям Тувы (в 2017 г. - 2 процента);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рост доли специалистов отрасли, имеющих профильное образование, с 65 процентов в 2017 году до 100 процентов в 2030 году, при этом половину сотрудников, работающих в отрасли, будут составлять молодые кадры (в 2017 г. - 20,5 процента);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охват не менее 15 процентов детей, учащихся 1 - 8 классов, дополнительным образованием в области культуры и искусства (в 2017 г. - 9 процентов).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Целевые показатели развития культуры и искусства Республики Тыва приведены в </w:t>
      </w:r>
      <w:hyperlink w:history="0" w:anchor="P446" w:tooltip="ЦЕЛЕВЫЕ ПОКАЗАТЕЛИ">
        <w:r>
          <w:rPr>
            <w:sz w:val="20"/>
            <w:color w:val="0000ff"/>
          </w:rPr>
          <w:t xml:space="preserve">приложении</w:t>
        </w:r>
      </w:hyperlink>
      <w:r>
        <w:rPr>
          <w:sz w:val="20"/>
        </w:rPr>
        <w:t xml:space="preserve"> к Стратегии.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Способы и механизмы достижения цели Стратегии.</w:t>
      </w:r>
    </w:p>
    <w:p>
      <w:pPr>
        <w:pStyle w:val="2"/>
        <w:jc w:val="center"/>
      </w:pPr>
      <w:r>
        <w:rPr>
          <w:sz w:val="20"/>
        </w:rPr>
        <w:t xml:space="preserve">Приоритетные направления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Становление новой культурной среды Республики Тыва, способствующей реализации цели культурной политики и приумножению человеческого капитала республики, будет обеспечено развитием отрасли в следующих приоритетных направлениях.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5.1. Повышение роли институтов гражданского общества</w:t>
      </w:r>
    </w:p>
    <w:p>
      <w:pPr>
        <w:pStyle w:val="2"/>
        <w:jc w:val="center"/>
      </w:pPr>
      <w:r>
        <w:rPr>
          <w:sz w:val="20"/>
        </w:rPr>
        <w:t xml:space="preserve">как субъектов культурной политики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Деятельность в сфере культуры осуществляется организациями, учреждениями, предприятиями различной ведомственной принадлежности (государственными, муниципальными, частными, общественными организациями). Для гражданского общества огромное значение имеет деятельность некоммерческих организаций (далее - НКО).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сфере культуры функционируют коммерческие и некоммерческие организации. Основной целью коммерческих организаций является получение прибыли. Некоммерческие организации не рассматривают в качестве основной цели своей деятельности извлечение прибыли, их деятельность направлена на достижение культурных, образовательных, научных, благотворительных и иных общественно полезных целей.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Некоммерческие организации занимают ведущее место в сфере культуры Республики Тыва. Это обусловлено целями их деятельности, которые отвечают функциям сферы культуры в обществе. Это учреждения, ассоциации, фонды, автономные некоммерческие организации, некоммерческие партнерства, государственные корпорации, творческие союзы и т.д.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Социально-культурная сфера не может существовать и развиваться как сфера исключительно государственных интересов. Привлечение внебюджетных источников финансирования, все более активное сотрудничество социально-культурной сферы с финансовым, промышленным и торговым капиталом, общественными движениями и организациями одно из необходимых условий сохранения культурно-исторического наследия, воспроизводства творческого потенциала, развития культурной жизни.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Всего в Туве действует 529 зарегистрированных НКО, из них в сфере культуры и искусства - 50 НКО.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последние 5 лет количество НКО увеличилось вдвое. Это связано с созданием инфраструктуры поддержки государством общественных инициатив. Всего за этот период НКО реализованы 25 проектов. Общая сумма привлеченных средств составила 35 млн. 350,7 тыс. рублей,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гранты Президента России - 9 проектов - 12 млн. 315,01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средства Фонда культурных инициатив - 11 проектов - 8 млн. 661,199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средства Российского фонда культуры - 3 проекта - 4 млн. 980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гранты Главы Республики Тыва - 13 проектов - 8 млн. 194,488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гранты мэра г. Кызыла - 3 проекта - 1 млн. 200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средства иных благотворительных фондов - 5 проектов - 8 млн. 584,39 тыс.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2022 году из различных источников НКО Тувы выиграли гранты на реализацию 14 проектов на общую сумму 11 млн. 105,053 тыс.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Стратегия направлена на повышение роли институтов гражданского общества как субъектов культурной политики: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стимулирование и поощрение участия в культурной деятельности институтов гражданского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повышение роли профессиональных сообществ в сфере культуры в решении вопросов управления отраслью;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повышение роли экспертных советов и общественной экспертизы в процессе отбора и принятия решений по вопросам поддержки творческой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совершенствование механизмов поддержки социально ориентированных некоммерческих организаций путем предоставления на конкурсной основе бюджетных средств;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взаимодействие с расположенными в республике традиционными централизованными религиозными организациями, использование в культурологическом аспекте их духовно-нравственного потенциала, социокультурных, образовательных, духовных ресурсов.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5.2. Формирование гармонично развитой личности,</w:t>
      </w:r>
    </w:p>
    <w:p>
      <w:pPr>
        <w:pStyle w:val="2"/>
        <w:jc w:val="center"/>
      </w:pPr>
      <w:r>
        <w:rPr>
          <w:sz w:val="20"/>
        </w:rPr>
        <w:t xml:space="preserve">способной стать активным участником культурного процесса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17" w:tooltip="Указ Президента РФ от 04.02.2021 N 68 (ред. от 09.09.2022) &quot;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4 февраля 2021 г. N 68 "Об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Федерации" утвержден перечень показателей, среди которых имеются такие, как "Число посещений культурных мероприятий", "Условия для воспитания гармонично развитой и социально ответственной личности".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Согласно </w:t>
      </w:r>
      <w:hyperlink w:history="0" r:id="rId18" w:tooltip="Постановление Правительства РФ от 03.04.2021 N 542 (ред. от 01.07.2023) &quot;Об утверждении методик расчета показателей для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, а также о признании утратившими силу отдельных положений постановления Правительства Российской Федерации от 17 июля 2019 г. N 915&quot; {КонсультантПлюс}">
        <w:r>
          <w:rPr>
            <w:sz w:val="20"/>
            <w:color w:val="0000ff"/>
          </w:rPr>
          <w:t xml:space="preserve">приложению N 27</w:t>
        </w:r>
      </w:hyperlink>
      <w:r>
        <w:rPr>
          <w:sz w:val="20"/>
        </w:rPr>
        <w:t xml:space="preserve"> к постановлению Правительства Российской Федерации от 3 апреля 2021 г. N 542 "Об утверждении методик расчета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Федерации, а также о признании утратившими силу отдельных положений постановления Правительства Российской Федерации от 17 июля 2019 г. N 915" целевое значение показателя устанавливается на едином уровне для субъектов Российской Федерации: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50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г.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г.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г.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г.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г.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г.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 г.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 г.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 г.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2029 г.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 г.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Показатель формируется из суммы 38 данных, 22 из которых предоставляются Министерством культуры Республики Тыва, Министерством образования Республики Тыва, Агентством по делам национальностей Республики Тыва, Агентством по делам молодежи Республики Тыва и ФГБОУ ВО "Тувинский государственный университет" в федеральные информационно-вычислительные системы, 16 - федеральными органами исполнительной власти.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Достижение показателя "Условия для развития гармонично развитой и социально ответственной личности" рассматривается квартально: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247"/>
        <w:gridCol w:w="1531"/>
        <w:gridCol w:w="1587"/>
      </w:tblGrid>
      <w:tr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Квартал 2022 г.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План, %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Факт, %</w:t>
            </w:r>
          </w:p>
        </w:tc>
      </w:tr>
      <w:tr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101,5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80,6</w:t>
            </w:r>
          </w:p>
        </w:tc>
      </w:tr>
      <w:tr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102,9</w:t>
            </w:r>
          </w:p>
        </w:tc>
      </w:tr>
      <w:tr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102,5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103,6</w:t>
            </w:r>
          </w:p>
        </w:tc>
      </w:tr>
      <w:tr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182,5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Распределение показателей по ответственным лицам выглядит следующим образом: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553"/>
        <w:gridCol w:w="6463"/>
      </w:tblGrid>
      <w:tr>
        <w:tc>
          <w:tcPr>
            <w:tcW w:w="25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Ответственные</w:t>
            </w:r>
          </w:p>
        </w:tc>
        <w:tc>
          <w:tcPr>
            <w:tcW w:w="64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</w:tr>
      <w:tr>
        <w:tc>
          <w:tcPr>
            <w:tcW w:w="2553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Тыва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1. Количество грантов и стипендий молодым авторам и исполнителям.</w:t>
            </w:r>
          </w:p>
          <w:p>
            <w:pPr>
              <w:pStyle w:val="0"/>
            </w:pPr>
            <w:r>
              <w:rPr>
                <w:sz w:val="20"/>
              </w:rPr>
              <w:t xml:space="preserve">2. Количество грантов НКО в рамках национального проекта "Культура".</w:t>
            </w:r>
          </w:p>
          <w:p>
            <w:pPr>
              <w:pStyle w:val="0"/>
            </w:pPr>
            <w:r>
              <w:rPr>
                <w:sz w:val="20"/>
              </w:rPr>
              <w:t xml:space="preserve">3. Количество работников сферы культуры, повысивших квалификацию.</w:t>
            </w:r>
          </w:p>
          <w:p>
            <w:pPr>
              <w:pStyle w:val="0"/>
            </w:pPr>
            <w:r>
              <w:rPr>
                <w:sz w:val="20"/>
              </w:rPr>
              <w:t xml:space="preserve">4. Количество участников проекта "Культура для школьников".</w:t>
            </w:r>
          </w:p>
          <w:p>
            <w:pPr>
              <w:pStyle w:val="0"/>
            </w:pPr>
            <w:r>
              <w:rPr>
                <w:sz w:val="20"/>
              </w:rPr>
              <w:t xml:space="preserve">5. Количество посетителей мероприятий НКО.</w:t>
            </w:r>
          </w:p>
          <w:p>
            <w:pPr>
              <w:pStyle w:val="0"/>
            </w:pPr>
            <w:r>
              <w:rPr>
                <w:sz w:val="20"/>
              </w:rPr>
              <w:t xml:space="preserve">6. Количество посетителей всероссийских, межрегиональных и международных проектов в области музыкального, театрального и изобразительного искусства</w:t>
            </w:r>
          </w:p>
        </w:tc>
      </w:tr>
      <w:tr>
        <w:tc>
          <w:tcPr>
            <w:tcW w:w="25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 Республики Тыва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7. Количество работников сферы образования, повысивших квалификацию по вопросам воспитательной работы.</w:t>
            </w:r>
          </w:p>
          <w:p>
            <w:pPr>
              <w:pStyle w:val="0"/>
            </w:pPr>
            <w:r>
              <w:rPr>
                <w:sz w:val="20"/>
              </w:rPr>
              <w:t xml:space="preserve">8. Количество воспитанников военно-исторических лагерей.</w:t>
            </w:r>
          </w:p>
          <w:p>
            <w:pPr>
              <w:pStyle w:val="0"/>
            </w:pPr>
            <w:r>
              <w:rPr>
                <w:sz w:val="20"/>
              </w:rPr>
              <w:t xml:space="preserve">9. Количество участников мероприятий патриотической направленности в рамках национального проекта "Образование".</w:t>
            </w:r>
          </w:p>
          <w:p>
            <w:pPr>
              <w:pStyle w:val="0"/>
            </w:pPr>
            <w:r>
              <w:rPr>
                <w:sz w:val="20"/>
              </w:rPr>
              <w:t xml:space="preserve">10. Количество участников движения "ЮНАРМИЯ".</w:t>
            </w:r>
          </w:p>
          <w:p>
            <w:pPr>
              <w:pStyle w:val="0"/>
            </w:pPr>
            <w:r>
              <w:rPr>
                <w:sz w:val="20"/>
              </w:rPr>
              <w:t xml:space="preserve">11. Количество участников Российского движения детей и молодежи.</w:t>
            </w:r>
          </w:p>
          <w:p>
            <w:pPr>
              <w:pStyle w:val="0"/>
            </w:pPr>
            <w:r>
              <w:rPr>
                <w:sz w:val="20"/>
              </w:rPr>
              <w:t xml:space="preserve">12. Количество учащихся, охваченных программами воспитания.</w:t>
            </w:r>
          </w:p>
          <w:p>
            <w:pPr>
              <w:pStyle w:val="0"/>
            </w:pPr>
            <w:r>
              <w:rPr>
                <w:sz w:val="20"/>
              </w:rPr>
              <w:t xml:space="preserve">13. Количество участников просветительских программ для школьников.</w:t>
            </w:r>
          </w:p>
          <w:p>
            <w:pPr>
              <w:pStyle w:val="0"/>
            </w:pPr>
            <w:r>
              <w:rPr>
                <w:sz w:val="20"/>
              </w:rPr>
              <w:t xml:space="preserve">14. Количество школ и сузов, в которых внедрены программы воспитания.</w:t>
            </w:r>
          </w:p>
          <w:p>
            <w:pPr>
              <w:pStyle w:val="0"/>
            </w:pPr>
            <w:r>
              <w:rPr>
                <w:sz w:val="20"/>
              </w:rPr>
              <w:t xml:space="preserve">15. Количество казачьих молодежных центров</w:t>
            </w:r>
          </w:p>
        </w:tc>
      </w:tr>
      <w:tr>
        <w:tc>
          <w:tcPr>
            <w:tcW w:w="2553" w:type="dxa"/>
          </w:tcPr>
          <w:p>
            <w:pPr>
              <w:pStyle w:val="0"/>
            </w:pPr>
            <w:r>
              <w:rPr>
                <w:sz w:val="20"/>
              </w:rPr>
              <w:t xml:space="preserve">Агентство по делам молодежи Республики Тыва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16. Количество грантов на молодежные инициативы.</w:t>
            </w:r>
          </w:p>
          <w:p>
            <w:pPr>
              <w:pStyle w:val="0"/>
            </w:pPr>
            <w:r>
              <w:rPr>
                <w:sz w:val="20"/>
              </w:rPr>
              <w:t xml:space="preserve">17. Количество участников творческих мероприятий.</w:t>
            </w:r>
          </w:p>
          <w:p>
            <w:pPr>
              <w:pStyle w:val="0"/>
            </w:pPr>
            <w:r>
              <w:rPr>
                <w:sz w:val="20"/>
              </w:rPr>
              <w:t xml:space="preserve">18. Количество участников мероприятий патриотической направленности</w:t>
            </w:r>
          </w:p>
        </w:tc>
      </w:tr>
      <w:tr>
        <w:tc>
          <w:tcPr>
            <w:tcW w:w="2553" w:type="dxa"/>
          </w:tcPr>
          <w:p>
            <w:pPr>
              <w:pStyle w:val="0"/>
            </w:pPr>
            <w:r>
              <w:rPr>
                <w:sz w:val="20"/>
              </w:rPr>
              <w:t xml:space="preserve">Агентство по делам национальностей Республики Тыва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19. Количество участников мероприятий по укреплению гражданского единства.</w:t>
            </w:r>
          </w:p>
          <w:p>
            <w:pPr>
              <w:pStyle w:val="0"/>
            </w:pPr>
            <w:r>
              <w:rPr>
                <w:sz w:val="20"/>
              </w:rPr>
              <w:t xml:space="preserve">20. Количество участников мероприятий этнокультурной направленности</w:t>
            </w:r>
          </w:p>
        </w:tc>
      </w:tr>
      <w:tr>
        <w:tc>
          <w:tcPr>
            <w:tcW w:w="2553" w:type="dxa"/>
          </w:tcPr>
          <w:p>
            <w:pPr>
              <w:pStyle w:val="0"/>
            </w:pPr>
            <w:r>
              <w:rPr>
                <w:sz w:val="20"/>
              </w:rPr>
              <w:t xml:space="preserve">ФГБОУ ВО "Тувинский государственный университет"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21. Количество работников сферы образования, повысивших квалификацию по вопросам воспитательной работы.</w:t>
            </w:r>
          </w:p>
          <w:p>
            <w:pPr>
              <w:pStyle w:val="0"/>
            </w:pPr>
            <w:r>
              <w:rPr>
                <w:sz w:val="20"/>
              </w:rPr>
              <w:t xml:space="preserve">22. Количество обучающихся вузов, охваченных программами воспитания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Министерством культуры Республики Тыва ежегодно разрабатывается план мероприятий ("дорожная карта") по обеспечению достижения плановых значений показателя "Условия для воспитания гармонично развитой и социально ответственной личности".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Достижение данных показателей способствует: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созданию благоприятных условий для всестороннего развития человека, его творческой самореализации, получения художественного образования и приобщения к культуре и искусству;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популяризации всех направлений отрасли культуры в средствах массовой информации и информационно-телекоммуникационной сети "Интернет", повышению этической и эстетической ценности распространяемых культурных продуктов, качества размещаемых материалов и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формированию у жителей республики потребности в культурных ценностях и ценностных ориентиров путем создания условий и стимулов для развития способности понимать и ценить искусство и культуру, а также обеспечению доступности для населения республики лучших образцов отечественной и зарубежной культуры (реализация на территории Тувы межрегиональных, всероссийских, международных культурных проектов, привлечение творческих деятелей, коллективов, экспертов из других регионов России и зарубежных стран и др.);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популяризации, в том числе через медиапроекты, истории тувинской культуры и истории Тувы;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поддержке ценностно-ориентированных воспитания, образования, культурной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осуществлению просветительской, патриотической и военно-патриотической работы среди детей и молодежи, в том числе на базе музеев, многофункциональных культурных центров, клубных учреждений, а также созданию условий для вовлечения молодежи в волонтерские движения, приобщения их к отечественной истории, культуре, реставрационным и археологическим работам, изучению фольклора и народного творчества, исследовательской деятельности в области культуры и краеведения;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развитию фестивалей и конкурсов детского и юношеского творчеств;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повышению значимости работников учреждений культуры и сферы образования на рынке, освоению современных методов решения различных задач.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5.3. Сохранение культурно-исторического наследия</w:t>
      </w:r>
    </w:p>
    <w:p>
      <w:pPr>
        <w:pStyle w:val="2"/>
        <w:jc w:val="center"/>
      </w:pPr>
      <w:r>
        <w:rPr>
          <w:sz w:val="20"/>
        </w:rPr>
        <w:t xml:space="preserve">Тувы и создание условий для развития культуры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Республика Тыва богата историко-культурным наследием, большая часть которого представлена памятниками археологии, наследием великих кочевых цивилизаций древнего мира и средневековья.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Республике Тыва всего на государственной охране находятся 860 объектов культурного наследия, большинство из которых - 787 - являются объектами археологического наследия.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Уникальными объектами культурного наследия Республики Тыва являются древнеуйгурская крепость "Пор-Бажын" - памятник федерального значения, историко-культурный комплекс "Долина царей", руины разрушенного храма "Устуу-Хурээ", ниша с изображением Будды, высеченная в скале на одном из берегов Саяно-Шушенского водохранилища, являющаяся единственной в России, многочисленные памятники наскального искусства, древнетюркские изваяния и т.д.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политика по обеспечению сохранности объектов культурного наследия должна исходить из признания приоритетности сохранения историко-культурного потенциала как одного из главных социально-экономических ресурсов существования и развития народов Российской Федерации и реализовывать комплексный подход к решению вопросов государственной охраны, непосредственного сохранения, распоряжения и использования объектов культурного наследия всех видов и категорий.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культурной политики является важным направлением муниципальной социальной политики, во многом определяющим комфортность проживания населения на муниципальной территории.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Культурная политика на всех уровнях государственного управления ориентируется поставленными целями по укреплению гражданской идентичности, созданию условий для воспитания граждан, сохранению исторического и культурного наследия.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Потенциал учреждений культуры муниципальных образований Республики Тыва более чем достаточен. Из 373 учреждений культуры 353 (95 процентов) являются муниципальными. Именно данные учреждения в основном обеспечивают достижение поставленных целей и способствуют созданию комфортных условий проживания, творческой самореализации духовного обогащения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Согласно Федеральному </w:t>
      </w:r>
      <w:hyperlink w:history="0" r:id="rId19" w:tooltip="Федеральный закон от 06.10.2003 N 131-ФЗ (ред. от 02.11.2023)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</w:rPr>
          <w:t xml:space="preserve">закону</w:t>
        </w:r>
      </w:hyperlink>
      <w:r>
        <w:rPr>
          <w:sz w:val="20"/>
        </w:rPr>
        <w:t xml:space="preserve"> от 6 октября 2003 г. N 131-ФЗ "Об общих принципах организации местного самоуправления в Российской Федерации" в полномочия органов местного самоуправления входят: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осуществление государственной политики в области культуры на своей территории;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решение финансовых и имущественных вопросов;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осуществление кадровой политики в области культуры;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строительство зданий и сооружений муниципальных организаций культуры, обустройство прилегающих к ним территорий.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территориях муниципальных образований Республики Тыва построены и капитально отремонтированы, оснащены современным профильным оборудованием 35 домов культуры, оснащены оборудованием 2 детские школы искусств, капитально отремонтированы 6 детских школ искусств, поддержана творческая деятельность 9 муниципальных театров, создано 15 модельных библиотек, приобретено 3 автоклуба, присуждено федеральных премий 35 сельским учреждениям культуры по 100 тыс. рублей и 65 работникам сельских учреждений культуры по 50 тыс.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Немалая работа проделана за счет бюджета республики. С начала реализации губернаторского проекта "Сорунза" построено и оснащено оборудованием 11 домов культуры, создано 3 модельных библиотеки регионального значения. С 2022 года начата реализация ведомственного проекта "Адресная подготовка кадров" по поддержке кадрового обеспечения учреждений культуры.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Несмотря на предпринимаемые меры по поддержке муниципальных учреждений культуры имеется ряд значительных проблем, решение которых находится в прямой компетенции руководителей органов местного самоуправления муниципальных образований: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ввиду дефицита квалифицированных кадров и нехватки штатных единиц учреждениями культуры не применяются новые формы и методы работы с населением, что снижает интерес посетителей к деятельности учреждений. Качество проводимых мероприятий и клубных формирований со стороны учредителей не контролируется;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многие кружковые занятия в домах культуры зачастую существуют только в отчетной документации, проводятся несистемно и имеют тенденцию завышения числа участников;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 принимаются действенные меры по обеспечению охвата населения творческой деятельностью и приобщению к чтению. В частности, это касается работы с детьми, состоящими на профилактических учетах муниципальных комиссий по делам несовершеннолетних. Если по Республике Тыва количество данных детей составляет 1820 чел., то охвачены деятельностью домов культуры, библиотек и детских школ искусств только 202 чел. (11 процентов);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муниципальным бюджетом финансируются только текущие расходы учреждений культуры - заработная плата, обеспечение углем, коммунальные расходы. В частности, в детских школах искусств критичной является оснащенность музыкальными инструментами, художественным и хореографическим оборудованием, оргтехникой, учебно-методическими пособиями, ученической мебелью;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книжный фонд библиотек республики устарел и не удовлетворяет потребностей читателей. Особенно это касается краеведческой, художественной и правовой литературы;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в созданных модельных библиотеках учредителями не соблюдаются требования по ежегодному комплектованию книжного фонда новой литературой (не менее 5 процентов от общего книжного фонда), обеспечению не менее двух штатных единиц, оплате услуг за доступ к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при доме культуры стабильно функционирующего коллектива художественной самодеятельности является одним из основных показателей профессионализма и качества работы с населением. На сегодня в 13 муниципальных образованиях республики имеется 32 коллектива художественной самодеятельности, носящих звания "образцовый" и "народный". Коллективов со званиями не имеется в Тоджинском, Бай-Тайгинском, Барун-Хемчикском, Тере-Хольском и Сут-Хольском районах.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высокие достижения в сохранении и развитии народного художественного творчества и традиционной культуры народов России народному ансамблю песни и танца "Улуг-Хем" присвоено звание "Заслуженный коллектив народного творчества" на 2023 - 2027 годы в соответствии с приказом Министерства культуры Российской Федерации от 10 января 2023 г. N 11.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Проблемы в развитии учреждений культуры связаны с дефицитом квалифицированных специалистов, финансированием отрасли по остаточному принципу и отсутствию контроля за эффективностью деятельности учреждений со стороны муниципалитетов.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Стратегии направлена 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сохранение традиций и создание условий для развития всех видов народного художественного творчества, традиционных художественных ремесел, в том числе самобытной культуры коренных малочисленных народов Республики Тыва;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сохранение облика исторических поселений, активное их введение в экономический и культурный оборот;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развитие инфраструктуры отрасли с учетом документов стратегического планирования республики, необходимости сглаживания региональных диспропорций и обеспечения инфраструктурного развития ключевых учреждений культуры;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создание благоприятных условий для привлечения частных инвестиций в культуру с использованием различных механизмов государственно-частного партнерства, включая: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участие частных инвесторов в строительстве и ремонте объектов культуры, реставрации и восстановлении объектов культурного наследия, приспособлении их для современного использования;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привлечение частных средств на поддержку образовательных и просветительских проектов;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развитие гастрольной и фестивальной деятельности, активизацию культурного обмена между кожуунами с целью популяризации искусства и выравнивания возможностей доступа жителей различных территорий к культурным благам;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интеграцию республики в общероссийский и мировой культурный процесс - продвижение культуры региона за его пределами (гастроли, участие в конкурсах, выставках, фестивалях и др.), формирование конкурентоспособного культурного бренда Тувы как территории культурных традиций и творческих инноваций;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совершенствование системы предпрофессионального и профессионального образования, обеспечивающей высокий профессиональный уровень деятелей культуры и искусства;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создание эффективной системы мотивации талантливой молодежи на получение образования в области культуры и искусства, в том числе путем реализации грантовых программ для финансирования обучения в творческих федеральных вузах, расположенных в республике, и системы мотивации молодых специалистов творческих профессий на работу в учреждениях культуры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совершенствование системы подготовки и повышения квалификации специалистов в сфере культуры и массовых коммуникаций;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развитие культурно-познавательного туризма, включение историко-культурного потенциала региона в систему туристических потоков.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5.4. Повышение социального статуса семьи</w:t>
      </w:r>
    </w:p>
    <w:p>
      <w:pPr>
        <w:pStyle w:val="2"/>
        <w:jc w:val="center"/>
      </w:pPr>
      <w:r>
        <w:rPr>
          <w:sz w:val="20"/>
        </w:rPr>
        <w:t xml:space="preserve">как общественного института, обеспечивающего</w:t>
      </w:r>
    </w:p>
    <w:p>
      <w:pPr>
        <w:pStyle w:val="2"/>
        <w:jc w:val="center"/>
      </w:pPr>
      <w:r>
        <w:rPr>
          <w:sz w:val="20"/>
        </w:rPr>
        <w:t xml:space="preserve">воспитание и передачу от поколения к поколению</w:t>
      </w:r>
    </w:p>
    <w:p>
      <w:pPr>
        <w:pStyle w:val="2"/>
        <w:jc w:val="center"/>
      </w:pPr>
      <w:r>
        <w:rPr>
          <w:sz w:val="20"/>
        </w:rPr>
        <w:t xml:space="preserve">традиционных ценностей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Основными исполнителями данного направления деятельности являются культурно-досуговые, библиотечные учреждения, музеи и детские школы искусств.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обеспечения комфортных условий для работы с несовершеннолетними в учреждениях культуры из 144 домов культуры модернизирован 61 дом культуры, в процессе строительства нового здания и капитального ремонта - 8 домов культуры, из 170 сельских библиотек 15 библиотек являются модельными, в 2023 будут созданы еще 3 модельные библиотеки, из 32 детских школ искусств капитально отремонтированы и оснащены 11.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Кроме того, создано 7 кинозалов при домах культуры, созданы виртуальные концертные залы при Дворце культуры г. Ак-Довурака и ГБНОУ "Кызылский колледж искусств", открыта Школа креативных индустрий в г. Кызыле.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составах 19 муниципальных комиссий по делам несовершеннолетних и защиты их прав участвуют работники культуры, которые обеспечивают привлечение детей, состоящих на учете, в культурно-досуговую занятость. Средний показатель охвата детей - 409 (по данным управлений культуры).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Министерством культуры Республики Тыва ежеквартально проводится мониторинг участия детей, состоящих на учете муниципальных комиссий по делам несовершеннолетних и защите их прав, кабинетов по делам несовершеннолетних, в деятельности учреждений культуры.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по развитию традиционной культуры и ремесел ориентирована на создание условий по сохранению и возрождению национальной кухни, одежды, игр, обычаев и обрядов, устного и музыкального фольклора тувинского народа, обеспечение преемственности в работе по сохранению и развитию историко-культурного наследия народа.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Начиная с 2017 года при домах культуры функционируют Клубы народных традиций, работающие по методическим разработкам ГБУ "Центр развития тувинской традиционной культуры и ремесел имени К.Б. Ондара". Клубами народных традиций ежемесячно проводится консультационная и методическая работа с населением по проведению семейных торжеств, традиционных обрядов, дагылга. В целях пропаганды здорового образа жизни и ограничения употребления алкогольной продукции среди населения помещения учреждений культуры объявлены территориями трезвости, в которых запрещено проведение семейных мероприятий (дожек дой, свадьба, поминки, юбилеи) с распитием спиртных напитков. В качестве альтернативы ведется работа по пропаганде новых методов и форм проведения семейных мероприятий с возрождением народных традиций и обычаев без распития спиртных напитков.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Большую роль ГБУ "Центр развития тувинской традиционной культуры и ремесел имени К.Б. Ондара" и Клубы народных традиций играют в духовно-нравственном воспитании подрастающего поколения. Данными учреждениями в учебных заведениях Республики Тыва на постоянной основе проводятся выездные мероприятия ("Кыстын будужу", "Эрнин эрези" и т.д.), направленные на воспитание традиционных семейных ценностей и формирование правильных жизненных ориентиров у детей и молодежи.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развития и сохранения обычаев и традиций ГБУ "Республиканский центр народного творчества и досуга имени К.Б. Ондара" начата реализация масштабных проектов - межрегиональный фестиваль колыбели "Колыбель моя. Кавай" и межрегиональный фестиваль этнических праздников и обрядов "Встречи в Центре Азии". Традиционно большой интерес вызывает республиканский фестиваль "Тыва - бистин оргээвис", на протяжении более чем 20 лет являющийся главным и самым масштабным событием в сфере народного творчества Республики Тыва.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Направления реализации Стратегии: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содействие возрождению традиций семейного воспитания, утверждению в общественном сознании традиционных семейных ценностей, повышению социального статуса семьи, налаживанию диалога между поколениями в масштабах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стимулирование, в том числе через систему скидок и льгот, семейного посещения музеев, театров и иных культурных учреждений;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создание стимулов для семейного творчества как на любительском, так и на профессиональном уровне, популяризация семейных династий в культуре;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стимулирование и популяризация изучения истории семьи и рода (аймаков), в том числе путем исследования архивных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популяризация семейного культурно-познавательного туризма.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5.5. Развитие кинематографии в Туве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 Министерстве культуры Республики Тыва с 2015 года функционирует Кинокомиссия, деятельность которой направлена на развитие киноискусства в регионе. Кинокомиссия организует акции, координирует вопросы кинопроката и взаимодействует с организациями кинематографии, осуществляющими производство фильмов на территории Республики Тыва. Кроме того, она осуществляет контроль за реализацией программы поддержки кинотеатров, ориентированной на развитие кинотеатральной сети в Российской Федерации и реализуемой Федеральным фондом социальной и экономической поддержки отечественной кинематографии.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территории Тувы осуществляет деятельность кинокомпания "Улан", занимающаяся профессиональным производством художественных фильмов. В 2019 году студия "Улан" сняла фильм "Бардо", который считается первым тувинским фильмом, получившим прокатное удостоверение от Министерства культуры Российской Федерации. Художественный фильм "Бардо" (режиссер - Р. Ооржак, сценарист и продюсер - В. Петров) по одноименной пьесе Виталия Петрова стал первым тувинским фильмом, вышедшим в международный прокат через онлайн-кинотеатры ivi, okko, megogo, tvzavr на территориях 16 стран. Также он победил в номинации "Лучший сценарий" на XIII Чебоксарском международном кинофестивале и стал дипломантом на I Кинофестивале коренных народов Сибири.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поддержке Министерства культуры Республики Тыва к 100-летию образования Тувинской Народной Республики снят исторический художественный фильм "Стальные ветра". Общий бюджет картины составил около двух миллионов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устойчивого развития кинематографии в Туве Министерство культуры Республики Тыва в рамках ведомственной программы "Адресная подготовка кадров" с 2021 года проводит курсы профессиональной переподготовки кадров по специальностям "режиссер игрового кино" и "линейный продюсер". С 2022 года осуществляются съемки художественных фильмов.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поддержки начинающих авторов организуются питчинги (защита сценарных заявок), на которых рассматривается возможность финансирования съемок фильма.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Кинокомиссией при Министерстве культуры Республики Тыва также проводится работа по укреплению материально-технической базы. В частности, производится закупка кинооборудования Blackmagic, Sony, светового и звукового кинооборудования.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Кинокомиссия активно ведет работу со студиями анимации, фото- и видеотворчества Школы креативных индустрий. Общий объем инвестиций в Школу креативных индустрий составляет более 54 миллионов рублей, закуплено современное оборудование, в том числе необходимое для полноценного производства видеоконтента и создания фильмов. Кинокомиссия будет реализовывать совместные проекты со Школой креативных индустрий, в том числе в области подготовки будущих кадров для киноиндустрии.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Помимо этого, в ведение Министерства культуры Республики Тыва перешел кинотеатр "Найырал", где организовывают показы тувинских фильмов.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популяризации тувинского кинематографа на территории Республики Тыва проводятся мероприятия международного уровня - Международный кинофестиваль кочевых народов мира и Буддийский международный кинофестиваль, где участвуют представители из Кыргызстана, Норвегии, Республик Алтай, Башкирия, Бурятия, Калмыкия, Марий-Эл, Мордовия, Татарстан, Якутия и др.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5.6. Развитие межрегиональных и международных</w:t>
      </w:r>
    </w:p>
    <w:p>
      <w:pPr>
        <w:pStyle w:val="2"/>
        <w:jc w:val="center"/>
      </w:pPr>
      <w:r>
        <w:rPr>
          <w:sz w:val="20"/>
        </w:rPr>
        <w:t xml:space="preserve">культурных связей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Одним из самых важных факторов, который необходимо учитывать при межрегиональном взаимодействии - многонациональность, межъязыковые факторы и богатое разнообразие различных культур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Межрегиональное и международное сотрудничество государств - согласованные действия органов государственной власти, органов власти административно-территориальных единиц государств, органов местного самоуправления, юридических лиц, общественных организаций, совершаемые в рамках действующего законодательства, направленные на укрепление всесторонних отношений сопредельных государств, гармоничное сосуществование и взаимодействие различных культур.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культуры Республики Тыва активно взаимодействует с регионами Российской Федерации, подписано более 40 соглашений о сотрудничестве, которые включают в себя самые различные направления и форматы взаимодействия, обмена информацией и профессиональным опытом, внедрение новых форм работы, продвижение тувинской культуры, использование новых технологий для улучшения эффективности работы с различными ресурсами, проведение совместных мероприятий (семинаров, вебинаров, онлайн-конференций, концертов и т.д.).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совместных мероприятий является одним из привлекательных и эффективных способов увеличения аудитории на межрегиональном уровне. Если учесть тот факт, что подобные мероприятия проводятся с использованием различных технологий, то это способствует выходу на новый, более прогрессивный уровень.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Министерством культуры Республики Тыва за двенадцать месяцев 2022 года всего проведено 142 межрегиональных и международных мероприятия, в том числе 72 - участие в конкурсах, фестивалях, 13 - участие в акциях, 19 - гастрольная деятельность (показ спектакля, концерты), 14 - участие в курсах повышения квалификации, 14 - участие в конференции, симпозиумах, форуме/конгрессе, 2 - участие в телемостах, 6 - показы спектаклей за пределами республики, 2 - подписание соглашений о сотрудничестве.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 них 111 мероприятий проведены за пределами республики, 31 - на территории республики (курсы повышения квалификации, гастроли, показ оперы, балета):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проект "Страна талантов" телеканала "НТВ", принял участие ансамбль "Тыва", по результатам голосования занял третье место;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проект "Большие гастроли" - ГБУ культуры и искусства РБ "Башкирский государственный театр кукол" представило спектакль "Тысяча и одна ночь" в г. Кызыле, ГБУ "Тувинский государственный театр кукол" в Республике Башкортостан представил ответные спектакли - "Я - Будда!", "Иссумбоси, путь маленького самурая", "Рикки-Тикки-Тави";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артисты из Хакасии представили зрителям Республики Тыва два спектакля "Метель" и "Играем маленького Мука" в рамках подписанного соглашения о сотрудничестве с ГАУ культуры и искусства Республики Хакасия "Русский академическим театром драмы имени М.Ю. Лермонтова";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согласно договоренности с Красноярским государственным академическим ансамблем танца Сибири имени Михаила Годенко прошел концерт "Сибирь моя" на сцене ГБУ "Национальный театр Республики Тыва им. В. Кок-оола";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Московский театр современной комедии в рамках гастрольной деятельности представил спектакль "Сниму квартиру" (антреприза) на сцене ГБУ "Национальный театр Республики Тыва им. В. Кок-оола";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опера в формате semi-stage "Свадьба Фигаро", в которой приняли участие солистка и музыканты Симфонического оркестра им. В. Тока, хор ГБПОУ Республики Тыва "Кызылский колледж искусств им. А.Б. Чыргал-оола";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 сцене ГБУ "Национальный театр Республики Тыва им. В. Кок-оола" представлен концерт "Звезды балета Азии" с участием артистов балета гг. Москвы, Улан-Удэ, из Японии и Узбекистана;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прошел IV Международный фестиваль горлового пения "Хоомей в Центре Азии", где приняли участие 89 участников (ансамбли - 16, сольные исполнители - 73), прибыли почетные гости из Монголии, Кыргызстана, Казахстана и Якутии, Алтая и Хакасии;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проведен II Международный форум библиотек "Через библиотеку к развитию общества", в котором приняли участие более 70 чел., из них 20 - заочно (онлайн), 53 - директора и сотрудники республиканских библиотек;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проведен Межрегиональный фестиваль этнических праздников и обрядов "Встречи в Центре Азии", в фестивале всего принял участие 841 человек, из которых 59 - коллективы из других регионов (Кемеровской, Иркутской, Новосибирской областей, республик Хакасия, Алтай, Бурятия.);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проведен комплекс мероприятий социокультурного проекта Курагинского района "Культурно-образовательный маршрут Курагинский район - Тыва - Монголия - язык взаимодействия", в рамках которых были проведены "круглый стол" на тему "Перспективы сотрудничества Курагинского района, республик Тыва и Монголия", выставка-подворье, концерт;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проведен концерт Красноярского академического симфонического оркестра, посвященный 80-летию со дня рождения выдающегося тувинского композитора В. Тока, по проекту "Енисейская акварель Владимира Тока";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представлена выставка "Тува - колыбель скифской культуры" ГБУ "Национальный музей им. Алдан-Маадыр Республики Тыва" в Таймырском краеведческом музее г. Дудинка;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Доме народного творчества состоялись гастроли ГАУ культуры "Рязанский государственный областной театр для детей и молодежи" с показом спектакля "Анна Снегина" и выставкой по проекту "Есенинский гастрольный тур", поддержанному Президентским фондом культурных инициатив;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проведен концерт Игоря Бутмана, посвященный 100-летию российского джаза. В концерте приняли участие квартет И. Бутмана и вокалистка Фантине. Мероприятие состоялось в зале ГБУ "Национальный музыкально-драматический театр Республики Тыва им. В. Кок-оола";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 сцене ГБУ культуры города Москвы "Московский академический театр им. В. Маяковского" состоялся показ спектакля ГБУ "Национальный музыкально-драматический театр Республики Тыва им. В. Кок-оола" "Янтарные бусы" в рамках фестиваля "Биеннале театрального искусства. Уроки режиссуры". В рамках проведения спектакля в фойе театра для зрителей была организована фотовыставка золотых изделий скифского периода, обнаруженных при раскопках кургана "Аржаан - 2";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участие ГБУ "Национальный музыкально-драматический театр Республики Тыва им. В. Кок-оола" со спектаклем "Свадьба кочевников" в фестивале "МанджиевФест", приуроченном к 65-летию режиссера Бориса Манджиева в г. Элиста, Калмыкия;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во Дворце спорта им. Ивана Ярыгина в г. Красноярске состоялось грандиозное театрализованное представление, посвященное 200-летию Енисейской губернии. В постановке приняли участие около 1300 артистов из Красноярского края, Тувы и Хакасии, среди них - артисты ГБУ "Тувинский национальный театр музыки и танца "Саяны", ГАУ "Тувинская государственная филармония им. В.М. Халилова", ГБУ "Духовой оркестр Правительства Республики Тыва им. Т.Д. Дулуша", ГБУ "Тувинский национальный оркестр";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состоялась презентация памятника "Дерсу Узала", посвященная 110-летию со дня рождения народного артиста РСФСР и Тувинской АССР Максима Мунзука (скульпторы Студии им. М. Грекова департамента культуры Министерства обороны Российской Федерации).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новой модели деятельности для развития межрегиональных и международных связей включает в себя: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развитие взаимовыгодного сотрудничества, в том числе в реализации культурной политики республики, предоставлении различных видов культурно-социальных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стимулирование создания институтов развития в сфере культуры;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переход на многоканальную систему финансирования отрасли с увеличением в расходах на культуру доли внебюджетных источников, в том числе путем развития государственно-частного партнерства, благотворительной деятельности, меценатства и иных альтернативных механизмов финансирования культуры;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создание и (или) привлечение к работе на территории республики фондов целевого капитала (эндаумент-фондов) для аккумулирования финансовых средств в целях долгосрочной поддержки сферы культуры.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5.7. Способы достижения цели Стратегии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Проектное управление, целевые модели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Переход на проектный метод управления позволил решить проблему взаимодействия и координации между органами исполнительной власти республики, исключить дублирование полномочий, а также обеспечить мотивирование кадров, влияющих на решение тех или иных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Использование целевых моделей планируется в рамках взаимодействия с органами местного самоуправления и органами исполнительной власти в целях доведения до них целевых задач и ориентиров при реализации полномочий по развитию культуры и искусства.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программно-целевого метода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Основным источником, обеспечивающим реализацию Стратегии, являются национальный проект "Культура", государственная программа Республики Тыва "Развитие культуры и искусства Республики Тыва" и другие действующие нормативно-правовые акты в сфере культуры.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этом мероприятия, показатели и параметры государственных программ могут быть при необходимости скорректированы с учетом положений Основ государственной культурной политики и Стратегии.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6. Сроки и этапы реализации Стратегии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Реализация Стратегии рассчитана на период 2023 - 2030 годов.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Достижение главной цели и решение задач Стратегии будет осуществляться поэтапно с учетом сложившихся реалий и прогнозируемых процессов социально-экономического развития Республики Тыва.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Стратегию предполагается реализовывать в два этапа: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I этап - 2023 - 2025 годы;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II этап - 2026 - 2030 годы.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первом этапе утверждается план реализации Стратегии, приводятся в соответствие документы стратегического планирования и планы по их реализации, осуществляются меры законодательного и нормативно-правового характера, обеспечивающие совершенствование регионального законодательства и нормативных правовых актов Республики Тыва в связи с принятием Основ государственной культурной политики и Стратегии и корректировку соответствующих государственных программ Республики Тыва.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Обеспечивается межведомственная и межуровневая координация вопросов реализации государственной культурной политики. Разрабатывается и внедряется система качественных и количественных показателей эффективности реализации Стратегии. Разрабатывается и начинает функционировать информационно-аналитическая система мониторинга реализации государственной культурной политики. Эффективно функционирует система кадрового потенциала.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втором этапе принимаются меры законодательного и нормативно-правового характера, обеспечивающие существенное повышение ресурсной обеспеченности культуры преимущественно за счет государственно-частного партнерства и создания институтов развития, а также меры организационного и финансового характера, необходимые для достижения целей, задач и приоритетов Основ государственной культурной политики и Стратегии.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7. Ожидаемые результаты реализации Стратегии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Реализация Стратегии позволит: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сформировать новую ценностно-ориентированную модель государственной культурной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увеличить финансирование отрасли культуры за счет консолидированного бюджета до 8 процентов к 2030 году (в 2017 г. - 4 процента);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обеспечить долю внебюджетных инвестиций в культуру на уровне не менее 10 процентов совокупных расходов на культуру за счет всех источников (в 2017 г. - 7 процентов);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увеличить число обновленных объектов культуры и искусства за счет реконструкции зданий ГАУ "Тувинская государственная филармония им. В.М. Халилова", сельских домов культуры и новых объектов за счет строительства Центра культурного развития и домов культуры;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довести уровень материально-технической обеспеченности учреждений культуры и искусства до 80 - 90 процентов;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создать эффективный механизм привлечения в культуру частных инвестиций, в том числе в рамках государственно-частного партнерства;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создать эффективную и ресурсно обеспеченную систему сохранения объектов культурного наследия, позволяющую постоянно снижать долю памятников, находящихся в неудовлетворительном состоянии;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обеспечить использование исторического и культурного наследия (традиций, обычаев, обрядов, изделий народно-художественных промыслов и декоративно-прикладного искусства) для воспитания и образования подрастающего поколения;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продолжить расширение знаний и пространства русского языка, особенно в сельской местности Республики Тыва;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продолжить выпуск национальных фильмов;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вовлечь профессиональные сообщества, союзы и общественные организации в сфере культуры в реализацию государственной культурной политики.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обеспечения успешной реализации Стратегии формируется специальный механизм контроля, включающий следующие элементы: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создание межведомственной комиссии по культуре при Правительстве Республики Тыва - постоянно действующего рабочего органа, основной задачей которого будет являться принятие ключевых решений, связанных с контролем за реализацией Стратегии. В состав указанного органа предполагается включить представителей всех основных заинтересованных сторон;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закрепление органов исполнительной власти, государственных органов, ответственных за выполнение мероприятий Стратегии;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создание системы мониторинга, позволяющей отслеживать выполнение показателей, характеризующих достижение главной цели и решение задач Стратегии.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Межведомственная комиссия по культуре при Правительстве Республики Тыва: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осуществляет управление реализацией Стратегии и несет ответственность за достигнутые результаты, координирует действия участников выполнения Стратегии, подготавливает в пределах своих полномочий проекты нормативных правовых актов, необходимых для реализации Стратегии, осуществляет контроль за ходом ее реализации и корректировки;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обеспечивает общественное обсуждение результатов реализации Стратегии и представление их в средствах массовой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формирует и ежегодно представляет в Правительство Республики Тыва отчет о достигнутых результатах реализации Стратегии.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Стратегии развития культуры</w:t>
      </w:r>
    </w:p>
    <w:p>
      <w:pPr>
        <w:pStyle w:val="0"/>
        <w:jc w:val="right"/>
      </w:pPr>
      <w:r>
        <w:rPr>
          <w:sz w:val="20"/>
        </w:rPr>
        <w:t xml:space="preserve">и искусства Республики Тыва</w:t>
      </w:r>
    </w:p>
    <w:p>
      <w:pPr>
        <w:pStyle w:val="0"/>
        <w:jc w:val="right"/>
      </w:pPr>
      <w:r>
        <w:rPr>
          <w:sz w:val="20"/>
        </w:rPr>
        <w:t xml:space="preserve">на период до 2030 годы</w:t>
      </w:r>
    </w:p>
    <w:p>
      <w:pPr>
        <w:pStyle w:val="0"/>
        <w:jc w:val="both"/>
      </w:pPr>
      <w:r>
        <w:rPr>
          <w:sz w:val="20"/>
        </w:rPr>
      </w:r>
    </w:p>
    <w:bookmarkStart w:id="446" w:name="P446"/>
    <w:bookmarkEnd w:id="446"/>
    <w:p>
      <w:pPr>
        <w:pStyle w:val="2"/>
        <w:jc w:val="center"/>
      </w:pPr>
      <w:r>
        <w:rPr>
          <w:sz w:val="20"/>
        </w:rPr>
        <w:t xml:space="preserve">ЦЕЛЕВЫЕ ПОКАЗАТЕЛИ</w:t>
      </w:r>
    </w:p>
    <w:p>
      <w:pPr>
        <w:pStyle w:val="2"/>
        <w:jc w:val="center"/>
      </w:pPr>
      <w:r>
        <w:rPr>
          <w:sz w:val="20"/>
        </w:rPr>
        <w:t xml:space="preserve">РАЗВИТИЯ КУЛЬТУРЫ И ИСКУССТВА РЕСПУБЛИКИ ТЫВА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742"/>
        <w:gridCol w:w="1275"/>
        <w:gridCol w:w="1020"/>
        <w:gridCol w:w="1020"/>
        <w:gridCol w:w="964"/>
        <w:gridCol w:w="964"/>
      </w:tblGrid>
      <w:tr>
        <w:tc>
          <w:tcPr>
            <w:tcW w:w="3742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целевого показателя</w:t>
            </w:r>
          </w:p>
        </w:tc>
        <w:tc>
          <w:tcPr>
            <w:tcW w:w="1275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gridSpan w:val="4"/>
            <w:tcW w:w="396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Достижение целевого показателя по годам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</w:tr>
      <w:tr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1. Государственная поддержка лучших сельских учреждений культуры</w:t>
            </w:r>
          </w:p>
        </w:tc>
        <w:tc>
          <w:tcPr>
            <w:tcW w:w="12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2. Государственная поддержка лучших работников сельских учреждений культуры</w:t>
            </w:r>
          </w:p>
        </w:tc>
        <w:tc>
          <w:tcPr>
            <w:tcW w:w="12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3. Переоснащение муниципальных библиотек по модельному стандарту</w:t>
            </w:r>
          </w:p>
        </w:tc>
        <w:tc>
          <w:tcPr>
            <w:tcW w:w="12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4. Число посещений культурных мероприятий</w:t>
            </w:r>
          </w:p>
        </w:tc>
        <w:tc>
          <w:tcPr>
            <w:tcW w:w="12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посещений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2400000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2600000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3100000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4004000</w:t>
            </w:r>
          </w:p>
        </w:tc>
      </w:tr>
      <w:tr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5. Построены центры культурного развития в субъектах Российской Федерации в городах с числом жителей до 300000 человек</w:t>
            </w:r>
          </w:p>
        </w:tc>
        <w:tc>
          <w:tcPr>
            <w:tcW w:w="12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6. Количество проведенных культурно-массовых мероприятий в театрально-концертных организациях, культурно-досуговых учреждениях</w:t>
            </w:r>
          </w:p>
        </w:tc>
        <w:tc>
          <w:tcPr>
            <w:tcW w:w="12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24650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24700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24750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24800</w:t>
            </w:r>
          </w:p>
        </w:tc>
      </w:tr>
      <w:tr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7. Средняя численность участников клубных формирований в расчете на 1 тыс. человек</w:t>
            </w:r>
          </w:p>
        </w:tc>
        <w:tc>
          <w:tcPr>
            <w:tcW w:w="12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104,6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104,7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104,8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104,9</w:t>
            </w:r>
          </w:p>
        </w:tc>
      </w:tr>
      <w:tr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8. Доля зданий организаций культурно-досугового типа в сельской местности, находящихся в неудовлетворительном состоянии, от общего количества зданий учреждений культурно-досугового типа в сельской местности</w:t>
            </w:r>
          </w:p>
        </w:tc>
        <w:tc>
          <w:tcPr>
            <w:tcW w:w="12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9. Объем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</w:t>
            </w:r>
          </w:p>
        </w:tc>
        <w:tc>
          <w:tcPr>
            <w:tcW w:w="12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40500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41000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41500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42000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Республики Тыва от 27.09.2023 N 711</w:t>
            <w:br/>
            <w:t>"Об утверждении Стратегии развития культуры и искусства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05.12.2023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39977&amp;dst=100011" TargetMode = "External"/>
	<Relationship Id="rId8" Type="http://schemas.openxmlformats.org/officeDocument/2006/relationships/hyperlink" Target="https://login.consultant.ru/link/?req=doc&amp;base=RLAW434&amp;n=35915&amp;dst=100020" TargetMode = "External"/>
	<Relationship Id="rId9" Type="http://schemas.openxmlformats.org/officeDocument/2006/relationships/hyperlink" Target="https://login.consultant.ru/link/?req=doc&amp;base=RLAW434&amp;n=27194" TargetMode = "External"/>
	<Relationship Id="rId10" Type="http://schemas.openxmlformats.org/officeDocument/2006/relationships/hyperlink" Target="https://login.consultant.ru/link/?req=doc&amp;base=LAW&amp;n=439977&amp;dst=100011" TargetMode = "External"/>
	<Relationship Id="rId11" Type="http://schemas.openxmlformats.org/officeDocument/2006/relationships/hyperlink" Target="https://login.consultant.ru/link/?req=doc&amp;base=LAW&amp;n=451853" TargetMode = "External"/>
	<Relationship Id="rId12" Type="http://schemas.openxmlformats.org/officeDocument/2006/relationships/hyperlink" Target="https://login.consultant.ru/link/?req=doc&amp;base=LAW&amp;n=294825&amp;dst=100009" TargetMode = "External"/>
	<Relationship Id="rId13" Type="http://schemas.openxmlformats.org/officeDocument/2006/relationships/hyperlink" Target="https://login.consultant.ru/link/?req=doc&amp;base=RLAW434&amp;n=35915&amp;dst=100020" TargetMode = "External"/>
	<Relationship Id="rId14" Type="http://schemas.openxmlformats.org/officeDocument/2006/relationships/hyperlink" Target="https://login.consultant.ru/link/?req=doc&amp;base=LAW&amp;n=319207" TargetMode = "External"/>
	<Relationship Id="rId15" Type="http://schemas.openxmlformats.org/officeDocument/2006/relationships/hyperlink" Target="https://login.consultant.ru/link/?req=doc&amp;base=LAW&amp;n=442187" TargetMode = "External"/>
	<Relationship Id="rId16" Type="http://schemas.openxmlformats.org/officeDocument/2006/relationships/hyperlink" Target="https://login.consultant.ru/link/?req=doc&amp;base=LAW&amp;n=129344" TargetMode = "External"/>
	<Relationship Id="rId17" Type="http://schemas.openxmlformats.org/officeDocument/2006/relationships/hyperlink" Target="https://login.consultant.ru/link/?req=doc&amp;base=LAW&amp;n=426376" TargetMode = "External"/>
	<Relationship Id="rId18" Type="http://schemas.openxmlformats.org/officeDocument/2006/relationships/hyperlink" Target="https://login.consultant.ru/link/?req=doc&amp;base=LAW&amp;n=451346&amp;dst=100895" TargetMode = "External"/>
	<Relationship Id="rId19" Type="http://schemas.openxmlformats.org/officeDocument/2006/relationships/hyperlink" Target="https://login.consultant.ru/link/?req=doc&amp;base=LAW&amp;n=461117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Республики Тыва от 27.09.2023 N 711
"Об утверждении Стратегии развития культуры и искусства Республики Тыва на период до 2030 года"</dc:title>
  <dcterms:created xsi:type="dcterms:W3CDTF">2023-12-05T15:37:36Z</dcterms:created>
</cp:coreProperties>
</file>