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Тыва от 04.10.2023 N 728</w:t>
              <w:br/>
              <w:t xml:space="preserve">"Об организации в Республике Тыва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октября 2023 г. N 728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В РЕСПУБЛИКЕ ТЫВА ВЫДАЧИ ЗАКЛЮЧЕНИЙ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Конституционный закон Республики Тыва от 31.12.2003 N 95 ВХ-1 (ред. от 08.12.2022) &quot;О Правительстве Республики Тыва&quot; (принят ЗП ВХ РТ 18.11.2002) (принят повторно ЗП ВХ РТ 22.10.2003) (принят повторно ЗП ВХ РТ 28.05.2003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Конституционного закона Республики Тыва от 31 декабря 2003 г. N 95 ВХ-1 "О Правительстве Республики Тыва" Правительство Республики Тыва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в Республике Тыва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 и социальной политики Республики Тыва, Министерству образования Республики Тыва, Министерству здравоохранения Республики Тыва, Министерству культуры Республики Тыва, Агентству по делам молодежи Республики Тыва, Министерству спорта Республики Тыва, Министерству жилищно-коммунального хозяйства Республики Тыва, Министерству юстиции Республики Тыва, Агентству по туризму Республики Тыва, Министерству цифрового развития Республики Тыва, Службе по лицензированию и надзору отдельных видов деятельности Республики Тыва в 30-дневный срок внести в Правительство Республики Тыва проекты постановлений Правительства Республики Тыва о внесении изменений в положения об указанных исполнительных органах государственной власти Республики Тыва в части закрепления полномочий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здравоохранения Республики Тыва, Министерству культуры Республики Тыва, Агентству по делам молодежи Республики Тыва, Министерству жилищно-коммунального хозяйства Республики Тыва, Министерству юстиции Республики Тыва, Агентству по туризму Республики Тыва, Министерству цифрового развития Республики Тыва, Службе по лицензированию и надзору отдельных видов деятельности Республики Тыва разработать и утвердить административные регламенты, устанавливающие порядок предоставления государственной услуги по оценке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Разместить настоящее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О.САРЫГЛАР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4 октября 2023 г. N 728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В РЕСПУБЛИКЕ ТЫВА ВЫДАЧИ ЗАКЛЮЧЕНИЙ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со </w:t>
      </w:r>
      <w:hyperlink w:history="0" r:id="rId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(далее - Федеральный закон), постановлениями Правительства Российской Федерации от 27 октября 2016 г. </w:t>
      </w:r>
      <w:hyperlink w:history="0" r:id="rId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 (далее - постановление Правительства Российской Федерации N 1096), от 26 января 2017 г.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 и определяет правила организации в Республике Тыва выдачи заключения о соответствии качества оказываемых социально ориентированной некоммерческой организацией, предусмотренной </w:t>
      </w:r>
      <w:hyperlink w:history="0" r:id="rId1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закона, общественно полезных услуг установленным критериям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качества оказания общественно полезных услуг социально ориентированной некоммерческой организацией, предусмотренной </w:t>
      </w:r>
      <w:hyperlink w:history="0" r:id="rId1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(далее - организация), и выдача заключений осуществляются в Республике Тыва Министерством труда и социальной политики Республики Тыва, Министерством образования Республики Тыва, Министерством здравоохранения Республики Тыва, Министерством культуры Республики Тыва, Агентством по делам молодежи Республики Тыва, Министерством спорта Республики Тыва, Министерством жилищно-коммунального хозяйства Республики Тыва, Министерством юстиции Республики Тыва, Агентством по туризму Республики Тыва, Министерством цифрового развития Республики Тыва, Службой по лицензированию и надзору отдельных видов деятельности Республики Тыва в соответствии с их компетенцией (далее - уполномоченные органы) по </w:t>
      </w:r>
      <w:hyperlink w:history="0" w:anchor="P59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Подача документов, рассмотрение заявления, получение сведений в порядке межведомственного взаимодействия, в том числе в случае, если оценка качества оказания общественно полезной услуги осуществляется несколькими уполномоченными органами, выдача организации заключения (отказа в выдаче заключения) осуществляются в соответствии с </w:t>
      </w:r>
      <w:hyperlink w:history="0" r:id="rId1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сведений, подлежащих включению в заявление организации о выдаче заключения,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Прием и регистрация заявления с прилагаемыми к нему документами осуществляются уполномоченным органом в день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основании поступившего заявления и документов уполномоченный орган осуществляет оценку качества оказания общественно полезной услуги организацией на соответствие </w:t>
      </w:r>
      <w:hyperlink w:history="0" r:id="rId1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постановлением Правительства Российской Федерации N 1096, готовит проект заключения по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Правилами,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Заключение либо мотивированное уведомление об отказе в выдаче заключения подписывается руководителем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Заключение либо мотивированное уведомление об отказе в выдаче заключения направляется организации уполномоченным органом в течение трех дней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об организации</w:t>
      </w:r>
    </w:p>
    <w:p>
      <w:pPr>
        <w:pStyle w:val="0"/>
        <w:jc w:val="right"/>
      </w:pPr>
      <w:r>
        <w:rPr>
          <w:sz w:val="20"/>
        </w:rPr>
        <w:t xml:space="preserve">в Республике Тыва выдачи заключений</w:t>
      </w:r>
    </w:p>
    <w:p>
      <w:pPr>
        <w:pStyle w:val="0"/>
        <w:jc w:val="right"/>
      </w:pPr>
      <w:r>
        <w:rPr>
          <w:sz w:val="20"/>
        </w:rPr>
        <w:t xml:space="preserve">о соответствии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критериям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ТЫВА, ОСУЩЕСТВЛЯЮЩИХ ОЦЕНКУ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572"/>
        <w:gridCol w:w="4479"/>
      </w:tblGrid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Республики Тыва, осуществляющий оценку качества оказания общественно полезных услуг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форме на дому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стационарной форме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Тыва, 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ярмарок вакансий и учебных рабочих мест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поддержка безработных граждан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адаптация безработных граждан на рынке труда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трудоустройстве на оборудованные (оснащенные) рабочие места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социально-бытовой адаптации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16" w:tooltip="Федеральный закон от 19.02.1993 N 4528-1 (ред. от 13.06.2023) &quot;О беженц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 февраля 1993 г. N 4528-1 "О беженцах"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17" w:tooltip="Федеральный закон от 17.07.1999 N 178-ФЗ (ред. от 24.07.2023) &quot;О государственной социальной помощи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от 17 июля 1999 г. N 178-ФЗ "О государственной социальной помощи"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бесплатной юридической помощи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юстиции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Тыва, Министерство образования Республики Тыва, 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профилактике искусственного прерывания беременности по желанию женщины;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консультационной,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здравоохранения Республики Тыва, 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устройству детей на воспитание в семью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психолого-медико-педагогическая реабилитация детей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семье в воспитании детей: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культуры Республики Тыва, Агентство по туризму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психолого-педагогическая, методическая и консультационная помощь родителям (законным представителям) детей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Агентство по делам молодежи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детей и молодежи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санаторно-курортное лечение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дошкольного и общего образования, дополнительного образования детей: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общеразвивающих программ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искусств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Тыва, 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Тыва, 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присмотр и уход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основных общеобразовательных программ среднего общего образования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психолого-медико-педагогическое обследование детей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труда и социальной политики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консультационных и просветительских мероприятий), направленные на повышение качества предоставления услуг такими организациями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Агентство по делам молодежи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"горячей линии" (телефона доверия) по вопросам оказания помощи лицам, страдающим тяжелыми заболеваниями, и их семьям, а также семьям, пережившим утрату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паллиативная медицинская помощь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Тыва, Министерство здравоохранения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области физической культуры и массового спорта: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глухих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лиц с интеллектуальными нарушениями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лиц с поражением опорно-двигательного аппарата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слепых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футболу лиц с заболеванием церебральным параличом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пропаганда физической культуры, спорта и здорового образа жизни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официальных спортивных мероприятий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официальных спортивных мероприятий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19.10.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19.11.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к спортивным объектам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19.12.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развития национальных видов спорта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19.13.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19.14.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военно-прикладным видам спорта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19.15.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служебно-прикладным видам спорта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19.16.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19.17.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19.18.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18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Тыва, Министерство образования Республики Тыва, Министерство здравоохранения Республики Тыва, Министерство труда и социальной политики Республики Тыва, Министерство спорта Республики Тыва, Агентство по делам молодежи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Тыва, 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спектаклей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политики Республики Тыва, Министерство образования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по лицензированию и надзору отдельных видов деятельности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21.10.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Тыва, Министерство цифрового развития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21.11.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телепрограмм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21.12.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радиопрограмм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Тыва, Министерство цифрового развития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21.13.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21.14.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экскурсионных программ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Тыва, Агентство по туризму Республики Тыва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21.15.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туристско-информационных услуг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туризму Республики Тыва, Министерство культуры Республики Тыва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04.10.2023 N 728</w:t>
            <w:br/>
            <w:t>"Об организации в Республике Тыва выдачи заключений о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4&amp;n=38603&amp;dst=100650" TargetMode = "External"/>
	<Relationship Id="rId8" Type="http://schemas.openxmlformats.org/officeDocument/2006/relationships/hyperlink" Target="https://login.consultant.ru/link/?req=doc&amp;base=LAW&amp;n=453316&amp;dst=505" TargetMode = "External"/>
	<Relationship Id="rId9" Type="http://schemas.openxmlformats.org/officeDocument/2006/relationships/hyperlink" Target="https://login.consultant.ru/link/?req=doc&amp;base=LAW&amp;n=328600" TargetMode = "External"/>
	<Relationship Id="rId10" Type="http://schemas.openxmlformats.org/officeDocument/2006/relationships/hyperlink" Target="https://login.consultant.ru/link/?req=doc&amp;base=LAW&amp;n=442867&amp;dst=100010" TargetMode = "External"/>
	<Relationship Id="rId11" Type="http://schemas.openxmlformats.org/officeDocument/2006/relationships/hyperlink" Target="https://login.consultant.ru/link/?req=doc&amp;base=LAW&amp;n=453316&amp;dst=547" TargetMode = "External"/>
	<Relationship Id="rId12" Type="http://schemas.openxmlformats.org/officeDocument/2006/relationships/hyperlink" Target="https://login.consultant.ru/link/?req=doc&amp;base=LAW&amp;n=453316&amp;dst=547" TargetMode = "External"/>
	<Relationship Id="rId13" Type="http://schemas.openxmlformats.org/officeDocument/2006/relationships/hyperlink" Target="https://login.consultant.ru/link/?req=doc&amp;base=LAW&amp;n=442867&amp;dst=100010" TargetMode = "External"/>
	<Relationship Id="rId14" Type="http://schemas.openxmlformats.org/officeDocument/2006/relationships/hyperlink" Target="https://login.consultant.ru/link/?req=doc&amp;base=LAW&amp;n=328600&amp;dst=100109" TargetMode = "External"/>
	<Relationship Id="rId15" Type="http://schemas.openxmlformats.org/officeDocument/2006/relationships/hyperlink" Target="https://login.consultant.ru/link/?req=doc&amp;base=LAW&amp;n=442867&amp;dst=32" TargetMode = "External"/>
	<Relationship Id="rId16" Type="http://schemas.openxmlformats.org/officeDocument/2006/relationships/hyperlink" Target="https://login.consultant.ru/link/?req=doc&amp;base=LAW&amp;n=449430" TargetMode = "External"/>
	<Relationship Id="rId17" Type="http://schemas.openxmlformats.org/officeDocument/2006/relationships/hyperlink" Target="https://login.consultant.ru/link/?req=doc&amp;base=LAW&amp;n=452696" TargetMode = "External"/>
	<Relationship Id="rId18" Type="http://schemas.openxmlformats.org/officeDocument/2006/relationships/hyperlink" Target="https://login.consultant.ru/link/?req=doc&amp;base=LAW&amp;n=42098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04.10.2023 N 728
"Об организации в Республике Тыва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dc:title>
  <dcterms:created xsi:type="dcterms:W3CDTF">2023-12-05T15:36:36Z</dcterms:created>
</cp:coreProperties>
</file>