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Службы по лицензированию РТ от 04.12.2023 N 518</w:t>
              <w:br/>
              <w:t xml:space="preserve">"Об утверждении Административного регламента предоставления Службой по лицензированию и надзору отдельных видов деятельности Республики Тыва государственной услуги по оценке качества оказания общественно полезных услуг социально ориентированной некоммерческой организацией"</w:t>
              <w:br/>
              <w:t xml:space="preserve">(Зарегистрировано в Управлении Минюста России по РТ 12.12.2023 N 944)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Управлении Минюста России по РТ 12 декабря 2023 г. N 944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СЛУЖБА ПО ЛИЦЕНЗИРОВАНИЮ И НАДЗОРУ ОТДЕЛЬНЫХ ВИДОВ</w:t>
      </w:r>
    </w:p>
    <w:p>
      <w:pPr>
        <w:pStyle w:val="2"/>
        <w:jc w:val="center"/>
      </w:pPr>
      <w:r>
        <w:rPr>
          <w:sz w:val="20"/>
        </w:rPr>
        <w:t xml:space="preserve">ДЕЯТЕЛЬНОСТИ РЕСПУБЛИКИ ТЫВА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декабря 2023 г. N 518</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СЛУЖБОЙ ПО ЛИЦЕНЗИРОВАНИЮ И НАДЗОРУ ОТДЕЛЬНЫХ ВИДОВ</w:t>
      </w:r>
    </w:p>
    <w:p>
      <w:pPr>
        <w:pStyle w:val="2"/>
        <w:jc w:val="center"/>
      </w:pPr>
      <w:r>
        <w:rPr>
          <w:sz w:val="20"/>
        </w:rPr>
        <w:t xml:space="preserve">ДЕЯТЕЛЬНОСТИ РЕСПУБЛИКИ ТЫВА ГОСУДАРСТВЕННОЙ УСЛУГИ</w:t>
      </w:r>
    </w:p>
    <w:p>
      <w:pPr>
        <w:pStyle w:val="2"/>
        <w:jc w:val="center"/>
      </w:pPr>
      <w:r>
        <w:rPr>
          <w:sz w:val="20"/>
        </w:rPr>
        <w:t xml:space="preserve">ПО ОЦЕНКЕ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8"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пунктом 2.1 статьи 31.4</w:t>
        </w:r>
      </w:hyperlink>
      <w:r>
        <w:rPr>
          <w:sz w:val="20"/>
        </w:rPr>
        <w:t xml:space="preserve"> Федерального закона от 12 января 1996 г. N 7-ФЗ "О некоммерческих организациях", постановлениями Правительства Российской Федерации от 20 июля 2021 г. </w:t>
      </w:r>
      <w:hyperlink w:history="0" r:id="rId9" w:tooltip="Постановление Правительства РФ от 20.07.2021 N 1228 (ред. от 25.04.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N 1228</w:t>
        </w:r>
      </w:hyperlink>
      <w:r>
        <w:rPr>
          <w:sz w:val="20"/>
        </w:rPr>
        <w:t xml:space="preserve">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от 27 октября 2016 г.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 от 26 января 2017 г.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 постановлениями Правительства Республики Тыва от 9 июня 2022 г. </w:t>
      </w:r>
      <w:hyperlink w:history="0" r:id="rId12" w:tooltip="Постановление Правительства Республики Тыва от 09.06.2022 N 362 &quot;О Порядке разработки и утверждения административных регламентов предоставления государственных услуг&quot; {КонсультантПлюс}">
        <w:r>
          <w:rPr>
            <w:sz w:val="20"/>
            <w:color w:val="0000ff"/>
          </w:rPr>
          <w:t xml:space="preserve">N 362</w:t>
        </w:r>
      </w:hyperlink>
      <w:r>
        <w:rPr>
          <w:sz w:val="20"/>
        </w:rPr>
        <w:t xml:space="preserve"> "О Порядке разработки и утверждения административных регламентов предоставления государственных услуг", от 4 октября 2023 г. </w:t>
      </w:r>
      <w:hyperlink w:history="0" r:id="rId13" w:tooltip="Постановление Правительства Республики Тыва от 04.10.2023 N 728 (ред. от 17.01.2024) &quot;Об организации в Республике Тыва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КонсультантПлюс}">
        <w:r>
          <w:rPr>
            <w:sz w:val="20"/>
            <w:color w:val="0000ff"/>
          </w:rPr>
          <w:t xml:space="preserve">N 728</w:t>
        </w:r>
      </w:hyperlink>
      <w:r>
        <w:rPr>
          <w:sz w:val="20"/>
        </w:rPr>
        <w:t xml:space="preserve"> "Об организации в Республике Тыва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приказываю:</w:t>
      </w:r>
    </w:p>
    <w:p>
      <w:pPr>
        <w:pStyle w:val="0"/>
        <w:spacing w:before="200" w:line-rule="auto"/>
        <w:ind w:firstLine="540"/>
        <w:jc w:val="both"/>
      </w:pPr>
      <w:r>
        <w:rPr>
          <w:sz w:val="20"/>
        </w:rPr>
        <w:t xml:space="preserve">1. Утвердить прилагаемый Административный </w:t>
      </w:r>
      <w:hyperlink w:history="0" w:anchor="P32" w:tooltip="АДМИНИСТРАТИВНЫЙ РЕГЛАМЕНТ">
        <w:r>
          <w:rPr>
            <w:sz w:val="20"/>
            <w:color w:val="0000ff"/>
          </w:rPr>
          <w:t xml:space="preserve">регламент</w:t>
        </w:r>
      </w:hyperlink>
      <w:r>
        <w:rPr>
          <w:sz w:val="20"/>
        </w:rPr>
        <w:t xml:space="preserve"> предоставления Службой по лицензированию и надзору отдельных видов деятельности Республики Тыва государственной услуги по оценке качества оказания общественно полезных услуг социально ориентированной некоммерческой организацией.</w:t>
      </w:r>
    </w:p>
    <w:p>
      <w:pPr>
        <w:pStyle w:val="0"/>
        <w:spacing w:before="200" w:line-rule="auto"/>
        <w:ind w:firstLine="540"/>
        <w:jc w:val="both"/>
      </w:pPr>
      <w:r>
        <w:rPr>
          <w:sz w:val="20"/>
        </w:rPr>
        <w:t xml:space="preserve">2. Разместить настоящий приказ на "Официальном интернет-портале правовой информации" (</w:t>
      </w:r>
      <w:r>
        <w:rPr>
          <w:sz w:val="20"/>
        </w:rPr>
        <w:t xml:space="preserve">www.pravo.gov.ru</w:t>
      </w:r>
      <w:r>
        <w:rPr>
          <w:sz w:val="20"/>
        </w:rPr>
        <w:t xml:space="preserve">) и официальном сайте Службы по лицензированию и надзору отдельных видов деятельности Республики Тыва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И.о. руководителя</w:t>
      </w:r>
    </w:p>
    <w:p>
      <w:pPr>
        <w:pStyle w:val="0"/>
        <w:jc w:val="right"/>
      </w:pPr>
      <w:r>
        <w:rPr>
          <w:sz w:val="20"/>
        </w:rPr>
        <w:t xml:space="preserve">Э.Ю.НАМДАН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Службы по лицензированию РТ</w:t>
      </w:r>
    </w:p>
    <w:p>
      <w:pPr>
        <w:pStyle w:val="0"/>
        <w:jc w:val="right"/>
      </w:pPr>
      <w:r>
        <w:rPr>
          <w:sz w:val="20"/>
        </w:rPr>
        <w:t xml:space="preserve">от 4 декабря 2023 г. N 518</w:t>
      </w:r>
    </w:p>
    <w:p>
      <w:pPr>
        <w:pStyle w:val="0"/>
        <w:jc w:val="both"/>
      </w:pPr>
      <w:r>
        <w:rPr>
          <w:sz w:val="20"/>
        </w:rPr>
      </w:r>
    </w:p>
    <w:bookmarkStart w:id="32" w:name="P32"/>
    <w:bookmarkEnd w:id="32"/>
    <w:p>
      <w:pPr>
        <w:pStyle w:val="2"/>
        <w:jc w:val="center"/>
      </w:pPr>
      <w:r>
        <w:rPr>
          <w:sz w:val="20"/>
        </w:rPr>
        <w:t xml:space="preserve">АДМИНИСТРАТИВНЫЙ РЕГЛАМЕНТ</w:t>
      </w:r>
    </w:p>
    <w:p>
      <w:pPr>
        <w:pStyle w:val="2"/>
        <w:jc w:val="center"/>
      </w:pPr>
      <w:r>
        <w:rPr>
          <w:sz w:val="20"/>
        </w:rPr>
        <w:t xml:space="preserve">ПРЕДОСТАВЛЕНИЯ СЛУЖБОЙ ПО ЛИЦЕНЗИРОВАНИЮ И НАДЗОРУ</w:t>
      </w:r>
    </w:p>
    <w:p>
      <w:pPr>
        <w:pStyle w:val="2"/>
        <w:jc w:val="center"/>
      </w:pPr>
      <w:r>
        <w:rPr>
          <w:sz w:val="20"/>
        </w:rPr>
        <w:t xml:space="preserve">ОТДЕЛЬНЫХ ВИДОВ ДЕЯТЕЛЬНОСТИ РЕСПУБЛИКИ ТЫВА</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ОБЩЕСТВЕННО ПОЛЕЗНЫХ УСЛУГ СОЦИАЛЬНО ОРИЕНТИРОВАННОЙ</w:t>
      </w:r>
    </w:p>
    <w:p>
      <w:pPr>
        <w:pStyle w:val="2"/>
        <w:jc w:val="center"/>
      </w:pPr>
      <w:r>
        <w:rPr>
          <w:sz w:val="20"/>
        </w:rPr>
        <w:t xml:space="preserve">НЕКОММЕРЧЕСКОЙ ОРГАНИЗАЦИЕЙ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(далее - Административный регламент, государственная услуга) разработан в целях повышения качества и доступности результатов предоставления государственной услуги и устанавливает порядок и стандарт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в целях повышения качества предоставления и доступности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на предоставление государственной услуги являются социально ориентированные некоммерческие организации, оказывающие общественно полезные услуги в сфере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на территории Республики Тыва (далее - заявитель).</w:t>
      </w:r>
    </w:p>
    <w:p>
      <w:pPr>
        <w:pStyle w:val="0"/>
        <w:spacing w:before="200" w:line-rule="auto"/>
        <w:ind w:firstLine="540"/>
        <w:jc w:val="both"/>
      </w:pPr>
      <w:r>
        <w:rPr>
          <w:sz w:val="20"/>
        </w:rPr>
        <w:t xml:space="preserve">Заявитель вправе обратиться за предоставлением государственной услуги в случае содействия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p>
      <w:pPr>
        <w:pStyle w:val="0"/>
        <w:spacing w:before="200" w:line-rule="auto"/>
        <w:ind w:firstLine="540"/>
        <w:jc w:val="both"/>
      </w:pPr>
      <w:r>
        <w:rPr>
          <w:sz w:val="20"/>
        </w:rPr>
        <w:t xml:space="preserve">1.3.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0"/>
        <w:jc w:val="both"/>
      </w:pPr>
      <w:r>
        <w:rPr>
          <w:sz w:val="20"/>
        </w:rPr>
      </w:r>
    </w:p>
    <w:p>
      <w:pPr>
        <w:pStyle w:val="2"/>
        <w:outlineLvl w:val="2"/>
        <w:jc w:val="center"/>
      </w:pPr>
      <w:r>
        <w:rPr>
          <w:sz w:val="20"/>
        </w:rPr>
        <w:t xml:space="preserve">Требования предоставления 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предоставляющим услугу, а также результата,</w:t>
      </w:r>
    </w:p>
    <w:p>
      <w:pPr>
        <w:pStyle w:val="2"/>
        <w:jc w:val="center"/>
      </w:pPr>
      <w:r>
        <w:rPr>
          <w:sz w:val="20"/>
        </w:rPr>
        <w:t xml:space="preserve">за предоставлением которого обратился заявитель</w:t>
      </w:r>
    </w:p>
    <w:p>
      <w:pPr>
        <w:pStyle w:val="0"/>
        <w:jc w:val="both"/>
      </w:pPr>
      <w:r>
        <w:rPr>
          <w:sz w:val="20"/>
        </w:rPr>
      </w:r>
    </w:p>
    <w:p>
      <w:pPr>
        <w:pStyle w:val="0"/>
        <w:ind w:firstLine="540"/>
        <w:jc w:val="both"/>
      </w:pPr>
      <w:r>
        <w:rPr>
          <w:sz w:val="20"/>
        </w:rPr>
        <w:t xml:space="preserve">1.4.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ЕПГУ), официального сайта Службы по лицензированию и надзору отдельных видов деятельности Республики Тыва в информационно-телекоммуникационной сети "Интернет" (далее соответственно - официальный сайт Службы, Служба, сеть "Интернет").</w:t>
      </w:r>
    </w:p>
    <w:p>
      <w:pPr>
        <w:pStyle w:val="0"/>
        <w:spacing w:before="200" w:line-rule="auto"/>
        <w:ind w:firstLine="540"/>
        <w:jc w:val="both"/>
      </w:pPr>
      <w:r>
        <w:rPr>
          <w:sz w:val="20"/>
        </w:rPr>
        <w:t xml:space="preserve">1.4.1. Информацию по вопросам предоставления государственной услуги, в том числе сведения о ходе предоставления государственной услуги лица, заинтересованные в предоставлении услуги, могут получить непосредственно:</w:t>
      </w:r>
    </w:p>
    <w:p>
      <w:pPr>
        <w:pStyle w:val="0"/>
        <w:spacing w:before="200" w:line-rule="auto"/>
        <w:ind w:firstLine="540"/>
        <w:jc w:val="both"/>
      </w:pPr>
      <w:r>
        <w:rPr>
          <w:sz w:val="20"/>
        </w:rPr>
        <w:t xml:space="preserve">- в Службе;</w:t>
      </w:r>
    </w:p>
    <w:p>
      <w:pPr>
        <w:pStyle w:val="0"/>
        <w:spacing w:before="200" w:line-rule="auto"/>
        <w:ind w:firstLine="540"/>
        <w:jc w:val="both"/>
      </w:pPr>
      <w:r>
        <w:rPr>
          <w:sz w:val="20"/>
        </w:rPr>
        <w:t xml:space="preserve">- по справочным телефонам;</w:t>
      </w:r>
    </w:p>
    <w:p>
      <w:pPr>
        <w:pStyle w:val="0"/>
        <w:spacing w:before="200" w:line-rule="auto"/>
        <w:ind w:firstLine="540"/>
        <w:jc w:val="both"/>
      </w:pPr>
      <w:r>
        <w:rPr>
          <w:sz w:val="20"/>
        </w:rPr>
        <w:t xml:space="preserve">- на официальном сайте Службы;</w:t>
      </w:r>
    </w:p>
    <w:p>
      <w:pPr>
        <w:pStyle w:val="0"/>
        <w:spacing w:before="200" w:line-rule="auto"/>
        <w:ind w:firstLine="540"/>
        <w:jc w:val="both"/>
      </w:pPr>
      <w:r>
        <w:rPr>
          <w:sz w:val="20"/>
        </w:rPr>
        <w:t xml:space="preserve">- направив письменное обращение через организацию почтовой связи, либо по электронной почте.</w:t>
      </w:r>
    </w:p>
    <w:p>
      <w:pPr>
        <w:pStyle w:val="0"/>
        <w:spacing w:before="200" w:line-rule="auto"/>
        <w:ind w:firstLine="540"/>
        <w:jc w:val="both"/>
      </w:pPr>
      <w:r>
        <w:rPr>
          <w:sz w:val="20"/>
        </w:rPr>
        <w:t xml:space="preserve">Лица, заинтересованные в предоставлении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должностное лицо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по вопросам предоставления государственной услуги по телефону не должно превышать 15 минут.</w:t>
      </w:r>
    </w:p>
    <w:p>
      <w:pPr>
        <w:pStyle w:val="0"/>
        <w:spacing w:before="200" w:line-rule="auto"/>
        <w:ind w:firstLine="540"/>
        <w:jc w:val="both"/>
      </w:pPr>
      <w:r>
        <w:rPr>
          <w:sz w:val="20"/>
        </w:rPr>
        <w:t xml:space="preserve">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pPr>
        <w:pStyle w:val="0"/>
        <w:spacing w:before="200" w:line-rule="auto"/>
        <w:ind w:firstLine="540"/>
        <w:jc w:val="both"/>
      </w:pPr>
      <w:r>
        <w:rPr>
          <w:sz w:val="20"/>
        </w:rPr>
        <w:t xml:space="preserve">1.4.2. Информация по вопросам предоставления услуг, которые являются необходимыми и обязательными для предоставления государственной услуги, не предоставляется, в связи с отсутствием услуг, необходимых и обязательных для предоставления государственной услуги.</w:t>
      </w:r>
    </w:p>
    <w:p>
      <w:pPr>
        <w:pStyle w:val="0"/>
        <w:spacing w:before="200" w:line-rule="auto"/>
        <w:ind w:firstLine="540"/>
        <w:jc w:val="both"/>
      </w:pPr>
      <w:r>
        <w:rPr>
          <w:sz w:val="20"/>
        </w:rPr>
        <w:t xml:space="preserve">1.5.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информационном стенде, на официальном сайте Службы.</w:t>
      </w:r>
    </w:p>
    <w:p>
      <w:pPr>
        <w:pStyle w:val="0"/>
        <w:spacing w:before="200" w:line-rule="auto"/>
        <w:ind w:firstLine="540"/>
        <w:jc w:val="both"/>
      </w:pPr>
      <w:r>
        <w:rPr>
          <w:sz w:val="20"/>
        </w:rPr>
        <w:t xml:space="preserve">На официальном сайте Службы размещена следующая информация:</w:t>
      </w:r>
    </w:p>
    <w:p>
      <w:pPr>
        <w:pStyle w:val="0"/>
        <w:spacing w:before="200" w:line-rule="auto"/>
        <w:ind w:firstLine="540"/>
        <w:jc w:val="both"/>
      </w:pPr>
      <w:r>
        <w:rPr>
          <w:sz w:val="20"/>
        </w:rPr>
        <w:t xml:space="preserve">- тексты законодательных и иных нормативных правовых актов, содержащих нормы, регламентирующие предоставление государственной услуги;</w:t>
      </w:r>
    </w:p>
    <w:p>
      <w:pPr>
        <w:pStyle w:val="0"/>
        <w:spacing w:before="200" w:line-rule="auto"/>
        <w:ind w:firstLine="540"/>
        <w:jc w:val="both"/>
      </w:pPr>
      <w:r>
        <w:rPr>
          <w:sz w:val="20"/>
        </w:rPr>
        <w:t xml:space="preserve">- настоящий Административный регламент;</w:t>
      </w:r>
    </w:p>
    <w:p>
      <w:pPr>
        <w:pStyle w:val="0"/>
        <w:spacing w:before="200" w:line-rule="auto"/>
        <w:ind w:firstLine="540"/>
        <w:jc w:val="both"/>
      </w:pPr>
      <w:r>
        <w:rPr>
          <w:sz w:val="20"/>
        </w:rPr>
        <w:t xml:space="preserve">- справочная информация:</w:t>
      </w:r>
    </w:p>
    <w:p>
      <w:pPr>
        <w:pStyle w:val="0"/>
        <w:spacing w:before="200" w:line-rule="auto"/>
        <w:ind w:firstLine="540"/>
        <w:jc w:val="both"/>
      </w:pPr>
      <w:r>
        <w:rPr>
          <w:sz w:val="20"/>
        </w:rPr>
        <w:t xml:space="preserve">- место нахождения, графики работы Службы, его структурных подразделений, справочные телефоны структурных подразделений;</w:t>
      </w:r>
    </w:p>
    <w:p>
      <w:pPr>
        <w:pStyle w:val="0"/>
        <w:spacing w:before="200" w:line-rule="auto"/>
        <w:ind w:firstLine="540"/>
        <w:jc w:val="both"/>
      </w:pPr>
      <w:r>
        <w:rPr>
          <w:sz w:val="20"/>
        </w:rPr>
        <w:t xml:space="preserve">-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 круг заявителей;</w:t>
      </w:r>
    </w:p>
    <w:p>
      <w:pPr>
        <w:pStyle w:val="0"/>
        <w:spacing w:before="200" w:line-rule="auto"/>
        <w:ind w:firstLine="540"/>
        <w:jc w:val="both"/>
      </w:pPr>
      <w:r>
        <w:rPr>
          <w:sz w:val="20"/>
        </w:rPr>
        <w:t xml:space="preserve">- срок предоставления государственной услуги;</w:t>
      </w:r>
    </w:p>
    <w:p>
      <w:pPr>
        <w:pStyle w:val="0"/>
        <w:spacing w:before="200" w:line-rule="auto"/>
        <w:ind w:firstLine="540"/>
        <w:jc w:val="both"/>
      </w:pPr>
      <w:r>
        <w:rPr>
          <w:sz w:val="20"/>
        </w:rPr>
        <w:t xml:space="preserve">-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 размер государственной пошлины, взимаемой за предоставление государственной услуги;</w:t>
      </w:r>
    </w:p>
    <w:p>
      <w:pPr>
        <w:pStyle w:val="0"/>
        <w:spacing w:before="200" w:line-rule="auto"/>
        <w:ind w:firstLine="540"/>
        <w:jc w:val="both"/>
      </w:pPr>
      <w:r>
        <w:rPr>
          <w:sz w:val="20"/>
        </w:rPr>
        <w:t xml:space="preserve">-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 формы заявлений (запросов,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Возможность приема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Государственная услуга по оценке качества оказания общественно полезной услуги социально-ориентированной некоммерческой организацией.</w:t>
      </w:r>
    </w:p>
    <w:p>
      <w:pPr>
        <w:pStyle w:val="0"/>
        <w:jc w:val="both"/>
      </w:pPr>
      <w:r>
        <w:rPr>
          <w:sz w:val="20"/>
        </w:rPr>
      </w:r>
    </w:p>
    <w:p>
      <w:pPr>
        <w:pStyle w:val="2"/>
        <w:outlineLvl w:val="2"/>
        <w:jc w:val="center"/>
      </w:pPr>
      <w:r>
        <w:rPr>
          <w:sz w:val="20"/>
        </w:rPr>
        <w:t xml:space="preserve">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2.2. Государственная услуга предоставляется Службой по лицензированию и надзору отдельных видов деятельности Республики Тыва.</w:t>
      </w:r>
    </w:p>
    <w:p>
      <w:pPr>
        <w:pStyle w:val="0"/>
        <w:spacing w:before="200" w:line-rule="auto"/>
        <w:ind w:firstLine="540"/>
        <w:jc w:val="both"/>
      </w:pPr>
      <w:r>
        <w:rPr>
          <w:sz w:val="20"/>
        </w:rPr>
        <w:t xml:space="preserve">2.3. Предоставление государственной услуги в государственном автономном учреждении "Многофункциональный центр по предоставлению государственных и муниципальных услуг на территории Республики Тыва" (далее - многофункциональный центр) не осуществляется.</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2.4. Результатом предоставления государственной услуги является:</w:t>
      </w:r>
    </w:p>
    <w:p>
      <w:pPr>
        <w:pStyle w:val="0"/>
        <w:spacing w:before="200" w:line-rule="auto"/>
        <w:ind w:firstLine="540"/>
        <w:jc w:val="both"/>
      </w:pPr>
      <w:r>
        <w:rPr>
          <w:sz w:val="20"/>
        </w:rPr>
        <w:t xml:space="preserve">- выдача (направление) заявителю заключения о соответствии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 выдача (направление) заявителю уведомления об отказе в выдаче заключения с указанием причин отказа.</w:t>
      </w:r>
    </w:p>
    <w:p>
      <w:pPr>
        <w:pStyle w:val="0"/>
        <w:spacing w:before="200" w:line-rule="auto"/>
        <w:ind w:firstLine="540"/>
        <w:jc w:val="both"/>
      </w:pPr>
      <w:r>
        <w:rPr>
          <w:sz w:val="20"/>
        </w:rPr>
        <w:t xml:space="preserve">Результат предоставления государственной услуги оформляется </w:t>
      </w:r>
      <w:hyperlink w:history="0" w:anchor="P563" w:tooltip="                                ЗАКЛЮЧЕНИЕ">
        <w:r>
          <w:rPr>
            <w:sz w:val="20"/>
            <w:color w:val="0000ff"/>
          </w:rPr>
          <w:t xml:space="preserve">заключением</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согласно приложению N 2 к настоящему Административному регламенту либо уведомлением об отказе в выдаче заключения.</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2.5. Срок предоставления государственной услуги составляет не более 30 календарных дней со дня регистрации запроса и документов, необходимых для предоставления государственной услуги, в Службе.</w:t>
      </w:r>
    </w:p>
    <w:p>
      <w:pPr>
        <w:pStyle w:val="0"/>
        <w:jc w:val="both"/>
      </w:pPr>
      <w:r>
        <w:rPr>
          <w:sz w:val="20"/>
        </w:rPr>
      </w:r>
    </w:p>
    <w:p>
      <w:pPr>
        <w:pStyle w:val="2"/>
        <w:outlineLvl w:val="2"/>
        <w:jc w:val="center"/>
      </w:pPr>
      <w:r>
        <w:rPr>
          <w:sz w:val="20"/>
        </w:rPr>
        <w:t xml:space="preserve">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2.6. Перечень нормативных правовых актов, регулирующих предоставление государственной услуги, размещается на официальном сайте Службы, в ЕПГУ.</w:t>
      </w:r>
    </w:p>
    <w:p>
      <w:pPr>
        <w:pStyle w:val="0"/>
        <w:spacing w:before="200" w:line-rule="auto"/>
        <w:ind w:firstLine="540"/>
        <w:jc w:val="both"/>
      </w:pPr>
      <w:r>
        <w:rPr>
          <w:sz w:val="20"/>
        </w:rPr>
        <w:t xml:space="preserve">2.7. Информация о порядке досудебного (внесудебного) обжалования решений и действий (бездействия) Службы, а также его должностных лиц размещается на информационных стендах в местах предоставления государственной услуги, на официальном сайте Службы, в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17" w:name="P117"/>
    <w:bookmarkEnd w:id="117"/>
    <w:p>
      <w:pPr>
        <w:pStyle w:val="0"/>
        <w:ind w:firstLine="540"/>
        <w:jc w:val="both"/>
      </w:pPr>
      <w:r>
        <w:rPr>
          <w:sz w:val="20"/>
        </w:rPr>
        <w:t xml:space="preserve">2.8. Для получения государственной услуги заявителем самостоятельно предоставляется в Службу </w:t>
      </w:r>
      <w:hyperlink w:history="0" w:anchor="P486" w:tooltip="                                  ЗАПРОС">
        <w:r>
          <w:rPr>
            <w:sz w:val="20"/>
            <w:color w:val="0000ff"/>
          </w:rPr>
          <w:t xml:space="preserve">запрос</w:t>
        </w:r>
      </w:hyperlink>
      <w:r>
        <w:rPr>
          <w:sz w:val="20"/>
        </w:rPr>
        <w:t xml:space="preserve"> о предоставлении государственной услуги согласно приложению N 1 к настоящему Административному регламенту.</w:t>
      </w:r>
    </w:p>
    <w:p>
      <w:pPr>
        <w:pStyle w:val="0"/>
        <w:spacing w:before="200" w:line-rule="auto"/>
        <w:ind w:firstLine="540"/>
        <w:jc w:val="both"/>
      </w:pPr>
      <w:r>
        <w:rPr>
          <w:sz w:val="20"/>
        </w:rPr>
        <w:t xml:space="preserve">Выбор заявителем способа его уведомления о принятом решении, а также способа выдачи результата предоставления государственной услуги осуществляется на стадии подачи запроса о предоставлении государственной услуги и указывается заявителем непосредственно в запросе.</w:t>
      </w:r>
    </w:p>
    <w:p>
      <w:pPr>
        <w:pStyle w:val="0"/>
        <w:spacing w:before="200" w:line-rule="auto"/>
        <w:ind w:firstLine="540"/>
        <w:jc w:val="both"/>
      </w:pPr>
      <w:r>
        <w:rPr>
          <w:sz w:val="20"/>
        </w:rPr>
        <w:t xml:space="preserve">В запросе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 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w:t>
      </w:r>
    </w:p>
    <w:p>
      <w:pPr>
        <w:pStyle w:val="0"/>
        <w:spacing w:before="200" w:line-rule="auto"/>
        <w:ind w:firstLine="540"/>
        <w:jc w:val="both"/>
      </w:pPr>
      <w:r>
        <w:rPr>
          <w:sz w:val="20"/>
        </w:rPr>
        <w:t xml:space="preserve">- открытость и доступность информации о некоммерческой организации, в том числе адреса сайтов в сети "Интернет" на которых размещена информация о заявителе;</w:t>
      </w:r>
    </w:p>
    <w:p>
      <w:pPr>
        <w:pStyle w:val="0"/>
        <w:spacing w:before="200" w:line-rule="auto"/>
        <w:ind w:firstLine="540"/>
        <w:jc w:val="both"/>
      </w:pPr>
      <w:r>
        <w:rPr>
          <w:sz w:val="20"/>
        </w:rPr>
        <w:t xml:space="preserve">-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К запросу могут прилагаться следующие документы:</w:t>
      </w:r>
    </w:p>
    <w:p>
      <w:pPr>
        <w:pStyle w:val="0"/>
        <w:spacing w:before="200" w:line-rule="auto"/>
        <w:ind w:firstLine="540"/>
        <w:jc w:val="both"/>
      </w:pPr>
      <w:r>
        <w:rPr>
          <w:sz w:val="20"/>
        </w:rPr>
        <w:t xml:space="preserve">1) документ, удостоверяющий личность (в случае, если от имени заявителя действует лицо, являющееся его представителем в соответствии с законодательством Российской Федерации, то дополнительно представляются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2) документы, подтверждающие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3) документы, подтверждающие отсутствие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w:t>
      </w:r>
    </w:p>
    <w:p>
      <w:pPr>
        <w:pStyle w:val="0"/>
        <w:spacing w:before="200" w:line-rule="auto"/>
        <w:ind w:firstLine="540"/>
        <w:jc w:val="both"/>
      </w:pPr>
      <w:r>
        <w:rPr>
          <w:sz w:val="20"/>
        </w:rPr>
        <w:t xml:space="preserve">4) иные документы, обосновывающие соответствие оказываемых заявителем общественно полезных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(при наличии).</w:t>
      </w:r>
    </w:p>
    <w:p>
      <w:pPr>
        <w:pStyle w:val="0"/>
        <w:spacing w:before="200" w:line-rule="auto"/>
        <w:ind w:firstLine="540"/>
        <w:jc w:val="both"/>
      </w:pPr>
      <w:r>
        <w:rPr>
          <w:sz w:val="20"/>
        </w:rPr>
        <w:t xml:space="preserve">2.8.1. В случае если заявитель включен в реестр поставщиков социальных услуг по соответствующей общественно полезной услуге, представление иных документов не требуется.</w:t>
      </w:r>
    </w:p>
    <w:p>
      <w:pPr>
        <w:pStyle w:val="0"/>
        <w:spacing w:before="200" w:line-rule="auto"/>
        <w:ind w:firstLine="540"/>
        <w:jc w:val="both"/>
      </w:pPr>
      <w:r>
        <w:rPr>
          <w:sz w:val="20"/>
        </w:rPr>
        <w:t xml:space="preserve">2.9. Для получения государственной услуги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1) копия свидетельства о государственной регистрации заявителя;</w:t>
      </w:r>
    </w:p>
    <w:p>
      <w:pPr>
        <w:pStyle w:val="0"/>
        <w:spacing w:before="200" w:line-rule="auto"/>
        <w:ind w:firstLine="540"/>
        <w:jc w:val="both"/>
      </w:pPr>
      <w:r>
        <w:rPr>
          <w:sz w:val="20"/>
        </w:rPr>
        <w:t xml:space="preserve">2) лист записи из Единого государственного реестра юридических лиц, выданный не позднее чем за один месяц до даты подачи запроса;</w:t>
      </w:r>
    </w:p>
    <w:bookmarkStart w:id="134" w:name="P134"/>
    <w:bookmarkEnd w:id="134"/>
    <w:p>
      <w:pPr>
        <w:pStyle w:val="0"/>
        <w:spacing w:before="200" w:line-rule="auto"/>
        <w:ind w:firstLine="540"/>
        <w:jc w:val="both"/>
      </w:pPr>
      <w:r>
        <w:rPr>
          <w:sz w:val="20"/>
        </w:rPr>
        <w:t xml:space="preserve">3) справка регионального отделения Социального Фонда Российской Федерации об отсутствии у заявителя задолженности по страховым взносам, пеням, штрафам на текущую дату;</w:t>
      </w:r>
    </w:p>
    <w:bookmarkStart w:id="135" w:name="P135"/>
    <w:bookmarkEnd w:id="135"/>
    <w:p>
      <w:pPr>
        <w:pStyle w:val="0"/>
        <w:spacing w:before="200" w:line-rule="auto"/>
        <w:ind w:firstLine="540"/>
        <w:jc w:val="both"/>
      </w:pPr>
      <w:r>
        <w:rPr>
          <w:sz w:val="20"/>
        </w:rPr>
        <w:t xml:space="preserve">4) справка налогового органа об отсутствии у заявителя задолженности по уплате налогов, сборов, страховых взносов, пеней, штрафов, процентов на текущую дату;</w:t>
      </w:r>
    </w:p>
    <w:p>
      <w:pPr>
        <w:pStyle w:val="0"/>
        <w:spacing w:before="200" w:line-rule="auto"/>
        <w:ind w:firstLine="540"/>
        <w:jc w:val="both"/>
      </w:pPr>
      <w:r>
        <w:rPr>
          <w:sz w:val="20"/>
        </w:rPr>
        <w:t xml:space="preserve">5)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6) сведения, подтверждающие отсутствие заявителя в реестре недобросовестных поставщиков.</w:t>
      </w:r>
    </w:p>
    <w:p>
      <w:pPr>
        <w:pStyle w:val="0"/>
        <w:spacing w:before="200" w:line-rule="auto"/>
        <w:ind w:firstLine="540"/>
        <w:jc w:val="both"/>
      </w:pPr>
      <w:r>
        <w:rPr>
          <w:sz w:val="20"/>
        </w:rPr>
        <w:t xml:space="preserve">2.9.1. Запрещается требовать от заявителя:</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федеральным законодательством, законодательством Республики Тыва, муниципальными правовыми актами;</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2.9.2. Для предоставления государственной услуги межведомственный запрос не требуется.</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2.10. Основания для отказа в приеме документов на предоставление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2.11. Основания для приостановления государственной услуги отсутствуют.</w:t>
      </w:r>
    </w:p>
    <w:bookmarkStart w:id="154" w:name="P154"/>
    <w:bookmarkEnd w:id="154"/>
    <w:p>
      <w:pPr>
        <w:pStyle w:val="0"/>
        <w:spacing w:before="200" w:line-rule="auto"/>
        <w:ind w:firstLine="540"/>
        <w:jc w:val="both"/>
      </w:pPr>
      <w:r>
        <w:rPr>
          <w:sz w:val="20"/>
        </w:rPr>
        <w:t xml:space="preserve">2.12. Основания для отказа в предоставлении государственной услуги:</w:t>
      </w:r>
    </w:p>
    <w:p>
      <w:pPr>
        <w:pStyle w:val="0"/>
        <w:spacing w:before="200" w:line-rule="auto"/>
        <w:ind w:firstLine="540"/>
        <w:jc w:val="both"/>
      </w:pPr>
      <w:r>
        <w:rPr>
          <w:sz w:val="20"/>
        </w:rPr>
        <w:t xml:space="preserve">а) несоответствие общественно полезных услуг, установленных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полезных услуг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 заявителе, установленного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вероятно, имеется в виду пп. 3 и 4 п. 2.9, а не пп. "в" и "г" п. 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наличие задолженностей заявителя по налогам и сборам, иным предусмотренным законодательством Российской Федерации обязательным платежам на дату проведения оценки соответствия качества оказываемых заявителем общественно полезных услуг согласно представленным документам, указанным в </w:t>
      </w:r>
      <w:hyperlink w:history="0" w:anchor="P134" w:tooltip="3) справка регионального отделения Социального Фонда Российской Федерации об отсутствии у заявителя задолженности по страховым взносам, пеням, штрафам на текущую дату;">
        <w:r>
          <w:rPr>
            <w:sz w:val="20"/>
            <w:color w:val="0000ff"/>
          </w:rPr>
          <w:t xml:space="preserve">подпунктах "в"</w:t>
        </w:r>
      </w:hyperlink>
      <w:r>
        <w:rPr>
          <w:sz w:val="20"/>
        </w:rPr>
        <w:t xml:space="preserve">, </w:t>
      </w:r>
      <w:hyperlink w:history="0" w:anchor="P135" w:tooltip="4) справка налогового органа об отсутствии у заявителя задолженности по уплате налогов, сборов, страховых взносов, пеней, штрафов, процентов на текущую дату;">
        <w:r>
          <w:rPr>
            <w:sz w:val="20"/>
            <w:color w:val="0000ff"/>
          </w:rPr>
          <w:t xml:space="preserve">"г" пункта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ж) непредставление заявителем документов, необходимых для предоставления государственной услуги, за исключением документов, представляемых заявителем по собственной инициативе;</w:t>
      </w:r>
    </w:p>
    <w:p>
      <w:pPr>
        <w:pStyle w:val="0"/>
        <w:spacing w:before="200" w:line-rule="auto"/>
        <w:ind w:firstLine="540"/>
        <w:jc w:val="both"/>
      </w:pPr>
      <w:r>
        <w:rPr>
          <w:sz w:val="20"/>
        </w:rPr>
        <w:t xml:space="preserve">з)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2.13.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jc w:val="both"/>
      </w:pPr>
      <w:r>
        <w:rPr>
          <w:sz w:val="20"/>
        </w:rPr>
      </w:r>
    </w:p>
    <w:p>
      <w:pPr>
        <w:pStyle w:val="2"/>
        <w:outlineLvl w:val="2"/>
        <w:jc w:val="center"/>
      </w:pPr>
      <w:r>
        <w:rPr>
          <w:sz w:val="20"/>
        </w:rPr>
        <w:t xml:space="preserve">Срок регистрации запроса заявителя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2.15. Регистрация запроса о предоставлении государственной услуги осуществляется в Службе в течение одного рабочего дня с момента поступления путем внесения информации в систему электронного документооборота "Практика" (далее - СЭД "Практика"), а поступившие после 16.30 часов (15.30 - в предпраздничные дни) - на следующий после поступления рабочий день.</w:t>
      </w:r>
    </w:p>
    <w:p>
      <w:pPr>
        <w:pStyle w:val="0"/>
        <w:spacing w:before="200" w:line-rule="auto"/>
        <w:ind w:firstLine="540"/>
        <w:jc w:val="both"/>
      </w:pPr>
      <w:r>
        <w:rPr>
          <w:sz w:val="20"/>
        </w:rPr>
        <w:t xml:space="preserve">Регистрация запроса, поступившего в Службу в электронной форме в выходной (нерабочий или праздничный) день, осуществляется в первый следующий за ним рабочий день.</w:t>
      </w:r>
    </w:p>
    <w:p>
      <w:pPr>
        <w:pStyle w:val="0"/>
        <w:jc w:val="both"/>
      </w:pPr>
      <w:r>
        <w:rPr>
          <w:sz w:val="20"/>
        </w:rPr>
      </w:r>
    </w:p>
    <w:p>
      <w:pPr>
        <w:pStyle w:val="2"/>
        <w:outlineLvl w:val="2"/>
        <w:jc w:val="center"/>
      </w:pPr>
      <w:r>
        <w:rPr>
          <w:sz w:val="20"/>
        </w:rPr>
        <w:t xml:space="preserve">Требования к помещениям, в которых</w:t>
      </w:r>
    </w:p>
    <w:p>
      <w:pPr>
        <w:pStyle w:val="2"/>
        <w:jc w:val="center"/>
      </w:pPr>
      <w:r>
        <w:rPr>
          <w:sz w:val="20"/>
        </w:rPr>
        <w:t xml:space="preserve">предоставляется государственная услуга</w:t>
      </w:r>
    </w:p>
    <w:p>
      <w:pPr>
        <w:pStyle w:val="0"/>
        <w:jc w:val="both"/>
      </w:pPr>
      <w:r>
        <w:rPr>
          <w:sz w:val="20"/>
        </w:rPr>
      </w:r>
    </w:p>
    <w:p>
      <w:pPr>
        <w:pStyle w:val="0"/>
        <w:ind w:firstLine="540"/>
        <w:jc w:val="both"/>
      </w:pPr>
      <w:r>
        <w:rPr>
          <w:sz w:val="20"/>
        </w:rPr>
        <w:t xml:space="preserve">2.16. Государственная услуга предоставляется в помещениях Службы. Служба располагается по адресу: г. Кызыл, улица Калинина, д. 1 "б", помещения с 400 по 410. При входе в здание размещена вывеска с наименованием Службы. Вход в помещения предоставления государственной услуги также оснащается вывеской о наименовании Службы, сами помещения оснащаются табличками с указанием номера кабинета, фамилии, имени, отчества работника Службы, в должностные обязанности которого входит предоставление государственной услуги.</w:t>
      </w:r>
    </w:p>
    <w:p>
      <w:pPr>
        <w:pStyle w:val="0"/>
        <w:spacing w:before="200" w:line-rule="auto"/>
        <w:ind w:firstLine="540"/>
        <w:jc w:val="both"/>
      </w:pPr>
      <w:r>
        <w:rPr>
          <w:sz w:val="20"/>
        </w:rPr>
        <w:t xml:space="preserve">Вход в здание, в котором размещается Служба, обеспечивается условиями для беспрепятственного доступа для инвалидов (включая инвалидов, использующих кресла-коляски и собак-проводников):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У входа в здание установлена кнопка вызова сотрудника охраны.</w:t>
      </w:r>
    </w:p>
    <w:p>
      <w:pPr>
        <w:pStyle w:val="0"/>
        <w:spacing w:before="200" w:line-rule="auto"/>
        <w:ind w:firstLine="540"/>
        <w:jc w:val="both"/>
      </w:pPr>
      <w:r>
        <w:rPr>
          <w:sz w:val="20"/>
        </w:rPr>
        <w:t xml:space="preserve">2.17. В целях соблюдения прав инвалидов на беспрепятственный доступ в помещения Службы для получения государственной услуги сотрудники Службы при предоставлении государственной услуги обеспечивают инвалидам (включая инвалидов, использующие кресла-коляски и собак проводников):</w:t>
      </w:r>
    </w:p>
    <w:p>
      <w:pPr>
        <w:pStyle w:val="0"/>
        <w:spacing w:before="200" w:line-rule="auto"/>
        <w:ind w:firstLine="540"/>
        <w:jc w:val="both"/>
      </w:pPr>
      <w:r>
        <w:rPr>
          <w:sz w:val="20"/>
        </w:rPr>
        <w:t xml:space="preserve">1) сопровождение инвалидов, имеющих стойкие расстройства функции зрения и самостоятельного передвижения, и оказания им помощи в помещении Службы;</w:t>
      </w:r>
    </w:p>
    <w:p>
      <w:pPr>
        <w:pStyle w:val="0"/>
        <w:spacing w:before="200" w:line-rule="auto"/>
        <w:ind w:firstLine="540"/>
        <w:jc w:val="both"/>
      </w:pPr>
      <w:r>
        <w:rPr>
          <w:sz w:val="20"/>
        </w:rPr>
        <w:t xml:space="preserve">2)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0"/>
        <w:spacing w:before="200" w:line-rule="auto"/>
        <w:ind w:firstLine="540"/>
        <w:jc w:val="both"/>
      </w:pPr>
      <w:r>
        <w:rPr>
          <w:sz w:val="20"/>
        </w:rPr>
        <w:t xml:space="preserve">3)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pPr>
        <w:pStyle w:val="0"/>
        <w:spacing w:before="200" w:line-rule="auto"/>
        <w:ind w:firstLine="540"/>
        <w:jc w:val="both"/>
      </w:pPr>
      <w:r>
        <w:rPr>
          <w:sz w:val="20"/>
        </w:rPr>
        <w:t xml:space="preserve">4) оказание помощи инвалидам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2.18. При входе в здание функционирует пропускной пункт, пропуск выписывается при наличии у заявителей документов, удостоверяющих личность, или служебного удостоверения. В местах предоставления государственной услуги предусматривается место для хранения верхней одежды заявителей.</w:t>
      </w:r>
    </w:p>
    <w:p>
      <w:pPr>
        <w:pStyle w:val="0"/>
        <w:spacing w:before="200" w:line-rule="auto"/>
        <w:ind w:firstLine="540"/>
        <w:jc w:val="both"/>
      </w:pPr>
      <w:r>
        <w:rPr>
          <w:sz w:val="20"/>
        </w:rPr>
        <w:t xml:space="preserve">2.19. Информационные стенды,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(дверей) помещениях Службы.</w:t>
      </w:r>
    </w:p>
    <w:p>
      <w:pPr>
        <w:pStyle w:val="0"/>
        <w:spacing w:before="200" w:line-rule="auto"/>
        <w:ind w:firstLine="540"/>
        <w:jc w:val="both"/>
      </w:pPr>
      <w:r>
        <w:rPr>
          <w:sz w:val="20"/>
        </w:rPr>
        <w:t xml:space="preserve">2.20. Для ожидания в очереди и для заполнения запросов заявителям отводятся места, оборудованные стульями или скамьями, столами для возможности оформления документов, имеющими письменные принадлежности (карандаш, авторучка), бланки запросов о предоставлении государственной услуги и бумагу для производства вспомогательных записей (памяток, пояснений). Информация о предоставлении услуги при личном обращении заявителя предоставляется бесплатно сотрудниками Службы, участвующими в предоставлении государственной услуги, в соответствии с должностными регламентами.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2.21.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2.21.1.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0"/>
        <w:spacing w:before="200" w:line-rule="auto"/>
        <w:ind w:firstLine="540"/>
        <w:jc w:val="both"/>
      </w:pPr>
      <w:r>
        <w:rPr>
          <w:sz w:val="20"/>
        </w:rPr>
        <w:t xml:space="preserve">2.21.2. возможность получения заявителем уведомлений о предоставлении государственной услуги с помощью ЕПГУ;</w:t>
      </w:r>
    </w:p>
    <w:p>
      <w:pPr>
        <w:pStyle w:val="0"/>
        <w:spacing w:before="200" w:line-rule="auto"/>
        <w:ind w:firstLine="540"/>
        <w:jc w:val="both"/>
      </w:pPr>
      <w:r>
        <w:rPr>
          <w:sz w:val="20"/>
        </w:rPr>
        <w:t xml:space="preserve">2.21.3.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2.22.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2.22.1.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0"/>
        <w:spacing w:before="200" w:line-rule="auto"/>
        <w:ind w:firstLine="540"/>
        <w:jc w:val="both"/>
      </w:pPr>
      <w:r>
        <w:rPr>
          <w:sz w:val="20"/>
        </w:rPr>
        <w:t xml:space="preserve">2.22.2. 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2.22.3. отсутствие обоснованных жалоб на действия (бездействие) сотрудников Службы и их некорректное (невнимательное) отношение к заявителям;</w:t>
      </w:r>
    </w:p>
    <w:p>
      <w:pPr>
        <w:pStyle w:val="0"/>
        <w:spacing w:before="200" w:line-rule="auto"/>
        <w:ind w:firstLine="540"/>
        <w:jc w:val="both"/>
      </w:pPr>
      <w:r>
        <w:rPr>
          <w:sz w:val="20"/>
        </w:rPr>
        <w:t xml:space="preserve">2.22.4.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2.22.5. отсутствие заявлений об оспаривании решений, действий (бездействия) Службы,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2"/>
        <w:jc w:val="center"/>
      </w:pPr>
      <w:r>
        <w:rPr>
          <w:sz w:val="20"/>
        </w:rPr>
        <w:t xml:space="preserve">в том числе учитывающие особенности предоставления услуги</w:t>
      </w:r>
    </w:p>
    <w:p>
      <w:pPr>
        <w:pStyle w:val="2"/>
        <w:jc w:val="center"/>
      </w:pPr>
      <w:r>
        <w:rPr>
          <w:sz w:val="20"/>
        </w:rPr>
        <w:t xml:space="preserve">в многофункциональных центрах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2.23. Предоставление государственной услуги в многофункциональных центрах не осуществляется.</w:t>
      </w:r>
    </w:p>
    <w:p>
      <w:pPr>
        <w:pStyle w:val="0"/>
        <w:spacing w:before="200" w:line-rule="auto"/>
        <w:ind w:firstLine="540"/>
        <w:jc w:val="both"/>
      </w:pPr>
      <w:r>
        <w:rPr>
          <w:sz w:val="20"/>
        </w:rPr>
        <w:t xml:space="preserve">2.24. Предоставление государственной услуги в электронной форме посредством ЕПГУ не осуществляется (в связи с отсутствием технической возможности).</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проверка документов и регистрация запроса;</w:t>
      </w:r>
    </w:p>
    <w:p>
      <w:pPr>
        <w:pStyle w:val="0"/>
        <w:spacing w:before="200" w:line-rule="auto"/>
        <w:ind w:firstLine="540"/>
        <w:jc w:val="both"/>
      </w:pPr>
      <w:r>
        <w:rPr>
          <w:sz w:val="20"/>
        </w:rPr>
        <w:t xml:space="preserve">2) рассмотрение документов и сведений;</w:t>
      </w:r>
    </w:p>
    <w:p>
      <w:pPr>
        <w:pStyle w:val="0"/>
        <w:spacing w:before="200" w:line-rule="auto"/>
        <w:ind w:firstLine="540"/>
        <w:jc w:val="both"/>
      </w:pPr>
      <w:r>
        <w:rPr>
          <w:sz w:val="20"/>
        </w:rPr>
        <w:t xml:space="preserve">3) принятие решения о предоставлении государственной услуги;</w:t>
      </w:r>
    </w:p>
    <w:p>
      <w:pPr>
        <w:pStyle w:val="0"/>
        <w:spacing w:before="200" w:line-rule="auto"/>
        <w:ind w:firstLine="540"/>
        <w:jc w:val="both"/>
      </w:pPr>
      <w:r>
        <w:rPr>
          <w:sz w:val="20"/>
        </w:rPr>
        <w:t xml:space="preserve">4) направление (выдача) результата предоставления государственной услуги;</w:t>
      </w:r>
    </w:p>
    <w:p>
      <w:pPr>
        <w:pStyle w:val="0"/>
        <w:spacing w:before="200" w:line-rule="auto"/>
        <w:ind w:firstLine="540"/>
        <w:jc w:val="both"/>
      </w:pPr>
      <w:r>
        <w:rPr>
          <w:sz w:val="20"/>
        </w:rPr>
        <w:t xml:space="preserve">5) внесение результата государственной услуги в реестр решений.</w:t>
      </w:r>
    </w:p>
    <w:p>
      <w:pPr>
        <w:pStyle w:val="0"/>
        <w:spacing w:before="200" w:line-rule="auto"/>
        <w:ind w:firstLine="540"/>
        <w:jc w:val="both"/>
      </w:pPr>
      <w:r>
        <w:rPr>
          <w:sz w:val="20"/>
        </w:rPr>
        <w:t xml:space="preserve">3.2. Административная процедура профилирования заявителей, объединенных общими признаками не предусмотрена, в связи с этим вариантов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устанавливается.</w:t>
      </w:r>
    </w:p>
    <w:p>
      <w:pPr>
        <w:pStyle w:val="0"/>
        <w:spacing w:before="200" w:line-rule="auto"/>
        <w:ind w:firstLine="540"/>
        <w:jc w:val="both"/>
      </w:pPr>
      <w:r>
        <w:rPr>
          <w:sz w:val="20"/>
        </w:rPr>
        <w:t xml:space="preserve">3.3. Предоставление государственной услуги в форме электронного документа через ЕПГУ не предусмотрено (в связи с отсутствием технической возможности).</w:t>
      </w:r>
    </w:p>
    <w:p>
      <w:pPr>
        <w:pStyle w:val="0"/>
        <w:spacing w:before="200" w:line-rule="auto"/>
        <w:ind w:firstLine="540"/>
        <w:jc w:val="both"/>
      </w:pPr>
      <w:r>
        <w:rPr>
          <w:sz w:val="20"/>
        </w:rPr>
        <w:t xml:space="preserve">3.4. Государственная услуга посредством многофункционального центра предоставления государственных и муниципальных услуг не предоставляется (в связи с отсутствием технической возможности).</w:t>
      </w:r>
    </w:p>
    <w:p>
      <w:pPr>
        <w:pStyle w:val="0"/>
        <w:spacing w:before="200" w:line-rule="auto"/>
        <w:ind w:firstLine="540"/>
        <w:jc w:val="both"/>
      </w:pPr>
      <w:r>
        <w:rPr>
          <w:sz w:val="20"/>
        </w:rPr>
        <w:t xml:space="preserve">3.5. Случаи предоставления государственной услуги в упреждающем (проактивном) режиме отсутствуют.</w:t>
      </w:r>
    </w:p>
    <w:p>
      <w:pPr>
        <w:pStyle w:val="0"/>
        <w:spacing w:before="200" w:line-rule="auto"/>
        <w:ind w:firstLine="540"/>
        <w:jc w:val="both"/>
      </w:pPr>
      <w:r>
        <w:rPr>
          <w:sz w:val="20"/>
        </w:rPr>
        <w:t xml:space="preserve">3.6. Возможность получения государственной услуги по экстерриториальному принципу не предусмотрена.</w:t>
      </w:r>
    </w:p>
    <w:p>
      <w:pPr>
        <w:pStyle w:val="0"/>
        <w:jc w:val="both"/>
      </w:pPr>
      <w:r>
        <w:rPr>
          <w:sz w:val="20"/>
        </w:rPr>
      </w:r>
    </w:p>
    <w:p>
      <w:pPr>
        <w:pStyle w:val="2"/>
        <w:outlineLvl w:val="2"/>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3.7. Основанием для начала предоставления государственной услуги является получение Службой запроса с прилагаемыми к нему документами от заявителя, поступившего (направленного) в адрес Службы одним из следующих способов:</w:t>
      </w:r>
    </w:p>
    <w:p>
      <w:pPr>
        <w:pStyle w:val="0"/>
        <w:spacing w:before="200" w:line-rule="auto"/>
        <w:ind w:firstLine="540"/>
        <w:jc w:val="both"/>
      </w:pPr>
      <w:r>
        <w:rPr>
          <w:sz w:val="20"/>
        </w:rPr>
        <w:t xml:space="preserve">- при личном обращении;</w:t>
      </w:r>
    </w:p>
    <w:p>
      <w:pPr>
        <w:pStyle w:val="0"/>
        <w:spacing w:before="200" w:line-rule="auto"/>
        <w:ind w:firstLine="540"/>
        <w:jc w:val="both"/>
      </w:pPr>
      <w:r>
        <w:rPr>
          <w:sz w:val="20"/>
        </w:rPr>
        <w:t xml:space="preserve">- почтовым отправлением;</w:t>
      </w:r>
    </w:p>
    <w:p>
      <w:pPr>
        <w:pStyle w:val="0"/>
        <w:spacing w:before="200" w:line-rule="auto"/>
        <w:ind w:firstLine="540"/>
        <w:jc w:val="both"/>
      </w:pPr>
      <w:r>
        <w:rPr>
          <w:sz w:val="20"/>
        </w:rPr>
        <w:t xml:space="preserve">- по электронной почте на электронный адрес Службы;</w:t>
      </w:r>
    </w:p>
    <w:p>
      <w:pPr>
        <w:pStyle w:val="0"/>
        <w:spacing w:before="200" w:line-rule="auto"/>
        <w:ind w:firstLine="540"/>
        <w:jc w:val="both"/>
      </w:pPr>
      <w:r>
        <w:rPr>
          <w:sz w:val="20"/>
        </w:rPr>
        <w:t xml:space="preserve">- через ЕПГУ (с момента реализации технической возможности).</w:t>
      </w:r>
    </w:p>
    <w:p>
      <w:pPr>
        <w:pStyle w:val="0"/>
        <w:spacing w:before="200" w:line-rule="auto"/>
        <w:ind w:firstLine="540"/>
        <w:jc w:val="both"/>
      </w:pPr>
      <w:r>
        <w:rPr>
          <w:sz w:val="20"/>
        </w:rPr>
        <w:t xml:space="preserve">Возможность приема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либо местонахождения (для юридических лиц) отсутствует.</w:t>
      </w:r>
    </w:p>
    <w:p>
      <w:pPr>
        <w:pStyle w:val="0"/>
        <w:spacing w:before="200" w:line-rule="auto"/>
        <w:ind w:firstLine="540"/>
        <w:jc w:val="both"/>
      </w:pPr>
      <w:r>
        <w:rPr>
          <w:sz w:val="20"/>
        </w:rPr>
        <w:t xml:space="preserve">3.8. Должностным лицом, ответственным за прием запроса о предоставлении государственной услуги, является лицо, ответственное за прием и регистрацию входящей корреспонденции в Службе. Должностное лицо, ответственное за прием запроса о предоставлении государственной услуги:</w:t>
      </w:r>
    </w:p>
    <w:p>
      <w:pPr>
        <w:pStyle w:val="0"/>
        <w:spacing w:before="200" w:line-rule="auto"/>
        <w:ind w:firstLine="540"/>
        <w:jc w:val="both"/>
      </w:pPr>
      <w:r>
        <w:rPr>
          <w:sz w:val="20"/>
        </w:rPr>
        <w:t xml:space="preserve">- принимает запрос и документы по описи и регистрирует поступивший комплект документов (запрос и прилагаемые к нему документы) в СЭД "Практика";</w:t>
      </w:r>
    </w:p>
    <w:p>
      <w:pPr>
        <w:pStyle w:val="0"/>
        <w:spacing w:before="200" w:line-rule="auto"/>
        <w:ind w:firstLine="540"/>
        <w:jc w:val="both"/>
      </w:pPr>
      <w:r>
        <w:rPr>
          <w:sz w:val="20"/>
        </w:rPr>
        <w:t xml:space="preserve">- при направлении запроса в электронной форме (в сканированном виде), в том числе с использованием ЕПГУ (с момента реализации технической возможности), в 2-дневный срок с момента его регистрации направляет заявителю электронное сообщение, подтверждающее прием запроса.</w:t>
      </w:r>
    </w:p>
    <w:p>
      <w:pPr>
        <w:pStyle w:val="0"/>
        <w:spacing w:before="200" w:line-rule="auto"/>
        <w:ind w:firstLine="540"/>
        <w:jc w:val="both"/>
      </w:pPr>
      <w:r>
        <w:rPr>
          <w:sz w:val="20"/>
        </w:rPr>
        <w:t xml:space="preserve">3.9. Результатом административного действия является прием и регистрация Службой запроса о предоставлении государственной услуги и передача поступивших документов руководителю Службы (его заместителю) для назначения должностного лица, ответственного за предоставление государственной услуги.</w:t>
      </w:r>
    </w:p>
    <w:p>
      <w:pPr>
        <w:pStyle w:val="0"/>
        <w:spacing w:before="200" w:line-rule="auto"/>
        <w:ind w:firstLine="540"/>
        <w:jc w:val="both"/>
      </w:pPr>
      <w:r>
        <w:rPr>
          <w:sz w:val="20"/>
        </w:rPr>
        <w:t xml:space="preserve">Общий максимальный срок выполнения административной процедуры по приему и регистрации запроса составляет один рабочий день.</w:t>
      </w:r>
    </w:p>
    <w:p>
      <w:pPr>
        <w:pStyle w:val="0"/>
        <w:spacing w:before="200" w:line-rule="auto"/>
        <w:ind w:firstLine="540"/>
        <w:jc w:val="both"/>
      </w:pPr>
      <w:r>
        <w:rPr>
          <w:sz w:val="20"/>
        </w:rPr>
        <w:t xml:space="preserve">Запросы, поступившие после 16.30 часов (15.30 - в предпраздничные дни), регистрируются на следующий после поступления рабочий день.</w:t>
      </w:r>
    </w:p>
    <w:p>
      <w:pPr>
        <w:pStyle w:val="0"/>
        <w:spacing w:before="200" w:line-rule="auto"/>
        <w:ind w:firstLine="540"/>
        <w:jc w:val="both"/>
      </w:pPr>
      <w:r>
        <w:rPr>
          <w:sz w:val="20"/>
        </w:rPr>
        <w:t xml:space="preserve">Регистрация запроса, поступившего в Службу в электронной форме в выходной (нерабочий или праздничный) день, осуществляется в первый следующий за ним рабочий день.</w:t>
      </w:r>
    </w:p>
    <w:p>
      <w:pPr>
        <w:pStyle w:val="0"/>
        <w:spacing w:before="200" w:line-rule="auto"/>
        <w:ind w:firstLine="540"/>
        <w:jc w:val="both"/>
      </w:pPr>
      <w:r>
        <w:rPr>
          <w:sz w:val="20"/>
        </w:rPr>
        <w:t xml:space="preserve">3.10. Критерием принятия решения по административной процедуре является получение обращения заявителя или его представителя Службой посредством личного приема, получения почтового отправления заявителя или его обращения в электронной форме или через ЕПГУ (с момента реализации технической возможности).</w:t>
      </w:r>
    </w:p>
    <w:p>
      <w:pPr>
        <w:pStyle w:val="0"/>
        <w:spacing w:before="200" w:line-rule="auto"/>
        <w:ind w:firstLine="540"/>
        <w:jc w:val="both"/>
      </w:pPr>
      <w:r>
        <w:rPr>
          <w:sz w:val="20"/>
        </w:rPr>
        <w:t xml:space="preserve">3.11. Способом фиксации результата исполнения административной процедуры является регистрация запроса с комплектом документов в СЭД "Практика", а также отметка на запросе с указанием даты и номера регистрации.</w:t>
      </w:r>
    </w:p>
    <w:p>
      <w:pPr>
        <w:pStyle w:val="0"/>
        <w:jc w:val="both"/>
      </w:pPr>
      <w:r>
        <w:rPr>
          <w:sz w:val="20"/>
        </w:rPr>
      </w:r>
    </w:p>
    <w:p>
      <w:pPr>
        <w:pStyle w:val="2"/>
        <w:outlineLvl w:val="2"/>
        <w:jc w:val="center"/>
      </w:pPr>
      <w:r>
        <w:rPr>
          <w:sz w:val="20"/>
        </w:rPr>
        <w:t xml:space="preserve">Рассмотрение заявления о предоставлении государственной</w:t>
      </w:r>
    </w:p>
    <w:p>
      <w:pPr>
        <w:pStyle w:val="2"/>
        <w:jc w:val="center"/>
      </w:pPr>
      <w:r>
        <w:rPr>
          <w:sz w:val="20"/>
        </w:rPr>
        <w:t xml:space="preserve">услуги и прилагаемых к нему документов</w:t>
      </w:r>
    </w:p>
    <w:p>
      <w:pPr>
        <w:pStyle w:val="0"/>
        <w:jc w:val="both"/>
      </w:pPr>
      <w:r>
        <w:rPr>
          <w:sz w:val="20"/>
        </w:rPr>
      </w:r>
    </w:p>
    <w:p>
      <w:pPr>
        <w:pStyle w:val="0"/>
        <w:ind w:firstLine="540"/>
        <w:jc w:val="both"/>
      </w:pPr>
      <w:r>
        <w:rPr>
          <w:sz w:val="20"/>
        </w:rPr>
        <w:t xml:space="preserve">3.12. Основанием для начала исполнения административной процедуры является передача принятого комплекта документов руководителю Службы либо заместителю руководителя Службы для рассмотрения и для назначения должностного лица, ответственного за предоставление государственной услуги.</w:t>
      </w:r>
    </w:p>
    <w:p>
      <w:pPr>
        <w:pStyle w:val="0"/>
        <w:spacing w:before="200" w:line-rule="auto"/>
        <w:ind w:firstLine="540"/>
        <w:jc w:val="both"/>
      </w:pPr>
      <w:r>
        <w:rPr>
          <w:sz w:val="20"/>
        </w:rPr>
        <w:t xml:space="preserve">Комплект документов, с резолюцией руководителя Службы либо заместителем руководителя Службы, передается начальнику управления по охране объектов культурного наследия Службы, ответственному за предоставление государственной услуги (далее - начальник управления).</w:t>
      </w:r>
    </w:p>
    <w:p>
      <w:pPr>
        <w:pStyle w:val="0"/>
        <w:spacing w:before="200" w:line-rule="auto"/>
        <w:ind w:firstLine="540"/>
        <w:jc w:val="both"/>
      </w:pPr>
      <w:r>
        <w:rPr>
          <w:sz w:val="20"/>
        </w:rPr>
        <w:t xml:space="preserve">Начальник управления назначает из числа сотрудников ответственного исполнителя за предоставление государственной услуги по рассмотрению комплекта документов (далее - ответственный исполнитель).</w:t>
      </w:r>
    </w:p>
    <w:bookmarkStart w:id="259" w:name="P259"/>
    <w:bookmarkEnd w:id="259"/>
    <w:p>
      <w:pPr>
        <w:pStyle w:val="0"/>
        <w:spacing w:before="200" w:line-rule="auto"/>
        <w:ind w:firstLine="540"/>
        <w:jc w:val="both"/>
      </w:pPr>
      <w:r>
        <w:rPr>
          <w:sz w:val="20"/>
        </w:rPr>
        <w:t xml:space="preserve">3.13. Ответственный исполнитель:</w:t>
      </w:r>
    </w:p>
    <w:p>
      <w:pPr>
        <w:pStyle w:val="0"/>
        <w:spacing w:before="200" w:line-rule="auto"/>
        <w:ind w:firstLine="540"/>
        <w:jc w:val="both"/>
      </w:pPr>
      <w:r>
        <w:rPr>
          <w:sz w:val="20"/>
        </w:rPr>
        <w:t xml:space="preserve">- определяет предмет обращения;</w:t>
      </w:r>
    </w:p>
    <w:p>
      <w:pPr>
        <w:pStyle w:val="0"/>
        <w:spacing w:before="200" w:line-rule="auto"/>
        <w:ind w:firstLine="540"/>
        <w:jc w:val="both"/>
      </w:pPr>
      <w:r>
        <w:rPr>
          <w:sz w:val="20"/>
        </w:rPr>
        <w:t xml:space="preserve">- устанавливает личность заявителя;</w:t>
      </w:r>
    </w:p>
    <w:p>
      <w:pPr>
        <w:pStyle w:val="0"/>
        <w:spacing w:before="200" w:line-rule="auto"/>
        <w:ind w:firstLine="540"/>
        <w:jc w:val="both"/>
      </w:pPr>
      <w:r>
        <w:rPr>
          <w:sz w:val="20"/>
        </w:rPr>
        <w:t xml:space="preserve">- проводит проверку полномочий лица, подающего документы;</w:t>
      </w:r>
    </w:p>
    <w:p>
      <w:pPr>
        <w:pStyle w:val="0"/>
        <w:spacing w:before="200" w:line-rule="auto"/>
        <w:ind w:firstLine="540"/>
        <w:jc w:val="both"/>
      </w:pPr>
      <w:r>
        <w:rPr>
          <w:sz w:val="20"/>
        </w:rPr>
        <w:t xml:space="preserve">- проводит проверку соответствия документов требованиям, указанным в </w:t>
      </w:r>
      <w:hyperlink w:history="0" w:anchor="P154" w:tooltip="2.12. Основания для отказа в предоставлении государственной услуги:">
        <w:r>
          <w:rPr>
            <w:sz w:val="20"/>
            <w:color w:val="0000ff"/>
          </w:rPr>
          <w:t xml:space="preserve">пункте 2.12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проводит проверку соответствия запроса и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pPr>
        <w:pStyle w:val="0"/>
        <w:spacing w:before="200" w:line-rule="auto"/>
        <w:ind w:firstLine="540"/>
        <w:jc w:val="both"/>
      </w:pPr>
      <w:r>
        <w:rPr>
          <w:sz w:val="20"/>
        </w:rPr>
        <w:t xml:space="preserve">- в случае личного обращения возвращает оригиналы бумажных документов заявителю.</w:t>
      </w:r>
    </w:p>
    <w:p>
      <w:pPr>
        <w:pStyle w:val="0"/>
        <w:spacing w:before="200" w:line-rule="auto"/>
        <w:ind w:firstLine="540"/>
        <w:jc w:val="both"/>
      </w:pPr>
      <w:r>
        <w:rPr>
          <w:sz w:val="20"/>
        </w:rPr>
        <w:t xml:space="preserve">3.14. При наличии оснований для отказа в приеме документов, необходимых для предоставления государственной услуги, предусмотренных </w:t>
      </w:r>
      <w:hyperlink w:history="0" w:anchor="P154" w:tooltip="2.12. Основания для отказа в предоставлении государственной услуги:">
        <w:r>
          <w:rPr>
            <w:sz w:val="20"/>
            <w:color w:val="0000ff"/>
          </w:rPr>
          <w:t xml:space="preserve">пунктом 2.12</w:t>
        </w:r>
      </w:hyperlink>
      <w:r>
        <w:rPr>
          <w:sz w:val="20"/>
        </w:rPr>
        <w:t xml:space="preserve"> настоящего Административного регламента, ответственный исполнитель готовит проект письма об отказе в приеме документов и направляет на согласование.</w:t>
      </w:r>
    </w:p>
    <w:p>
      <w:pPr>
        <w:pStyle w:val="0"/>
        <w:spacing w:before="200" w:line-rule="auto"/>
        <w:ind w:firstLine="540"/>
        <w:jc w:val="both"/>
      </w:pPr>
      <w:r>
        <w:rPr>
          <w:sz w:val="20"/>
        </w:rPr>
        <w:t xml:space="preserve">Уведомление об отказе в приеме документов, необходимых для предоставления государственной услуги, направляется заявителю не позднее первого рабочего дня, следующего за днем подачи запроса.</w:t>
      </w:r>
    </w:p>
    <w:p>
      <w:pPr>
        <w:pStyle w:val="0"/>
        <w:spacing w:before="200" w:line-rule="auto"/>
        <w:ind w:firstLine="540"/>
        <w:jc w:val="both"/>
      </w:pPr>
      <w:r>
        <w:rPr>
          <w:sz w:val="20"/>
        </w:rPr>
        <w:t xml:space="preserve">Административные процедуры, устанавливаемые </w:t>
      </w:r>
      <w:hyperlink w:history="0" w:anchor="P259" w:tooltip="3.13. Ответственный исполнитель:">
        <w:r>
          <w:rPr>
            <w:sz w:val="20"/>
            <w:color w:val="0000ff"/>
          </w:rPr>
          <w:t xml:space="preserve">пунктом 3.13</w:t>
        </w:r>
      </w:hyperlink>
      <w:r>
        <w:rPr>
          <w:sz w:val="20"/>
        </w:rPr>
        <w:t xml:space="preserve"> настоящего Административного регламента, выполняются в течение одного рабочего дня со дня поступления запроса на рассмотрение.</w:t>
      </w:r>
    </w:p>
    <w:p>
      <w:pPr>
        <w:pStyle w:val="0"/>
        <w:spacing w:before="200" w:line-rule="auto"/>
        <w:ind w:firstLine="540"/>
        <w:jc w:val="both"/>
      </w:pPr>
      <w:r>
        <w:rPr>
          <w:sz w:val="20"/>
        </w:rPr>
        <w:t xml:space="preserve">Результатом выполнения административных процедур является принятый на рассмотрение комплект документов или проект решения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3.15. Подготовка проекта результата предоставления государственной услуги (далее - проект письма) осуществляется ответственным исполнителем в соответствии с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критериями</w:t>
        </w:r>
      </w:hyperlink>
      <w:r>
        <w:rPr>
          <w:sz w:val="20"/>
        </w:rPr>
        <w:t xml:space="preserve"> оценки качества оказания общественно полезных услуг, утвержденными постановлением Правительства Российской Федерации от 27 октября 2016 г. N 1096.</w:t>
      </w:r>
    </w:p>
    <w:p>
      <w:pPr>
        <w:pStyle w:val="0"/>
        <w:spacing w:before="200" w:line-rule="auto"/>
        <w:ind w:firstLine="540"/>
        <w:jc w:val="both"/>
      </w:pPr>
      <w:r>
        <w:rPr>
          <w:sz w:val="20"/>
        </w:rPr>
        <w:t xml:space="preserve">Процедуры, устанавливаемые настоящим пунктом, осуществляются в срок не более 3 рабочих дней со дня регистрации запроса.</w:t>
      </w:r>
    </w:p>
    <w:p>
      <w:pPr>
        <w:pStyle w:val="0"/>
        <w:spacing w:before="200" w:line-rule="auto"/>
        <w:ind w:firstLine="540"/>
        <w:jc w:val="both"/>
      </w:pPr>
      <w:r>
        <w:rPr>
          <w:sz w:val="20"/>
        </w:rPr>
        <w:t xml:space="preserve">Результат процедуры - подготовленный, согласованный и подписанный в установленном порядке проект письма в адрес заявителя.</w:t>
      </w:r>
    </w:p>
    <w:p>
      <w:pPr>
        <w:pStyle w:val="0"/>
        <w:spacing w:before="200" w:line-rule="auto"/>
        <w:ind w:firstLine="540"/>
        <w:jc w:val="both"/>
      </w:pPr>
      <w:r>
        <w:rPr>
          <w:sz w:val="20"/>
        </w:rPr>
        <w:t xml:space="preserve">3.16. Выдача (направление) заявителю результата государственной услуги:</w:t>
      </w:r>
    </w:p>
    <w:p>
      <w:pPr>
        <w:pStyle w:val="0"/>
        <w:spacing w:before="200" w:line-rule="auto"/>
        <w:ind w:firstLine="540"/>
        <w:jc w:val="both"/>
      </w:pPr>
      <w:r>
        <w:rPr>
          <w:sz w:val="20"/>
        </w:rPr>
        <w:t xml:space="preserve">должностное лицо, ответственное за выдачу (направление) документов, обеспечивает регистрацию проекта письма в СЭД "Практика" и внесение сведений о результате предоставления государственной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течение одного рабочего дня со дня подписания документа, подтверждающего предоставление государственной услуги, ответственным исполнителем.</w:t>
      </w:r>
    </w:p>
    <w:p>
      <w:pPr>
        <w:pStyle w:val="0"/>
        <w:spacing w:before="200" w:line-rule="auto"/>
        <w:ind w:firstLine="540"/>
        <w:jc w:val="both"/>
      </w:pPr>
      <w:r>
        <w:rPr>
          <w:sz w:val="20"/>
        </w:rPr>
        <w:t xml:space="preserve">Результатами выполнения административных процедур являются: размещение сведений о результате предоставления государственной услуги в информационных системах, извещение заявителя (его представителя) о результате предоставления государственной услуги и способах его получения.</w:t>
      </w:r>
    </w:p>
    <w:p>
      <w:pPr>
        <w:pStyle w:val="0"/>
        <w:spacing w:before="200" w:line-rule="auto"/>
        <w:ind w:firstLine="540"/>
        <w:jc w:val="both"/>
      </w:pPr>
      <w:r>
        <w:rPr>
          <w:sz w:val="20"/>
        </w:rPr>
        <w:t xml:space="preserve">3.16.1. Порядок направления результата предоставления государственной услуги:</w:t>
      </w:r>
    </w:p>
    <w:p>
      <w:pPr>
        <w:pStyle w:val="0"/>
        <w:spacing w:before="200" w:line-rule="auto"/>
        <w:ind w:firstLine="540"/>
        <w:jc w:val="both"/>
      </w:pPr>
      <w:r>
        <w:rPr>
          <w:sz w:val="20"/>
        </w:rPr>
        <w:t xml:space="preserve">1) должностное лицо, ответственное за выдачу (направление) документов, выдает заявителю результат государственной услуги на бумажном носителе.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предоставляемый заявителем, или направления экземпляра электронного документа по электронной почте в адрес заявителя;</w:t>
      </w:r>
    </w:p>
    <w:p>
      <w:pPr>
        <w:pStyle w:val="0"/>
        <w:spacing w:before="200" w:line-rule="auto"/>
        <w:ind w:firstLine="540"/>
        <w:jc w:val="both"/>
      </w:pPr>
      <w:r>
        <w:rPr>
          <w:sz w:val="20"/>
        </w:rPr>
        <w:t xml:space="preserve">2) административные процедуры, устанавливаемые настоящим пунктом, осуществляются в течении одного рабочего дня прибытия заявителя в Службу;</w:t>
      </w:r>
    </w:p>
    <w:p>
      <w:pPr>
        <w:pStyle w:val="0"/>
        <w:spacing w:before="200" w:line-rule="auto"/>
        <w:ind w:firstLine="540"/>
        <w:jc w:val="both"/>
      </w:pPr>
      <w:r>
        <w:rPr>
          <w:sz w:val="20"/>
        </w:rPr>
        <w:t xml:space="preserve">3) результатом выполнения административных процедур является выдача результата предоставления государственной услуги.</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3.17. Результат предоставления государственной услуги направляется заявителю способом, указанным в запросе:</w:t>
      </w:r>
    </w:p>
    <w:p>
      <w:pPr>
        <w:pStyle w:val="0"/>
        <w:spacing w:before="200" w:line-rule="auto"/>
        <w:ind w:firstLine="540"/>
        <w:jc w:val="both"/>
      </w:pPr>
      <w:r>
        <w:rPr>
          <w:sz w:val="20"/>
        </w:rPr>
        <w:t xml:space="preserve">- на почтовый адрес;</w:t>
      </w:r>
    </w:p>
    <w:p>
      <w:pPr>
        <w:pStyle w:val="0"/>
        <w:spacing w:before="200" w:line-rule="auto"/>
        <w:ind w:firstLine="540"/>
        <w:jc w:val="both"/>
      </w:pPr>
      <w:r>
        <w:rPr>
          <w:sz w:val="20"/>
        </w:rPr>
        <w:t xml:space="preserve">- на адрес электронной почты;</w:t>
      </w:r>
    </w:p>
    <w:p>
      <w:pPr>
        <w:pStyle w:val="0"/>
        <w:spacing w:before="200" w:line-rule="auto"/>
        <w:ind w:firstLine="540"/>
        <w:jc w:val="both"/>
      </w:pPr>
      <w:r>
        <w:rPr>
          <w:sz w:val="20"/>
        </w:rPr>
        <w:t xml:space="preserve">- передается нарочно.</w:t>
      </w:r>
    </w:p>
    <w:p>
      <w:pPr>
        <w:pStyle w:val="0"/>
        <w:spacing w:before="200" w:line-rule="auto"/>
        <w:ind w:firstLine="540"/>
        <w:jc w:val="both"/>
      </w:pPr>
      <w:r>
        <w:rPr>
          <w:sz w:val="20"/>
        </w:rPr>
        <w:t xml:space="preserve">При обращении заявителя за результатом государственной услуги через ЕПГУ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w:t>
      </w:r>
    </w:p>
    <w:p>
      <w:pPr>
        <w:pStyle w:val="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государственной услуги</w:t>
      </w:r>
    </w:p>
    <w:p>
      <w:pPr>
        <w:pStyle w:val="2"/>
        <w:jc w:val="center"/>
      </w:pPr>
      <w:r>
        <w:rPr>
          <w:sz w:val="20"/>
        </w:rPr>
        <w:t xml:space="preserve">документах</w:t>
      </w:r>
    </w:p>
    <w:p>
      <w:pPr>
        <w:pStyle w:val="0"/>
        <w:jc w:val="both"/>
      </w:pPr>
      <w:r>
        <w:rPr>
          <w:sz w:val="20"/>
        </w:rPr>
      </w:r>
    </w:p>
    <w:p>
      <w:pPr>
        <w:pStyle w:val="0"/>
        <w:ind w:firstLine="540"/>
        <w:jc w:val="both"/>
      </w:pPr>
      <w:r>
        <w:rPr>
          <w:sz w:val="20"/>
        </w:rPr>
        <w:t xml:space="preserve">3.18. В случае выявления опечаток и ошибок заявитель вправе обратиться в Службу с запросом и документами, указанными в </w:t>
      </w:r>
      <w:hyperlink w:history="0" w:anchor="P117" w:tooltip="2.8. Для получения государственной услуги заявителем самостоятельно предоставляется в Службу запрос о предоставлении государственной услуги согласно приложению N 1 к настоящему Административному регламенту.">
        <w:r>
          <w:rPr>
            <w:sz w:val="20"/>
            <w:color w:val="0000ff"/>
          </w:rPr>
          <w:t xml:space="preserve">пункте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3.19.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0"/>
        <w:spacing w:before="200" w:line-rule="auto"/>
        <w:ind w:firstLine="540"/>
        <w:jc w:val="both"/>
      </w:pPr>
      <w:r>
        <w:rPr>
          <w:sz w:val="20"/>
        </w:rPr>
        <w:t xml:space="preserve">заявитель при обнаружении опечаток и ошибок в документах, выданных в результате предоставления государственной услуги, обращается лично в Службу с заявлением о необходимости исправления опечаток и ошибок, в котором содержится указание на их описание;</w:t>
      </w:r>
    </w:p>
    <w:p>
      <w:pPr>
        <w:pStyle w:val="0"/>
        <w:spacing w:before="200" w:line-rule="auto"/>
        <w:ind w:firstLine="540"/>
        <w:jc w:val="both"/>
      </w:pPr>
      <w:r>
        <w:rPr>
          <w:sz w:val="20"/>
        </w:rPr>
        <w:t xml:space="preserve">Служба при получении заявления о необходимости исправления опечаток и ошибок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Служба обеспечивает устранение опечаток и ошибок в документах, являющихся результатом предоставления государственной услуги.</w:t>
      </w:r>
    </w:p>
    <w:p>
      <w:pPr>
        <w:pStyle w:val="0"/>
        <w:spacing w:before="200" w:line-rule="auto"/>
        <w:ind w:firstLine="540"/>
        <w:jc w:val="both"/>
      </w:pPr>
      <w:r>
        <w:rPr>
          <w:sz w:val="20"/>
        </w:rPr>
        <w:t xml:space="preserve">Срок устранения опечаток и ошибок не должен превышать трех рабочих дней с даты регистрации в Службе заявления о необходимости исправления опечаток и ошибок.</w:t>
      </w:r>
    </w:p>
    <w:p>
      <w:pPr>
        <w:pStyle w:val="0"/>
        <w:jc w:val="both"/>
      </w:pPr>
      <w:r>
        <w:rPr>
          <w:sz w:val="20"/>
        </w:rPr>
      </w:r>
    </w:p>
    <w:p>
      <w:pPr>
        <w:pStyle w:val="2"/>
        <w:outlineLvl w:val="2"/>
        <w:jc w:val="center"/>
      </w:pPr>
      <w:r>
        <w:rPr>
          <w:sz w:val="20"/>
        </w:rPr>
        <w:t xml:space="preserve">Предоставление дубликата документа, выданного</w:t>
      </w:r>
    </w:p>
    <w:p>
      <w:pPr>
        <w:pStyle w:val="2"/>
        <w:jc w:val="center"/>
      </w:pPr>
      <w:r>
        <w:rPr>
          <w:sz w:val="20"/>
        </w:rPr>
        <w:t xml:space="preserve">по результатам предоставления государственной услуги</w:t>
      </w:r>
    </w:p>
    <w:p>
      <w:pPr>
        <w:pStyle w:val="0"/>
        <w:jc w:val="both"/>
      </w:pPr>
      <w:r>
        <w:rPr>
          <w:sz w:val="20"/>
        </w:rPr>
      </w:r>
    </w:p>
    <w:p>
      <w:pPr>
        <w:pStyle w:val="0"/>
        <w:ind w:firstLine="540"/>
        <w:jc w:val="both"/>
      </w:pPr>
      <w:r>
        <w:rPr>
          <w:sz w:val="20"/>
        </w:rPr>
        <w:t xml:space="preserve">3.20. Предоставление дубликата документа, выданного по результатам предоставления государственной услуги, осуществляется в порядке, предусмотренном настоящим Административным регламентом для предоставления результата оказания государственной услуги.</w:t>
      </w:r>
    </w:p>
    <w:p>
      <w:pPr>
        <w:pStyle w:val="0"/>
        <w:spacing w:before="200" w:line-rule="auto"/>
        <w:ind w:firstLine="540"/>
        <w:jc w:val="both"/>
      </w:pPr>
      <w:r>
        <w:rPr>
          <w:sz w:val="20"/>
        </w:rPr>
        <w:t xml:space="preserve">Основания для отказа в выдаче такого дубликата отсутствуют.</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государственной услуги решений осуществляют руководитель Службы, заместитель руководителя Службы, начальник управления.</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4.2. 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Проверки могут быть плановыми на основании годовых планов работы Службы либо внеплановыми, проводимыми в том числе по жалобе заявителей на нарушение своевременности, полноты и качества предоставления государственной услуги.</w:t>
      </w:r>
    </w:p>
    <w:p>
      <w:pPr>
        <w:pStyle w:val="0"/>
        <w:spacing w:before="200" w:line-rule="auto"/>
        <w:ind w:firstLine="540"/>
        <w:jc w:val="both"/>
      </w:pPr>
      <w:r>
        <w:rPr>
          <w:sz w:val="20"/>
        </w:rPr>
        <w:t xml:space="preserve">Порядок и периодичность плановых проверок устанавливается руководителем Службы.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(или) специалистов.</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приказов Службы.</w:t>
      </w:r>
    </w:p>
    <w:p>
      <w:pPr>
        <w:pStyle w:val="0"/>
        <w:spacing w:before="200" w:line-rule="auto"/>
        <w:ind w:firstLine="540"/>
        <w:jc w:val="both"/>
      </w:pPr>
      <w:r>
        <w:rPr>
          <w:sz w:val="20"/>
        </w:rPr>
        <w:t xml:space="preserve">Решение о проведении внеплановой проверки принимает руководитель Службы или уполномоченное им должностное лицо.</w:t>
      </w:r>
    </w:p>
    <w:p>
      <w:pPr>
        <w:pStyle w:val="0"/>
        <w:spacing w:before="200" w:line-rule="auto"/>
        <w:ind w:firstLine="540"/>
        <w:jc w:val="both"/>
      </w:pPr>
      <w:r>
        <w:rPr>
          <w:sz w:val="20"/>
        </w:rPr>
        <w:t xml:space="preserve">Результаты проверки оформляются в виде акта, в котором отмечаются выявленные недостатки и указываются предложения по их устранению.</w:t>
      </w:r>
    </w:p>
    <w:p>
      <w:pPr>
        <w:pStyle w:val="0"/>
        <w:jc w:val="both"/>
      </w:pPr>
      <w:r>
        <w:rPr>
          <w:sz w:val="20"/>
        </w:rPr>
      </w:r>
    </w:p>
    <w:p>
      <w:pPr>
        <w:pStyle w:val="2"/>
        <w:outlineLvl w:val="2"/>
        <w:jc w:val="center"/>
      </w:pPr>
      <w:r>
        <w:rPr>
          <w:sz w:val="20"/>
        </w:rPr>
        <w:t xml:space="preserve">Ответственность должностных лиц Службы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4.3.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 и Республики Тыва.</w:t>
      </w:r>
    </w:p>
    <w:p>
      <w:pPr>
        <w:pStyle w:val="0"/>
        <w:spacing w:before="200" w:line-rule="auto"/>
        <w:ind w:firstLine="540"/>
        <w:jc w:val="both"/>
      </w:pPr>
      <w:r>
        <w:rPr>
          <w:sz w:val="20"/>
        </w:rPr>
        <w:t xml:space="preserve">4.4. Персональная ответственность должностных лиц за правильность и своевременность принятия решения о предоставлении (отказа в предоставлении) государственной услуги закрепляется в их должностных регламентах в соответствии с требованиями законодательства Российской Федерации и Республики Тыва.</w:t>
      </w:r>
    </w:p>
    <w:p>
      <w:pPr>
        <w:pStyle w:val="0"/>
        <w:spacing w:before="200" w:line-rule="auto"/>
        <w:ind w:firstLine="540"/>
        <w:jc w:val="both"/>
      </w:pPr>
      <w:r>
        <w:rPr>
          <w:sz w:val="20"/>
        </w:rPr>
        <w:t xml:space="preserve">4.5.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10 рабочих дней со дня принятия таких мер Служба сообщает в письменной форме юридическому или физическому лицу, права и (или) законные интересы которого нарушены.</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4.6.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4.7. Граждане, их объединения и организации также имеют право:</w:t>
      </w:r>
    </w:p>
    <w:p>
      <w:pPr>
        <w:pStyle w:val="0"/>
        <w:spacing w:before="200" w:line-rule="auto"/>
        <w:ind w:firstLine="540"/>
        <w:jc w:val="both"/>
      </w:pPr>
      <w:r>
        <w:rPr>
          <w:sz w:val="20"/>
        </w:rPr>
        <w:t xml:space="preserve">1) 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2) вносить предложения о мерах по устранению нарушений настоящего Административного регламента.</w:t>
      </w:r>
    </w:p>
    <w:p>
      <w:pPr>
        <w:pStyle w:val="0"/>
        <w:spacing w:before="200" w:line-rule="auto"/>
        <w:ind w:firstLine="540"/>
        <w:jc w:val="both"/>
      </w:pPr>
      <w:r>
        <w:rPr>
          <w:sz w:val="20"/>
        </w:rPr>
        <w:t xml:space="preserve">4.8. Должностные лица Службы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5.1. Предметом жалобы являются решения и действия (бездействие) должностного лица Службы, государственного служащего, руководителя, а также 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5.2. Жалоба должна содержать:</w:t>
      </w:r>
    </w:p>
    <w:p>
      <w:pPr>
        <w:pStyle w:val="0"/>
        <w:spacing w:before="200" w:line-rule="auto"/>
        <w:ind w:firstLine="540"/>
        <w:jc w:val="both"/>
      </w:pPr>
      <w:r>
        <w:rPr>
          <w:sz w:val="20"/>
        </w:rPr>
        <w:t xml:space="preserve">- наименование Службы, фамилия,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Службы, должностного лица Службы;</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Службы, должностного лица.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5.3. Информирование заявителей о порядке обжалования решений и действий (бездействия) Службы, его должностных лиц, обеспечивается посредством размещения информации на стендах в местах предоставления государственных услуг, на официальном сайте Службы, в ЕПГУ или автоматизированной системе "Реестр государственных и муниципальных услуг Республики Тыва".</w:t>
      </w:r>
    </w:p>
    <w:p>
      <w:pPr>
        <w:pStyle w:val="0"/>
        <w:spacing w:before="200" w:line-rule="auto"/>
        <w:ind w:firstLine="540"/>
        <w:jc w:val="both"/>
      </w:pPr>
      <w:r>
        <w:rPr>
          <w:sz w:val="20"/>
        </w:rPr>
        <w:t xml:space="preserve">Консультирование заявителей о порядке обжалования решений и действий (бездействия) Службы, его должностных лиц, осуществляется, в том числе по телефону, электронной почте, при личном приеме.</w:t>
      </w:r>
    </w:p>
    <w:p>
      <w:pPr>
        <w:pStyle w:val="0"/>
        <w:spacing w:before="200" w:line-rule="auto"/>
        <w:ind w:firstLine="540"/>
        <w:jc w:val="both"/>
      </w:pPr>
      <w:r>
        <w:rPr>
          <w:sz w:val="20"/>
        </w:rPr>
        <w:t xml:space="preserve">5.4. </w:t>
      </w:r>
      <w:hyperlink w:history="0" r:id="rId18" w:tooltip="Постановление Правительства Республики Тыва от 26.10.2012 N 598 &quot;Об утверждении Положения об особенностях подачи и рассмотрения жалоб на решения и действия (бездействие) органов исполнительной власти Республики Тыва, предоставляющих государственные услуги, и их должностных лиц, государственных гражданских служащих органов исполнительной власти Республики Тыва, предоставляющих государственные услуги&quot; {КонсультантПлюс}">
        <w:r>
          <w:rPr>
            <w:sz w:val="20"/>
            <w:color w:val="0000ff"/>
          </w:rPr>
          <w:t xml:space="preserve">Положение</w:t>
        </w:r>
      </w:hyperlink>
      <w:r>
        <w:rPr>
          <w:sz w:val="20"/>
        </w:rPr>
        <w:t xml:space="preserve"> об особенностях подачи и рассмотрения жалоб на решения и действия (бездействие) органов исполнительной власти Республики Тыва, предоставляющих государственные услуги, и их должностных лиц, государственных гражданских служащих органов исполнительной власти Республики Тыва, предоставляющих государственные услуги, утверждено постановлением Правительства Республики Тыва от 26 октября 2012 г. N 598.</w:t>
      </w:r>
    </w:p>
    <w:p>
      <w:pPr>
        <w:pStyle w:val="0"/>
        <w:spacing w:before="200" w:line-rule="auto"/>
        <w:ind w:firstLine="540"/>
        <w:jc w:val="both"/>
      </w:pPr>
      <w:r>
        <w:rPr>
          <w:sz w:val="20"/>
        </w:rPr>
        <w:t xml:space="preserve">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имеют право на досудебное (внесудебное) обжалование принятых и осуществляемых в ходе исполнения государственной услуги решений и действий (бездействия) Службы, их должностных лиц.</w:t>
      </w:r>
    </w:p>
    <w:p>
      <w:pPr>
        <w:pStyle w:val="0"/>
        <w:jc w:val="both"/>
      </w:pPr>
      <w:r>
        <w:rPr>
          <w:sz w:val="20"/>
        </w:rPr>
      </w:r>
    </w:p>
    <w:p>
      <w:pPr>
        <w:pStyle w:val="2"/>
        <w:outlineLvl w:val="2"/>
        <w:jc w:val="center"/>
      </w:pPr>
      <w:r>
        <w:rPr>
          <w:sz w:val="20"/>
        </w:rPr>
        <w:t xml:space="preserve">Органы исполнительной власти Республики Тыва</w:t>
      </w:r>
    </w:p>
    <w:p>
      <w:pPr>
        <w:pStyle w:val="2"/>
        <w:jc w:val="center"/>
      </w:pPr>
      <w:r>
        <w:rPr>
          <w:sz w:val="20"/>
        </w:rPr>
        <w:t xml:space="preserve">и уполномоченные на рассмотрение жалобы должностные</w:t>
      </w:r>
    </w:p>
    <w:p>
      <w:pPr>
        <w:pStyle w:val="2"/>
        <w:jc w:val="center"/>
      </w:pPr>
      <w:r>
        <w:rPr>
          <w:sz w:val="20"/>
        </w:rPr>
        <w:t xml:space="preserve">лица, которым может быть направлена жалоба</w:t>
      </w:r>
    </w:p>
    <w:p>
      <w:pPr>
        <w:pStyle w:val="0"/>
        <w:jc w:val="both"/>
      </w:pPr>
      <w:r>
        <w:rPr>
          <w:sz w:val="20"/>
        </w:rPr>
      </w:r>
    </w:p>
    <w:p>
      <w:pPr>
        <w:pStyle w:val="0"/>
        <w:ind w:firstLine="540"/>
        <w:jc w:val="both"/>
      </w:pPr>
      <w:r>
        <w:rPr>
          <w:sz w:val="20"/>
        </w:rPr>
        <w:t xml:space="preserve">5.5. Жалоба, порядок предоставления которой был нарушен вследствие решений и действий (бездействия) Службы, его должностного лица, рассматривается руководителем Службы.</w:t>
      </w:r>
    </w:p>
    <w:p>
      <w:pPr>
        <w:pStyle w:val="0"/>
        <w:spacing w:before="200" w:line-rule="auto"/>
        <w:ind w:firstLine="540"/>
        <w:jc w:val="both"/>
      </w:pPr>
      <w:r>
        <w:rPr>
          <w:sz w:val="20"/>
        </w:rPr>
        <w:t xml:space="preserve">5.6. Должностные лица органа, уполномоченные на рассмотрение жалоб, за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подачи и рассмотрения жалобы</w:t>
      </w:r>
    </w:p>
    <w:p>
      <w:pPr>
        <w:pStyle w:val="0"/>
        <w:jc w:val="both"/>
      </w:pPr>
      <w:r>
        <w:rPr>
          <w:sz w:val="20"/>
        </w:rPr>
      </w:r>
    </w:p>
    <w:p>
      <w:pPr>
        <w:pStyle w:val="0"/>
        <w:ind w:firstLine="540"/>
        <w:jc w:val="both"/>
      </w:pPr>
      <w:r>
        <w:rPr>
          <w:sz w:val="20"/>
        </w:rPr>
        <w:t xml:space="preserve">5.7. Жалоба подается в Службу.</w:t>
      </w:r>
    </w:p>
    <w:p>
      <w:pPr>
        <w:pStyle w:val="0"/>
        <w:spacing w:before="200" w:line-rule="auto"/>
        <w:ind w:firstLine="540"/>
        <w:jc w:val="both"/>
      </w:pPr>
      <w:r>
        <w:rPr>
          <w:sz w:val="20"/>
        </w:rPr>
        <w:t xml:space="preserve">Жалоба на решения и действия (бездействие) руководителя Службы подается в Правительство Республики Тыва.</w:t>
      </w:r>
    </w:p>
    <w:p>
      <w:pPr>
        <w:pStyle w:val="0"/>
        <w:spacing w:before="200" w:line-rule="auto"/>
        <w:ind w:firstLine="540"/>
        <w:jc w:val="both"/>
      </w:pPr>
      <w:r>
        <w:rPr>
          <w:sz w:val="20"/>
        </w:rPr>
        <w:t xml:space="preserve">5.8. Жалоба может быть подана в письменной форме на бумажном носителе или в электронной форме.</w:t>
      </w:r>
    </w:p>
    <w:p>
      <w:pPr>
        <w:pStyle w:val="0"/>
        <w:spacing w:before="200" w:line-rule="auto"/>
        <w:ind w:firstLine="540"/>
        <w:jc w:val="both"/>
      </w:pPr>
      <w:r>
        <w:rPr>
          <w:sz w:val="20"/>
        </w:rPr>
        <w:t xml:space="preserve">5.9. Прием жалоб в письменной форме осуществляется Службе,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spacing w:before="200" w:line-rule="auto"/>
        <w:ind w:firstLine="540"/>
        <w:jc w:val="both"/>
      </w:pPr>
      <w:r>
        <w:rPr>
          <w:sz w:val="20"/>
        </w:rPr>
        <w:t xml:space="preserve">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5.10.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pPr>
        <w:pStyle w:val="0"/>
        <w:spacing w:before="200" w:line-rule="auto"/>
        <w:ind w:firstLine="540"/>
        <w:jc w:val="both"/>
      </w:pPr>
      <w:r>
        <w:rPr>
          <w:sz w:val="20"/>
        </w:rPr>
        <w:t xml:space="preserve">5.11.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1)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5.12. В электронном виде жалоба может быть подана заявителем посредством:</w:t>
      </w:r>
    </w:p>
    <w:p>
      <w:pPr>
        <w:pStyle w:val="0"/>
        <w:spacing w:before="200" w:line-rule="auto"/>
        <w:ind w:firstLine="540"/>
        <w:jc w:val="both"/>
      </w:pPr>
      <w:r>
        <w:rPr>
          <w:sz w:val="20"/>
        </w:rPr>
        <w:t xml:space="preserve">1) официального сайта Службы;</w:t>
      </w:r>
    </w:p>
    <w:p>
      <w:pPr>
        <w:pStyle w:val="0"/>
        <w:spacing w:before="200" w:line-rule="auto"/>
        <w:ind w:firstLine="540"/>
        <w:jc w:val="both"/>
      </w:pPr>
      <w:r>
        <w:rPr>
          <w:sz w:val="20"/>
        </w:rPr>
        <w:t xml:space="preserve">2) государственной информационной системы "Портал государственных услуг Республики Тыва" (с момента осуществления технической возможности) в сети "Интернет";</w:t>
      </w:r>
    </w:p>
    <w:p>
      <w:pPr>
        <w:pStyle w:val="0"/>
        <w:spacing w:before="200" w:line-rule="auto"/>
        <w:ind w:firstLine="540"/>
        <w:jc w:val="both"/>
      </w:pPr>
      <w:r>
        <w:rPr>
          <w:sz w:val="20"/>
        </w:rPr>
        <w:t xml:space="preserve">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pPr>
        <w:pStyle w:val="0"/>
        <w:spacing w:before="200" w:line-rule="auto"/>
        <w:ind w:firstLine="540"/>
        <w:jc w:val="both"/>
      </w:pPr>
      <w:r>
        <w:rPr>
          <w:sz w:val="20"/>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5.13. При использовании Портала досудебного обжалования заявителю обеспечивается:</w:t>
      </w:r>
    </w:p>
    <w:p>
      <w:pPr>
        <w:pStyle w:val="0"/>
        <w:spacing w:before="200" w:line-rule="auto"/>
        <w:ind w:firstLine="540"/>
        <w:jc w:val="both"/>
      </w:pPr>
      <w:r>
        <w:rPr>
          <w:sz w:val="20"/>
        </w:rPr>
        <w:t xml:space="preserve">1) возможность подачи заявителем в электронной форме жалобы и иных документов (при наличии), подтверждающих доводы заявителя;</w:t>
      </w:r>
    </w:p>
    <w:p>
      <w:pPr>
        <w:pStyle w:val="0"/>
        <w:spacing w:before="200" w:line-rule="auto"/>
        <w:ind w:firstLine="540"/>
        <w:jc w:val="both"/>
      </w:pPr>
      <w:r>
        <w:rPr>
          <w:sz w:val="20"/>
        </w:rPr>
        <w:t xml:space="preserve">2) доступность для заполнения и (или) копирования заявителем шаблонов жалобы в электронной форме;</w:t>
      </w:r>
    </w:p>
    <w:p>
      <w:pPr>
        <w:pStyle w:val="0"/>
        <w:spacing w:before="200" w:line-rule="auto"/>
        <w:ind w:firstLine="540"/>
        <w:jc w:val="both"/>
      </w:pPr>
      <w:r>
        <w:rPr>
          <w:sz w:val="20"/>
        </w:rPr>
        <w:t xml:space="preserve">3) возможность получения заявителем сведений о ходе рассмотрения жалобы, поданной любым способом;</w:t>
      </w:r>
    </w:p>
    <w:p>
      <w:pPr>
        <w:pStyle w:val="0"/>
        <w:spacing w:before="200" w:line-rule="auto"/>
        <w:ind w:firstLine="540"/>
        <w:jc w:val="both"/>
      </w:pPr>
      <w:r>
        <w:rPr>
          <w:sz w:val="20"/>
        </w:rPr>
        <w:t xml:space="preserve">4) возможность получения заявителем решения по жалобе, поданной любым способом;</w:t>
      </w:r>
    </w:p>
    <w:p>
      <w:pPr>
        <w:pStyle w:val="0"/>
        <w:spacing w:before="200" w:line-rule="auto"/>
        <w:ind w:firstLine="540"/>
        <w:jc w:val="both"/>
      </w:pPr>
      <w:r>
        <w:rPr>
          <w:sz w:val="20"/>
        </w:rPr>
        <w:t xml:space="preserve">5) возможность ознакомления с информацией об общем количестве поданных и рассмотренных жалоб.</w:t>
      </w:r>
    </w:p>
    <w:p>
      <w:pPr>
        <w:pStyle w:val="0"/>
        <w:spacing w:before="200" w:line-rule="auto"/>
        <w:ind w:firstLine="540"/>
        <w:jc w:val="both"/>
      </w:pPr>
      <w:r>
        <w:rPr>
          <w:sz w:val="20"/>
        </w:rPr>
        <w:t xml:space="preserve">5.14. Уполномоченные на рассмотрение жалоб должностные лица Службы обеспечивают прием и рассмотрение жалоб.</w:t>
      </w:r>
    </w:p>
    <w:p>
      <w:pPr>
        <w:pStyle w:val="0"/>
        <w:spacing w:before="200" w:line-rule="auto"/>
        <w:ind w:firstLine="540"/>
        <w:jc w:val="both"/>
      </w:pPr>
      <w:r>
        <w:rPr>
          <w:sz w:val="20"/>
        </w:rPr>
        <w:t xml:space="preserve">5.15. Служба обеспечивает:</w:t>
      </w:r>
    </w:p>
    <w:p>
      <w:pPr>
        <w:pStyle w:val="0"/>
        <w:spacing w:before="200" w:line-rule="auto"/>
        <w:ind w:firstLine="540"/>
        <w:jc w:val="both"/>
      </w:pPr>
      <w:r>
        <w:rPr>
          <w:sz w:val="20"/>
        </w:rPr>
        <w:t xml:space="preserve">1) оснащение мест приема жалоб;</w:t>
      </w:r>
    </w:p>
    <w:p>
      <w:pPr>
        <w:pStyle w:val="0"/>
        <w:spacing w:before="200" w:line-rule="auto"/>
        <w:ind w:firstLine="540"/>
        <w:jc w:val="both"/>
      </w:pPr>
      <w:r>
        <w:rPr>
          <w:sz w:val="20"/>
        </w:rPr>
        <w:t xml:space="preserve">2) информирование заявителей о порядке обжалования решений и действий (бездействия) Службы, его должностных лиц;</w:t>
      </w:r>
    </w:p>
    <w:p>
      <w:pPr>
        <w:pStyle w:val="0"/>
        <w:spacing w:before="200" w:line-rule="auto"/>
        <w:ind w:firstLine="540"/>
        <w:jc w:val="both"/>
      </w:pPr>
      <w:r>
        <w:rPr>
          <w:sz w:val="20"/>
        </w:rPr>
        <w:t xml:space="preserve">3) консультирование заявителей о порядке обжалования решений и действий (бездействия) Службы, его должностных лиц.</w:t>
      </w:r>
    </w:p>
    <w:p>
      <w:pPr>
        <w:pStyle w:val="0"/>
        <w:spacing w:before="200" w:line-rule="auto"/>
        <w:ind w:firstLine="540"/>
        <w:jc w:val="both"/>
      </w:pPr>
      <w:r>
        <w:rPr>
          <w:sz w:val="20"/>
        </w:rPr>
        <w:t xml:space="preserve">5.16. Основаниями для начала процедуры досудебного (внесудебного) обжалования являются поступление жалобы заявителя и ее регистрация.</w:t>
      </w:r>
    </w:p>
    <w:p>
      <w:pPr>
        <w:pStyle w:val="0"/>
        <w:jc w:val="both"/>
      </w:pPr>
      <w:r>
        <w:rPr>
          <w:sz w:val="20"/>
        </w:rPr>
      </w:r>
    </w:p>
    <w:p>
      <w:pPr>
        <w:pStyle w:val="2"/>
        <w:outlineLvl w:val="2"/>
        <w:jc w:val="center"/>
      </w:pPr>
      <w:r>
        <w:rPr>
          <w:sz w:val="20"/>
        </w:rPr>
        <w:t xml:space="preserve">Срок рассмотрения жалобы</w:t>
      </w:r>
    </w:p>
    <w:p>
      <w:pPr>
        <w:pStyle w:val="0"/>
        <w:jc w:val="both"/>
      </w:pPr>
      <w:r>
        <w:rPr>
          <w:sz w:val="20"/>
        </w:rPr>
      </w:r>
    </w:p>
    <w:p>
      <w:pPr>
        <w:pStyle w:val="0"/>
        <w:ind w:firstLine="540"/>
        <w:jc w:val="both"/>
      </w:pPr>
      <w:r>
        <w:rPr>
          <w:sz w:val="20"/>
        </w:rPr>
        <w:t xml:space="preserve">5.17. Жалоба, поступившая в Службу, либо в вышестоящий орган, подлежит рассмотрению в течение 15 рабочих дней со дня ее регистрации, а в случае обжалования отказа Службы,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r>
    </w:p>
    <w:p>
      <w:pPr>
        <w:pStyle w:val="2"/>
        <w:outlineLvl w:val="2"/>
        <w:jc w:val="center"/>
      </w:pPr>
      <w:r>
        <w:rPr>
          <w:sz w:val="20"/>
        </w:rPr>
        <w:t xml:space="preserve">Перечень оснований для приостановления рассмотрения жалобы</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w:t>
      </w:r>
    </w:p>
    <w:p>
      <w:pPr>
        <w:pStyle w:val="0"/>
        <w:jc w:val="both"/>
      </w:pPr>
      <w:r>
        <w:rPr>
          <w:sz w:val="20"/>
        </w:rPr>
      </w:r>
    </w:p>
    <w:p>
      <w:pPr>
        <w:pStyle w:val="0"/>
        <w:ind w:firstLine="540"/>
        <w:jc w:val="both"/>
      </w:pPr>
      <w:r>
        <w:rPr>
          <w:sz w:val="20"/>
        </w:rPr>
        <w:t xml:space="preserve">5.18. Приостановление рассмотрения жалобы не допускается.</w:t>
      </w:r>
    </w:p>
    <w:p>
      <w:pPr>
        <w:pStyle w:val="0"/>
        <w:jc w:val="both"/>
      </w:pPr>
      <w:r>
        <w:rPr>
          <w:sz w:val="20"/>
        </w:rPr>
      </w:r>
    </w:p>
    <w:p>
      <w:pPr>
        <w:pStyle w:val="2"/>
        <w:outlineLvl w:val="2"/>
        <w:jc w:val="center"/>
      </w:pPr>
      <w:r>
        <w:rPr>
          <w:sz w:val="20"/>
        </w:rPr>
        <w:t xml:space="preserve">Результат рассмотрения жалобы</w:t>
      </w:r>
    </w:p>
    <w:p>
      <w:pPr>
        <w:pStyle w:val="0"/>
        <w:jc w:val="both"/>
      </w:pPr>
      <w:r>
        <w:rPr>
          <w:sz w:val="20"/>
        </w:rPr>
      </w:r>
    </w:p>
    <w:p>
      <w:pPr>
        <w:pStyle w:val="0"/>
        <w:ind w:firstLine="540"/>
        <w:jc w:val="both"/>
      </w:pPr>
      <w:r>
        <w:rPr>
          <w:sz w:val="20"/>
        </w:rPr>
        <w:t xml:space="preserve">5.19.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5.20. В удовлетворении жалобы отказывается в следующих случаях:</w:t>
      </w:r>
    </w:p>
    <w:p>
      <w:pPr>
        <w:pStyle w:val="0"/>
        <w:spacing w:before="200" w:line-rule="auto"/>
        <w:ind w:firstLine="540"/>
        <w:jc w:val="both"/>
      </w:pPr>
      <w:r>
        <w:rPr>
          <w:sz w:val="20"/>
        </w:rPr>
        <w:t xml:space="preserve">1) наличие вступившего в законную силу решения суда по жалобе о том же предмете и по тем же основаниям;</w:t>
      </w:r>
    </w:p>
    <w:p>
      <w:pPr>
        <w:pStyle w:val="0"/>
        <w:spacing w:before="200" w:line-rule="auto"/>
        <w:ind w:firstLine="540"/>
        <w:jc w:val="both"/>
      </w:pPr>
      <w:r>
        <w:rPr>
          <w:sz w:val="20"/>
        </w:rPr>
        <w:t xml:space="preserve">2) подача жалобы лицом, полномочия которого не подтверждены в порядке, установленном законодательством;</w:t>
      </w:r>
    </w:p>
    <w:p>
      <w:pPr>
        <w:pStyle w:val="0"/>
        <w:spacing w:before="200" w:line-rule="auto"/>
        <w:ind w:firstLine="540"/>
        <w:jc w:val="both"/>
      </w:pPr>
      <w:r>
        <w:rPr>
          <w:sz w:val="20"/>
        </w:rPr>
        <w:t xml:space="preserve">3) наличие решения по жалобе, принятого ранее в отношении того же заявителя и по тому же предмету жалобы.</w:t>
      </w:r>
    </w:p>
    <w:p>
      <w:pPr>
        <w:pStyle w:val="0"/>
        <w:spacing w:before="200" w:line-rule="auto"/>
        <w:ind w:firstLine="540"/>
        <w:jc w:val="both"/>
      </w:pPr>
      <w:r>
        <w:rPr>
          <w:sz w:val="20"/>
        </w:rPr>
        <w:t xml:space="preserve">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w:t>
      </w:r>
    </w:p>
    <w:p>
      <w:pPr>
        <w:pStyle w:val="0"/>
        <w:jc w:val="both"/>
      </w:pPr>
      <w:r>
        <w:rPr>
          <w:sz w:val="20"/>
        </w:rPr>
      </w:r>
    </w:p>
    <w:p>
      <w:pPr>
        <w:pStyle w:val="2"/>
        <w:outlineLvl w:val="2"/>
        <w:jc w:val="center"/>
      </w:pPr>
      <w:r>
        <w:rPr>
          <w:sz w:val="20"/>
        </w:rPr>
        <w:t xml:space="preserve">Порядок информирования заявителя</w:t>
      </w:r>
    </w:p>
    <w:p>
      <w:pPr>
        <w:pStyle w:val="2"/>
        <w:jc w:val="center"/>
      </w:pPr>
      <w:r>
        <w:rPr>
          <w:sz w:val="20"/>
        </w:rPr>
        <w:t xml:space="preserve">о результатах рассмотрения жалобы</w:t>
      </w:r>
    </w:p>
    <w:p>
      <w:pPr>
        <w:pStyle w:val="0"/>
        <w:jc w:val="both"/>
      </w:pPr>
      <w:r>
        <w:rPr>
          <w:sz w:val="20"/>
        </w:rPr>
      </w:r>
    </w:p>
    <w:p>
      <w:pPr>
        <w:pStyle w:val="0"/>
        <w:ind w:firstLine="540"/>
        <w:jc w:val="both"/>
      </w:pPr>
      <w:r>
        <w:rPr>
          <w:sz w:val="20"/>
        </w:rPr>
        <w:t xml:space="preserve">5.22.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pPr>
        <w:pStyle w:val="0"/>
        <w:spacing w:before="200" w:line-rule="auto"/>
        <w:ind w:firstLine="540"/>
        <w:jc w:val="both"/>
      </w:pPr>
      <w:r>
        <w:rPr>
          <w:sz w:val="20"/>
        </w:rPr>
        <w:t xml:space="preserve">5.23. Ответ по результатам рассмотрения жалобы подписывается должностным лицом Службы, уполномоченным на рассмотрение жалобы.</w:t>
      </w:r>
    </w:p>
    <w:p>
      <w:pPr>
        <w:pStyle w:val="0"/>
        <w:spacing w:before="200" w:line-rule="auto"/>
        <w:ind w:firstLine="540"/>
        <w:jc w:val="both"/>
      </w:pPr>
      <w:r>
        <w:rPr>
          <w:sz w:val="20"/>
        </w:rPr>
        <w:t xml:space="preserve">5.24. В ответе по результатам рассмотрения жалобы указываются:</w:t>
      </w:r>
    </w:p>
    <w:p>
      <w:pPr>
        <w:pStyle w:val="0"/>
        <w:spacing w:before="200" w:line-rule="auto"/>
        <w:ind w:firstLine="540"/>
        <w:jc w:val="both"/>
      </w:pPr>
      <w:r>
        <w:rPr>
          <w:sz w:val="20"/>
        </w:rPr>
        <w:t xml:space="preserve">- наименование Службы, либо вышестоящего органа,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 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 фамилия, имя, отчество (при наличии) заявителя;</w:t>
      </w:r>
    </w:p>
    <w:p>
      <w:pPr>
        <w:pStyle w:val="0"/>
        <w:spacing w:before="200" w:line-rule="auto"/>
        <w:ind w:firstLine="540"/>
        <w:jc w:val="both"/>
      </w:pPr>
      <w:r>
        <w:rPr>
          <w:sz w:val="20"/>
        </w:rPr>
        <w:t xml:space="preserve">- основания для принятия решения по жалобе;</w:t>
      </w:r>
    </w:p>
    <w:p>
      <w:pPr>
        <w:pStyle w:val="0"/>
        <w:spacing w:before="200" w:line-rule="auto"/>
        <w:ind w:firstLine="540"/>
        <w:jc w:val="both"/>
      </w:pPr>
      <w:r>
        <w:rPr>
          <w:sz w:val="20"/>
        </w:rPr>
        <w:t xml:space="preserve">- принятое по жалобе решение;</w:t>
      </w:r>
    </w:p>
    <w:p>
      <w:pPr>
        <w:pStyle w:val="0"/>
        <w:spacing w:before="200" w:line-rule="auto"/>
        <w:ind w:firstLine="540"/>
        <w:jc w:val="both"/>
      </w:pPr>
      <w:r>
        <w:rPr>
          <w:sz w:val="20"/>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 сведения о порядке обжалования принятого по жалобе решения.</w:t>
      </w:r>
    </w:p>
    <w:p>
      <w:pPr>
        <w:pStyle w:val="0"/>
        <w:spacing w:before="200" w:line-rule="auto"/>
        <w:ind w:firstLine="540"/>
        <w:jc w:val="both"/>
      </w:pPr>
      <w:r>
        <w:rPr>
          <w:sz w:val="20"/>
        </w:rPr>
        <w:t xml:space="preserve">5.25. Письменные ответы на жалобы, предназначенные для направления заявителям, высылаются по почте непосредственно в адреса заявителей.</w:t>
      </w:r>
    </w:p>
    <w:p>
      <w:pPr>
        <w:pStyle w:val="0"/>
        <w:spacing w:before="200" w:line-rule="auto"/>
        <w:ind w:firstLine="540"/>
        <w:jc w:val="both"/>
      </w:pPr>
      <w:r>
        <w:rPr>
          <w:sz w:val="20"/>
        </w:rPr>
        <w:t xml:space="preserve">5.26. Информацию о статусе рассмотрения жалобы, поданной через Портал досудебного обжалования, заявитель может узнать в личном кабинете.</w:t>
      </w:r>
    </w:p>
    <w:p>
      <w:pPr>
        <w:pStyle w:val="0"/>
        <w:spacing w:before="200" w:line-rule="auto"/>
        <w:ind w:firstLine="540"/>
        <w:jc w:val="both"/>
      </w:pPr>
      <w:r>
        <w:rPr>
          <w:sz w:val="20"/>
        </w:rPr>
        <w:t xml:space="preserve">5.27. В случае признания жалобы, подлежащей удовлетворению, в ответе заявителю дается информация о действиях, осуществляемых Службой,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5.28.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r>
    </w:p>
    <w:p>
      <w:pPr>
        <w:pStyle w:val="2"/>
        <w:outlineLvl w:val="2"/>
        <w:jc w:val="center"/>
      </w:pPr>
      <w:r>
        <w:rPr>
          <w:sz w:val="20"/>
        </w:rPr>
        <w:t xml:space="preserve">Порядок обжалования решения по жалобе</w:t>
      </w:r>
    </w:p>
    <w:p>
      <w:pPr>
        <w:pStyle w:val="0"/>
        <w:jc w:val="both"/>
      </w:pPr>
      <w:r>
        <w:rPr>
          <w:sz w:val="20"/>
        </w:rPr>
      </w:r>
    </w:p>
    <w:p>
      <w:pPr>
        <w:pStyle w:val="0"/>
        <w:ind w:firstLine="540"/>
        <w:jc w:val="both"/>
      </w:pPr>
      <w:r>
        <w:rPr>
          <w:sz w:val="20"/>
        </w:rPr>
        <w:t xml:space="preserve">5.29. Заявитель имеет право обжаловать решение по жалобе вышестоящим должностным лицам или в вышестоящий орган в порядке подчиненности.</w:t>
      </w:r>
    </w:p>
    <w:p>
      <w:pPr>
        <w:pStyle w:val="0"/>
        <w:jc w:val="both"/>
      </w:pPr>
      <w:r>
        <w:rPr>
          <w:sz w:val="20"/>
        </w:rPr>
      </w:r>
    </w:p>
    <w:p>
      <w:pPr>
        <w:pStyle w:val="2"/>
        <w:outlineLvl w:val="2"/>
        <w:jc w:val="center"/>
      </w:pPr>
      <w:r>
        <w:rPr>
          <w:sz w:val="20"/>
        </w:rPr>
        <w:t xml:space="preserve">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jc w:val="both"/>
      </w:pPr>
      <w:r>
        <w:rPr>
          <w:sz w:val="20"/>
        </w:rPr>
      </w:r>
    </w:p>
    <w:p>
      <w:pPr>
        <w:pStyle w:val="0"/>
        <w:ind w:firstLine="540"/>
        <w:jc w:val="both"/>
      </w:pPr>
      <w:r>
        <w:rPr>
          <w:sz w:val="20"/>
        </w:rPr>
        <w:t xml:space="preserve">5.30. Заявитель имеет право на получение информации и документов, необходимых для обоснования и рассмотрения жалобы.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 предоставления</w:t>
      </w:r>
    </w:p>
    <w:p>
      <w:pPr>
        <w:pStyle w:val="0"/>
        <w:jc w:val="right"/>
      </w:pPr>
      <w:r>
        <w:rPr>
          <w:sz w:val="20"/>
        </w:rPr>
        <w:t xml:space="preserve">Службой по лицензированию и надзору отдельных</w:t>
      </w:r>
    </w:p>
    <w:p>
      <w:pPr>
        <w:pStyle w:val="0"/>
        <w:jc w:val="right"/>
      </w:pPr>
      <w:r>
        <w:rPr>
          <w:sz w:val="20"/>
        </w:rPr>
        <w:t xml:space="preserve">видов деятельности Республики Тыва государственной</w:t>
      </w:r>
    </w:p>
    <w:p>
      <w:pPr>
        <w:pStyle w:val="0"/>
        <w:jc w:val="right"/>
      </w:pPr>
      <w:r>
        <w:rPr>
          <w:sz w:val="20"/>
        </w:rPr>
        <w:t xml:space="preserve">услуги по оценке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w:t>
      </w:r>
    </w:p>
    <w:p>
      <w:pPr>
        <w:pStyle w:val="0"/>
        <w:jc w:val="both"/>
      </w:pPr>
      <w:r>
        <w:rPr>
          <w:sz w:val="20"/>
        </w:rPr>
      </w:r>
    </w:p>
    <w:p>
      <w:pPr>
        <w:pStyle w:val="1"/>
        <w:jc w:val="both"/>
      </w:pPr>
      <w:r>
        <w:rPr>
          <w:sz w:val="20"/>
        </w:rPr>
        <w:t xml:space="preserve">                                   Руководителю Службы по лицензированию</w:t>
      </w:r>
    </w:p>
    <w:p>
      <w:pPr>
        <w:pStyle w:val="1"/>
        <w:jc w:val="both"/>
      </w:pPr>
      <w:r>
        <w:rPr>
          <w:sz w:val="20"/>
        </w:rPr>
        <w:t xml:space="preserve">                                   и надзору отдельных видов деятельности</w:t>
      </w:r>
    </w:p>
    <w:p>
      <w:pPr>
        <w:pStyle w:val="1"/>
        <w:jc w:val="both"/>
      </w:pPr>
      <w:r>
        <w:rPr>
          <w:sz w:val="20"/>
        </w:rPr>
        <w:t xml:space="preserve">                                   Республики Тыва</w:t>
      </w:r>
    </w:p>
    <w:p>
      <w:pPr>
        <w:pStyle w:val="1"/>
        <w:jc w:val="both"/>
      </w:pPr>
      <w:r>
        <w:rPr>
          <w:sz w:val="20"/>
        </w:rPr>
        <w:t xml:space="preserve">                                   ________________________________________</w:t>
      </w:r>
    </w:p>
    <w:p>
      <w:pPr>
        <w:pStyle w:val="1"/>
        <w:jc w:val="both"/>
      </w:pPr>
      <w:r>
        <w:rPr>
          <w:sz w:val="20"/>
        </w:rPr>
        <w:t xml:space="preserve">                                                    Ф.И.О.</w:t>
      </w:r>
    </w:p>
    <w:p>
      <w:pPr>
        <w:pStyle w:val="1"/>
        <w:jc w:val="both"/>
      </w:pPr>
      <w:r>
        <w:rPr>
          <w:sz w:val="20"/>
        </w:rPr>
        <w:t xml:space="preserve">                                   от _____________________________________</w:t>
      </w:r>
    </w:p>
    <w:p>
      <w:pPr>
        <w:pStyle w:val="1"/>
        <w:jc w:val="both"/>
      </w:pPr>
      <w:r>
        <w:rPr>
          <w:sz w:val="20"/>
        </w:rPr>
        <w:t xml:space="preserve">                                   ________________________________________</w:t>
      </w:r>
    </w:p>
    <w:p>
      <w:pPr>
        <w:pStyle w:val="1"/>
        <w:jc w:val="both"/>
      </w:pPr>
      <w:r>
        <w:rPr>
          <w:sz w:val="20"/>
        </w:rPr>
        <w:t xml:space="preserve">                                    (полное наименование заявителя, ОГРН)</w:t>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номер</w:t>
      </w:r>
    </w:p>
    <w:p>
      <w:pPr>
        <w:pStyle w:val="1"/>
        <w:jc w:val="both"/>
      </w:pPr>
      <w:r>
        <w:rPr>
          <w:sz w:val="20"/>
        </w:rPr>
        <w:t xml:space="preserve">                                             мобильного телефона</w:t>
      </w:r>
    </w:p>
    <w:p>
      <w:pPr>
        <w:pStyle w:val="1"/>
        <w:jc w:val="both"/>
      </w:pPr>
      <w:r>
        <w:rPr>
          <w:sz w:val="20"/>
        </w:rPr>
      </w:r>
    </w:p>
    <w:bookmarkStart w:id="486" w:name="P486"/>
    <w:bookmarkEnd w:id="486"/>
    <w:p>
      <w:pPr>
        <w:pStyle w:val="1"/>
        <w:jc w:val="both"/>
      </w:pPr>
      <w:r>
        <w:rPr>
          <w:sz w:val="20"/>
        </w:rPr>
        <w:t xml:space="preserve">                                  ЗАПРОС</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полезной услуги 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w:t>
      </w: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w:t>
      </w:r>
    </w:p>
    <w:p>
      <w:pPr>
        <w:pStyle w:val="1"/>
        <w:jc w:val="both"/>
      </w:pPr>
      <w:r>
        <w:rPr>
          <w:sz w:val="20"/>
        </w:rPr>
        <w:t xml:space="preserve">Российской  Федерации  от 27 октября 2016 г. N 1096 "Об утверждении перечня</w:t>
      </w:r>
    </w:p>
    <w:p>
      <w:pPr>
        <w:pStyle w:val="1"/>
        <w:jc w:val="both"/>
      </w:pPr>
      <w:r>
        <w:rPr>
          <w:sz w:val="20"/>
        </w:rPr>
        <w:t xml:space="preserve">общественно  полезных  услуг  и  критериев  оценки качества их оказания", в</w:t>
      </w:r>
    </w:p>
    <w:p>
      <w:pPr>
        <w:pStyle w:val="1"/>
        <w:jc w:val="both"/>
      </w:pPr>
      <w:r>
        <w:rPr>
          <w:sz w:val="20"/>
        </w:rPr>
        <w:t xml:space="preserve">сфере их предоставления, рассмотрев 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hyperlink w:history="0" r:id="rId2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 и</w:t>
      </w:r>
    </w:p>
    <w:p>
      <w:pPr>
        <w:pStyle w:val="1"/>
        <w:jc w:val="both"/>
      </w:pPr>
      <w:r>
        <w:rPr>
          <w:sz w:val="20"/>
        </w:rPr>
        <w:t xml:space="preserve">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 с их</w:t>
      </w:r>
    </w:p>
    <w:p>
      <w:pPr>
        <w:pStyle w:val="1"/>
        <w:jc w:val="both"/>
      </w:pPr>
      <w:r>
        <w:rPr>
          <w:sz w:val="20"/>
        </w:rPr>
        <w:t xml:space="preserve">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2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w:t>
      </w:r>
    </w:p>
    <w:p>
      <w:pPr>
        <w:pStyle w:val="1"/>
        <w:jc w:val="both"/>
      </w:pPr>
      <w:r>
        <w:rPr>
          <w:sz w:val="20"/>
        </w:rPr>
        <w:t xml:space="preserve"> N 44-ФЗ "О контрактной системе в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r>
    </w:p>
    <w:p>
      <w:pPr>
        <w:pStyle w:val="1"/>
        <w:jc w:val="both"/>
      </w:pPr>
      <w:r>
        <w:rPr>
          <w:sz w:val="20"/>
        </w:rPr>
        <w:t xml:space="preserve">___________________ _____________ _________________________________________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"___" _________ 20___ г.</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 предоставления</w:t>
      </w:r>
    </w:p>
    <w:p>
      <w:pPr>
        <w:pStyle w:val="0"/>
        <w:jc w:val="right"/>
      </w:pPr>
      <w:r>
        <w:rPr>
          <w:sz w:val="20"/>
        </w:rPr>
        <w:t xml:space="preserve">Службой по лицензированию и надзору отдельных</w:t>
      </w:r>
    </w:p>
    <w:p>
      <w:pPr>
        <w:pStyle w:val="0"/>
        <w:jc w:val="right"/>
      </w:pPr>
      <w:r>
        <w:rPr>
          <w:sz w:val="20"/>
        </w:rPr>
        <w:t xml:space="preserve">видов деятельности Республики Тыва государственной</w:t>
      </w:r>
    </w:p>
    <w:p>
      <w:pPr>
        <w:pStyle w:val="0"/>
        <w:jc w:val="right"/>
      </w:pPr>
      <w:r>
        <w:rPr>
          <w:sz w:val="20"/>
        </w:rPr>
        <w:t xml:space="preserve">услуги по оценке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w:t>
      </w:r>
    </w:p>
    <w:p>
      <w:pPr>
        <w:pStyle w:val="0"/>
        <w:jc w:val="both"/>
      </w:pPr>
      <w:r>
        <w:rPr>
          <w:sz w:val="20"/>
        </w:rPr>
      </w:r>
    </w:p>
    <w:bookmarkStart w:id="563" w:name="P563"/>
    <w:bookmarkEnd w:id="563"/>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полезных услуг установленным критериям </w:t>
      </w:r>
      <w:hyperlink w:history="0" w:anchor="P586" w:tooltip="&lt;*&gt; Заключение выполняется на бланке.">
        <w:r>
          <w:rPr>
            <w:sz w:val="20"/>
            <w:color w:val="0000ff"/>
          </w:rPr>
          <w:t xml:space="preserve">&lt;*&gt;</w:t>
        </w:r>
      </w:hyperlink>
    </w:p>
    <w:p>
      <w:pPr>
        <w:pStyle w:val="1"/>
        <w:jc w:val="both"/>
      </w:pPr>
      <w:r>
        <w:rPr>
          <w:sz w:val="20"/>
        </w:rPr>
      </w:r>
    </w:p>
    <w:p>
      <w:pPr>
        <w:pStyle w:val="1"/>
        <w:jc w:val="both"/>
      </w:pPr>
      <w:r>
        <w:rPr>
          <w:sz w:val="20"/>
        </w:rPr>
        <w:t xml:space="preserve">    Служба   по  лицензированию  и  надзору  отдельных  видов  деятельности</w:t>
      </w:r>
    </w:p>
    <w:p>
      <w:pPr>
        <w:pStyle w:val="1"/>
        <w:jc w:val="both"/>
      </w:pPr>
      <w:r>
        <w:rPr>
          <w:sz w:val="20"/>
        </w:rPr>
        <w:t xml:space="preserve">Республики  Тыва подтверждает, что социально ориентированная некоммерческая</w:t>
      </w:r>
    </w:p>
    <w:p>
      <w:pPr>
        <w:pStyle w:val="1"/>
        <w:jc w:val="both"/>
      </w:pPr>
      <w:r>
        <w:rPr>
          <w:sz w:val="20"/>
        </w:rPr>
        <w:t xml:space="preserve">организация _______________________________________________________________</w:t>
      </w:r>
    </w:p>
    <w:p>
      <w:pPr>
        <w:pStyle w:val="1"/>
        <w:jc w:val="both"/>
      </w:pPr>
      <w:r>
        <w:rPr>
          <w:sz w:val="20"/>
        </w:rPr>
        <w:t xml:space="preserve">            (полное наименование и основной государственный регистрационный</w:t>
      </w:r>
    </w:p>
    <w:p>
      <w:pPr>
        <w:pStyle w:val="1"/>
        <w:jc w:val="both"/>
      </w:pPr>
      <w:r>
        <w:rPr>
          <w:sz w:val="20"/>
        </w:rPr>
        <w:t xml:space="preserve">              номер социально ориентированной некоммерческой организации)</w:t>
      </w:r>
    </w:p>
    <w:p>
      <w:pPr>
        <w:pStyle w:val="1"/>
        <w:jc w:val="both"/>
      </w:pPr>
      <w:r>
        <w:rPr>
          <w:sz w:val="20"/>
        </w:rPr>
        <w:t xml:space="preserve">на протяжении _____________________________ оказывает следующие общественно</w:t>
      </w:r>
    </w:p>
    <w:p>
      <w:pPr>
        <w:pStyle w:val="1"/>
        <w:jc w:val="both"/>
      </w:pPr>
      <w:r>
        <w:rPr>
          <w:sz w:val="20"/>
        </w:rPr>
        <w:t xml:space="preserve">                        (период)</w:t>
      </w:r>
    </w:p>
    <w:p>
      <w:pPr>
        <w:pStyle w:val="1"/>
        <w:jc w:val="both"/>
      </w:pPr>
      <w:r>
        <w:rPr>
          <w:sz w:val="20"/>
        </w:rPr>
        <w:t xml:space="preserve">полезные   услуги,   соответствующие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w:t>
      </w:r>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 октября 2016 г. N 1096:</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должность)</w:t>
      </w:r>
    </w:p>
    <w:p>
      <w:pPr>
        <w:pStyle w:val="0"/>
        <w:jc w:val="both"/>
      </w:pPr>
      <w:r>
        <w:rPr>
          <w:sz w:val="20"/>
        </w:rPr>
      </w:r>
    </w:p>
    <w:p>
      <w:pPr>
        <w:pStyle w:val="0"/>
        <w:ind w:firstLine="540"/>
        <w:jc w:val="both"/>
      </w:pPr>
      <w:r>
        <w:rPr>
          <w:sz w:val="20"/>
        </w:rPr>
        <w:t xml:space="preserve">--------------------------------</w:t>
      </w:r>
    </w:p>
    <w:bookmarkStart w:id="586" w:name="P586"/>
    <w:bookmarkEnd w:id="586"/>
    <w:p>
      <w:pPr>
        <w:pStyle w:val="0"/>
        <w:spacing w:before="200" w:line-rule="auto"/>
        <w:ind w:firstLine="540"/>
        <w:jc w:val="both"/>
      </w:pPr>
      <w:r>
        <w:rPr>
          <w:sz w:val="20"/>
        </w:rPr>
        <w:t xml:space="preserve">&lt;*&gt; Заключение выполняется на бланке.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Службы по лицензированию РТ от 04.12.2023 N 518</w:t>
            <w:br/>
            <w:t>"Об утверждении Административного регламента предоставления Служб...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798&amp;dst=100094" TargetMode = "External"/>
	<Relationship Id="rId8" Type="http://schemas.openxmlformats.org/officeDocument/2006/relationships/hyperlink" Target="https://login.consultant.ru/link/?req=doc&amp;base=LAW&amp;n=463532&amp;dst=549" TargetMode = "External"/>
	<Relationship Id="rId9" Type="http://schemas.openxmlformats.org/officeDocument/2006/relationships/hyperlink" Target="https://login.consultant.ru/link/?req=doc&amp;base=LAW&amp;n=475408&amp;dst=100017" TargetMode = "External"/>
	<Relationship Id="rId10" Type="http://schemas.openxmlformats.org/officeDocument/2006/relationships/hyperlink" Target="https://login.consultant.ru/link/?req=doc&amp;base=LAW&amp;n=328600&amp;dst=100109" TargetMode = "External"/>
	<Relationship Id="rId11" Type="http://schemas.openxmlformats.org/officeDocument/2006/relationships/hyperlink" Target="https://login.consultant.ru/link/?req=doc&amp;base=LAW&amp;n=442867&amp;dst=100010" TargetMode = "External"/>
	<Relationship Id="rId12" Type="http://schemas.openxmlformats.org/officeDocument/2006/relationships/hyperlink" Target="https://login.consultant.ru/link/?req=doc&amp;base=RLAW434&amp;n=37371&amp;dst=100024" TargetMode = "External"/>
	<Relationship Id="rId13" Type="http://schemas.openxmlformats.org/officeDocument/2006/relationships/hyperlink" Target="https://login.consultant.ru/link/?req=doc&amp;base=RLAW434&amp;n=41487&amp;dst=100014" TargetMode = "External"/>
	<Relationship Id="rId14" Type="http://schemas.openxmlformats.org/officeDocument/2006/relationships/hyperlink" Target="https://login.consultant.ru/link/?req=doc&amp;base=LAW&amp;n=465972" TargetMode = "External"/>
	<Relationship Id="rId15" Type="http://schemas.openxmlformats.org/officeDocument/2006/relationships/hyperlink" Target="https://login.consultant.ru/link/?req=doc&amp;base=LAW&amp;n=465798&amp;dst=290" TargetMode = "External"/>
	<Relationship Id="rId16" Type="http://schemas.openxmlformats.org/officeDocument/2006/relationships/hyperlink" Target="https://login.consultant.ru/link/?req=doc&amp;base=LAW&amp;n=465972" TargetMode = "External"/>
	<Relationship Id="rId17" Type="http://schemas.openxmlformats.org/officeDocument/2006/relationships/hyperlink" Target="https://login.consultant.ru/link/?req=doc&amp;base=LAW&amp;n=328600&amp;dst=100109" TargetMode = "External"/>
	<Relationship Id="rId18" Type="http://schemas.openxmlformats.org/officeDocument/2006/relationships/hyperlink" Target="https://login.consultant.ru/link/?req=doc&amp;base=RLAW434&amp;n=15055&amp;dst=100012" TargetMode = "External"/>
	<Relationship Id="rId19" Type="http://schemas.openxmlformats.org/officeDocument/2006/relationships/hyperlink" Target="https://login.consultant.ru/link/?req=doc&amp;base=LAW&amp;n=328600&amp;dst=100109" TargetMode = "External"/>
	<Relationship Id="rId20" Type="http://schemas.openxmlformats.org/officeDocument/2006/relationships/hyperlink" Target="https://login.consultant.ru/link/?req=doc&amp;base=LAW&amp;n=328600&amp;dst=100109" TargetMode = "External"/>
	<Relationship Id="rId21" Type="http://schemas.openxmlformats.org/officeDocument/2006/relationships/hyperlink" Target="https://login.consultant.ru/link/?req=doc&amp;base=LAW&amp;n=465972" TargetMode = "External"/>
	<Relationship Id="rId22" Type="http://schemas.openxmlformats.org/officeDocument/2006/relationships/hyperlink" Target="https://login.consultant.ru/link/?req=doc&amp;base=LAW&amp;n=328600&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Службы по лицензированию РТ от 04.12.2023 N 518
"Об утверждении Административного регламента предоставления Службой по лицензированию и надзору отдельных видов деятельности Республики Тыва государственной услуги по оценке качества оказания общественно полезных услуг социально ориентированной некоммерческой организацией"
(Зарегистрировано в Управлении Минюста России по РТ 12.12.2023 N 944)</dc:title>
  <dcterms:created xsi:type="dcterms:W3CDTF">2024-06-11T17:04:23Z</dcterms:created>
</cp:coreProperties>
</file>