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30.05.2024 N 1056-ЗРТ</w:t>
              <w:br/>
              <w:t xml:space="preserve">"Об организации деятельности комиссий по делам несовершеннолетних и защите их прав в Республике Тыва и наделении органов местного самоуправления муниципальных районов и городских округов Республики Тыва государственными полномочиями по созданию и организации деятельности комиссий по делам несовершеннолетних и защите их прав"</w:t>
              <w:br/>
              <w:t xml:space="preserve">(принят ВХ РТ 15.05.2024)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мая 2024 года</w:t>
            </w:r>
          </w:p>
        </w:tc>
        <w:tc>
          <w:tcPr>
            <w:tcW w:w="5103" w:type="dxa"/>
            <w:tcBorders>
              <w:top w:val="nil"/>
              <w:left w:val="nil"/>
              <w:bottom w:val="nil"/>
              <w:right w:val="nil"/>
            </w:tcBorders>
          </w:tcPr>
          <w:p>
            <w:pPr>
              <w:pStyle w:val="0"/>
              <w:jc w:val="right"/>
            </w:pPr>
            <w:r>
              <w:rPr>
                <w:sz w:val="20"/>
              </w:rPr>
              <w:t xml:space="preserve">N 1056-ЗРТ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ОРГАНИЗАЦИИ ДЕЯТЕЛЬНОСТИ КОМИССИЙ ПО ДЕЛАМ</w:t>
      </w:r>
    </w:p>
    <w:p>
      <w:pPr>
        <w:pStyle w:val="2"/>
        <w:jc w:val="center"/>
      </w:pPr>
      <w:r>
        <w:rPr>
          <w:sz w:val="20"/>
        </w:rPr>
        <w:t xml:space="preserve">НЕСОВЕРШЕННОЛЕТНИХ И ЗАЩИТЕ ИХ ПРАВ В РЕСПУБЛИКЕ ТЫВА</w:t>
      </w:r>
    </w:p>
    <w:p>
      <w:pPr>
        <w:pStyle w:val="2"/>
        <w:jc w:val="center"/>
      </w:pPr>
      <w:r>
        <w:rPr>
          <w:sz w:val="20"/>
        </w:rPr>
        <w:t xml:space="preserve">И НАДЕЛЕНИИ ОРГАНОВ МЕСТНОГО САМОУПРАВЛЕНИЯ МУНИЦИПАЛЬНЫХ</w:t>
      </w:r>
    </w:p>
    <w:p>
      <w:pPr>
        <w:pStyle w:val="2"/>
        <w:jc w:val="center"/>
      </w:pPr>
      <w:r>
        <w:rPr>
          <w:sz w:val="20"/>
        </w:rPr>
        <w:t xml:space="preserve">РАЙОНОВ И ГОРОДСКИХ ОКРУГОВ РЕСПУБЛИКИ ТЫВА ГОСУДАРСТВЕННЫМИ</w:t>
      </w:r>
    </w:p>
    <w:p>
      <w:pPr>
        <w:pStyle w:val="2"/>
        <w:jc w:val="center"/>
      </w:pPr>
      <w:r>
        <w:rPr>
          <w:sz w:val="20"/>
        </w:rPr>
        <w:t xml:space="preserve">ПОЛНОМОЧИЯМИ ПО СОЗДАНИЮ И ОРГАНИЗАЦИИ ДЕЯТЕЛЬНОСТИ КОМИССИЙ</w:t>
      </w:r>
    </w:p>
    <w:p>
      <w:pPr>
        <w:pStyle w:val="2"/>
        <w:jc w:val="center"/>
      </w:pPr>
      <w:r>
        <w:rPr>
          <w:sz w:val="20"/>
        </w:rPr>
        <w:t xml:space="preserve">ПО ДЕЛАМ НЕСОВЕРШЕННОЛЕТНИХ И ЗАЩИТЕ ИХ ПРАВ</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15 мая 2024 года</w:t>
      </w:r>
    </w:p>
    <w:p>
      <w:pPr>
        <w:pStyle w:val="0"/>
        <w:jc w:val="both"/>
      </w:pPr>
      <w:r>
        <w:rPr>
          <w:sz w:val="20"/>
        </w:rPr>
      </w:r>
    </w:p>
    <w:p>
      <w:pPr>
        <w:pStyle w:val="0"/>
        <w:ind w:firstLine="540"/>
        <w:jc w:val="both"/>
      </w:pPr>
      <w:r>
        <w:rPr>
          <w:sz w:val="20"/>
        </w:rPr>
        <w:t xml:space="preserve">Настоящий Закон устанавливает порядок образования, организации деятельности комиссий по делам несовершеннолетних и защите их прав в Республике Тыва и наделяет органы местного самоуправления муниципальных районов и городских округов Республики Тыва (далее - органы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муниципальных образованиях Республики Тыва.</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соответственно - комиссия, комиссии) являются коллегиальными, постоянно действующими органами системы профилактики безнадзорности и правонарушений несовершеннолетних (далее - система профилактики) в Республике Тыва, созданными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r>
    </w:p>
    <w:p>
      <w:pPr>
        <w:pStyle w:val="2"/>
        <w:outlineLvl w:val="1"/>
        <w:ind w:firstLine="540"/>
        <w:jc w:val="both"/>
      </w:pPr>
      <w:r>
        <w:rPr>
          <w:sz w:val="20"/>
        </w:rPr>
        <w:t xml:space="preserve">Статья 2. Правовая основа деятельности комиссий</w:t>
      </w:r>
    </w:p>
    <w:p>
      <w:pPr>
        <w:pStyle w:val="0"/>
        <w:jc w:val="both"/>
      </w:pPr>
      <w:r>
        <w:rPr>
          <w:sz w:val="20"/>
        </w:rPr>
      </w:r>
    </w:p>
    <w:p>
      <w:pPr>
        <w:pStyle w:val="0"/>
        <w:ind w:firstLine="540"/>
        <w:jc w:val="both"/>
      </w:pPr>
      <w:r>
        <w:rPr>
          <w:sz w:val="20"/>
        </w:rPr>
        <w:t xml:space="preserve">Комиссии руководствуются в своей деятельности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w:t>
      </w:r>
      <w:hyperlink w:history="0" r:id="rId10"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Семейным </w:t>
      </w:r>
      <w:hyperlink w:history="0" r:id="rId1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настоящим Законом, другими законами Республики Тыва и иными нормативными правовыми актами Республики Тыва.</w:t>
      </w:r>
    </w:p>
    <w:p>
      <w:pPr>
        <w:pStyle w:val="0"/>
        <w:jc w:val="both"/>
      </w:pPr>
      <w:r>
        <w:rPr>
          <w:sz w:val="20"/>
        </w:rPr>
      </w:r>
    </w:p>
    <w:p>
      <w:pPr>
        <w:pStyle w:val="2"/>
        <w:outlineLvl w:val="1"/>
        <w:ind w:firstLine="540"/>
        <w:jc w:val="both"/>
      </w:pPr>
      <w:r>
        <w:rPr>
          <w:sz w:val="20"/>
        </w:rPr>
        <w:t xml:space="preserve">Статья 3. Принципы деятельности комиссий</w:t>
      </w:r>
    </w:p>
    <w:p>
      <w:pPr>
        <w:pStyle w:val="0"/>
        <w:jc w:val="both"/>
      </w:pPr>
      <w:r>
        <w:rPr>
          <w:sz w:val="20"/>
        </w:rPr>
      </w:r>
    </w:p>
    <w:p>
      <w:pPr>
        <w:pStyle w:val="0"/>
        <w:ind w:firstLine="540"/>
        <w:jc w:val="both"/>
      </w:pPr>
      <w:r>
        <w:rPr>
          <w:sz w:val="20"/>
        </w:rPr>
        <w:t xml:space="preserve">Деятельность комиссий, созданных на территории Республики Тыва,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1"/>
        <w:ind w:firstLine="540"/>
        <w:jc w:val="both"/>
      </w:pPr>
      <w:r>
        <w:rPr>
          <w:sz w:val="20"/>
        </w:rPr>
        <w:t xml:space="preserve">Статья 4. Задачи комиссий</w:t>
      </w:r>
    </w:p>
    <w:p>
      <w:pPr>
        <w:pStyle w:val="0"/>
        <w:jc w:val="both"/>
      </w:pPr>
      <w:r>
        <w:rPr>
          <w:sz w:val="20"/>
        </w:rPr>
      </w:r>
    </w:p>
    <w:p>
      <w:pPr>
        <w:pStyle w:val="0"/>
        <w:ind w:firstLine="540"/>
        <w:jc w:val="both"/>
      </w:pPr>
      <w:r>
        <w:rPr>
          <w:sz w:val="20"/>
        </w:rPr>
        <w:t xml:space="preserve">Задачами комиссий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spacing w:before="200" w:line-rule="auto"/>
        <w:ind w:firstLine="540"/>
        <w:jc w:val="both"/>
      </w:pPr>
      <w:r>
        <w:rPr>
          <w:sz w:val="20"/>
        </w:rPr>
        <w:t xml:space="preserve">5) иные задачи, установленные федеральным законодательством и законодательством Республики Тыва.</w:t>
      </w:r>
    </w:p>
    <w:p>
      <w:pPr>
        <w:pStyle w:val="0"/>
        <w:jc w:val="both"/>
      </w:pPr>
      <w:r>
        <w:rPr>
          <w:sz w:val="20"/>
        </w:rPr>
      </w:r>
    </w:p>
    <w:p>
      <w:pPr>
        <w:pStyle w:val="2"/>
        <w:outlineLvl w:val="0"/>
        <w:jc w:val="center"/>
      </w:pPr>
      <w:r>
        <w:rPr>
          <w:sz w:val="20"/>
        </w:rPr>
        <w:t xml:space="preserve">Глава 2. СИСТЕМА КОМИССИЙ, ИХ СОСТАВ И ПОРЯДОК СОЗДАНИЯ</w:t>
      </w:r>
    </w:p>
    <w:p>
      <w:pPr>
        <w:pStyle w:val="0"/>
        <w:jc w:val="both"/>
      </w:pPr>
      <w:r>
        <w:rPr>
          <w:sz w:val="20"/>
        </w:rPr>
      </w:r>
    </w:p>
    <w:p>
      <w:pPr>
        <w:pStyle w:val="2"/>
        <w:outlineLvl w:val="1"/>
        <w:ind w:firstLine="540"/>
        <w:jc w:val="both"/>
      </w:pPr>
      <w:r>
        <w:rPr>
          <w:sz w:val="20"/>
        </w:rPr>
        <w:t xml:space="preserve">Статья 5. Система комиссий</w:t>
      </w:r>
    </w:p>
    <w:p>
      <w:pPr>
        <w:pStyle w:val="0"/>
        <w:jc w:val="both"/>
      </w:pPr>
      <w:r>
        <w:rPr>
          <w:sz w:val="20"/>
        </w:rPr>
      </w:r>
    </w:p>
    <w:p>
      <w:pPr>
        <w:pStyle w:val="0"/>
        <w:ind w:firstLine="540"/>
        <w:jc w:val="both"/>
      </w:pPr>
      <w:r>
        <w:rPr>
          <w:sz w:val="20"/>
        </w:rPr>
        <w:t xml:space="preserve">Систему комиссий Республики Тыва составляют:</w:t>
      </w:r>
    </w:p>
    <w:p>
      <w:pPr>
        <w:pStyle w:val="0"/>
        <w:spacing w:before="200" w:line-rule="auto"/>
        <w:ind w:firstLine="540"/>
        <w:jc w:val="both"/>
      </w:pPr>
      <w:r>
        <w:rPr>
          <w:sz w:val="20"/>
        </w:rPr>
        <w:t xml:space="preserve">1) Межведомственная комиссия по делам несовершеннолетних и защите их прав при Правительстве Республики Тыва (далее - Межведомственная комиссия);</w:t>
      </w:r>
    </w:p>
    <w:p>
      <w:pPr>
        <w:pStyle w:val="0"/>
        <w:spacing w:before="200" w:line-rule="auto"/>
        <w:ind w:firstLine="540"/>
        <w:jc w:val="both"/>
      </w:pPr>
      <w:r>
        <w:rPr>
          <w:sz w:val="20"/>
        </w:rPr>
        <w:t xml:space="preserve">2) комиссии по делам несовершеннолетних и защите их прав муниципальных районов и городских округов Республики Тыва (далее - муниципальные комиссии).</w:t>
      </w:r>
    </w:p>
    <w:p>
      <w:pPr>
        <w:pStyle w:val="0"/>
        <w:jc w:val="both"/>
      </w:pPr>
      <w:r>
        <w:rPr>
          <w:sz w:val="20"/>
        </w:rPr>
      </w:r>
    </w:p>
    <w:p>
      <w:pPr>
        <w:pStyle w:val="2"/>
        <w:outlineLvl w:val="1"/>
        <w:ind w:firstLine="540"/>
        <w:jc w:val="both"/>
      </w:pPr>
      <w:r>
        <w:rPr>
          <w:sz w:val="20"/>
        </w:rPr>
        <w:t xml:space="preserve">Статья 6. Состав комиссии</w:t>
      </w:r>
    </w:p>
    <w:p>
      <w:pPr>
        <w:pStyle w:val="0"/>
        <w:jc w:val="both"/>
      </w:pPr>
      <w:r>
        <w:rPr>
          <w:sz w:val="20"/>
        </w:rPr>
      </w:r>
    </w:p>
    <w:p>
      <w:pPr>
        <w:pStyle w:val="0"/>
        <w:ind w:firstLine="540"/>
        <w:jc w:val="both"/>
      </w:pPr>
      <w:r>
        <w:rPr>
          <w:sz w:val="20"/>
        </w:rPr>
        <w:t xml:space="preserve">1. В состав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pPr>
        <w:pStyle w:val="0"/>
        <w:spacing w:before="200" w:line-rule="auto"/>
        <w:ind w:firstLine="540"/>
        <w:jc w:val="both"/>
      </w:pPr>
      <w:r>
        <w:rPr>
          <w:sz w:val="20"/>
        </w:rPr>
        <w:t xml:space="preserve">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организаций, граждане, имеющие опыт работы с несовершеннолетними, депутаты представительных органов муниципальных образований, другие заинтересованные лица.</w:t>
      </w:r>
    </w:p>
    <w:p>
      <w:pPr>
        <w:pStyle w:val="0"/>
        <w:spacing w:before="200" w:line-rule="auto"/>
        <w:ind w:firstLine="540"/>
        <w:jc w:val="both"/>
      </w:pPr>
      <w:r>
        <w:rPr>
          <w:sz w:val="20"/>
        </w:rPr>
        <w:t xml:space="preserve">Председателем комиссии, заместителем председателя комиссии, ответственным секретарем комиссии, членом комиссии может быть гражданин Российской Федерации, достигший возраста двадцати одного года.</w:t>
      </w:r>
    </w:p>
    <w:p>
      <w:pPr>
        <w:pStyle w:val="0"/>
        <w:spacing w:before="200" w:line-rule="auto"/>
        <w:ind w:firstLine="540"/>
        <w:jc w:val="both"/>
      </w:pPr>
      <w:r>
        <w:rPr>
          <w:sz w:val="20"/>
        </w:rPr>
        <w:t xml:space="preserve">3. Председатель комиссии осуществляет полномочия члена комиссии, предусмотренные </w:t>
      </w:r>
      <w:hyperlink w:history="0" w:anchor="P83" w:tooltip="1) участвуют в заседании комиссии и его подготовке;">
        <w:r>
          <w:rPr>
            <w:sz w:val="20"/>
            <w:color w:val="0000ff"/>
          </w:rPr>
          <w:t xml:space="preserve">пунктами 1</w:t>
        </w:r>
      </w:hyperlink>
      <w:r>
        <w:rPr>
          <w:sz w:val="20"/>
        </w:rPr>
        <w:t xml:space="preserve"> - </w:t>
      </w:r>
      <w:hyperlink w:history="0" w:anchor="P87"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8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8) составляет протоколы об административных правонарушениях в случаях, предусмотренных </w:t>
      </w:r>
      <w:hyperlink w:history="0" r:id="rId12" w:tooltip="Закон Республики Тыва от 30.12.2008 N 905 ВХ-2 (ред. от 01.04.2024) &quot;Кодекс Республики Тыва об административных правонарушениях&quot; (принят ЗП ВХ РТ 26.09.2008) (принят повторно ЗП ВХ РТ 19.11.2008) {КонсультантПлюс}">
        <w:r>
          <w:rPr>
            <w:sz w:val="20"/>
            <w:color w:val="0000ff"/>
          </w:rPr>
          <w:t xml:space="preserve">Законом</w:t>
        </w:r>
      </w:hyperlink>
      <w:r>
        <w:rPr>
          <w:sz w:val="20"/>
        </w:rPr>
        <w:t xml:space="preserve"> Республики Тыва от 30 декабря 2008 года N 905 ВХ-2 "Кодекс Республики Тыва об административных правонарушениях";</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Республики Тыва.</w:t>
      </w:r>
    </w:p>
    <w:p>
      <w:pPr>
        <w:pStyle w:val="0"/>
        <w:spacing w:before="200" w:line-rule="auto"/>
        <w:ind w:firstLine="540"/>
        <w:jc w:val="both"/>
      </w:pPr>
      <w:r>
        <w:rPr>
          <w:sz w:val="20"/>
        </w:rPr>
        <w:t xml:space="preserve">4. Заместитель председателя комиссии осуществляет полномочия, предусмотренные </w:t>
      </w:r>
      <w:hyperlink w:history="0" w:anchor="P83" w:tooltip="1) участвуют в заседании комиссии и его подготовке;">
        <w:r>
          <w:rPr>
            <w:sz w:val="20"/>
            <w:color w:val="0000ff"/>
          </w:rPr>
          <w:t xml:space="preserve">пунктами 1</w:t>
        </w:r>
      </w:hyperlink>
      <w:r>
        <w:rPr>
          <w:sz w:val="20"/>
        </w:rPr>
        <w:t xml:space="preserve"> - </w:t>
      </w:r>
      <w:hyperlink w:history="0" w:anchor="P87"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8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исполняет обязанности председателя комиссии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5) составляет протоколы об административных правонарушениях в случаях, предусмотренных </w:t>
      </w:r>
      <w:hyperlink w:history="0" r:id="rId13" w:tooltip="Закон Республики Тыва от 30.12.2008 N 905 ВХ-2 (ред. от 01.04.2024) &quot;Кодекс Республики Тыва об административных правонарушениях&quot; (принят ЗП ВХ РТ 26.09.2008) (принят повторно ЗП ВХ РТ 19.11.2008) {КонсультантПлюс}">
        <w:r>
          <w:rPr>
            <w:sz w:val="20"/>
            <w:color w:val="0000ff"/>
          </w:rPr>
          <w:t xml:space="preserve">Законом</w:t>
        </w:r>
      </w:hyperlink>
      <w:r>
        <w:rPr>
          <w:sz w:val="20"/>
        </w:rPr>
        <w:t xml:space="preserve"> Республики Тыва от 30 декабря 2008 года N 905 ВХ-2 "Кодекс Республики Тыва об административных правонарушениях".</w:t>
      </w:r>
    </w:p>
    <w:p>
      <w:pPr>
        <w:pStyle w:val="0"/>
        <w:spacing w:before="200" w:line-rule="auto"/>
        <w:ind w:firstLine="540"/>
        <w:jc w:val="both"/>
      </w:pPr>
      <w:r>
        <w:rPr>
          <w:sz w:val="20"/>
        </w:rPr>
        <w:t xml:space="preserve">5. Ответственный секретарь комиссии осуществляет полномочия, предусмотренные </w:t>
      </w:r>
      <w:hyperlink w:history="0" w:anchor="P83" w:tooltip="1) участвуют в заседании комиссии и его подготовке;">
        <w:r>
          <w:rPr>
            <w:sz w:val="20"/>
            <w:color w:val="0000ff"/>
          </w:rPr>
          <w:t xml:space="preserve">пунктами 1</w:t>
        </w:r>
      </w:hyperlink>
      <w:r>
        <w:rPr>
          <w:sz w:val="20"/>
        </w:rPr>
        <w:t xml:space="preserve">, </w:t>
      </w:r>
      <w:hyperlink w:history="0" w:anchor="P85" w:tooltip="3) вносят предложения об отложении рассмотрения вопроса (материалов, дела) и о запросе дополнительных материалов по нему;">
        <w:r>
          <w:rPr>
            <w:sz w:val="20"/>
            <w:color w:val="0000ff"/>
          </w:rPr>
          <w:t xml:space="preserve">3</w:t>
        </w:r>
      </w:hyperlink>
      <w:r>
        <w:rPr>
          <w:sz w:val="20"/>
        </w:rPr>
        <w:t xml:space="preserve"> - </w:t>
      </w:r>
      <w:hyperlink w:history="0" w:anchor="P87"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8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комиссии и заместителя председателя комиссии;</w:t>
      </w:r>
    </w:p>
    <w:p>
      <w:pPr>
        <w:pStyle w:val="0"/>
        <w:spacing w:before="200" w:line-rule="auto"/>
        <w:ind w:firstLine="540"/>
        <w:jc w:val="both"/>
      </w:pPr>
      <w:r>
        <w:rPr>
          <w:sz w:val="20"/>
        </w:rPr>
        <w:t xml:space="preserve">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4) 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p>
    <w:p>
      <w:pPr>
        <w:pStyle w:val="0"/>
        <w:spacing w:before="200" w:line-rule="auto"/>
        <w:ind w:firstLine="540"/>
        <w:jc w:val="both"/>
      </w:pPr>
      <w:r>
        <w:rPr>
          <w:sz w:val="20"/>
        </w:rPr>
        <w:t xml:space="preserve">5) обеспечивает вручение копий постановлений и иных актов, принимаемых комиссией;</w:t>
      </w:r>
    </w:p>
    <w:p>
      <w:pPr>
        <w:pStyle w:val="0"/>
        <w:spacing w:before="200" w:line-rule="auto"/>
        <w:ind w:firstLine="540"/>
        <w:jc w:val="both"/>
      </w:pPr>
      <w:r>
        <w:rPr>
          <w:sz w:val="20"/>
        </w:rPr>
        <w:t xml:space="preserve">6) обеспечивает совместно с субъектами системы профилактики безнадзорности и правонарушений несовершеннолетних подготовку предварительных материалов проверки до проведения экстренных заседаний (совещаний) межведомственных рабочих групп, по чрезвычайным происшествиям, связанным с несовершеннолетними, создаваемых Межведомственной комиссией.</w:t>
      </w:r>
    </w:p>
    <w:p>
      <w:pPr>
        <w:pStyle w:val="0"/>
        <w:spacing w:before="200" w:line-rule="auto"/>
        <w:ind w:firstLine="540"/>
        <w:jc w:val="both"/>
      </w:pPr>
      <w:r>
        <w:rPr>
          <w:sz w:val="20"/>
        </w:rPr>
        <w:t xml:space="preserve">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bookmarkStart w:id="83" w:name="P83"/>
    <w:bookmarkEnd w:id="83"/>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85" w:name="P85"/>
    <w:bookmarkEnd w:id="85"/>
    <w:p>
      <w:pPr>
        <w:pStyle w:val="0"/>
        <w:spacing w:before="200" w:line-rule="auto"/>
        <w:ind w:firstLine="540"/>
        <w:jc w:val="both"/>
      </w:pPr>
      <w:r>
        <w:rPr>
          <w:sz w:val="20"/>
        </w:rPr>
        <w:t xml:space="preserve">3) вносят предложения об отложении рассмотрения вопроса (материалов,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87" w:name="P87"/>
    <w:bookmarkEnd w:id="87"/>
    <w:p>
      <w:pPr>
        <w:pStyle w:val="0"/>
        <w:spacing w:before="200" w:line-rule="auto"/>
        <w:ind w:firstLine="540"/>
        <w:jc w:val="both"/>
      </w:pPr>
      <w:r>
        <w:rPr>
          <w:sz w:val="20"/>
        </w:rPr>
        <w:t xml:space="preserve">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случаях и порядке, предусмотренных </w:t>
      </w:r>
      <w:hyperlink w:history="0" r:id="rId14"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5" w:tooltip="Закон Республики Тыва от 30.12.2008 N 905 ВХ-2 (ред. от 01.04.2024) &quot;Кодекс Республики Тыва об административных правонарушениях&quot; (принят ЗП ВХ РТ 26.09.2008) (принят повторно ЗП ВХ РТ 19.11.2008) {КонсультантПлюс}">
        <w:r>
          <w:rPr>
            <w:sz w:val="20"/>
            <w:color w:val="0000ff"/>
          </w:rPr>
          <w:t xml:space="preserve">Законом</w:t>
        </w:r>
      </w:hyperlink>
      <w:r>
        <w:rPr>
          <w:sz w:val="20"/>
        </w:rPr>
        <w:t xml:space="preserve"> Республики Тыва от 30 декабря 2008 года N 905 ВХ-2 "Кодекс Республики Тыва об административных правонарушениях";</w:t>
      </w:r>
    </w:p>
    <w:bookmarkStart w:id="89" w:name="P89"/>
    <w:bookmarkEnd w:id="89"/>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spacing w:before="200" w:line-rule="auto"/>
        <w:ind w:firstLine="540"/>
        <w:jc w:val="both"/>
      </w:pPr>
      <w:r>
        <w:rPr>
          <w:sz w:val="20"/>
        </w:rPr>
        <w:t xml:space="preserve">9) информируют председателя комиссии о своем участии в заседании или причинах отсутствия на заседании.</w:t>
      </w:r>
    </w:p>
    <w:p>
      <w:pPr>
        <w:pStyle w:val="0"/>
        <w:spacing w:before="200" w:line-rule="auto"/>
        <w:ind w:firstLine="540"/>
        <w:jc w:val="both"/>
      </w:pPr>
      <w:r>
        <w:rPr>
          <w:sz w:val="20"/>
        </w:rPr>
        <w:t xml:space="preserve">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8.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комиссии, ответственного секретаря комиссии, члена комиссии);</w:t>
      </w:r>
    </w:p>
    <w:p>
      <w:pPr>
        <w:pStyle w:val="0"/>
        <w:spacing w:before="200" w:line-rule="auto"/>
        <w:ind w:firstLine="540"/>
        <w:jc w:val="both"/>
      </w:pPr>
      <w:r>
        <w:rPr>
          <w:sz w:val="20"/>
        </w:rPr>
        <w:t xml:space="preserve">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членом комиссии) своих полномочий;</w:t>
      </w:r>
    </w:p>
    <w:p>
      <w:pPr>
        <w:pStyle w:val="0"/>
        <w:spacing w:before="200" w:line-rule="auto"/>
        <w:ind w:firstLine="540"/>
        <w:jc w:val="both"/>
      </w:pPr>
      <w:r>
        <w:rPr>
          <w:sz w:val="20"/>
        </w:rPr>
        <w:t xml:space="preserve">7) по факту смерти.</w:t>
      </w:r>
    </w:p>
    <w:p>
      <w:pPr>
        <w:pStyle w:val="0"/>
        <w:spacing w:before="200" w:line-rule="auto"/>
        <w:ind w:firstLine="540"/>
        <w:jc w:val="both"/>
      </w:pPr>
      <w:r>
        <w:rPr>
          <w:sz w:val="20"/>
        </w:rPr>
        <w:t xml:space="preserve">9. При прекращении полномочий председатель комиссии (заместитель председателя комиссии, ответственный секретарь комиссии, член комиссии) исключается из ее состава.</w:t>
      </w:r>
    </w:p>
    <w:p>
      <w:pPr>
        <w:pStyle w:val="0"/>
        <w:spacing w:before="200" w:line-rule="auto"/>
        <w:ind w:firstLine="540"/>
        <w:jc w:val="both"/>
      </w:pPr>
      <w:r>
        <w:rPr>
          <w:sz w:val="20"/>
        </w:rPr>
        <w:t xml:space="preserve">10. Членами комиссии не могут быть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w:t>
      </w:r>
    </w:p>
    <w:p>
      <w:pPr>
        <w:pStyle w:val="0"/>
        <w:jc w:val="both"/>
      </w:pPr>
      <w:r>
        <w:rPr>
          <w:sz w:val="20"/>
        </w:rPr>
      </w:r>
    </w:p>
    <w:p>
      <w:pPr>
        <w:pStyle w:val="2"/>
        <w:outlineLvl w:val="1"/>
        <w:ind w:firstLine="540"/>
        <w:jc w:val="both"/>
      </w:pPr>
      <w:r>
        <w:rPr>
          <w:sz w:val="20"/>
        </w:rPr>
        <w:t xml:space="preserve">Статья 7. Порядок создания, состав Межведомственной комиссии и обеспечение ее деятельности</w:t>
      </w:r>
    </w:p>
    <w:p>
      <w:pPr>
        <w:pStyle w:val="0"/>
        <w:jc w:val="both"/>
      </w:pPr>
      <w:r>
        <w:rPr>
          <w:sz w:val="20"/>
        </w:rPr>
      </w:r>
    </w:p>
    <w:p>
      <w:pPr>
        <w:pStyle w:val="0"/>
        <w:ind w:firstLine="540"/>
        <w:jc w:val="both"/>
      </w:pPr>
      <w:r>
        <w:rPr>
          <w:sz w:val="20"/>
        </w:rPr>
        <w:t xml:space="preserve">1. Межведомственная комиссия создается Правительством Республики Тыва в соответствии с настоящим Законом и осуществляет деятельность на территории Республики Тыва. Численный и персональный состав Межведомственной комиссии утверждается Правительством Республики Тыва.</w:t>
      </w:r>
    </w:p>
    <w:p>
      <w:pPr>
        <w:pStyle w:val="0"/>
        <w:spacing w:before="200" w:line-rule="auto"/>
        <w:ind w:firstLine="540"/>
        <w:jc w:val="both"/>
      </w:pPr>
      <w:r>
        <w:rPr>
          <w:sz w:val="20"/>
        </w:rPr>
        <w:t xml:space="preserve">2. Организация, обеспечение работы Межведомственной комиссии и контроля за исполнением ее решений возлагаются на управление по обеспечению деятельности Межведомственной комиссии по делам несовершеннолетних и защите их прав при Правительстве Республики Тыва Администрации Главы Республики Тыва и Аппарата Правительства Республики Тыва (далее - Управление). Положение об Управлении и его штатная численность утверждаются Правительством Республики Тыва.</w:t>
      </w:r>
    </w:p>
    <w:p>
      <w:pPr>
        <w:pStyle w:val="0"/>
        <w:spacing w:before="200" w:line-rule="auto"/>
        <w:ind w:firstLine="540"/>
        <w:jc w:val="both"/>
      </w:pPr>
      <w:r>
        <w:rPr>
          <w:sz w:val="20"/>
        </w:rPr>
        <w:t xml:space="preserve">3. Межведомственная комиссия имеет бланк и печать со своим наименованием.</w:t>
      </w:r>
    </w:p>
    <w:p>
      <w:pPr>
        <w:pStyle w:val="0"/>
        <w:jc w:val="both"/>
      </w:pPr>
      <w:r>
        <w:rPr>
          <w:sz w:val="20"/>
        </w:rPr>
      </w:r>
    </w:p>
    <w:p>
      <w:pPr>
        <w:pStyle w:val="2"/>
        <w:outlineLvl w:val="1"/>
        <w:ind w:firstLine="540"/>
        <w:jc w:val="both"/>
      </w:pPr>
      <w:r>
        <w:rPr>
          <w:sz w:val="20"/>
        </w:rPr>
        <w:t xml:space="preserve">Статья 8. Порядок создания, состав муниципальных комиссий и обеспечение их деятельности</w:t>
      </w:r>
    </w:p>
    <w:p>
      <w:pPr>
        <w:pStyle w:val="0"/>
        <w:jc w:val="both"/>
      </w:pPr>
      <w:r>
        <w:rPr>
          <w:sz w:val="20"/>
        </w:rPr>
      </w:r>
    </w:p>
    <w:p>
      <w:pPr>
        <w:pStyle w:val="0"/>
        <w:ind w:firstLine="540"/>
        <w:jc w:val="both"/>
      </w:pPr>
      <w:r>
        <w:rPr>
          <w:sz w:val="20"/>
        </w:rPr>
        <w:t xml:space="preserve">1. Муниципальные комиссии создаются органами местного самоуправления в соответствии с настоящим Законом и осуществляют деятельность на территориях соответствующих муниципальных районов и городских округов Республики Тыва.</w:t>
      </w:r>
    </w:p>
    <w:p>
      <w:pPr>
        <w:pStyle w:val="0"/>
        <w:spacing w:before="200" w:line-rule="auto"/>
        <w:ind w:firstLine="540"/>
        <w:jc w:val="both"/>
      </w:pPr>
      <w:r>
        <w:rPr>
          <w:sz w:val="20"/>
        </w:rPr>
        <w:t xml:space="preserve">2. Численный и персональный состав муниципальных комиссий утверждается правовыми актами исполнительно-распорядительных органов местного самоуправления, которые подлежат опубликованию.</w:t>
      </w:r>
    </w:p>
    <w:p>
      <w:pPr>
        <w:pStyle w:val="0"/>
        <w:spacing w:before="200" w:line-rule="auto"/>
        <w:ind w:firstLine="540"/>
        <w:jc w:val="both"/>
      </w:pPr>
      <w:r>
        <w:rPr>
          <w:sz w:val="20"/>
        </w:rPr>
        <w:t xml:space="preserve">3. Для обеспечения деятельности муниципальных комиссий в составе органов местного самоуправления могут создаваться отделы (секторы). Лица, осуществляющие полномочия по обеспечению деятельности муниципальных комиссий являются муниципальными служащими и входят в структуру органа местного самоуправления.</w:t>
      </w:r>
    </w:p>
    <w:p>
      <w:pPr>
        <w:pStyle w:val="0"/>
        <w:spacing w:before="200" w:line-rule="auto"/>
        <w:ind w:firstLine="540"/>
        <w:jc w:val="both"/>
      </w:pPr>
      <w:r>
        <w:rPr>
          <w:sz w:val="20"/>
        </w:rPr>
        <w:t xml:space="preserve">Лица, осуществляющие полномочия по обеспечению деятельности муниципальных комиссий проходят обучение по программам дополнительного профессионального образования по направлению деятельности комиссий по делам несовершеннолетних и защите их прав за счет субвенции, указанной в </w:t>
      </w:r>
      <w:hyperlink w:history="0" w:anchor="P199" w:tooltip="Статья 14. Финансовое обеспечение переданных государственных полномочий">
        <w:r>
          <w:rPr>
            <w:sz w:val="20"/>
            <w:color w:val="0000ff"/>
          </w:rPr>
          <w:t xml:space="preserve">статье 14</w:t>
        </w:r>
      </w:hyperlink>
      <w:r>
        <w:rPr>
          <w:sz w:val="20"/>
        </w:rPr>
        <w:t xml:space="preserve"> настоящего Закона, не реже одного раза в три года.</w:t>
      </w:r>
    </w:p>
    <w:p>
      <w:pPr>
        <w:pStyle w:val="0"/>
        <w:spacing w:before="200" w:line-rule="auto"/>
        <w:ind w:firstLine="540"/>
        <w:jc w:val="both"/>
      </w:pPr>
      <w:r>
        <w:rPr>
          <w:sz w:val="20"/>
        </w:rPr>
        <w:t xml:space="preserve">4. Председателем муниципальной комиссии является руководитель (заместитель руководителя) исполнительно-распорядительного органа местного самоуправления.</w:t>
      </w:r>
    </w:p>
    <w:p>
      <w:pPr>
        <w:pStyle w:val="0"/>
        <w:spacing w:before="200" w:line-rule="auto"/>
        <w:ind w:firstLine="540"/>
        <w:jc w:val="both"/>
      </w:pPr>
      <w:r>
        <w:rPr>
          <w:sz w:val="20"/>
        </w:rPr>
        <w:t xml:space="preserve">5. Заместителями председателей муниципальных комиссий могут являться заместители руководителей исполнительно-распорядительного органа местного самоуправления или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w:t>
      </w:r>
    </w:p>
    <w:p>
      <w:pPr>
        <w:pStyle w:val="0"/>
        <w:spacing w:before="200" w:line-rule="auto"/>
        <w:ind w:firstLine="540"/>
        <w:jc w:val="both"/>
      </w:pPr>
      <w:r>
        <w:rPr>
          <w:sz w:val="20"/>
        </w:rPr>
        <w:t xml:space="preserve">6. Ответственным секретарем муниципальной комиссии является специалист, на которого возложены полномочия по обеспечению ее деятельности.</w:t>
      </w:r>
    </w:p>
    <w:p>
      <w:pPr>
        <w:pStyle w:val="0"/>
        <w:spacing w:before="200" w:line-rule="auto"/>
        <w:ind w:firstLine="540"/>
        <w:jc w:val="both"/>
      </w:pPr>
      <w:r>
        <w:rPr>
          <w:sz w:val="20"/>
        </w:rPr>
        <w:t xml:space="preserve">7. Муниципальные комиссии имеют бланки и печати со своими наименованиями.</w:t>
      </w:r>
    </w:p>
    <w:p>
      <w:pPr>
        <w:pStyle w:val="0"/>
        <w:jc w:val="both"/>
      </w:pPr>
      <w:r>
        <w:rPr>
          <w:sz w:val="20"/>
        </w:rPr>
      </w:r>
    </w:p>
    <w:p>
      <w:pPr>
        <w:pStyle w:val="2"/>
        <w:outlineLvl w:val="0"/>
        <w:jc w:val="center"/>
      </w:pPr>
      <w:r>
        <w:rPr>
          <w:sz w:val="20"/>
        </w:rPr>
        <w:t xml:space="preserve">Глава 3. НАДЕЛЕНИЕ ОРГАНОВ МЕСТНОГО САМОУПРАВЛЕНИЯ</w:t>
      </w:r>
    </w:p>
    <w:p>
      <w:pPr>
        <w:pStyle w:val="2"/>
        <w:jc w:val="center"/>
      </w:pPr>
      <w:r>
        <w:rPr>
          <w:sz w:val="20"/>
        </w:rPr>
        <w:t xml:space="preserve">ГОСУДАРСТВЕННЫМИ ПОЛНОМОЧИЯМИ ПО СОЗДАНИЮ</w:t>
      </w:r>
    </w:p>
    <w:p>
      <w:pPr>
        <w:pStyle w:val="2"/>
        <w:jc w:val="center"/>
      </w:pPr>
      <w:r>
        <w:rPr>
          <w:sz w:val="20"/>
        </w:rPr>
        <w:t xml:space="preserve">И ОРГАНИЗАЦИИ ДЕЯТЕЛЬНОСТИ КОМИССИИ</w:t>
      </w:r>
    </w:p>
    <w:p>
      <w:pPr>
        <w:pStyle w:val="0"/>
        <w:jc w:val="both"/>
      </w:pPr>
      <w:r>
        <w:rPr>
          <w:sz w:val="20"/>
        </w:rPr>
      </w:r>
    </w:p>
    <w:p>
      <w:pPr>
        <w:pStyle w:val="2"/>
        <w:outlineLvl w:val="1"/>
        <w:ind w:firstLine="540"/>
        <w:jc w:val="both"/>
      </w:pPr>
      <w:r>
        <w:rPr>
          <w:sz w:val="20"/>
        </w:rPr>
        <w:t xml:space="preserve">Статья 9. Государственные полномочия, передаваемые для осуществления органам местного самоуправления</w:t>
      </w:r>
    </w:p>
    <w:p>
      <w:pPr>
        <w:pStyle w:val="0"/>
        <w:jc w:val="both"/>
      </w:pPr>
      <w:r>
        <w:rPr>
          <w:sz w:val="20"/>
        </w:rPr>
      </w:r>
    </w:p>
    <w:bookmarkStart w:id="127" w:name="P127"/>
    <w:bookmarkEnd w:id="127"/>
    <w:p>
      <w:pPr>
        <w:pStyle w:val="0"/>
        <w:ind w:firstLine="540"/>
        <w:jc w:val="both"/>
      </w:pPr>
      <w:r>
        <w:rPr>
          <w:sz w:val="20"/>
        </w:rPr>
        <w:t xml:space="preserve">1. Настоящим Законом органам местного самоуправления передаются следующие государственные полномочия:</w:t>
      </w:r>
    </w:p>
    <w:p>
      <w:pPr>
        <w:pStyle w:val="0"/>
        <w:spacing w:before="200" w:line-rule="auto"/>
        <w:ind w:firstLine="540"/>
        <w:jc w:val="both"/>
      </w:pPr>
      <w:r>
        <w:rPr>
          <w:sz w:val="20"/>
        </w:rPr>
        <w:t xml:space="preserve">1) создание и организация деятельности муниципальных комиссий;</w:t>
      </w:r>
    </w:p>
    <w:p>
      <w:pPr>
        <w:pStyle w:val="0"/>
        <w:spacing w:before="200" w:line-rule="auto"/>
        <w:ind w:firstLine="540"/>
        <w:jc w:val="both"/>
      </w:pPr>
      <w:r>
        <w:rPr>
          <w:sz w:val="20"/>
        </w:rPr>
        <w:t xml:space="preserve">2) обеспечение исполнения муниципальными комиссиями их прав и обязанностей (функций), установленных настоящим Законом;</w:t>
      </w:r>
    </w:p>
    <w:p>
      <w:pPr>
        <w:pStyle w:val="0"/>
        <w:spacing w:before="200" w:line-rule="auto"/>
        <w:ind w:firstLine="540"/>
        <w:jc w:val="both"/>
      </w:pPr>
      <w:r>
        <w:rPr>
          <w:sz w:val="20"/>
        </w:rPr>
        <w:t xml:space="preserve">3) осуществление финансового и материально-технического обеспечения деятельности муниципальных комиссий;</w:t>
      </w:r>
    </w:p>
    <w:p>
      <w:pPr>
        <w:pStyle w:val="0"/>
        <w:spacing w:before="200" w:line-rule="auto"/>
        <w:ind w:firstLine="540"/>
        <w:jc w:val="both"/>
      </w:pPr>
      <w:r>
        <w:rPr>
          <w:sz w:val="20"/>
        </w:rPr>
        <w:t xml:space="preserve">4) осуществление координации и контроля за деятельностью органов системы профилактики безнадзорности и правонарушений несовершеннолетних в пределах своей компетенции.</w:t>
      </w:r>
    </w:p>
    <w:p>
      <w:pPr>
        <w:pStyle w:val="0"/>
        <w:spacing w:before="200" w:line-rule="auto"/>
        <w:ind w:firstLine="540"/>
        <w:jc w:val="both"/>
      </w:pPr>
      <w:r>
        <w:rPr>
          <w:sz w:val="20"/>
        </w:rPr>
        <w:t xml:space="preserve">2. Органы местного самоуправления наделяются государственными полномочиями по образованию и организации деятельности муниципальных комиссий на неограниченный срок.</w:t>
      </w:r>
    </w:p>
    <w:p>
      <w:pPr>
        <w:pStyle w:val="0"/>
        <w:spacing w:before="200" w:line-rule="auto"/>
        <w:ind w:firstLine="540"/>
        <w:jc w:val="both"/>
      </w:pPr>
      <w:r>
        <w:rPr>
          <w:sz w:val="20"/>
        </w:rPr>
        <w:t xml:space="preserve">3. Ответственным за исполнение государственных полномочий, предусмотренных </w:t>
      </w:r>
      <w:hyperlink w:history="0" w:anchor="P127" w:tooltip="1. Настоящим Законом органам местного самоуправления передаются следующие государственные полномочия:">
        <w:r>
          <w:rPr>
            <w:sz w:val="20"/>
            <w:color w:val="0000ff"/>
          </w:rPr>
          <w:t xml:space="preserve">частью 1</w:t>
        </w:r>
      </w:hyperlink>
      <w:r>
        <w:rPr>
          <w:sz w:val="20"/>
        </w:rPr>
        <w:t xml:space="preserve"> настоящей статьи, является соответствующий орган местного самоуправления.</w:t>
      </w:r>
    </w:p>
    <w:p>
      <w:pPr>
        <w:pStyle w:val="0"/>
        <w:jc w:val="both"/>
      </w:pPr>
      <w:r>
        <w:rPr>
          <w:sz w:val="20"/>
        </w:rPr>
      </w:r>
    </w:p>
    <w:bookmarkStart w:id="135" w:name="P135"/>
    <w:bookmarkEnd w:id="135"/>
    <w:p>
      <w:pPr>
        <w:pStyle w:val="2"/>
        <w:outlineLvl w:val="1"/>
        <w:ind w:firstLine="540"/>
        <w:jc w:val="both"/>
      </w:pPr>
      <w:r>
        <w:rPr>
          <w:sz w:val="20"/>
        </w:rPr>
        <w:t xml:space="preserve">Статья 10. Перечень муниципальных образований, органы местного самоуправления которых наделяются государственными полномочиями</w:t>
      </w:r>
    </w:p>
    <w:p>
      <w:pPr>
        <w:pStyle w:val="0"/>
        <w:jc w:val="both"/>
      </w:pPr>
      <w:r>
        <w:rPr>
          <w:sz w:val="20"/>
        </w:rPr>
      </w:r>
    </w:p>
    <w:p>
      <w:pPr>
        <w:pStyle w:val="0"/>
        <w:ind w:firstLine="540"/>
        <w:jc w:val="both"/>
      </w:pPr>
      <w:r>
        <w:rPr>
          <w:sz w:val="20"/>
        </w:rPr>
        <w:t xml:space="preserve">1. Государственными полномочиями, предусмотренными </w:t>
      </w:r>
      <w:hyperlink w:history="0" w:anchor="P127" w:tooltip="1. Настоящим Законом органам местного самоуправления передаются следующие государственные полномочия:">
        <w:r>
          <w:rPr>
            <w:sz w:val="20"/>
            <w:color w:val="0000ff"/>
          </w:rPr>
          <w:t xml:space="preserve">частью 1 статьи 9</w:t>
        </w:r>
      </w:hyperlink>
      <w:r>
        <w:rPr>
          <w:sz w:val="20"/>
        </w:rPr>
        <w:t xml:space="preserve"> настоящего Закона, наделяются органы местного самоуправления следующих муниципальных образований Республики Тыва:</w:t>
      </w:r>
    </w:p>
    <w:p>
      <w:pPr>
        <w:pStyle w:val="0"/>
        <w:spacing w:before="200" w:line-rule="auto"/>
        <w:ind w:firstLine="540"/>
        <w:jc w:val="both"/>
      </w:pPr>
      <w:r>
        <w:rPr>
          <w:sz w:val="20"/>
        </w:rPr>
        <w:t xml:space="preserve">1) городских округов:</w:t>
      </w:r>
    </w:p>
    <w:p>
      <w:pPr>
        <w:pStyle w:val="0"/>
        <w:spacing w:before="200" w:line-rule="auto"/>
        <w:ind w:firstLine="540"/>
        <w:jc w:val="both"/>
      </w:pPr>
      <w:r>
        <w:rPr>
          <w:sz w:val="20"/>
        </w:rPr>
        <w:t xml:space="preserve">город Кызыл;</w:t>
      </w:r>
    </w:p>
    <w:p>
      <w:pPr>
        <w:pStyle w:val="0"/>
        <w:spacing w:before="200" w:line-rule="auto"/>
        <w:ind w:firstLine="540"/>
        <w:jc w:val="both"/>
      </w:pPr>
      <w:r>
        <w:rPr>
          <w:sz w:val="20"/>
        </w:rPr>
        <w:t xml:space="preserve">город Ак-Довурак;</w:t>
      </w:r>
    </w:p>
    <w:p>
      <w:pPr>
        <w:pStyle w:val="0"/>
        <w:spacing w:before="200" w:line-rule="auto"/>
        <w:ind w:firstLine="540"/>
        <w:jc w:val="both"/>
      </w:pPr>
      <w:r>
        <w:rPr>
          <w:sz w:val="20"/>
        </w:rPr>
        <w:t xml:space="preserve">2) муниципальных районов:</w:t>
      </w:r>
    </w:p>
    <w:p>
      <w:pPr>
        <w:pStyle w:val="0"/>
        <w:spacing w:before="200" w:line-rule="auto"/>
        <w:ind w:firstLine="540"/>
        <w:jc w:val="both"/>
      </w:pPr>
      <w:r>
        <w:rPr>
          <w:sz w:val="20"/>
        </w:rPr>
        <w:t xml:space="preserve">Бай-Тайгинский кожуун;</w:t>
      </w:r>
    </w:p>
    <w:p>
      <w:pPr>
        <w:pStyle w:val="0"/>
        <w:spacing w:before="200" w:line-rule="auto"/>
        <w:ind w:firstLine="540"/>
        <w:jc w:val="both"/>
      </w:pPr>
      <w:r>
        <w:rPr>
          <w:sz w:val="20"/>
        </w:rPr>
        <w:t xml:space="preserve">Барун-Хемчикский кожуун;</w:t>
      </w:r>
    </w:p>
    <w:p>
      <w:pPr>
        <w:pStyle w:val="0"/>
        <w:spacing w:before="200" w:line-rule="auto"/>
        <w:ind w:firstLine="540"/>
        <w:jc w:val="both"/>
      </w:pPr>
      <w:r>
        <w:rPr>
          <w:sz w:val="20"/>
        </w:rPr>
        <w:t xml:space="preserve">Дзун-Хемчикский кожуун;</w:t>
      </w:r>
    </w:p>
    <w:p>
      <w:pPr>
        <w:pStyle w:val="0"/>
        <w:spacing w:before="200" w:line-rule="auto"/>
        <w:ind w:firstLine="540"/>
        <w:jc w:val="both"/>
      </w:pPr>
      <w:r>
        <w:rPr>
          <w:sz w:val="20"/>
        </w:rPr>
        <w:t xml:space="preserve">Кызылский кожуун;</w:t>
      </w:r>
    </w:p>
    <w:p>
      <w:pPr>
        <w:pStyle w:val="0"/>
        <w:spacing w:before="200" w:line-rule="auto"/>
        <w:ind w:firstLine="540"/>
        <w:jc w:val="both"/>
      </w:pPr>
      <w:r>
        <w:rPr>
          <w:sz w:val="20"/>
        </w:rPr>
        <w:t xml:space="preserve">Каа-Хемский кожуун;</w:t>
      </w:r>
    </w:p>
    <w:p>
      <w:pPr>
        <w:pStyle w:val="0"/>
        <w:spacing w:before="200" w:line-rule="auto"/>
        <w:ind w:firstLine="540"/>
        <w:jc w:val="both"/>
      </w:pPr>
      <w:r>
        <w:rPr>
          <w:sz w:val="20"/>
        </w:rPr>
        <w:t xml:space="preserve">Монгун-Тайгинский кожуун;</w:t>
      </w:r>
    </w:p>
    <w:p>
      <w:pPr>
        <w:pStyle w:val="0"/>
        <w:spacing w:before="200" w:line-rule="auto"/>
        <w:ind w:firstLine="540"/>
        <w:jc w:val="both"/>
      </w:pPr>
      <w:r>
        <w:rPr>
          <w:sz w:val="20"/>
        </w:rPr>
        <w:t xml:space="preserve">Овюрский кожуун;</w:t>
      </w:r>
    </w:p>
    <w:p>
      <w:pPr>
        <w:pStyle w:val="0"/>
        <w:spacing w:before="200" w:line-rule="auto"/>
        <w:ind w:firstLine="540"/>
        <w:jc w:val="both"/>
      </w:pPr>
      <w:r>
        <w:rPr>
          <w:sz w:val="20"/>
        </w:rPr>
        <w:t xml:space="preserve">Пий-Хемский кожуун;</w:t>
      </w:r>
    </w:p>
    <w:p>
      <w:pPr>
        <w:pStyle w:val="0"/>
        <w:spacing w:before="200" w:line-rule="auto"/>
        <w:ind w:firstLine="540"/>
        <w:jc w:val="both"/>
      </w:pPr>
      <w:r>
        <w:rPr>
          <w:sz w:val="20"/>
        </w:rPr>
        <w:t xml:space="preserve">Сут-Хольский кожуун;</w:t>
      </w:r>
    </w:p>
    <w:p>
      <w:pPr>
        <w:pStyle w:val="0"/>
        <w:spacing w:before="200" w:line-rule="auto"/>
        <w:ind w:firstLine="540"/>
        <w:jc w:val="both"/>
      </w:pPr>
      <w:r>
        <w:rPr>
          <w:sz w:val="20"/>
        </w:rPr>
        <w:t xml:space="preserve">Тандинский кожуун;</w:t>
      </w:r>
    </w:p>
    <w:p>
      <w:pPr>
        <w:pStyle w:val="0"/>
        <w:spacing w:before="200" w:line-rule="auto"/>
        <w:ind w:firstLine="540"/>
        <w:jc w:val="both"/>
      </w:pPr>
      <w:r>
        <w:rPr>
          <w:sz w:val="20"/>
        </w:rPr>
        <w:t xml:space="preserve">Тес-Хемский кожуун;</w:t>
      </w:r>
    </w:p>
    <w:p>
      <w:pPr>
        <w:pStyle w:val="0"/>
        <w:spacing w:before="200" w:line-rule="auto"/>
        <w:ind w:firstLine="540"/>
        <w:jc w:val="both"/>
      </w:pPr>
      <w:r>
        <w:rPr>
          <w:sz w:val="20"/>
        </w:rPr>
        <w:t xml:space="preserve">Тере-Хольский кожуун;</w:t>
      </w:r>
    </w:p>
    <w:p>
      <w:pPr>
        <w:pStyle w:val="0"/>
        <w:spacing w:before="200" w:line-rule="auto"/>
        <w:ind w:firstLine="540"/>
        <w:jc w:val="both"/>
      </w:pPr>
      <w:r>
        <w:rPr>
          <w:sz w:val="20"/>
        </w:rPr>
        <w:t xml:space="preserve">Тоджинский кожуун;</w:t>
      </w:r>
    </w:p>
    <w:p>
      <w:pPr>
        <w:pStyle w:val="0"/>
        <w:spacing w:before="200" w:line-rule="auto"/>
        <w:ind w:firstLine="540"/>
        <w:jc w:val="both"/>
      </w:pPr>
      <w:r>
        <w:rPr>
          <w:sz w:val="20"/>
        </w:rPr>
        <w:t xml:space="preserve">Улуг-Хемский кожуун;</w:t>
      </w:r>
    </w:p>
    <w:p>
      <w:pPr>
        <w:pStyle w:val="0"/>
        <w:spacing w:before="200" w:line-rule="auto"/>
        <w:ind w:firstLine="540"/>
        <w:jc w:val="both"/>
      </w:pPr>
      <w:r>
        <w:rPr>
          <w:sz w:val="20"/>
        </w:rPr>
        <w:t xml:space="preserve">Чаа-Хольский кожуун;</w:t>
      </w:r>
    </w:p>
    <w:p>
      <w:pPr>
        <w:pStyle w:val="0"/>
        <w:spacing w:before="200" w:line-rule="auto"/>
        <w:ind w:firstLine="540"/>
        <w:jc w:val="both"/>
      </w:pPr>
      <w:r>
        <w:rPr>
          <w:sz w:val="20"/>
        </w:rPr>
        <w:t xml:space="preserve">Чеди-Хольский кожуун;</w:t>
      </w:r>
    </w:p>
    <w:p>
      <w:pPr>
        <w:pStyle w:val="0"/>
        <w:spacing w:before="200" w:line-rule="auto"/>
        <w:ind w:firstLine="540"/>
        <w:jc w:val="both"/>
      </w:pPr>
      <w:r>
        <w:rPr>
          <w:sz w:val="20"/>
        </w:rPr>
        <w:t xml:space="preserve">Эрзинский кожуун.</w:t>
      </w:r>
    </w:p>
    <w:p>
      <w:pPr>
        <w:pStyle w:val="0"/>
        <w:jc w:val="both"/>
      </w:pPr>
      <w:r>
        <w:rPr>
          <w:sz w:val="20"/>
        </w:rPr>
      </w:r>
    </w:p>
    <w:p>
      <w:pPr>
        <w:pStyle w:val="2"/>
        <w:outlineLvl w:val="1"/>
        <w:ind w:firstLine="540"/>
        <w:jc w:val="both"/>
      </w:pPr>
      <w:r>
        <w:rPr>
          <w:sz w:val="20"/>
        </w:rPr>
        <w:t xml:space="preserve">Статья 11. Права и обязанности органов местного самоуправления при осуществлении переданных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вправе:</w:t>
      </w:r>
    </w:p>
    <w:p>
      <w:pPr>
        <w:pStyle w:val="0"/>
        <w:spacing w:before="200" w:line-rule="auto"/>
        <w:ind w:firstLine="540"/>
        <w:jc w:val="both"/>
      </w:pPr>
      <w:r>
        <w:rPr>
          <w:sz w:val="20"/>
        </w:rPr>
        <w:t xml:space="preserve">1) получать субвенцию из республиканского бюджета Республики Тыва (далее - республиканский бюджет) для осуществления переданных им государственных полномочий;</w:t>
      </w:r>
    </w:p>
    <w:p>
      <w:pPr>
        <w:pStyle w:val="0"/>
        <w:spacing w:before="200" w:line-rule="auto"/>
        <w:ind w:firstLine="540"/>
        <w:jc w:val="both"/>
      </w:pPr>
      <w:r>
        <w:rPr>
          <w:sz w:val="20"/>
        </w:rPr>
        <w:t xml:space="preserve">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3) вносить предложения по совершенствованию деятельности муниципальных комиссий, связанные с порядком осуществления переданных государственных полномочий;</w:t>
      </w:r>
    </w:p>
    <w:p>
      <w:pPr>
        <w:pStyle w:val="0"/>
        <w:spacing w:before="200" w:line-rule="auto"/>
        <w:ind w:firstLine="540"/>
        <w:jc w:val="both"/>
      </w:pPr>
      <w:r>
        <w:rPr>
          <w:sz w:val="20"/>
        </w:rPr>
        <w:t xml:space="preserve">4) получать разъяснения от органов государственной власти Республики Тыва по вопросам осуществления переданных государственных полномочий.</w:t>
      </w:r>
    </w:p>
    <w:p>
      <w:pPr>
        <w:pStyle w:val="0"/>
        <w:spacing w:before="200" w:line-rule="auto"/>
        <w:ind w:firstLine="540"/>
        <w:jc w:val="both"/>
      </w:pPr>
      <w:r>
        <w:rPr>
          <w:sz w:val="20"/>
        </w:rPr>
        <w:t xml:space="preserve">2. Органы местного самоуправления обязаны:</w:t>
      </w:r>
    </w:p>
    <w:p>
      <w:pPr>
        <w:pStyle w:val="0"/>
        <w:spacing w:before="200" w:line-rule="auto"/>
        <w:ind w:firstLine="540"/>
        <w:jc w:val="both"/>
      </w:pPr>
      <w:r>
        <w:rPr>
          <w:sz w:val="20"/>
        </w:rPr>
        <w:t xml:space="preserve">1) исполнять в установленном законодательством порядке переданные государственные полномочия;</w:t>
      </w:r>
    </w:p>
    <w:p>
      <w:pPr>
        <w:pStyle w:val="0"/>
        <w:spacing w:before="200" w:line-rule="auto"/>
        <w:ind w:firstLine="540"/>
        <w:jc w:val="both"/>
      </w:pPr>
      <w:r>
        <w:rPr>
          <w:sz w:val="20"/>
        </w:rPr>
        <w:t xml:space="preserve">2) обеспечивать эффективное и рациональное использование финансовых средств, выделенных из республиканского бюджета для осуществления переданных государственных полномочий;</w:t>
      </w:r>
    </w:p>
    <w:p>
      <w:pPr>
        <w:pStyle w:val="0"/>
        <w:spacing w:before="200" w:line-rule="auto"/>
        <w:ind w:firstLine="540"/>
        <w:jc w:val="both"/>
      </w:pPr>
      <w:r>
        <w:rPr>
          <w:sz w:val="20"/>
        </w:rPr>
        <w:t xml:space="preserve">3) представлять в уполномоченный орган исполнительной власти Республики Тыва, определенный Правительством Республики Тыва (далее - уполномоченный орган), документы и информацию, связанные с осуществлением переданных государственных полномочий;</w:t>
      </w:r>
    </w:p>
    <w:p>
      <w:pPr>
        <w:pStyle w:val="0"/>
        <w:spacing w:before="200" w:line-rule="auto"/>
        <w:ind w:firstLine="540"/>
        <w:jc w:val="both"/>
      </w:pPr>
      <w:r>
        <w:rPr>
          <w:sz w:val="20"/>
        </w:rPr>
        <w:t xml:space="preserve">4) исполнять письменные предписания уполномоченного органа, Управления по устранению выявленных нарушений, допущенных при осуществлении переданных государственных полномочий;</w:t>
      </w:r>
    </w:p>
    <w:p>
      <w:pPr>
        <w:pStyle w:val="0"/>
        <w:spacing w:before="200" w:line-rule="auto"/>
        <w:ind w:firstLine="540"/>
        <w:jc w:val="both"/>
      </w:pPr>
      <w:r>
        <w:rPr>
          <w:sz w:val="20"/>
        </w:rPr>
        <w:t xml:space="preserve">5) осуществлять в соответствии с законодательством бюджетные полномочия главного администратора и администраторов доходов бюджетов в части денежных взысканий (штрафов), наложенных по результатам рассмотрения муниципальными комиссиями дел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12. Права и обязанности уполномоченного органа, управления по вопросам, связанным с наделением органов местного самоуправления государственными полномочиями</w:t>
      </w:r>
    </w:p>
    <w:p>
      <w:pPr>
        <w:pStyle w:val="0"/>
        <w:jc w:val="both"/>
      </w:pPr>
      <w:r>
        <w:rPr>
          <w:sz w:val="20"/>
        </w:rPr>
      </w:r>
    </w:p>
    <w:p>
      <w:pPr>
        <w:pStyle w:val="0"/>
        <w:ind w:firstLine="540"/>
        <w:jc w:val="both"/>
      </w:pPr>
      <w:r>
        <w:rPr>
          <w:sz w:val="20"/>
        </w:rPr>
        <w:t xml:space="preserve">1. Уполномоченный орган, управление вправе:</w:t>
      </w:r>
    </w:p>
    <w:p>
      <w:pPr>
        <w:pStyle w:val="0"/>
        <w:spacing w:before="200" w:line-rule="auto"/>
        <w:ind w:firstLine="540"/>
        <w:jc w:val="both"/>
      </w:pPr>
      <w:r>
        <w:rPr>
          <w:sz w:val="20"/>
        </w:rPr>
        <w:t xml:space="preserve">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
    <w:p>
      <w:pPr>
        <w:pStyle w:val="0"/>
        <w:spacing w:before="200" w:line-rule="auto"/>
        <w:ind w:firstLine="540"/>
        <w:jc w:val="both"/>
      </w:pPr>
      <w:r>
        <w:rPr>
          <w:sz w:val="20"/>
        </w:rPr>
        <w:t xml:space="preserve">2) давать письменные предписания по устранению допущенных нарушений 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pPr>
        <w:pStyle w:val="0"/>
        <w:spacing w:before="200" w:line-rule="auto"/>
        <w:ind w:firstLine="540"/>
        <w:jc w:val="both"/>
      </w:pPr>
      <w:r>
        <w:rPr>
          <w:sz w:val="20"/>
        </w:rPr>
        <w:t xml:space="preserve">2. Уполномоченный орган, управление обязаны:</w:t>
      </w:r>
    </w:p>
    <w:p>
      <w:pPr>
        <w:pStyle w:val="0"/>
        <w:spacing w:before="200" w:line-rule="auto"/>
        <w:ind w:firstLine="540"/>
        <w:jc w:val="both"/>
      </w:pPr>
      <w:r>
        <w:rPr>
          <w:sz w:val="20"/>
        </w:rPr>
        <w:t xml:space="preserve">1) передавать органам местного самоуправления финансовые средства, необходимые для осуществления переданных государственных полномочий;</w:t>
      </w:r>
    </w:p>
    <w:p>
      <w:pPr>
        <w:pStyle w:val="0"/>
        <w:spacing w:before="200" w:line-rule="auto"/>
        <w:ind w:firstLine="540"/>
        <w:jc w:val="both"/>
      </w:pPr>
      <w:r>
        <w:rPr>
          <w:sz w:val="20"/>
        </w:rPr>
        <w:t xml:space="preserve">2) обеспечивать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pPr>
        <w:pStyle w:val="0"/>
        <w:spacing w:before="200" w:line-rule="auto"/>
        <w:ind w:firstLine="540"/>
        <w:jc w:val="both"/>
      </w:pPr>
      <w:r>
        <w:rPr>
          <w:sz w:val="20"/>
        </w:rPr>
        <w:t xml:space="preserve">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pPr>
        <w:pStyle w:val="0"/>
        <w:spacing w:before="200" w:line-rule="auto"/>
        <w:ind w:firstLine="540"/>
        <w:jc w:val="both"/>
      </w:pPr>
      <w:r>
        <w:rPr>
          <w:sz w:val="20"/>
        </w:rPr>
        <w:t xml:space="preserve">4) оказывать содействие органам местного самоуправления в решении вопросов, связанных с осуществлением переданных государственных полномочий.</w:t>
      </w:r>
    </w:p>
    <w:p>
      <w:pPr>
        <w:pStyle w:val="0"/>
        <w:jc w:val="both"/>
      </w:pPr>
      <w:r>
        <w:rPr>
          <w:sz w:val="20"/>
        </w:rPr>
      </w:r>
    </w:p>
    <w:bookmarkStart w:id="185" w:name="P185"/>
    <w:bookmarkEnd w:id="185"/>
    <w:p>
      <w:pPr>
        <w:pStyle w:val="2"/>
        <w:outlineLvl w:val="1"/>
        <w:ind w:firstLine="540"/>
        <w:jc w:val="both"/>
      </w:pPr>
      <w:r>
        <w:rPr>
          <w:sz w:val="20"/>
        </w:rPr>
        <w:t xml:space="preserve">Статья 13. Методика расчета нормативов для определения общего объема субвенции, предоставляемой местным бюджетам из республиканского бюджета для осуществления передаваемых государственных полномочий</w:t>
      </w:r>
    </w:p>
    <w:p>
      <w:pPr>
        <w:pStyle w:val="0"/>
        <w:jc w:val="both"/>
      </w:pPr>
      <w:r>
        <w:rPr>
          <w:sz w:val="20"/>
        </w:rPr>
      </w:r>
    </w:p>
    <w:p>
      <w:pPr>
        <w:pStyle w:val="0"/>
        <w:ind w:firstLine="540"/>
        <w:jc w:val="both"/>
      </w:pPr>
      <w:r>
        <w:rPr>
          <w:sz w:val="20"/>
        </w:rPr>
        <w:t xml:space="preserve">1. Общий объем субвенции из республиканского бюджета, предоставляемой бюджетам муниципальных районов и городских округов Республики Тыва для осуществления передаваемых государственных полномочий, рассчитывается исходя из объема субвенции бюджету каждого муниципального образования, предусмотренного </w:t>
      </w:r>
      <w:hyperlink w:history="0" w:anchor="P135" w:tooltip="Статья 10. Перечень муниципальных образований, органы местного самоуправления которых наделяются государственными полномочиями">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2. Объем субвенций, предоставляемый местному бюджету из республиканского бюджета для осуществления переданных государственных полномочий, рассчитывается как сумма расходов на оплату труда на расчетный период, прочих расходов на расчетный период по формуле:</w:t>
      </w:r>
    </w:p>
    <w:p>
      <w:pPr>
        <w:pStyle w:val="0"/>
        <w:jc w:val="both"/>
      </w:pPr>
      <w:r>
        <w:rPr>
          <w:sz w:val="20"/>
        </w:rPr>
      </w:r>
    </w:p>
    <w:p>
      <w:pPr>
        <w:pStyle w:val="0"/>
        <w:jc w:val="center"/>
      </w:pPr>
      <w:r>
        <w:rPr>
          <w:sz w:val="20"/>
        </w:rPr>
        <w:t xml:space="preserve">Нсni = Зфотi + Прi,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Зфотi - расходы на оплату труда на расчетный период;</w:t>
      </w:r>
    </w:p>
    <w:p>
      <w:pPr>
        <w:pStyle w:val="0"/>
        <w:spacing w:before="200" w:line-rule="auto"/>
        <w:ind w:firstLine="540"/>
        <w:jc w:val="both"/>
      </w:pPr>
      <w:r>
        <w:rPr>
          <w:sz w:val="20"/>
        </w:rPr>
        <w:t xml:space="preserve">Прi - прочие расходы на расчетный период.</w:t>
      </w:r>
    </w:p>
    <w:p>
      <w:pPr>
        <w:pStyle w:val="0"/>
        <w:spacing w:before="200" w:line-rule="auto"/>
        <w:ind w:firstLine="540"/>
        <w:jc w:val="both"/>
      </w:pPr>
      <w:r>
        <w:rPr>
          <w:sz w:val="20"/>
        </w:rPr>
        <w:t xml:space="preserve">3. При оплате труда лиц, осуществляющих отдельные государственные полномочия по созданию и организации деятельности муниципальных комиссий, расчет производится на основании нормативных правовых актов Российской Федерации и Республики Тыва, как произведение фонда оплаты труда лиц, осуществляющих государственные полномочия по созданию и организации деятельности муниципальных комиссий, за период, предшествующий расчетному, и индекса увеличения заработной платы на расчетный период.</w:t>
      </w:r>
    </w:p>
    <w:p>
      <w:pPr>
        <w:pStyle w:val="0"/>
        <w:spacing w:before="200" w:line-rule="auto"/>
        <w:ind w:firstLine="540"/>
        <w:jc w:val="both"/>
      </w:pPr>
      <w:r>
        <w:rPr>
          <w:sz w:val="20"/>
        </w:rPr>
        <w:t xml:space="preserve">4. Затраты на прочие расходы при обеспечении деятельности муниципальной комиссии составляют 20 процентов норматива годового фонда оплаты труда с учетом начислений на оплату труда работников, осуществляющих государственные полномочия по организации деятельности комиссий по делам несовершеннолетних и защите их прав.</w:t>
      </w:r>
    </w:p>
    <w:p>
      <w:pPr>
        <w:pStyle w:val="0"/>
        <w:spacing w:before="200" w:line-rule="auto"/>
        <w:ind w:firstLine="540"/>
        <w:jc w:val="both"/>
      </w:pPr>
      <w:r>
        <w:rPr>
          <w:sz w:val="20"/>
        </w:rPr>
        <w:t xml:space="preserve">Прочие расходы включают себя затраты на служебные командировки, оплату услуг связи, приобретение мебели, организационной 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получения дополнительного профессионального образования, участие в семинарах и иные расходы, непосредственно связанные с осуществлением переданных государственных полномочий.</w:t>
      </w:r>
    </w:p>
    <w:p>
      <w:pPr>
        <w:pStyle w:val="0"/>
        <w:jc w:val="both"/>
      </w:pPr>
      <w:r>
        <w:rPr>
          <w:sz w:val="20"/>
        </w:rPr>
      </w:r>
    </w:p>
    <w:bookmarkStart w:id="199" w:name="P199"/>
    <w:bookmarkEnd w:id="199"/>
    <w:p>
      <w:pPr>
        <w:pStyle w:val="2"/>
        <w:outlineLvl w:val="1"/>
        <w:ind w:firstLine="540"/>
        <w:jc w:val="both"/>
      </w:pPr>
      <w:r>
        <w:rPr>
          <w:sz w:val="20"/>
        </w:rPr>
        <w:t xml:space="preserve">Статья 14. Финансовое обеспечение переданных государственных полномочий</w:t>
      </w:r>
    </w:p>
    <w:p>
      <w:pPr>
        <w:pStyle w:val="0"/>
        <w:jc w:val="both"/>
      </w:pPr>
      <w:r>
        <w:rPr>
          <w:sz w:val="20"/>
        </w:rPr>
      </w:r>
    </w:p>
    <w:p>
      <w:pPr>
        <w:pStyle w:val="0"/>
        <w:ind w:firstLine="540"/>
        <w:jc w:val="both"/>
      </w:pPr>
      <w:r>
        <w:rPr>
          <w:sz w:val="20"/>
        </w:rPr>
        <w:t xml:space="preserve">1. Финансовое обеспечение переданных государственных полномочий осуществляется посредством выделения местным бюджетам субвенций, размер которых устанавливается законом Республики Тыва о республиканском бюджете Республики Тыва на очередной финансовый год и плановый период.</w:t>
      </w:r>
    </w:p>
    <w:p>
      <w:pPr>
        <w:pStyle w:val="0"/>
        <w:spacing w:before="200" w:line-rule="auto"/>
        <w:ind w:firstLine="540"/>
        <w:jc w:val="both"/>
      </w:pPr>
      <w:r>
        <w:rPr>
          <w:sz w:val="20"/>
        </w:rPr>
        <w:t xml:space="preserve">2. Общий объем субвенций, предоставляемых местным бюджетам из республиканского бюджета для осуществления переданных государственных полномочий, определяется в соответствии с методикой расчета нормативов в соответствии с </w:t>
      </w:r>
      <w:hyperlink w:history="0" w:anchor="P185" w:tooltip="Статья 13. Методика расчета нормативов для определения общего объема субвенции, предоставляемой местным бюджетам из республиканского бюджета для осуществления передаваемых государственных полномочи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3. Средства на реализацию переданных государственных полномочий по созданию и организации деятельности муниципальных комиссий носят целевой характер и не могут быть использованы на другие цели.</w:t>
      </w:r>
    </w:p>
    <w:p>
      <w:pPr>
        <w:pStyle w:val="0"/>
        <w:spacing w:before="200" w:line-rule="auto"/>
        <w:ind w:firstLine="540"/>
        <w:jc w:val="both"/>
      </w:pPr>
      <w:r>
        <w:rPr>
          <w:sz w:val="20"/>
        </w:rPr>
        <w:t xml:space="preserve">4. Порядок расходования и учета средств на предоставление субвенций устанавливается Правительством Республики Тыва.</w:t>
      </w:r>
    </w:p>
    <w:p>
      <w:pPr>
        <w:pStyle w:val="0"/>
        <w:spacing w:before="200" w:line-rule="auto"/>
        <w:ind w:firstLine="540"/>
        <w:jc w:val="both"/>
      </w:pPr>
      <w:r>
        <w:rPr>
          <w:sz w:val="20"/>
        </w:rPr>
        <w:t xml:space="preserve">5. Субвенции в случае их нецелевого использования или неиспользования в установленные сроки органами местного самоуправления подлежат возврату в республиканский бюджет в соответствии с бюджетным законодательством.</w:t>
      </w:r>
    </w:p>
    <w:p>
      <w:pPr>
        <w:pStyle w:val="0"/>
        <w:jc w:val="both"/>
      </w:pPr>
      <w:r>
        <w:rPr>
          <w:sz w:val="20"/>
        </w:rPr>
      </w:r>
    </w:p>
    <w:p>
      <w:pPr>
        <w:pStyle w:val="2"/>
        <w:outlineLvl w:val="1"/>
        <w:ind w:firstLine="540"/>
        <w:jc w:val="both"/>
      </w:pPr>
      <w:r>
        <w:rPr>
          <w:sz w:val="20"/>
        </w:rPr>
        <w:t xml:space="preserve">Статья 15. Порядок предоставления субвенции из республиканского бюджета и материальных ресурсов, необходимых для осуществления органами местного самоуправления переданных государственных полномочий</w:t>
      </w:r>
    </w:p>
    <w:p>
      <w:pPr>
        <w:pStyle w:val="0"/>
        <w:jc w:val="both"/>
      </w:pPr>
      <w:r>
        <w:rPr>
          <w:sz w:val="20"/>
        </w:rPr>
      </w:r>
    </w:p>
    <w:p>
      <w:pPr>
        <w:pStyle w:val="0"/>
        <w:ind w:firstLine="540"/>
        <w:jc w:val="both"/>
      </w:pPr>
      <w:r>
        <w:rPr>
          <w:sz w:val="20"/>
        </w:rPr>
        <w:t xml:space="preserve">1. Порядок предоставления субвенций из республиканского бюджета на обеспечение осуществления органами местного самоуправления переданных государственных полномочий устанавливается Правительством Республики Тыва в соответствии с бюджетным законодательством.</w:t>
      </w:r>
    </w:p>
    <w:p>
      <w:pPr>
        <w:pStyle w:val="0"/>
        <w:spacing w:before="200" w:line-rule="auto"/>
        <w:ind w:firstLine="540"/>
        <w:jc w:val="both"/>
      </w:pPr>
      <w:r>
        <w:rPr>
          <w:sz w:val="20"/>
        </w:rPr>
        <w:t xml:space="preserve">2. Передача материальных ресурсов, необходимых для исполнения комиссиями государственных полномочий, предусмотренных настоящим Законом, осуществляется на праве безвозмездного пользования и (или) праве оперативного управления, на основании договора, заключаемого уполномоченным Правительством Республики Тыва органом исполнительной власти Республики Тыва по управлению имуществом Республики Тыва с соответствующими органами местного самоуправления.</w:t>
      </w:r>
    </w:p>
    <w:p>
      <w:pPr>
        <w:pStyle w:val="0"/>
        <w:spacing w:before="200" w:line-rule="auto"/>
        <w:ind w:firstLine="540"/>
        <w:jc w:val="both"/>
      </w:pPr>
      <w:r>
        <w:rPr>
          <w:sz w:val="20"/>
        </w:rPr>
        <w:t xml:space="preserve">3. Перечень подлежащих передаче в безвозмездное пользование, оперативное управление либо в муниципальную собственность материальных средств, необходимых для осуществления органами местного самоуправления государственных полномочий, определяется Правительством Республики Тыва и утверждается Верховным Хуралом (парламентом) Республики Тыва.</w:t>
      </w:r>
    </w:p>
    <w:p>
      <w:pPr>
        <w:pStyle w:val="0"/>
        <w:jc w:val="both"/>
      </w:pPr>
      <w:r>
        <w:rPr>
          <w:sz w:val="20"/>
        </w:rPr>
      </w:r>
    </w:p>
    <w:p>
      <w:pPr>
        <w:pStyle w:val="2"/>
        <w:outlineLvl w:val="1"/>
        <w:ind w:firstLine="540"/>
        <w:jc w:val="both"/>
      </w:pPr>
      <w:r>
        <w:rPr>
          <w:sz w:val="20"/>
        </w:rPr>
        <w:t xml:space="preserve">Статья 16. Порядок отчетности органов местного самоуправления об осуществлении переданных государственных полномочий</w:t>
      </w:r>
    </w:p>
    <w:p>
      <w:pPr>
        <w:pStyle w:val="0"/>
        <w:jc w:val="both"/>
      </w:pPr>
      <w:r>
        <w:rPr>
          <w:sz w:val="20"/>
        </w:rPr>
      </w:r>
    </w:p>
    <w:p>
      <w:pPr>
        <w:pStyle w:val="0"/>
        <w:ind w:firstLine="540"/>
        <w:jc w:val="both"/>
      </w:pPr>
      <w:r>
        <w:rPr>
          <w:sz w:val="20"/>
        </w:rPr>
        <w:t xml:space="preserve">1. При осуществлении переданных государственных полномочий органы местного самоуправления представляют в уполномоченный орган, управление:</w:t>
      </w:r>
    </w:p>
    <w:p>
      <w:pPr>
        <w:pStyle w:val="0"/>
        <w:spacing w:before="200" w:line-rule="auto"/>
        <w:ind w:firstLine="540"/>
        <w:jc w:val="both"/>
      </w:pPr>
      <w:r>
        <w:rPr>
          <w:sz w:val="20"/>
        </w:rPr>
        <w:t xml:space="preserve">1) ежеквартальные и ежегодные отчеты о деятельности, связанной с осуществлением государственных полномочий;</w:t>
      </w:r>
    </w:p>
    <w:p>
      <w:pPr>
        <w:pStyle w:val="0"/>
        <w:spacing w:before="200" w:line-rule="auto"/>
        <w:ind w:firstLine="540"/>
        <w:jc w:val="both"/>
      </w:pPr>
      <w:r>
        <w:rPr>
          <w:sz w:val="20"/>
        </w:rPr>
        <w:t xml:space="preserve">2) ежеквартальные отчеты об использовании финансовых средств и материальных ресурсов, предоставленных для осуществления полномочий.</w:t>
      </w:r>
    </w:p>
    <w:p>
      <w:pPr>
        <w:pStyle w:val="0"/>
        <w:spacing w:before="200" w:line-rule="auto"/>
        <w:ind w:firstLine="540"/>
        <w:jc w:val="both"/>
      </w:pPr>
      <w:r>
        <w:rPr>
          <w:sz w:val="20"/>
        </w:rPr>
        <w:t xml:space="preserve">2. Форма, сроки и порядок предоставления отчетов об осуществлении государственных полномочий органами местного самоуправления утверждаются Межведомственной комиссией.</w:t>
      </w:r>
    </w:p>
    <w:p>
      <w:pPr>
        <w:pStyle w:val="0"/>
        <w:jc w:val="both"/>
      </w:pPr>
      <w:r>
        <w:rPr>
          <w:sz w:val="20"/>
        </w:rPr>
      </w:r>
    </w:p>
    <w:p>
      <w:pPr>
        <w:pStyle w:val="2"/>
        <w:outlineLvl w:val="1"/>
        <w:ind w:firstLine="540"/>
        <w:jc w:val="both"/>
      </w:pPr>
      <w:r>
        <w:rPr>
          <w:sz w:val="20"/>
        </w:rPr>
        <w:t xml:space="preserve">Статья 17. Порядок осуществления контроля за осуществлением органами местного самоуправления переданных государственных полномочий</w:t>
      </w:r>
    </w:p>
    <w:p>
      <w:pPr>
        <w:pStyle w:val="0"/>
        <w:jc w:val="both"/>
      </w:pPr>
      <w:r>
        <w:rPr>
          <w:sz w:val="20"/>
        </w:rPr>
      </w:r>
    </w:p>
    <w:p>
      <w:pPr>
        <w:pStyle w:val="0"/>
        <w:ind w:firstLine="540"/>
        <w:jc w:val="both"/>
      </w:pPr>
      <w:r>
        <w:rPr>
          <w:sz w:val="20"/>
        </w:rPr>
        <w:t xml:space="preserve">1. Целью контроля за осуществлением переданных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Тыва.</w:t>
      </w:r>
    </w:p>
    <w:p>
      <w:pPr>
        <w:pStyle w:val="0"/>
        <w:spacing w:before="200" w:line-rule="auto"/>
        <w:ind w:firstLine="540"/>
        <w:jc w:val="both"/>
      </w:pPr>
      <w:r>
        <w:rPr>
          <w:sz w:val="20"/>
        </w:rPr>
        <w:t xml:space="preserve">2. Контроль за осуществлением органами местного самоуправления государственных полномочий по созданию и организации деятельности муниципальных комиссий осуществляют Управление, уполномоченный орган.</w:t>
      </w:r>
    </w:p>
    <w:p>
      <w:pPr>
        <w:pStyle w:val="0"/>
        <w:spacing w:before="200" w:line-rule="auto"/>
        <w:ind w:firstLine="540"/>
        <w:jc w:val="both"/>
      </w:pPr>
      <w:r>
        <w:rPr>
          <w:sz w:val="20"/>
        </w:rPr>
        <w:t xml:space="preserve">Контроль осуществляется в форме:</w:t>
      </w:r>
    </w:p>
    <w:p>
      <w:pPr>
        <w:pStyle w:val="0"/>
        <w:spacing w:before="200" w:line-rule="auto"/>
        <w:ind w:firstLine="540"/>
        <w:jc w:val="both"/>
      </w:pPr>
      <w:r>
        <w:rPr>
          <w:sz w:val="20"/>
        </w:rPr>
        <w:t xml:space="preserve">1) предоставления органами местного самоуправления отчетов об осуществлении переданных государственных полномочий в порядке и сроки, установленные уполномоченным органом, управлением;</w:t>
      </w:r>
    </w:p>
    <w:p>
      <w:pPr>
        <w:pStyle w:val="0"/>
        <w:spacing w:before="200" w:line-rule="auto"/>
        <w:ind w:firstLine="540"/>
        <w:jc w:val="both"/>
      </w:pPr>
      <w:r>
        <w:rPr>
          <w:sz w:val="20"/>
        </w:rPr>
        <w:t xml:space="preserve">2) проведения проверок деятельности органов местного самоуправления в части осуществления ими переданных государственных полномочий по созданию и организации деятельности муниципальных комиссий;</w:t>
      </w:r>
    </w:p>
    <w:p>
      <w:pPr>
        <w:pStyle w:val="0"/>
        <w:spacing w:before="200" w:line-rule="auto"/>
        <w:ind w:firstLine="540"/>
        <w:jc w:val="both"/>
      </w:pPr>
      <w:r>
        <w:rPr>
          <w:sz w:val="20"/>
        </w:rPr>
        <w:t xml:space="preserve">3) дачи письменных предписаний об устранении нарушений требований законодательства по вопросам осуществления органами местного самоуправления и (или) их должностными лицами переданных государственных полномочий;</w:t>
      </w:r>
    </w:p>
    <w:p>
      <w:pPr>
        <w:pStyle w:val="0"/>
        <w:spacing w:before="200" w:line-rule="auto"/>
        <w:ind w:firstLine="540"/>
        <w:jc w:val="both"/>
      </w:pPr>
      <w:r>
        <w:rPr>
          <w:sz w:val="20"/>
        </w:rPr>
        <w:t xml:space="preserve">4) проведения сравнительного анализа деятельности органов местного самоуправления по вопросам осуществления переданных государственных полномочий.</w:t>
      </w:r>
    </w:p>
    <w:p>
      <w:pPr>
        <w:pStyle w:val="0"/>
        <w:spacing w:before="200" w:line-rule="auto"/>
        <w:ind w:firstLine="540"/>
        <w:jc w:val="both"/>
      </w:pPr>
      <w:r>
        <w:rPr>
          <w:sz w:val="20"/>
        </w:rPr>
        <w:t xml:space="preserve">3. Контроль за целевым использованием финансовых средств, переданных для осуществления государственных полномочий по созданию и организации деятельности муниципальных комиссий, осуществляется в соответствии с федеральным законодательством и законодательством Республики Тыва уполномоченным органом.</w:t>
      </w:r>
    </w:p>
    <w:p>
      <w:pPr>
        <w:pStyle w:val="0"/>
        <w:jc w:val="both"/>
      </w:pPr>
      <w:r>
        <w:rPr>
          <w:sz w:val="20"/>
        </w:rPr>
      </w:r>
    </w:p>
    <w:p>
      <w:pPr>
        <w:pStyle w:val="2"/>
        <w:outlineLvl w:val="1"/>
        <w:ind w:firstLine="540"/>
        <w:jc w:val="both"/>
      </w:pPr>
      <w:r>
        <w:rPr>
          <w:sz w:val="20"/>
        </w:rPr>
        <w:t xml:space="preserve">Статья 18. Условия и порядок прекращения осуществления органами местного самоуправления переданных государственных полномочий</w:t>
      </w:r>
    </w:p>
    <w:p>
      <w:pPr>
        <w:pStyle w:val="0"/>
        <w:jc w:val="both"/>
      </w:pPr>
      <w:r>
        <w:rPr>
          <w:sz w:val="20"/>
        </w:rPr>
      </w:r>
    </w:p>
    <w:p>
      <w:pPr>
        <w:pStyle w:val="0"/>
        <w:ind w:firstLine="540"/>
        <w:jc w:val="both"/>
      </w:pPr>
      <w:r>
        <w:rPr>
          <w:sz w:val="20"/>
        </w:rPr>
        <w:t xml:space="preserve">1. Осуществление переданных государственных полномочий органами местного самоуправления прекращается по инициативе органов государственной власти Республики Тыва или органов местного самоуправления.</w:t>
      </w:r>
    </w:p>
    <w:p>
      <w:pPr>
        <w:pStyle w:val="0"/>
        <w:spacing w:before="200" w:line-rule="auto"/>
        <w:ind w:firstLine="540"/>
        <w:jc w:val="both"/>
      </w:pPr>
      <w:r>
        <w:rPr>
          <w:sz w:val="20"/>
        </w:rPr>
        <w:t xml:space="preserve">2. Осуществление органами местного самоуправления переданных государственных полномочий может быть прекращено в случаях:</w:t>
      </w:r>
    </w:p>
    <w:p>
      <w:pPr>
        <w:pStyle w:val="0"/>
        <w:spacing w:before="200" w:line-rule="auto"/>
        <w:ind w:firstLine="540"/>
        <w:jc w:val="both"/>
      </w:pPr>
      <w:r>
        <w:rPr>
          <w:sz w:val="20"/>
        </w:rPr>
        <w:t xml:space="preserve">1) вступления в силу соответствующего федерального закона;</w:t>
      </w:r>
    </w:p>
    <w:p>
      <w:pPr>
        <w:pStyle w:val="0"/>
        <w:spacing w:before="200" w:line-rule="auto"/>
        <w:ind w:firstLine="540"/>
        <w:jc w:val="both"/>
      </w:pPr>
      <w:r>
        <w:rPr>
          <w:sz w:val="20"/>
        </w:rPr>
        <w:t xml:space="preserve">2) вступления в силу закона Республики Тыва, в соответствии с которым органы местного самоуправления утрачивают государственные полномочия, переданные настоящим Законом;</w:t>
      </w:r>
    </w:p>
    <w:p>
      <w:pPr>
        <w:pStyle w:val="0"/>
        <w:spacing w:before="200" w:line-rule="auto"/>
        <w:ind w:firstLine="540"/>
        <w:jc w:val="both"/>
      </w:pPr>
      <w:r>
        <w:rPr>
          <w:sz w:val="20"/>
        </w:rPr>
        <w:t xml:space="preserve">3) неисполнения органами местного самоуправления переданных государственных полномочий;</w:t>
      </w:r>
    </w:p>
    <w:p>
      <w:pPr>
        <w:pStyle w:val="0"/>
        <w:spacing w:before="200" w:line-rule="auto"/>
        <w:ind w:firstLine="540"/>
        <w:jc w:val="both"/>
      </w:pPr>
      <w:r>
        <w:rPr>
          <w:sz w:val="20"/>
        </w:rPr>
        <w:t xml:space="preserve">4) неэффективного осуществления переданных государственных полномочий;</w:t>
      </w:r>
    </w:p>
    <w:p>
      <w:pPr>
        <w:pStyle w:val="0"/>
        <w:spacing w:before="200" w:line-rule="auto"/>
        <w:ind w:firstLine="540"/>
        <w:jc w:val="both"/>
      </w:pPr>
      <w:r>
        <w:rPr>
          <w:sz w:val="20"/>
        </w:rPr>
        <w:t xml:space="preserve">5) нарушений при осуществлении переданных государственных полномочий федерального законодательства и законодательства Республики Тыва.</w:t>
      </w:r>
    </w:p>
    <w:p>
      <w:pPr>
        <w:pStyle w:val="0"/>
        <w:spacing w:before="200" w:line-rule="auto"/>
        <w:ind w:firstLine="540"/>
        <w:jc w:val="both"/>
      </w:pPr>
      <w:r>
        <w:rPr>
          <w:sz w:val="20"/>
        </w:rPr>
        <w:t xml:space="preserve">3. О невозможности осуществления органами местного самоуправления переданных государственных полномочий по независящим от них причинам органы местного самоуправления обязаны незамедлительно проинформировать Правительство Республики Тыва.</w:t>
      </w:r>
    </w:p>
    <w:p>
      <w:pPr>
        <w:pStyle w:val="0"/>
        <w:spacing w:before="200" w:line-rule="auto"/>
        <w:ind w:firstLine="540"/>
        <w:jc w:val="both"/>
      </w:pPr>
      <w:r>
        <w:rPr>
          <w:sz w:val="20"/>
        </w:rPr>
        <w:t xml:space="preserve">4. Прекращение осуществления органами местного самоуправления переданных государственных полномочий в соответствии с настоящей статьей влечет за собой прекращение финансирования.</w:t>
      </w:r>
    </w:p>
    <w:p>
      <w:pPr>
        <w:pStyle w:val="0"/>
        <w:spacing w:before="200" w:line-rule="auto"/>
        <w:ind w:firstLine="540"/>
        <w:jc w:val="both"/>
      </w:pPr>
      <w:r>
        <w:rPr>
          <w:sz w:val="20"/>
        </w:rPr>
        <w:t xml:space="preserve">Не использованные финансовые средства и материальные ресурсы, выделенные органам местного самоуправления на осуществление переданных государственных полномочий, подлежат возврату в республиканский бюджет в порядке, установленном законодательством.</w:t>
      </w:r>
    </w:p>
    <w:p>
      <w:pPr>
        <w:pStyle w:val="0"/>
        <w:jc w:val="both"/>
      </w:pPr>
      <w:r>
        <w:rPr>
          <w:sz w:val="20"/>
        </w:rPr>
      </w:r>
    </w:p>
    <w:p>
      <w:pPr>
        <w:pStyle w:val="2"/>
        <w:outlineLvl w:val="0"/>
        <w:jc w:val="center"/>
      </w:pPr>
      <w:r>
        <w:rPr>
          <w:sz w:val="20"/>
        </w:rPr>
        <w:t xml:space="preserve">Глава 4. КОМПЕТЕНЦИЯ КОМИССИЙ</w:t>
      </w:r>
    </w:p>
    <w:p>
      <w:pPr>
        <w:pStyle w:val="0"/>
        <w:jc w:val="both"/>
      </w:pPr>
      <w:r>
        <w:rPr>
          <w:sz w:val="20"/>
        </w:rPr>
      </w:r>
    </w:p>
    <w:p>
      <w:pPr>
        <w:pStyle w:val="2"/>
        <w:outlineLvl w:val="1"/>
        <w:ind w:firstLine="540"/>
        <w:jc w:val="both"/>
      </w:pPr>
      <w:r>
        <w:rPr>
          <w:sz w:val="20"/>
        </w:rPr>
        <w:t xml:space="preserve">Статья 19. Полномочия комиссий</w:t>
      </w:r>
    </w:p>
    <w:p>
      <w:pPr>
        <w:pStyle w:val="0"/>
        <w:jc w:val="both"/>
      </w:pPr>
      <w:r>
        <w:rPr>
          <w:sz w:val="20"/>
        </w:rPr>
      </w:r>
    </w:p>
    <w:p>
      <w:pPr>
        <w:pStyle w:val="0"/>
        <w:ind w:firstLine="540"/>
        <w:jc w:val="both"/>
      </w:pPr>
      <w:r>
        <w:rPr>
          <w:sz w:val="20"/>
        </w:rPr>
        <w:t xml:space="preserve">1. Межведомственная комиссия имеет право:</w:t>
      </w:r>
    </w:p>
    <w:p>
      <w:pPr>
        <w:pStyle w:val="0"/>
        <w:spacing w:before="200" w:line-rule="auto"/>
        <w:ind w:firstLine="540"/>
        <w:jc w:val="both"/>
      </w:pPr>
      <w:r>
        <w:rPr>
          <w:sz w:val="20"/>
        </w:rPr>
        <w:t xml:space="preserve">1) запрашивать и получать необходимую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2)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3) приглашать на свои заседания для получения информации и объяснений по рассматриваемым вопросам должностных лиц, специалистов и граждан;</w:t>
      </w:r>
    </w:p>
    <w:p>
      <w:pPr>
        <w:pStyle w:val="0"/>
        <w:spacing w:before="200" w:line-rule="auto"/>
        <w:ind w:firstLine="540"/>
        <w:jc w:val="both"/>
      </w:pPr>
      <w:r>
        <w:rPr>
          <w:sz w:val="20"/>
        </w:rPr>
        <w:t xml:space="preserve">4)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и в установленном порядке посещать указанные учреждения;</w:t>
      </w:r>
    </w:p>
    <w:p>
      <w:pPr>
        <w:pStyle w:val="0"/>
        <w:spacing w:before="200" w:line-rule="auto"/>
        <w:ind w:firstLine="540"/>
        <w:jc w:val="both"/>
      </w:pPr>
      <w:r>
        <w:rPr>
          <w:sz w:val="20"/>
        </w:rPr>
        <w:t xml:space="preserve">5) осуществлять иные права, предусмотренные федеральным законодательством и законодательством Республики Тыва.</w:t>
      </w:r>
    </w:p>
    <w:p>
      <w:pPr>
        <w:pStyle w:val="0"/>
        <w:spacing w:before="200" w:line-rule="auto"/>
        <w:ind w:firstLine="540"/>
        <w:jc w:val="both"/>
      </w:pPr>
      <w:r>
        <w:rPr>
          <w:sz w:val="20"/>
        </w:rPr>
        <w:t xml:space="preserve">2. Межведомственная комиссия обязана:</w:t>
      </w:r>
    </w:p>
    <w:p>
      <w:pPr>
        <w:pStyle w:val="0"/>
        <w:spacing w:before="200" w:line-rule="auto"/>
        <w:ind w:firstLine="540"/>
        <w:jc w:val="both"/>
      </w:pPr>
      <w:r>
        <w:rPr>
          <w:sz w:val="20"/>
        </w:rPr>
        <w:t xml:space="preserve">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Республики Тыва;</w:t>
      </w:r>
    </w:p>
    <w:p>
      <w:pPr>
        <w:pStyle w:val="0"/>
        <w:spacing w:before="200" w:line-rule="auto"/>
        <w:ind w:firstLine="540"/>
        <w:jc w:val="both"/>
      </w:pPr>
      <w:r>
        <w:rPr>
          <w:sz w:val="20"/>
        </w:rPr>
        <w:t xml:space="preserve">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p>
    <w:p>
      <w:pPr>
        <w:pStyle w:val="0"/>
        <w:spacing w:before="200" w:line-rule="auto"/>
        <w:ind w:firstLine="540"/>
        <w:jc w:val="both"/>
      </w:pPr>
      <w:r>
        <w:rPr>
          <w:sz w:val="20"/>
        </w:rPr>
        <w:t xml:space="preserve">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о профилактике их безнадзорности и правонарушений;</w:t>
      </w:r>
    </w:p>
    <w:p>
      <w:pPr>
        <w:pStyle w:val="0"/>
        <w:spacing w:before="200" w:line-rule="auto"/>
        <w:ind w:firstLine="540"/>
        <w:jc w:val="both"/>
      </w:pPr>
      <w:r>
        <w:rPr>
          <w:sz w:val="20"/>
        </w:rPr>
        <w:t xml:space="preserve">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разрабатывать и вносить в Правительство Республики Тыва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9) оказывать методическую помощь, осуществлять информационное обеспечение и контроль за деятельностью муниципальных комиссий в соответствии с законодательством Республики Тыва;</w:t>
      </w:r>
    </w:p>
    <w:p>
      <w:pPr>
        <w:pStyle w:val="0"/>
        <w:spacing w:before="200" w:line-rule="auto"/>
        <w:ind w:firstLine="540"/>
        <w:jc w:val="both"/>
      </w:pPr>
      <w:r>
        <w:rPr>
          <w:sz w:val="20"/>
        </w:rPr>
        <w:t xml:space="preserve">10) участвовать в разработке проектов нормативных правовых актов Республики Тыва,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анализировать их эффективность;</w:t>
      </w:r>
    </w:p>
    <w:p>
      <w:pPr>
        <w:pStyle w:val="0"/>
        <w:spacing w:before="200" w:line-rule="auto"/>
        <w:ind w:firstLine="540"/>
        <w:jc w:val="both"/>
      </w:pPr>
      <w:r>
        <w:rPr>
          <w:sz w:val="20"/>
        </w:rPr>
        <w:t xml:space="preserve">11) принимать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обеспечивать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12) принимать меры по организации обобщения и распространения эффективного опыта работы органов и учреждений системы профилактики на территории Республики Тыва;</w:t>
      </w:r>
    </w:p>
    <w:p>
      <w:pPr>
        <w:pStyle w:val="0"/>
        <w:spacing w:before="200" w:line-rule="auto"/>
        <w:ind w:firstLine="540"/>
        <w:jc w:val="both"/>
      </w:pPr>
      <w:r>
        <w:rPr>
          <w:sz w:val="20"/>
        </w:rPr>
        <w:t xml:space="preserve">13) представлять государственным органам в случаях, установленных федеральным законодательством и законодательством Республики Тыва, необходимую информацию, связанную с осуществлением Межведомственной комиссией своих полномочий;</w:t>
      </w:r>
    </w:p>
    <w:p>
      <w:pPr>
        <w:pStyle w:val="0"/>
        <w:spacing w:before="200" w:line-rule="auto"/>
        <w:ind w:firstLine="540"/>
        <w:jc w:val="both"/>
      </w:pPr>
      <w:r>
        <w:rPr>
          <w:sz w:val="20"/>
        </w:rPr>
        <w:t xml:space="preserve">14)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и в установленном порядке посещать указанные исправительные учреждения;</w:t>
      </w:r>
    </w:p>
    <w:p>
      <w:pPr>
        <w:pStyle w:val="0"/>
        <w:spacing w:before="200" w:line-rule="auto"/>
        <w:ind w:firstLine="540"/>
        <w:jc w:val="both"/>
      </w:pPr>
      <w:r>
        <w:rPr>
          <w:sz w:val="20"/>
        </w:rPr>
        <w:t xml:space="preserve">15) принимать решения о допуске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указанных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федеральным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spacing w:before="200" w:line-rule="auto"/>
        <w:ind w:firstLine="540"/>
        <w:jc w:val="both"/>
      </w:pPr>
      <w:r>
        <w:rPr>
          <w:sz w:val="20"/>
        </w:rPr>
        <w:t xml:space="preserve">16) осуществлять иные обязанности, предусмотренные федеральным законодательством и законодательством Республики Тыва.</w:t>
      </w:r>
    </w:p>
    <w:p>
      <w:pPr>
        <w:pStyle w:val="0"/>
        <w:spacing w:before="200" w:line-rule="auto"/>
        <w:ind w:firstLine="540"/>
        <w:jc w:val="both"/>
      </w:pPr>
      <w:r>
        <w:rPr>
          <w:sz w:val="20"/>
        </w:rPr>
        <w:t xml:space="preserve">3. Муниципальная комиссия имеет право:</w:t>
      </w:r>
    </w:p>
    <w:p>
      <w:pPr>
        <w:pStyle w:val="0"/>
        <w:spacing w:before="200" w:line-rule="auto"/>
        <w:ind w:firstLine="540"/>
        <w:jc w:val="both"/>
      </w:pPr>
      <w:r>
        <w:rPr>
          <w:sz w:val="20"/>
        </w:rPr>
        <w:t xml:space="preserve">1) запрашивать и получать необходимую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pPr>
        <w:pStyle w:val="0"/>
        <w:spacing w:before="200" w:line-rule="auto"/>
        <w:ind w:firstLine="540"/>
        <w:jc w:val="both"/>
      </w:pPr>
      <w:r>
        <w:rPr>
          <w:sz w:val="20"/>
        </w:rPr>
        <w:t xml:space="preserve">3) давать поручения органам и учреждениям системы профилактики по проведению индивидуальной профилактической работы с категориями лиц, указанными в </w:t>
      </w:r>
      <w:hyperlink w:history="0" r:id="rId1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принимать решения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pPr>
        <w:pStyle w:val="0"/>
        <w:spacing w:before="200" w:line-rule="auto"/>
        <w:ind w:firstLine="540"/>
        <w:jc w:val="both"/>
      </w:pPr>
      <w:r>
        <w:rPr>
          <w:sz w:val="20"/>
        </w:rPr>
        <w:t xml:space="preserve">5) приглашать на свои заседания для получения информации и объяснений по рассматриваемым вопросам должностных лиц, специалистов и граждан;</w:t>
      </w:r>
    </w:p>
    <w:p>
      <w:pPr>
        <w:pStyle w:val="0"/>
        <w:spacing w:before="200" w:line-rule="auto"/>
        <w:ind w:firstLine="540"/>
        <w:jc w:val="both"/>
      </w:pPr>
      <w:r>
        <w:rPr>
          <w:sz w:val="20"/>
        </w:rPr>
        <w:t xml:space="preserve">6) привлекать для разрешения рассматриваемых комиссией в муниципальном образовании вопросов представителей органов государственной власти Республики Тыва,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7) принимать решение в отношении несовершеннолетних, указанных в </w:t>
      </w:r>
      <w:hyperlink w:history="0" r:id="rId1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2</w:t>
        </w:r>
      </w:hyperlink>
      <w:r>
        <w:rPr>
          <w:sz w:val="20"/>
        </w:rPr>
        <w:t xml:space="preserve">, </w:t>
      </w:r>
      <w:hyperlink w:history="0" r:id="rId1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4</w:t>
        </w:r>
      </w:hyperlink>
      <w:r>
        <w:rPr>
          <w:sz w:val="20"/>
        </w:rPr>
        <w:t xml:space="preserve">, </w:t>
      </w:r>
      <w:hyperlink w:history="0" r:id="rId1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6</w:t>
        </w:r>
      </w:hyperlink>
      <w:r>
        <w:rPr>
          <w:sz w:val="20"/>
        </w:rPr>
        <w:t xml:space="preserve">, </w:t>
      </w:r>
      <w:hyperlink w:history="0" r:id="rId2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8 пункта 1 статьи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spacing w:before="200" w:line-rule="auto"/>
        <w:ind w:firstLine="540"/>
        <w:jc w:val="both"/>
      </w:pPr>
      <w:r>
        <w:rPr>
          <w:sz w:val="20"/>
        </w:rPr>
        <w:t xml:space="preserve">8) 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основного общего образования;</w:t>
      </w:r>
    </w:p>
    <w:p>
      <w:pPr>
        <w:pStyle w:val="0"/>
        <w:spacing w:before="200" w:line-rule="auto"/>
        <w:ind w:firstLine="540"/>
        <w:jc w:val="both"/>
      </w:pPr>
      <w:r>
        <w:rPr>
          <w:sz w:val="20"/>
        </w:rPr>
        <w:t xml:space="preserve">9)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 Совместно с родителями (законными представителями) несовершеннолетнего, достигшего возраста пятнадцати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принимать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10) принимать решения об обращении в суд с заявлением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pPr>
        <w:pStyle w:val="0"/>
        <w:spacing w:before="200" w:line-rule="auto"/>
        <w:ind w:firstLine="540"/>
        <w:jc w:val="both"/>
      </w:pPr>
      <w:r>
        <w:rPr>
          <w:sz w:val="20"/>
        </w:rPr>
        <w:t xml:space="preserve">11)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pPr>
        <w:pStyle w:val="0"/>
        <w:spacing w:before="200" w:line-rule="auto"/>
        <w:ind w:firstLine="540"/>
        <w:jc w:val="both"/>
      </w:pPr>
      <w:r>
        <w:rPr>
          <w:sz w:val="20"/>
        </w:rPr>
        <w:t xml:space="preserve">12)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spacing w:before="200" w:line-rule="auto"/>
        <w:ind w:firstLine="540"/>
        <w:jc w:val="both"/>
      </w:pPr>
      <w:r>
        <w:rPr>
          <w:sz w:val="20"/>
        </w:rPr>
        <w:t xml:space="preserve">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pPr>
        <w:pStyle w:val="0"/>
        <w:spacing w:before="200" w:line-rule="auto"/>
        <w:ind w:firstLine="540"/>
        <w:jc w:val="both"/>
      </w:pPr>
      <w:r>
        <w:rPr>
          <w:sz w:val="20"/>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0"/>
        <w:spacing w:before="200" w:line-rule="auto"/>
        <w:ind w:firstLine="540"/>
        <w:jc w:val="both"/>
      </w:pPr>
      <w:r>
        <w:rPr>
          <w:sz w:val="20"/>
        </w:rPr>
        <w:t xml:space="preserve">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0"/>
        <w:spacing w:before="200" w:line-rule="auto"/>
        <w:ind w:firstLine="540"/>
        <w:jc w:val="both"/>
      </w:pPr>
      <w:r>
        <w:rPr>
          <w:sz w:val="20"/>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давать совместно с Государственной инспекцией труда в Республике Тыва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pPr>
        <w:pStyle w:val="0"/>
        <w:spacing w:before="200" w:line-rule="auto"/>
        <w:ind w:firstLine="540"/>
        <w:jc w:val="both"/>
      </w:pPr>
      <w:r>
        <w:rPr>
          <w:sz w:val="20"/>
        </w:rPr>
        <w:t xml:space="preserve">15)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16) осуществлять иные права, предусмотренные федеральным законодательством и законодательством Республики Тыва.</w:t>
      </w:r>
    </w:p>
    <w:p>
      <w:pPr>
        <w:pStyle w:val="0"/>
        <w:spacing w:before="200" w:line-rule="auto"/>
        <w:ind w:firstLine="540"/>
        <w:jc w:val="both"/>
      </w:pPr>
      <w:r>
        <w:rPr>
          <w:sz w:val="20"/>
        </w:rPr>
        <w:t xml:space="preserve">4. Муниципальная комиссия обязана:</w:t>
      </w:r>
    </w:p>
    <w:p>
      <w:pPr>
        <w:pStyle w:val="0"/>
        <w:spacing w:before="200" w:line-rule="auto"/>
        <w:ind w:firstLine="540"/>
        <w:jc w:val="both"/>
      </w:pPr>
      <w:r>
        <w:rPr>
          <w:sz w:val="20"/>
        </w:rPr>
        <w:t xml:space="preserve">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Республики Тыва;</w:t>
      </w:r>
    </w:p>
    <w:p>
      <w:pPr>
        <w:pStyle w:val="0"/>
        <w:spacing w:before="200" w:line-rule="auto"/>
        <w:ind w:firstLine="540"/>
        <w:jc w:val="both"/>
      </w:pPr>
      <w:r>
        <w:rPr>
          <w:sz w:val="20"/>
        </w:rPr>
        <w:t xml:space="preserve">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p>
    <w:p>
      <w:pPr>
        <w:pStyle w:val="0"/>
        <w:spacing w:before="200" w:line-rule="auto"/>
        <w:ind w:firstLine="540"/>
        <w:jc w:val="both"/>
      </w:pPr>
      <w:r>
        <w:rPr>
          <w:sz w:val="20"/>
        </w:rPr>
        <w:t xml:space="preserve">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p>
    <w:p>
      <w:pPr>
        <w:pStyle w:val="0"/>
        <w:spacing w:before="200" w:line-rule="auto"/>
        <w:ind w:firstLine="540"/>
        <w:jc w:val="both"/>
      </w:pPr>
      <w:r>
        <w:rPr>
          <w:sz w:val="20"/>
        </w:rPr>
        <w:t xml:space="preserve">9) 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10) применять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Республики Тыва;</w:t>
      </w:r>
    </w:p>
    <w:p>
      <w:pPr>
        <w:pStyle w:val="0"/>
        <w:spacing w:before="200" w:line-rule="auto"/>
        <w:ind w:firstLine="540"/>
        <w:jc w:val="both"/>
      </w:pPr>
      <w:r>
        <w:rPr>
          <w:sz w:val="20"/>
        </w:rPr>
        <w:t xml:space="preserve">11) рассматривать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принимать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 в муниципальном образовании Республики Тыва;</w:t>
      </w:r>
    </w:p>
    <w:p>
      <w:pPr>
        <w:pStyle w:val="0"/>
        <w:spacing w:before="200" w:line-rule="auto"/>
        <w:ind w:firstLine="540"/>
        <w:jc w:val="both"/>
      </w:pPr>
      <w:r>
        <w:rPr>
          <w:sz w:val="20"/>
        </w:rPr>
        <w:t xml:space="preserve">12)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отнесенные в соответствии с </w:t>
      </w:r>
      <w:hyperlink w:history="0" r:id="rId21"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22" w:tooltip="Закон Республики Тыва от 30.12.2008 N 905 ВХ-2 (ред. от 01.04.2024) &quot;Кодекс Республики Тыва об административных правонарушениях&quot; (принят ЗП ВХ РТ 26.09.2008) (принят повторно ЗП ВХ РТ 19.11.2008) {КонсультантПлюс}">
        <w:r>
          <w:rPr>
            <w:sz w:val="20"/>
            <w:color w:val="0000ff"/>
          </w:rPr>
          <w:t xml:space="preserve">Законом</w:t>
        </w:r>
      </w:hyperlink>
      <w:r>
        <w:rPr>
          <w:sz w:val="20"/>
        </w:rPr>
        <w:t xml:space="preserve"> Республики Тыва от 30 декабря 2008 года N 905 ВХ-2 "Кодекс Республики Тыва об административных правонарушениях" к полномочиям муниципальных комиссий;</w:t>
      </w:r>
    </w:p>
    <w:p>
      <w:pPr>
        <w:pStyle w:val="0"/>
        <w:spacing w:before="200" w:line-rule="auto"/>
        <w:ind w:firstLine="540"/>
        <w:jc w:val="both"/>
      </w:pPr>
      <w:r>
        <w:rPr>
          <w:sz w:val="20"/>
        </w:rPr>
        <w:t xml:space="preserve">13) участвовать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14)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w:history="0" r:id="rId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15) 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2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контролировать их исполнение;</w:t>
      </w:r>
    </w:p>
    <w:p>
      <w:pPr>
        <w:pStyle w:val="0"/>
        <w:spacing w:before="200" w:line-rule="auto"/>
        <w:ind w:firstLine="540"/>
        <w:jc w:val="both"/>
      </w:pPr>
      <w:r>
        <w:rPr>
          <w:sz w:val="20"/>
        </w:rPr>
        <w:t xml:space="preserve">16)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17) в случаях, установленных федеральным законодательством и законодательством Республики Тыва, представлять государственным органам необходимую информацию, связанную с осуществлением муниципальной комиссией своих полномочий;</w:t>
      </w:r>
    </w:p>
    <w:p>
      <w:pPr>
        <w:pStyle w:val="0"/>
        <w:spacing w:before="200" w:line-rule="auto"/>
        <w:ind w:firstLine="540"/>
        <w:jc w:val="both"/>
      </w:pPr>
      <w:r>
        <w:rPr>
          <w:sz w:val="20"/>
        </w:rPr>
        <w:t xml:space="preserve">18) осуществлять подготовку, утверждать на своем заседании и направлять в Управление, обеспечивающее деятельность Межведомственной комиссии, ежегодный отчет (цифровой, текстовой) о работе по профилактике безнадзорности и правонарушений несовершеннолетних на территории соответствующего муниципального образования не позднее 1 февраля года, следующего за отчетным;</w:t>
      </w:r>
    </w:p>
    <w:p>
      <w:pPr>
        <w:pStyle w:val="0"/>
        <w:spacing w:before="200" w:line-rule="auto"/>
        <w:ind w:firstLine="540"/>
        <w:jc w:val="both"/>
      </w:pPr>
      <w:r>
        <w:rPr>
          <w:sz w:val="20"/>
        </w:rPr>
        <w:t xml:space="preserve">19) осуществлять иные обязанности, предусмотренные федеральным законодательством и законодательством Республики Тыва.</w:t>
      </w:r>
    </w:p>
    <w:p>
      <w:pPr>
        <w:pStyle w:val="0"/>
        <w:jc w:val="both"/>
      </w:pPr>
      <w:r>
        <w:rPr>
          <w:sz w:val="20"/>
        </w:rPr>
      </w:r>
    </w:p>
    <w:p>
      <w:pPr>
        <w:pStyle w:val="2"/>
        <w:outlineLvl w:val="1"/>
        <w:ind w:firstLine="540"/>
        <w:jc w:val="both"/>
      </w:pPr>
      <w:r>
        <w:rPr>
          <w:sz w:val="20"/>
        </w:rPr>
        <w:t xml:space="preserve">Статья 20. Вопросы обеспечения деятельности комиссий</w:t>
      </w:r>
    </w:p>
    <w:p>
      <w:pPr>
        <w:pStyle w:val="0"/>
        <w:jc w:val="both"/>
      </w:pPr>
      <w:r>
        <w:rPr>
          <w:sz w:val="20"/>
        </w:rPr>
      </w:r>
    </w:p>
    <w:p>
      <w:pPr>
        <w:pStyle w:val="0"/>
        <w:ind w:firstLine="540"/>
        <w:jc w:val="both"/>
      </w:pPr>
      <w:r>
        <w:rPr>
          <w:sz w:val="20"/>
        </w:rPr>
        <w:t xml:space="preserve">1. Деятельность комиссий на территории Республики Тыва обеспечивает Управление.</w:t>
      </w:r>
    </w:p>
    <w:p>
      <w:pPr>
        <w:pStyle w:val="0"/>
        <w:spacing w:before="200" w:line-rule="auto"/>
        <w:ind w:firstLine="540"/>
        <w:jc w:val="both"/>
      </w:pPr>
      <w:r>
        <w:rPr>
          <w:sz w:val="20"/>
        </w:rPr>
        <w:t xml:space="preserve">2. К полномочиям Управления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Межведомственной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Межведомственной комиссии;</w:t>
      </w:r>
    </w:p>
    <w:p>
      <w:pPr>
        <w:pStyle w:val="0"/>
        <w:spacing w:before="200" w:line-rule="auto"/>
        <w:ind w:firstLine="540"/>
        <w:jc w:val="both"/>
      </w:pPr>
      <w:r>
        <w:rPr>
          <w:sz w:val="20"/>
        </w:rPr>
        <w:t xml:space="preserve">3)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семинаров, совещаний;</w:t>
      </w:r>
    </w:p>
    <w:p>
      <w:pPr>
        <w:pStyle w:val="0"/>
        <w:spacing w:before="200" w:line-rule="auto"/>
        <w:ind w:firstLine="540"/>
        <w:jc w:val="both"/>
      </w:pPr>
      <w:r>
        <w:rPr>
          <w:sz w:val="20"/>
        </w:rPr>
        <w:t xml:space="preserve">4) посещение в установленном порядке органов и учреждений системы профилактики в целях изучения вопросов, отнесенных к компетенции Межведомственной комиссии;</w:t>
      </w:r>
    </w:p>
    <w:p>
      <w:pPr>
        <w:pStyle w:val="0"/>
        <w:spacing w:before="200" w:line-rule="auto"/>
        <w:ind w:firstLine="540"/>
        <w:jc w:val="both"/>
      </w:pPr>
      <w:r>
        <w:rPr>
          <w:sz w:val="20"/>
        </w:rPr>
        <w:t xml:space="preserve">5)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Межведомственной комиссии с целью анализа ситуации;</w:t>
      </w:r>
    </w:p>
    <w:p>
      <w:pPr>
        <w:pStyle w:val="0"/>
        <w:spacing w:before="200" w:line-rule="auto"/>
        <w:ind w:firstLine="540"/>
        <w:jc w:val="both"/>
      </w:pPr>
      <w:r>
        <w:rPr>
          <w:sz w:val="20"/>
        </w:rPr>
        <w:t xml:space="preserve">6) проведение анализа эффективности деятельности муниципальных комиссий;</w:t>
      </w:r>
    </w:p>
    <w:p>
      <w:pPr>
        <w:pStyle w:val="0"/>
        <w:spacing w:before="200" w:line-rule="auto"/>
        <w:ind w:firstLine="540"/>
        <w:jc w:val="both"/>
      </w:pPr>
      <w:r>
        <w:rPr>
          <w:sz w:val="20"/>
        </w:rPr>
        <w:t xml:space="preserve">7) организация проведения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8) ведение учета численности несовершеннолетних и семей, признанных находящимися в социально опасном положении, проживающих на территории Республики Тыва;</w:t>
      </w:r>
    </w:p>
    <w:p>
      <w:pPr>
        <w:pStyle w:val="0"/>
        <w:spacing w:before="200" w:line-rule="auto"/>
        <w:ind w:firstLine="540"/>
        <w:jc w:val="both"/>
      </w:pPr>
      <w:r>
        <w:rPr>
          <w:sz w:val="20"/>
        </w:rPr>
        <w:t xml:space="preserve">9) содействие несовершеннолетним в реализации и защите их прав и законных интересов;</w:t>
      </w:r>
    </w:p>
    <w:p>
      <w:pPr>
        <w:pStyle w:val="0"/>
        <w:spacing w:before="200" w:line-rule="auto"/>
        <w:ind w:firstLine="540"/>
        <w:jc w:val="both"/>
      </w:pPr>
      <w:r>
        <w:rPr>
          <w:sz w:val="20"/>
        </w:rPr>
        <w:t xml:space="preserve">10) осуществление сбора и обобщения информации о численности лиц, указанных в </w:t>
      </w:r>
      <w:hyperlink w:history="0" r:id="rId2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11) рассмотрение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поступивших в Управление;</w:t>
      </w:r>
    </w:p>
    <w:p>
      <w:pPr>
        <w:pStyle w:val="0"/>
        <w:spacing w:before="200" w:line-rule="auto"/>
        <w:ind w:firstLine="540"/>
        <w:jc w:val="both"/>
      </w:pPr>
      <w:r>
        <w:rPr>
          <w:sz w:val="20"/>
        </w:rPr>
        <w:t xml:space="preserve">12) организация рассмотрения Межведомственной комиссией поступивших в Межведомственную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13) представление по поручению Главы Республики Тыва, Правительства Республики Тыва интересов Республики Тыва на уровне Российской Федерации по вопросам, входящим в компетенцию Межведомственной комиссии;</w:t>
      </w:r>
    </w:p>
    <w:p>
      <w:pPr>
        <w:pStyle w:val="0"/>
        <w:spacing w:before="200" w:line-rule="auto"/>
        <w:ind w:firstLine="540"/>
        <w:jc w:val="both"/>
      </w:pPr>
      <w:r>
        <w:rPr>
          <w:sz w:val="20"/>
        </w:rPr>
        <w:t xml:space="preserve">14)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15) ведение делопроизводства Межведомственной комиссии;</w:t>
      </w:r>
    </w:p>
    <w:p>
      <w:pPr>
        <w:pStyle w:val="0"/>
        <w:spacing w:before="200" w:line-rule="auto"/>
        <w:ind w:firstLine="540"/>
        <w:jc w:val="both"/>
      </w:pPr>
      <w:r>
        <w:rPr>
          <w:sz w:val="20"/>
        </w:rPr>
        <w:t xml:space="preserve">16) организация по поручению председателя Межведомственной комиссии работы экспертных групп, штабов, консилиумов и других совещательных органов для решения задач, стоящих перед Межведомственной комиссией;</w:t>
      </w:r>
    </w:p>
    <w:p>
      <w:pPr>
        <w:pStyle w:val="0"/>
        <w:spacing w:before="200" w:line-rule="auto"/>
        <w:ind w:firstLine="540"/>
        <w:jc w:val="both"/>
      </w:pPr>
      <w:r>
        <w:rPr>
          <w:sz w:val="20"/>
        </w:rPr>
        <w:t xml:space="preserve">17) осуществление сбора, обработки и обобщения информации, необходимой для решения задач, стоящих перед Межведомственной комиссией;</w:t>
      </w:r>
    </w:p>
    <w:p>
      <w:pPr>
        <w:pStyle w:val="0"/>
        <w:spacing w:before="200" w:line-rule="auto"/>
        <w:ind w:firstLine="540"/>
        <w:jc w:val="both"/>
      </w:pPr>
      <w:r>
        <w:rPr>
          <w:sz w:val="20"/>
        </w:rPr>
        <w:t xml:space="preserve">18) проведение анализа и (или) обобщение информации об исполнении поручений Межведомственной комиссии, поступающей из муниципальных комиссий;</w:t>
      </w:r>
    </w:p>
    <w:p>
      <w:pPr>
        <w:pStyle w:val="0"/>
        <w:spacing w:before="200" w:line-rule="auto"/>
        <w:ind w:firstLine="540"/>
        <w:jc w:val="both"/>
      </w:pPr>
      <w:r>
        <w:rPr>
          <w:sz w:val="20"/>
        </w:rPr>
        <w:t xml:space="preserve">19) оказание методической помощи муниципальным комиссиям по вопросам, отнесенным к их компетенции;</w:t>
      </w:r>
    </w:p>
    <w:p>
      <w:pPr>
        <w:pStyle w:val="0"/>
        <w:spacing w:before="200" w:line-rule="auto"/>
        <w:ind w:firstLine="540"/>
        <w:jc w:val="both"/>
      </w:pPr>
      <w:r>
        <w:rPr>
          <w:sz w:val="20"/>
        </w:rPr>
        <w:t xml:space="preserve">20) оказание консультативной помощи представителям органов и учреждений системы профилактики, а также представителям территориальных органов федеральных органов исполнительной власти, исполнительных органов Республики Тыва, органов местного самоуправления и организаций, участвующим в подготовке материалов к заседанию Межведомственной комиссии, при поступлении соответствующего запроса;</w:t>
      </w:r>
    </w:p>
    <w:p>
      <w:pPr>
        <w:pStyle w:val="0"/>
        <w:spacing w:before="200" w:line-rule="auto"/>
        <w:ind w:firstLine="540"/>
        <w:jc w:val="both"/>
      </w:pPr>
      <w:r>
        <w:rPr>
          <w:sz w:val="20"/>
        </w:rPr>
        <w:t xml:space="preserve">21)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22) участие в подготовке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Межведомственную комиссию;</w:t>
      </w:r>
    </w:p>
    <w:p>
      <w:pPr>
        <w:pStyle w:val="0"/>
        <w:spacing w:before="200" w:line-rule="auto"/>
        <w:ind w:firstLine="540"/>
        <w:jc w:val="both"/>
      </w:pPr>
      <w:r>
        <w:rPr>
          <w:sz w:val="20"/>
        </w:rPr>
        <w:t xml:space="preserve">23) организация работы межведомственных рабочих групп (штабов) для решения задач, стоящих перед Межведомственной комиссией;</w:t>
      </w:r>
    </w:p>
    <w:p>
      <w:pPr>
        <w:pStyle w:val="0"/>
        <w:spacing w:before="200" w:line-rule="auto"/>
        <w:ind w:firstLine="540"/>
        <w:jc w:val="both"/>
      </w:pPr>
      <w:r>
        <w:rPr>
          <w:sz w:val="20"/>
        </w:rPr>
        <w:t xml:space="preserve">24) осуществление взаимодействия с органами государственной власти,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Межведомственной комиссией;</w:t>
      </w:r>
    </w:p>
    <w:p>
      <w:pPr>
        <w:pStyle w:val="0"/>
        <w:spacing w:before="200" w:line-rule="auto"/>
        <w:ind w:firstLine="540"/>
        <w:jc w:val="both"/>
      </w:pPr>
      <w:r>
        <w:rPr>
          <w:sz w:val="20"/>
        </w:rPr>
        <w:t xml:space="preserve">25) осуществление контроля за исполнением решений Межведомственной комиссии;</w:t>
      </w:r>
    </w:p>
    <w:p>
      <w:pPr>
        <w:pStyle w:val="0"/>
        <w:spacing w:before="200" w:line-rule="auto"/>
        <w:ind w:firstLine="540"/>
        <w:jc w:val="both"/>
      </w:pPr>
      <w:r>
        <w:rPr>
          <w:sz w:val="20"/>
        </w:rPr>
        <w:t xml:space="preserve">26)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муниципальных комиссий информации (материалов), необходимой (необходимых) для решения задач, стоящих перед Межведомственной комиссией;</w:t>
      </w:r>
    </w:p>
    <w:p>
      <w:pPr>
        <w:pStyle w:val="0"/>
        <w:spacing w:before="200" w:line-rule="auto"/>
        <w:ind w:firstLine="540"/>
        <w:jc w:val="both"/>
      </w:pPr>
      <w:r>
        <w:rPr>
          <w:sz w:val="20"/>
        </w:rPr>
        <w:t xml:space="preserve">27)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28) обеспечение доступа к информации о деятельности Межведомственной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29)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30) исполнение иных полномочий.</w:t>
      </w:r>
    </w:p>
    <w:p>
      <w:pPr>
        <w:pStyle w:val="0"/>
        <w:spacing w:before="200" w:line-rule="auto"/>
        <w:ind w:firstLine="540"/>
        <w:jc w:val="both"/>
      </w:pPr>
      <w:r>
        <w:rPr>
          <w:sz w:val="20"/>
        </w:rPr>
        <w:t xml:space="preserve">3. К вопросам обеспечения деятельности муниципальной комиссии относятся:</w:t>
      </w:r>
    </w:p>
    <w:p>
      <w:pPr>
        <w:pStyle w:val="0"/>
        <w:spacing w:before="200" w:line-rule="auto"/>
        <w:ind w:firstLine="540"/>
        <w:jc w:val="both"/>
      </w:pPr>
      <w:r>
        <w:rPr>
          <w:sz w:val="20"/>
        </w:rPr>
        <w:t xml:space="preserve">1) подготовка и организация проведения заседаний, плановых мероприятий муниципальной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муниципальной комиссии;</w:t>
      </w:r>
    </w:p>
    <w:p>
      <w:pPr>
        <w:pStyle w:val="0"/>
        <w:spacing w:before="200" w:line-rule="auto"/>
        <w:ind w:firstLine="540"/>
        <w:jc w:val="both"/>
      </w:pPr>
      <w:r>
        <w:rPr>
          <w:sz w:val="20"/>
        </w:rPr>
        <w:t xml:space="preserve">3) оказание консультативной помощи представителям органов и учреждений системы профилактики, а также представителям территориальных органов федеральных органов исполнительной власти, исполнительных органов Республики Тыва,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pPr>
        <w:pStyle w:val="0"/>
        <w:spacing w:before="200" w:line-rule="auto"/>
        <w:ind w:firstLine="540"/>
        <w:jc w:val="both"/>
      </w:pPr>
      <w:r>
        <w:rPr>
          <w:sz w:val="20"/>
        </w:rPr>
        <w:t xml:space="preserve">4) посещение в установленном порядке органов и учреждений системы профилактики в целях изучения вопросов, отнесенных к компетенции муниципальной комиссии;</w:t>
      </w:r>
    </w:p>
    <w:p>
      <w:pPr>
        <w:pStyle w:val="0"/>
        <w:spacing w:before="200" w:line-rule="auto"/>
        <w:ind w:firstLine="540"/>
        <w:jc w:val="both"/>
      </w:pPr>
      <w:r>
        <w:rPr>
          <w:sz w:val="20"/>
        </w:rPr>
        <w:t xml:space="preserve">5) ведение делопроизводства муниципальной комиссии;</w:t>
      </w:r>
    </w:p>
    <w:p>
      <w:pPr>
        <w:pStyle w:val="0"/>
        <w:spacing w:before="200" w:line-rule="auto"/>
        <w:ind w:firstLine="540"/>
        <w:jc w:val="both"/>
      </w:pPr>
      <w:r>
        <w:rPr>
          <w:sz w:val="20"/>
        </w:rPr>
        <w:t xml:space="preserve">6)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7)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8) 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9) осуществление сбора, обработки и обобщения информации, необходимой для решения задач, стоящих перед муниципальной комиссией;</w:t>
      </w:r>
    </w:p>
    <w:p>
      <w:pPr>
        <w:pStyle w:val="0"/>
        <w:spacing w:before="200" w:line-rule="auto"/>
        <w:ind w:firstLine="540"/>
        <w:jc w:val="both"/>
      </w:pPr>
      <w:r>
        <w:rPr>
          <w:sz w:val="20"/>
        </w:rPr>
        <w:t xml:space="preserve">10) осуществление сбора и обобщения информации о численности лиц, указанных в </w:t>
      </w:r>
      <w:hyperlink w:history="0" r:id="rId2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11) ведение списочного персонифицированного учета несовершеннолетних:</w:t>
      </w:r>
    </w:p>
    <w:p>
      <w:pPr>
        <w:pStyle w:val="0"/>
        <w:spacing w:before="200" w:line-rule="auto"/>
        <w:ind w:firstLine="540"/>
        <w:jc w:val="both"/>
      </w:pPr>
      <w:r>
        <w:rPr>
          <w:sz w:val="20"/>
        </w:rPr>
        <w:t xml:space="preserve">а) совершивших правонарушение, повлекшее применение меры административного наказания;</w:t>
      </w:r>
    </w:p>
    <w:p>
      <w:pPr>
        <w:pStyle w:val="0"/>
        <w:spacing w:before="200" w:line-rule="auto"/>
        <w:ind w:firstLine="540"/>
        <w:jc w:val="both"/>
      </w:pPr>
      <w:r>
        <w:rPr>
          <w:sz w:val="20"/>
        </w:rPr>
        <w:t xml:space="preserve">б) совершивших правонарушение до достижения возраста, с которого наступает административная ответственность;</w:t>
      </w:r>
    </w:p>
    <w:p>
      <w:pPr>
        <w:pStyle w:val="0"/>
        <w:spacing w:before="200" w:line-rule="auto"/>
        <w:ind w:firstLine="540"/>
        <w:jc w:val="both"/>
      </w:pPr>
      <w:r>
        <w:rPr>
          <w:sz w:val="20"/>
        </w:rPr>
        <w:t xml:space="preserve">в) освобожденных от уголовной ответственности вследствие акта об амнистии или освобожденных от уголовного наказания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pPr>
        <w:pStyle w:val="0"/>
        <w:spacing w:before="200" w:line-rule="auto"/>
        <w:ind w:firstLine="540"/>
        <w:jc w:val="both"/>
      </w:pPr>
      <w:r>
        <w:rPr>
          <w:sz w:val="20"/>
        </w:rPr>
        <w:t xml:space="preserve">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spacing w:before="200" w:line-rule="auto"/>
        <w:ind w:firstLine="540"/>
        <w:jc w:val="both"/>
      </w:pPr>
      <w:r>
        <w:rPr>
          <w:sz w:val="20"/>
        </w:rPr>
        <w:t xml:space="preserve">д)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pPr>
        <w:pStyle w:val="0"/>
        <w:spacing w:before="200" w:line-rule="auto"/>
        <w:ind w:firstLine="540"/>
        <w:jc w:val="both"/>
      </w:pPr>
      <w:r>
        <w:rPr>
          <w:sz w:val="20"/>
        </w:rPr>
        <w:t xml:space="preserve">е) отбывающих наказание в виде лишения свободы в воспитательных колониях;</w:t>
      </w:r>
    </w:p>
    <w:p>
      <w:pPr>
        <w:pStyle w:val="0"/>
        <w:spacing w:before="200" w:line-rule="auto"/>
        <w:ind w:firstLine="540"/>
        <w:jc w:val="both"/>
      </w:pPr>
      <w:r>
        <w:rPr>
          <w:sz w:val="20"/>
        </w:rPr>
        <w:t xml:space="preserve">ж)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0"/>
        <w:spacing w:before="200" w:line-rule="auto"/>
        <w:ind w:firstLine="540"/>
        <w:jc w:val="both"/>
      </w:pPr>
      <w:r>
        <w:rPr>
          <w:sz w:val="20"/>
        </w:rPr>
        <w:t xml:space="preserve">з) которым предоставлена отсрочка отбывания наказания или отсрочка исполнения приговора;</w:t>
      </w:r>
    </w:p>
    <w:p>
      <w:pPr>
        <w:pStyle w:val="0"/>
        <w:spacing w:before="200" w:line-rule="auto"/>
        <w:ind w:firstLine="540"/>
        <w:jc w:val="both"/>
      </w:pPr>
      <w:r>
        <w:rPr>
          <w:sz w:val="20"/>
        </w:rPr>
        <w:t xml:space="preserve">и) освобожденных из учреждений уголовно-исполнительной системы, вернувшихся из специальных учебно-воспитательных учреждений закрытого типа;</w:t>
      </w:r>
    </w:p>
    <w:p>
      <w:pPr>
        <w:pStyle w:val="0"/>
        <w:spacing w:before="200" w:line-rule="auto"/>
        <w:ind w:firstLine="540"/>
        <w:jc w:val="both"/>
      </w:pPr>
      <w:r>
        <w:rPr>
          <w:sz w:val="20"/>
        </w:rPr>
        <w:t xml:space="preserve">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pPr>
        <w:pStyle w:val="0"/>
        <w:spacing w:before="200" w:line-rule="auto"/>
        <w:ind w:firstLine="540"/>
        <w:jc w:val="both"/>
      </w:pPr>
      <w:r>
        <w:rPr>
          <w:sz w:val="20"/>
        </w:rPr>
        <w:t xml:space="preserve">л) осужденных условно, осужденных к обязательным работам, исправительным работам или иным мерам наказания, не связанным с лишением свободы;</w:t>
      </w:r>
    </w:p>
    <w:p>
      <w:pPr>
        <w:pStyle w:val="0"/>
        <w:spacing w:before="200" w:line-rule="auto"/>
        <w:ind w:firstLine="540"/>
        <w:jc w:val="both"/>
      </w:pPr>
      <w:r>
        <w:rPr>
          <w:sz w:val="20"/>
        </w:rPr>
        <w:t xml:space="preserve">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pPr>
        <w:pStyle w:val="0"/>
        <w:spacing w:before="200" w:line-rule="auto"/>
        <w:ind w:firstLine="540"/>
        <w:jc w:val="both"/>
      </w:pPr>
      <w:r>
        <w:rPr>
          <w:sz w:val="20"/>
        </w:rPr>
        <w:t xml:space="preserve">н) объявленных в розыск, найденных, находившихся в розыске;</w:t>
      </w:r>
    </w:p>
    <w:p>
      <w:pPr>
        <w:pStyle w:val="0"/>
        <w:spacing w:before="200" w:line-rule="auto"/>
        <w:ind w:firstLine="540"/>
        <w:jc w:val="both"/>
      </w:pPr>
      <w:r>
        <w:rPr>
          <w:sz w:val="20"/>
        </w:rPr>
        <w:t xml:space="preserve">о) совершивших суициды, парасуициды, самоповреждающие действия;</w:t>
      </w:r>
    </w:p>
    <w:p>
      <w:pPr>
        <w:pStyle w:val="0"/>
        <w:spacing w:before="200" w:line-rule="auto"/>
        <w:ind w:firstLine="540"/>
        <w:jc w:val="both"/>
      </w:pPr>
      <w:r>
        <w:rPr>
          <w:sz w:val="20"/>
        </w:rPr>
        <w:t xml:space="preserve">12)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13)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14)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15) организация по поручению председателя комиссии в муниципальном образовании работы экспертных групп, штабов, а также консилиумов и других совещательных органов для решения задач, стоящих перед муниципальной комиссией;</w:t>
      </w:r>
    </w:p>
    <w:p>
      <w:pPr>
        <w:pStyle w:val="0"/>
        <w:spacing w:before="200" w:line-rule="auto"/>
        <w:ind w:firstLine="540"/>
        <w:jc w:val="both"/>
      </w:pPr>
      <w:r>
        <w:rPr>
          <w:sz w:val="20"/>
        </w:rPr>
        <w:t xml:space="preserve">16) осуществление взаимодействия между органами государственной власти, органами местного самоуправления, общественными и иными объединениями, организациями для решения задач, стоящих перед муниципальной комиссией;</w:t>
      </w:r>
    </w:p>
    <w:p>
      <w:pPr>
        <w:pStyle w:val="0"/>
        <w:spacing w:before="200" w:line-rule="auto"/>
        <w:ind w:firstLine="540"/>
        <w:jc w:val="both"/>
      </w:pPr>
      <w:r>
        <w:rPr>
          <w:sz w:val="20"/>
        </w:rPr>
        <w:t xml:space="preserve">17) направление запросов в органы государственной власти, органы местного самоуправления, организации, в иные муниципальные комиссии о представлении необходимых для рассмотрения на заседании муниципальной комиссии материалов (информации) по вопросам, отнесенным к ее компетенции;</w:t>
      </w:r>
    </w:p>
    <w:p>
      <w:pPr>
        <w:pStyle w:val="0"/>
        <w:spacing w:before="200" w:line-rule="auto"/>
        <w:ind w:firstLine="540"/>
        <w:jc w:val="both"/>
      </w:pPr>
      <w:r>
        <w:rPr>
          <w:sz w:val="20"/>
        </w:rPr>
        <w:t xml:space="preserve">18)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19) ведение реестра общественных наставников несовершеннолетних, состоящих на различных видах профилактических учетов;</w:t>
      </w:r>
    </w:p>
    <w:p>
      <w:pPr>
        <w:pStyle w:val="0"/>
        <w:spacing w:before="200" w:line-rule="auto"/>
        <w:ind w:firstLine="540"/>
        <w:jc w:val="both"/>
      </w:pPr>
      <w:r>
        <w:rPr>
          <w:sz w:val="20"/>
        </w:rPr>
        <w:t xml:space="preserve">20) подготовка и направление в управление справочной информации, отчетов;</w:t>
      </w:r>
    </w:p>
    <w:p>
      <w:pPr>
        <w:pStyle w:val="0"/>
        <w:spacing w:before="200" w:line-rule="auto"/>
        <w:ind w:firstLine="540"/>
        <w:jc w:val="both"/>
      </w:pPr>
      <w:r>
        <w:rPr>
          <w:sz w:val="20"/>
        </w:rPr>
        <w:t xml:space="preserve">21)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22) исполнение иных полномочий.</w:t>
      </w:r>
    </w:p>
    <w:p>
      <w:pPr>
        <w:pStyle w:val="0"/>
        <w:jc w:val="both"/>
      </w:pPr>
      <w:r>
        <w:rPr>
          <w:sz w:val="20"/>
        </w:rPr>
      </w:r>
    </w:p>
    <w:p>
      <w:pPr>
        <w:pStyle w:val="2"/>
        <w:outlineLvl w:val="1"/>
        <w:ind w:firstLine="540"/>
        <w:jc w:val="both"/>
      </w:pPr>
      <w:r>
        <w:rPr>
          <w:sz w:val="20"/>
        </w:rPr>
        <w:t xml:space="preserve">Статья 21. Заседания комиссии и порядок принятия решений</w:t>
      </w:r>
    </w:p>
    <w:p>
      <w:pPr>
        <w:pStyle w:val="0"/>
        <w:jc w:val="both"/>
      </w:pPr>
      <w:r>
        <w:rPr>
          <w:sz w:val="20"/>
        </w:rPr>
      </w:r>
    </w:p>
    <w:p>
      <w:pPr>
        <w:pStyle w:val="0"/>
        <w:ind w:firstLine="540"/>
        <w:jc w:val="both"/>
      </w:pPr>
      <w:r>
        <w:rPr>
          <w:sz w:val="20"/>
        </w:rPr>
        <w:t xml:space="preserve">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Межведомственной комиссии проводятся не реже одного раза в квартал, муниципальной комиссии - не реже двух раз в месяц.</w:t>
      </w:r>
    </w:p>
    <w:p>
      <w:pPr>
        <w:pStyle w:val="0"/>
        <w:spacing w:before="200" w:line-rule="auto"/>
        <w:ind w:firstLine="540"/>
        <w:jc w:val="both"/>
      </w:pPr>
      <w:r>
        <w:rPr>
          <w:sz w:val="20"/>
        </w:rPr>
        <w:t xml:space="preserve">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spacing w:before="200" w:line-rule="auto"/>
        <w:ind w:firstLine="540"/>
        <w:jc w:val="both"/>
      </w:pPr>
      <w:r>
        <w:rPr>
          <w:sz w:val="20"/>
        </w:rPr>
        <w:t xml:space="preserve">3.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spacing w:before="200" w:line-rule="auto"/>
        <w:ind w:firstLine="540"/>
        <w:jc w:val="both"/>
      </w:pPr>
      <w:r>
        <w:rPr>
          <w:sz w:val="20"/>
        </w:rPr>
        <w:t xml:space="preserve">4. Предложения в проект плана работы комиссии могут направляться членам комиссии для их предварительного согласования.</w:t>
      </w:r>
    </w:p>
    <w:p>
      <w:pPr>
        <w:pStyle w:val="0"/>
        <w:spacing w:before="200" w:line-rule="auto"/>
        <w:ind w:firstLine="540"/>
        <w:jc w:val="both"/>
      </w:pPr>
      <w:r>
        <w:rPr>
          <w:sz w:val="20"/>
        </w:rPr>
        <w:t xml:space="preserve">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spacing w:before="200" w:line-rule="auto"/>
        <w:ind w:firstLine="540"/>
        <w:jc w:val="both"/>
      </w:pPr>
      <w:r>
        <w:rPr>
          <w:sz w:val="20"/>
        </w:rPr>
        <w:t xml:space="preserve">6. Изменения в план работы комиссии вносятся на заседании комиссии на основании предложений лиц, входящих в ее состав.</w:t>
      </w:r>
    </w:p>
    <w:p>
      <w:pPr>
        <w:pStyle w:val="0"/>
        <w:spacing w:before="200" w:line-rule="auto"/>
        <w:ind w:firstLine="540"/>
        <w:jc w:val="both"/>
      </w:pPr>
      <w:r>
        <w:rPr>
          <w:sz w:val="20"/>
        </w:rPr>
        <w:t xml:space="preserve">7. Члены комиссии, должностные лица органов и учреждений системы профилактики, территориальных органов федеральных органов исполнительной власти, исполнительных органов Республики Тыва,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spacing w:before="200" w:line-rule="auto"/>
        <w:ind w:firstLine="540"/>
        <w:jc w:val="both"/>
      </w:pPr>
      <w:r>
        <w:rPr>
          <w:sz w:val="20"/>
        </w:rPr>
        <w:t xml:space="preserve">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десять дней до дня проведения заседания и включают в себя:</w:t>
      </w:r>
    </w:p>
    <w:p>
      <w:pPr>
        <w:pStyle w:val="0"/>
        <w:spacing w:before="200" w:line-rule="auto"/>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spacing w:before="200" w:line-rule="auto"/>
        <w:ind w:firstLine="540"/>
        <w:jc w:val="both"/>
      </w:pPr>
      <w:r>
        <w:rPr>
          <w:sz w:val="20"/>
        </w:rPr>
        <w:t xml:space="preserve">9. В случае непредставления материалов в указанный в настоящей статье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0"/>
        <w:spacing w:before="200" w:line-rule="auto"/>
        <w:ind w:firstLine="540"/>
        <w:jc w:val="both"/>
      </w:pPr>
      <w:r>
        <w:rPr>
          <w:sz w:val="20"/>
        </w:rPr>
        <w:t xml:space="preserve">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pPr>
        <w:pStyle w:val="0"/>
        <w:spacing w:before="200" w:line-rule="auto"/>
        <w:ind w:firstLine="540"/>
        <w:jc w:val="both"/>
      </w:pPr>
      <w:r>
        <w:rPr>
          <w:sz w:val="20"/>
        </w:rPr>
        <w:t xml:space="preserve">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0"/>
        <w:spacing w:before="200" w:line-rule="auto"/>
        <w:ind w:firstLine="540"/>
        <w:jc w:val="both"/>
      </w:pPr>
      <w:r>
        <w:rPr>
          <w:sz w:val="20"/>
        </w:rPr>
        <w:t xml:space="preserve">12. Решения по вопросам, отнесенным к компетенции комиссии, принимаются на заседании комиссии. Комиссия вправе проводить выездные заседания.</w:t>
      </w:r>
    </w:p>
    <w:p>
      <w:pPr>
        <w:pStyle w:val="0"/>
        <w:spacing w:before="200" w:line-rule="auto"/>
        <w:ind w:firstLine="540"/>
        <w:jc w:val="both"/>
      </w:pPr>
      <w:r>
        <w:rPr>
          <w:sz w:val="20"/>
        </w:rPr>
        <w:t xml:space="preserve">13. О дате, времени, месте и повестке заседания комиссии извещается прокурор.</w:t>
      </w:r>
    </w:p>
    <w:p>
      <w:pPr>
        <w:pStyle w:val="0"/>
        <w:spacing w:before="200" w:line-rule="auto"/>
        <w:ind w:firstLine="540"/>
        <w:jc w:val="both"/>
      </w:pPr>
      <w:r>
        <w:rPr>
          <w:sz w:val="20"/>
        </w:rPr>
        <w:t xml:space="preserve">14. Заседание является правомочным, если на нем присутствует (в нем участвует) не менее половины ее членов. Члены комиссии участвуют в ее заседании без права замены. Члены комиссии, которые по объективным причинам не имеют возможности присутствовать на заседании комиссии, могут участвовать в таком заседании при наличии технической возможности дистанционно, путем использования систем видео-конференц-связи.</w:t>
      </w:r>
    </w:p>
    <w:p>
      <w:pPr>
        <w:pStyle w:val="0"/>
        <w:spacing w:before="200" w:line-rule="auto"/>
        <w:ind w:firstLine="540"/>
        <w:jc w:val="both"/>
      </w:pPr>
      <w:r>
        <w:rPr>
          <w:sz w:val="20"/>
        </w:rPr>
        <w:t xml:space="preserve">15. На заседании комиссии председательствует ее председатель либо заместитель председателя комиссии.</w:t>
      </w:r>
    </w:p>
    <w:p>
      <w:pPr>
        <w:pStyle w:val="0"/>
        <w:spacing w:before="200" w:line-rule="auto"/>
        <w:ind w:firstLine="540"/>
        <w:jc w:val="both"/>
      </w:pPr>
      <w:r>
        <w:rPr>
          <w:sz w:val="20"/>
        </w:rPr>
        <w:t xml:space="preserve">16.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pPr>
        <w:pStyle w:val="0"/>
        <w:spacing w:before="200" w:line-rule="auto"/>
        <w:ind w:firstLine="540"/>
        <w:jc w:val="both"/>
      </w:pPr>
      <w:r>
        <w:rPr>
          <w:sz w:val="20"/>
        </w:rPr>
        <w:t xml:space="preserve">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spacing w:before="200" w:line-rule="auto"/>
        <w:ind w:firstLine="540"/>
        <w:jc w:val="both"/>
      </w:pPr>
      <w:r>
        <w:rPr>
          <w:sz w:val="20"/>
        </w:rPr>
        <w:t xml:space="preserve">18.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p>
    <w:bookmarkStart w:id="414" w:name="P414"/>
    <w:bookmarkEnd w:id="414"/>
    <w:p>
      <w:pPr>
        <w:pStyle w:val="0"/>
        <w:spacing w:before="200" w:line-rule="auto"/>
        <w:ind w:firstLine="540"/>
        <w:jc w:val="both"/>
      </w:pPr>
      <w:r>
        <w:rPr>
          <w:sz w:val="20"/>
        </w:rPr>
        <w:t xml:space="preserve">19.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коллегиального органа (стенографирование, видеоконференция, запись на диктофон и другое);</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spacing w:before="200" w:line-rule="auto"/>
        <w:ind w:firstLine="540"/>
        <w:jc w:val="both"/>
      </w:pPr>
      <w:r>
        <w:rPr>
          <w:sz w:val="20"/>
        </w:rPr>
        <w:t xml:space="preserve">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spacing w:before="200" w:line-rule="auto"/>
        <w:ind w:firstLine="540"/>
        <w:jc w:val="both"/>
      </w:pPr>
      <w:r>
        <w:rPr>
          <w:sz w:val="20"/>
        </w:rPr>
        <w:t xml:space="preserve">21.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w:t>
      </w:r>
      <w:hyperlink w:history="0" w:anchor="P414" w:tooltip="19. В протоколе заседания комиссии указываются:">
        <w:r>
          <w:rPr>
            <w:sz w:val="20"/>
            <w:color w:val="0000ff"/>
          </w:rPr>
          <w:t xml:space="preserve">части 19</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и иные биографические данные лиц, в отношении которых рассматриваются (рассматривается) материалы (дело);</w:t>
      </w:r>
    </w:p>
    <w:p>
      <w:pPr>
        <w:pStyle w:val="0"/>
        <w:spacing w:before="200" w:line-rule="auto"/>
        <w:ind w:firstLine="540"/>
        <w:jc w:val="both"/>
      </w:pPr>
      <w:r>
        <w:rPr>
          <w:sz w:val="20"/>
        </w:rPr>
        <w:t xml:space="preserve">2) сведения о явке лиц, приглашенных для рассмотрения материалов (дела), и о разъяснении им их прав и обязанностей;</w:t>
      </w:r>
    </w:p>
    <w:p>
      <w:pPr>
        <w:pStyle w:val="0"/>
        <w:spacing w:before="200" w:line-rule="auto"/>
        <w:ind w:firstLine="540"/>
        <w:jc w:val="both"/>
      </w:pPr>
      <w:r>
        <w:rPr>
          <w:sz w:val="20"/>
        </w:rPr>
        <w:t xml:space="preserve">3) содержание заявленных при рассмотрении материалов (дела) ходатайств и результаты их рассмотрения;</w:t>
      </w:r>
    </w:p>
    <w:p>
      <w:pPr>
        <w:pStyle w:val="0"/>
        <w:spacing w:before="200" w:line-rule="auto"/>
        <w:ind w:firstLine="540"/>
        <w:jc w:val="both"/>
      </w:pPr>
      <w:r>
        <w:rPr>
          <w:sz w:val="20"/>
        </w:rPr>
        <w:t xml:space="preserve">4) сведения об объявлении принятого по результатам рассмотрения материалов (дела) решения.</w:t>
      </w:r>
    </w:p>
    <w:p>
      <w:pPr>
        <w:pStyle w:val="0"/>
        <w:spacing w:before="200" w:line-rule="auto"/>
        <w:ind w:firstLine="540"/>
        <w:jc w:val="both"/>
      </w:pPr>
      <w:r>
        <w:rPr>
          <w:sz w:val="20"/>
        </w:rPr>
        <w:t xml:space="preserve">22. Акты комиссии оформляются в форме постановления, представления либо определения.</w:t>
      </w:r>
    </w:p>
    <w:p>
      <w:pPr>
        <w:pStyle w:val="0"/>
        <w:spacing w:before="200" w:line-rule="auto"/>
        <w:ind w:firstLine="540"/>
        <w:jc w:val="both"/>
      </w:pPr>
      <w:r>
        <w:rPr>
          <w:sz w:val="20"/>
        </w:rPr>
        <w:t xml:space="preserve">23. Решения комиссии, связанные с делами об административных правонарушениях, вступают в законную силу в сроки, установленные </w:t>
      </w:r>
      <w:hyperlink w:history="0" r:id="rId27"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pPr>
        <w:pStyle w:val="0"/>
        <w:jc w:val="both"/>
      </w:pPr>
      <w:r>
        <w:rPr>
          <w:sz w:val="20"/>
        </w:rPr>
      </w:r>
    </w:p>
    <w:p>
      <w:pPr>
        <w:pStyle w:val="2"/>
        <w:outlineLvl w:val="0"/>
        <w:jc w:val="center"/>
      </w:pPr>
      <w:r>
        <w:rPr>
          <w:sz w:val="20"/>
        </w:rPr>
        <w:t xml:space="preserve">Глава 5. АКТЫ, ПРИНИМАЕМЫЕ КОМИССИЕЙ</w:t>
      </w:r>
    </w:p>
    <w:p>
      <w:pPr>
        <w:pStyle w:val="0"/>
        <w:jc w:val="both"/>
      </w:pPr>
      <w:r>
        <w:rPr>
          <w:sz w:val="20"/>
        </w:rPr>
      </w:r>
    </w:p>
    <w:p>
      <w:pPr>
        <w:pStyle w:val="2"/>
        <w:outlineLvl w:val="1"/>
        <w:ind w:firstLine="540"/>
        <w:jc w:val="both"/>
      </w:pPr>
      <w:r>
        <w:rPr>
          <w:sz w:val="20"/>
        </w:rPr>
        <w:t xml:space="preserve">Статья 22. Постановление комиссии</w:t>
      </w:r>
    </w:p>
    <w:p>
      <w:pPr>
        <w:pStyle w:val="0"/>
        <w:jc w:val="both"/>
      </w:pPr>
      <w:r>
        <w:rPr>
          <w:sz w:val="20"/>
        </w:rPr>
      </w:r>
    </w:p>
    <w:p>
      <w:pPr>
        <w:pStyle w:val="0"/>
        <w:ind w:firstLine="540"/>
        <w:jc w:val="both"/>
      </w:pPr>
      <w:r>
        <w:rPr>
          <w:sz w:val="20"/>
        </w:rPr>
        <w:t xml:space="preserve">1. Постановление комиссии принимается:</w:t>
      </w:r>
    </w:p>
    <w:bookmarkStart w:id="437" w:name="P437"/>
    <w:bookmarkEnd w:id="437"/>
    <w:p>
      <w:pPr>
        <w:pStyle w:val="0"/>
        <w:spacing w:before="200" w:line-rule="auto"/>
        <w:ind w:firstLine="540"/>
        <w:jc w:val="both"/>
      </w:pPr>
      <w:r>
        <w:rPr>
          <w:sz w:val="20"/>
        </w:rPr>
        <w:t xml:space="preserve">1) в случаях, предусмотренных </w:t>
      </w:r>
      <w:hyperlink w:history="0" r:id="rId28"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438" w:name="P438"/>
    <w:bookmarkEnd w:id="438"/>
    <w:p>
      <w:pPr>
        <w:pStyle w:val="0"/>
        <w:spacing w:before="200" w:line-rule="auto"/>
        <w:ind w:firstLine="540"/>
        <w:jc w:val="both"/>
      </w:pPr>
      <w:r>
        <w:rPr>
          <w:sz w:val="20"/>
        </w:rPr>
        <w:t xml:space="preserve">2) по результатам рассмотрения иных вопросов, отнесенных к компетенции комиссии.</w:t>
      </w:r>
    </w:p>
    <w:p>
      <w:pPr>
        <w:pStyle w:val="0"/>
        <w:spacing w:before="200" w:line-rule="auto"/>
        <w:ind w:firstLine="540"/>
        <w:jc w:val="both"/>
      </w:pPr>
      <w:r>
        <w:rPr>
          <w:sz w:val="20"/>
        </w:rPr>
        <w:t xml:space="preserve">2. Постановление комиссии должно быть изложено в письменной форме и мотивировано.</w:t>
      </w:r>
    </w:p>
    <w:p>
      <w:pPr>
        <w:pStyle w:val="0"/>
        <w:spacing w:before="200" w:line-rule="auto"/>
        <w:ind w:firstLine="540"/>
        <w:jc w:val="both"/>
      </w:pPr>
      <w:r>
        <w:rPr>
          <w:sz w:val="20"/>
        </w:rPr>
        <w:t xml:space="preserve">3. Постановление, принятое комиссией в соответствии с </w:t>
      </w:r>
      <w:hyperlink w:history="0" w:anchor="P437" w:tooltip="1) в случаях, предусмотренных Кодексом Российской Федерации об административных правонарушениях;">
        <w:r>
          <w:rPr>
            <w:sz w:val="20"/>
            <w:color w:val="0000ff"/>
          </w:rPr>
          <w:t xml:space="preserve">пунктом 1 части 1</w:t>
        </w:r>
      </w:hyperlink>
      <w:r>
        <w:rPr>
          <w:sz w:val="20"/>
        </w:rPr>
        <w:t xml:space="preserve"> настоящей статьи, оформляется с учетом требований Кодекса Российской Федерации об административных правонарушениях.</w:t>
      </w:r>
    </w:p>
    <w:bookmarkStart w:id="441" w:name="P441"/>
    <w:bookmarkEnd w:id="441"/>
    <w:p>
      <w:pPr>
        <w:pStyle w:val="0"/>
        <w:spacing w:before="200" w:line-rule="auto"/>
        <w:ind w:firstLine="540"/>
        <w:jc w:val="both"/>
      </w:pPr>
      <w:r>
        <w:rPr>
          <w:sz w:val="20"/>
        </w:rPr>
        <w:t xml:space="preserve">4. В постановлении, принимаемом комиссией в соответствии с </w:t>
      </w:r>
      <w:hyperlink w:history="0" w:anchor="P438"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указываются:</w:t>
      </w:r>
    </w:p>
    <w:p>
      <w:pPr>
        <w:pStyle w:val="0"/>
        <w:spacing w:before="200" w:line-rule="auto"/>
        <w:ind w:firstLine="540"/>
        <w:jc w:val="both"/>
      </w:pPr>
      <w:r>
        <w:rPr>
          <w:sz w:val="20"/>
        </w:rPr>
        <w:t xml:space="preserve">1) наименование и состав комиссии;</w:t>
      </w:r>
    </w:p>
    <w:p>
      <w:pPr>
        <w:pStyle w:val="0"/>
        <w:spacing w:before="200" w:line-rule="auto"/>
        <w:ind w:firstLine="540"/>
        <w:jc w:val="both"/>
      </w:pPr>
      <w:r>
        <w:rPr>
          <w:sz w:val="20"/>
        </w:rPr>
        <w:t xml:space="preserve">2) дата заседания комиссии;</w:t>
      </w:r>
    </w:p>
    <w:p>
      <w:pPr>
        <w:pStyle w:val="0"/>
        <w:spacing w:before="200" w:line-rule="auto"/>
        <w:ind w:firstLine="540"/>
        <w:jc w:val="both"/>
      </w:pPr>
      <w:r>
        <w:rPr>
          <w:sz w:val="20"/>
        </w:rPr>
        <w:t xml:space="preserve">3) время и место проведения заседания комиссии;</w:t>
      </w:r>
    </w:p>
    <w:p>
      <w:pPr>
        <w:pStyle w:val="0"/>
        <w:spacing w:before="200" w:line-rule="auto"/>
        <w:ind w:firstLine="540"/>
        <w:jc w:val="both"/>
      </w:pPr>
      <w:r>
        <w:rPr>
          <w:sz w:val="20"/>
        </w:rPr>
        <w:t xml:space="preserve">4) сведения о присутствующих и об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 комиссии;</w:t>
      </w:r>
    </w:p>
    <w:p>
      <w:pPr>
        <w:pStyle w:val="0"/>
        <w:spacing w:before="200" w:line-rule="auto"/>
        <w:ind w:firstLine="540"/>
        <w:jc w:val="both"/>
      </w:pPr>
      <w:r>
        <w:rPr>
          <w:sz w:val="20"/>
        </w:rPr>
        <w:t xml:space="preserve">6) вопрос повестки дня, по которому вынесено постановление комиссии;</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5. Постановление комиссии, принятое в соответствии с </w:t>
      </w:r>
      <w:hyperlink w:history="0" w:anchor="P438"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подписывается председательствующим на заседании.</w:t>
      </w:r>
    </w:p>
    <w:p>
      <w:pPr>
        <w:pStyle w:val="0"/>
        <w:spacing w:before="200" w:line-rule="auto"/>
        <w:ind w:firstLine="540"/>
        <w:jc w:val="both"/>
      </w:pPr>
      <w:r>
        <w:rPr>
          <w:sz w:val="20"/>
        </w:rPr>
        <w:t xml:space="preserve">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pPr>
        <w:pStyle w:val="0"/>
        <w:spacing w:before="200" w:line-rule="auto"/>
        <w:ind w:firstLine="540"/>
        <w:jc w:val="both"/>
      </w:pPr>
      <w:r>
        <w:rPr>
          <w:sz w:val="20"/>
        </w:rPr>
        <w:t xml:space="preserve">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pPr>
        <w:pStyle w:val="0"/>
        <w:spacing w:before="200" w:line-rule="auto"/>
        <w:ind w:firstLine="540"/>
        <w:jc w:val="both"/>
      </w:pPr>
      <w:r>
        <w:rPr>
          <w:sz w:val="20"/>
        </w:rPr>
        <w:t xml:space="preserve">8. Постановления, принятые комиссией, обязательны для исполнения органами и учреждениями системы профилактики.</w:t>
      </w:r>
    </w:p>
    <w:p>
      <w:pPr>
        <w:pStyle w:val="0"/>
        <w:spacing w:before="200" w:line-rule="auto"/>
        <w:ind w:firstLine="540"/>
        <w:jc w:val="both"/>
      </w:pPr>
      <w:r>
        <w:rPr>
          <w:sz w:val="20"/>
        </w:rPr>
        <w:t xml:space="preserve">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pPr>
        <w:pStyle w:val="0"/>
        <w:spacing w:before="200" w:line-rule="auto"/>
        <w:ind w:firstLine="540"/>
        <w:jc w:val="both"/>
      </w:pPr>
      <w:r>
        <w:rPr>
          <w:sz w:val="20"/>
        </w:rPr>
        <w:t xml:space="preserve">10. Неисполнение постановлений комиссии, принятых в соответствии с </w:t>
      </w:r>
      <w:hyperlink w:history="0" w:anchor="P438"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влечет ответственность, установленную </w:t>
      </w:r>
      <w:hyperlink w:history="0" r:id="rId29" w:tooltip="Закон Республики Тыва от 30.12.2008 N 905 ВХ-2 (ред. от 01.04.2024) &quot;Кодекс Республики Тыва об административных правонарушениях&quot; (принят ЗП ВХ РТ 26.09.2008) (принят повторно ЗП ВХ РТ 19.11.2008) {КонсультантПлюс}">
        <w:r>
          <w:rPr>
            <w:sz w:val="20"/>
            <w:color w:val="0000ff"/>
          </w:rPr>
          <w:t xml:space="preserve">Законом</w:t>
        </w:r>
      </w:hyperlink>
      <w:r>
        <w:rPr>
          <w:sz w:val="20"/>
        </w:rPr>
        <w:t xml:space="preserve"> Республики Тыва от 30 декабря 2008 года N 905 ВХ-2 "Кодекс Республики Тыва об административных правонарушениях".</w:t>
      </w:r>
    </w:p>
    <w:p>
      <w:pPr>
        <w:pStyle w:val="0"/>
        <w:spacing w:before="200" w:line-rule="auto"/>
        <w:ind w:firstLine="540"/>
        <w:jc w:val="both"/>
      </w:pPr>
      <w:r>
        <w:rPr>
          <w:sz w:val="20"/>
        </w:rPr>
        <w:t xml:space="preserve">11. Постановление комиссии может быть обжаловано в порядке, установленном федеральным законодательством.</w:t>
      </w:r>
    </w:p>
    <w:p>
      <w:pPr>
        <w:pStyle w:val="0"/>
        <w:jc w:val="both"/>
      </w:pPr>
      <w:r>
        <w:rPr>
          <w:sz w:val="20"/>
        </w:rPr>
      </w:r>
    </w:p>
    <w:p>
      <w:pPr>
        <w:pStyle w:val="2"/>
        <w:outlineLvl w:val="1"/>
        <w:ind w:firstLine="540"/>
        <w:jc w:val="both"/>
      </w:pPr>
      <w:r>
        <w:rPr>
          <w:sz w:val="20"/>
        </w:rPr>
        <w:t xml:space="preserve">Статья 23. Определение и представление комиссии</w:t>
      </w:r>
    </w:p>
    <w:p>
      <w:pPr>
        <w:pStyle w:val="0"/>
        <w:jc w:val="both"/>
      </w:pPr>
      <w:r>
        <w:rPr>
          <w:sz w:val="20"/>
        </w:rPr>
      </w:r>
    </w:p>
    <w:p>
      <w:pPr>
        <w:pStyle w:val="0"/>
        <w:ind w:firstLine="540"/>
        <w:jc w:val="both"/>
      </w:pPr>
      <w:r>
        <w:rPr>
          <w:sz w:val="20"/>
        </w:rPr>
        <w:t xml:space="preserve">Определение и представление комиссии выносятся в случаях и в порядке, предусмотренных </w:t>
      </w:r>
      <w:hyperlink w:history="0" r:id="rId30"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иными нормативными правовыми актами Российской Федерации.</w:t>
      </w:r>
    </w:p>
    <w:p>
      <w:pPr>
        <w:pStyle w:val="0"/>
        <w:jc w:val="both"/>
      </w:pPr>
      <w:r>
        <w:rPr>
          <w:sz w:val="20"/>
        </w:rPr>
      </w:r>
    </w:p>
    <w:p>
      <w:pPr>
        <w:pStyle w:val="2"/>
        <w:outlineLvl w:val="0"/>
        <w:jc w:val="center"/>
      </w:pPr>
      <w:r>
        <w:rPr>
          <w:sz w:val="20"/>
        </w:rPr>
        <w:t xml:space="preserve">Глава 6. ПОРЯДОК РАССМОТРЕНИЯ МУНИЦИПАЛЬНЫМИ КОМИССИЯМИ</w:t>
      </w:r>
    </w:p>
    <w:p>
      <w:pPr>
        <w:pStyle w:val="2"/>
        <w:jc w:val="center"/>
      </w:pPr>
      <w:r>
        <w:rPr>
          <w:sz w:val="20"/>
        </w:rPr>
        <w:t xml:space="preserve">МАТЕРИАЛОВ (ДЕЛА), НЕ СВЯЗАННЫХ С ДЕЛАМИ</w:t>
      </w:r>
    </w:p>
    <w:p>
      <w:pPr>
        <w:pStyle w:val="2"/>
        <w:jc w:val="center"/>
      </w:pPr>
      <w:r>
        <w:rPr>
          <w:sz w:val="20"/>
        </w:rPr>
        <w:t xml:space="preserve">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24. Основания рассмотрения материалов (дела)</w:t>
      </w:r>
    </w:p>
    <w:p>
      <w:pPr>
        <w:pStyle w:val="0"/>
        <w:jc w:val="both"/>
      </w:pPr>
      <w:r>
        <w:rPr>
          <w:sz w:val="20"/>
        </w:rPr>
      </w:r>
    </w:p>
    <w:p>
      <w:pPr>
        <w:pStyle w:val="0"/>
        <w:ind w:firstLine="540"/>
        <w:jc w:val="both"/>
      </w:pPr>
      <w:r>
        <w:rPr>
          <w:sz w:val="20"/>
        </w:rPr>
        <w:t xml:space="preserve">Основаниями для рассмотрения муниципальной комиссией материалов (дела), не связанных (не связанного) с делами об административных правонарушениях (далее - материалы (дело), являются:</w:t>
      </w:r>
    </w:p>
    <w:p>
      <w:pPr>
        <w:pStyle w:val="0"/>
        <w:spacing w:before="200" w:line-rule="auto"/>
        <w:ind w:firstLine="540"/>
        <w:jc w:val="both"/>
      </w:pPr>
      <w:r>
        <w:rPr>
          <w:sz w:val="20"/>
        </w:rPr>
        <w:t xml:space="preserve">1) обращение несовершеннолетнего, его родителей или иных законных представителей, органов либо должностных лиц;</w:t>
      </w:r>
    </w:p>
    <w:p>
      <w:pPr>
        <w:pStyle w:val="0"/>
        <w:spacing w:before="200" w:line-rule="auto"/>
        <w:ind w:firstLine="540"/>
        <w:jc w:val="both"/>
      </w:pPr>
      <w:r>
        <w:rPr>
          <w:sz w:val="20"/>
        </w:rPr>
        <w:t xml:space="preserve">2) решение муниципальной комиссии;</w:t>
      </w:r>
    </w:p>
    <w:p>
      <w:pPr>
        <w:pStyle w:val="0"/>
        <w:spacing w:before="200" w:line-rule="auto"/>
        <w:ind w:firstLine="540"/>
        <w:jc w:val="both"/>
      </w:pPr>
      <w:r>
        <w:rPr>
          <w:sz w:val="20"/>
        </w:rPr>
        <w:t xml:space="preserve">3) представление или иные документы органов и учреждений системы профилактики;</w:t>
      </w:r>
    </w:p>
    <w:p>
      <w:pPr>
        <w:pStyle w:val="0"/>
        <w:spacing w:before="200" w:line-rule="auto"/>
        <w:ind w:firstLine="540"/>
        <w:jc w:val="both"/>
      </w:pPr>
      <w:r>
        <w:rPr>
          <w:sz w:val="20"/>
        </w:rPr>
        <w:t xml:space="preserve">4) ходатайство работодателя;</w:t>
      </w:r>
    </w:p>
    <w:bookmarkStart w:id="477" w:name="P477"/>
    <w:bookmarkEnd w:id="477"/>
    <w:p>
      <w:pPr>
        <w:pStyle w:val="0"/>
        <w:spacing w:before="200" w:line-rule="auto"/>
        <w:ind w:firstLine="540"/>
        <w:jc w:val="both"/>
      </w:pPr>
      <w:r>
        <w:rPr>
          <w:sz w:val="20"/>
        </w:rPr>
        <w:t xml:space="preserve">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w:t>
      </w:r>
    </w:p>
    <w:p>
      <w:pPr>
        <w:pStyle w:val="0"/>
        <w:spacing w:before="200" w:line-rule="auto"/>
        <w:ind w:firstLine="540"/>
        <w:jc w:val="both"/>
      </w:pPr>
      <w:r>
        <w:rPr>
          <w:sz w:val="20"/>
        </w:rPr>
        <w:t xml:space="preserve">6) иные основания, предусмотренные федеральным законодательством и законодательством Республики Тыва.</w:t>
      </w:r>
    </w:p>
    <w:p>
      <w:pPr>
        <w:pStyle w:val="0"/>
        <w:jc w:val="both"/>
      </w:pPr>
      <w:r>
        <w:rPr>
          <w:sz w:val="20"/>
        </w:rPr>
      </w:r>
    </w:p>
    <w:p>
      <w:pPr>
        <w:pStyle w:val="2"/>
        <w:outlineLvl w:val="1"/>
        <w:ind w:firstLine="540"/>
        <w:jc w:val="both"/>
      </w:pPr>
      <w:r>
        <w:rPr>
          <w:sz w:val="20"/>
        </w:rPr>
        <w:t xml:space="preserve">Статья 25. Сроки и место рассмотрения материалов (дела)</w:t>
      </w:r>
    </w:p>
    <w:p>
      <w:pPr>
        <w:pStyle w:val="0"/>
        <w:jc w:val="both"/>
      </w:pPr>
      <w:r>
        <w:rPr>
          <w:sz w:val="20"/>
        </w:rPr>
      </w:r>
    </w:p>
    <w:p>
      <w:pPr>
        <w:pStyle w:val="0"/>
        <w:ind w:firstLine="540"/>
        <w:jc w:val="both"/>
      </w:pPr>
      <w:r>
        <w:rPr>
          <w:sz w:val="20"/>
        </w:rPr>
        <w:t xml:space="preserve">1. Материалы (дело) рассматриваются (рассматривается) в течение тридцати дней со дня их (его) получения муниципальной комиссией, если иное не предусмотрено федеральным законодательством и законодательством Республики Тыва.</w:t>
      </w:r>
    </w:p>
    <w:p>
      <w:pPr>
        <w:pStyle w:val="0"/>
        <w:spacing w:before="200" w:line-rule="auto"/>
        <w:ind w:firstLine="540"/>
        <w:jc w:val="both"/>
      </w:pPr>
      <w:r>
        <w:rPr>
          <w:sz w:val="20"/>
        </w:rPr>
        <w:t xml:space="preserve">Материалы, указанные в </w:t>
      </w:r>
      <w:hyperlink w:history="0" w:anchor="P477" w:tooltip="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
        <w:r>
          <w:rPr>
            <w:sz w:val="20"/>
            <w:color w:val="0000ff"/>
          </w:rPr>
          <w:t xml:space="preserve">пункте 5 статьи 24</w:t>
        </w:r>
      </w:hyperlink>
      <w:r>
        <w:rPr>
          <w:sz w:val="20"/>
        </w:rPr>
        <w:t xml:space="preserve"> настоящего Закона, рассматриваются в течение десяти суток со дня их получения муниципальной комиссией.</w:t>
      </w:r>
    </w:p>
    <w:p>
      <w:pPr>
        <w:pStyle w:val="0"/>
        <w:spacing w:before="200" w:line-rule="auto"/>
        <w:ind w:firstLine="540"/>
        <w:jc w:val="both"/>
      </w:pPr>
      <w:r>
        <w:rPr>
          <w:sz w:val="20"/>
        </w:rPr>
        <w:t xml:space="preserve">2. Рассмотрение материалов (дела) может быть отложено муниципальной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муниципальной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pPr>
        <w:pStyle w:val="0"/>
        <w:spacing w:before="200" w:line-rule="auto"/>
        <w:ind w:firstLine="540"/>
        <w:jc w:val="both"/>
      </w:pPr>
      <w:r>
        <w:rPr>
          <w:sz w:val="20"/>
        </w:rPr>
        <w:t xml:space="preserve">3. Рассмотрение материалов (дела)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(дела) по существу.</w:t>
      </w:r>
    </w:p>
    <w:p>
      <w:pPr>
        <w:pStyle w:val="0"/>
        <w:spacing w:before="200" w:line-rule="auto"/>
        <w:ind w:firstLine="540"/>
        <w:jc w:val="both"/>
      </w:pPr>
      <w:r>
        <w:rPr>
          <w:sz w:val="20"/>
        </w:rPr>
        <w:t xml:space="preserve">4. По истечении шести месяцев со дня получения муниципальной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муниципальной комиссией материалов (дела).</w:t>
      </w:r>
    </w:p>
    <w:p>
      <w:pPr>
        <w:pStyle w:val="0"/>
        <w:spacing w:before="200" w:line-rule="auto"/>
        <w:ind w:firstLine="540"/>
        <w:jc w:val="both"/>
      </w:pPr>
      <w:r>
        <w:rPr>
          <w:sz w:val="20"/>
        </w:rPr>
        <w:t xml:space="preserve">5. Решение о невозможности рассмотрения муниципальной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pPr>
        <w:pStyle w:val="0"/>
        <w:spacing w:before="200" w:line-rule="auto"/>
        <w:ind w:firstLine="540"/>
        <w:jc w:val="both"/>
      </w:pPr>
      <w:r>
        <w:rPr>
          <w:sz w:val="20"/>
        </w:rPr>
        <w:t xml:space="preserve">6. Материалы (дело) рассматриваются (рассматривается) муниципальной комиссией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pPr>
        <w:pStyle w:val="0"/>
        <w:jc w:val="both"/>
      </w:pPr>
      <w:r>
        <w:rPr>
          <w:sz w:val="20"/>
        </w:rPr>
      </w:r>
    </w:p>
    <w:p>
      <w:pPr>
        <w:pStyle w:val="2"/>
        <w:outlineLvl w:val="1"/>
        <w:ind w:firstLine="540"/>
        <w:jc w:val="both"/>
      </w:pPr>
      <w:r>
        <w:rPr>
          <w:sz w:val="20"/>
        </w:rPr>
        <w:t xml:space="preserve">Статья 26. Порядок рассмотрения и принятия решений на заседании муниципальной комиссии</w:t>
      </w:r>
    </w:p>
    <w:p>
      <w:pPr>
        <w:pStyle w:val="0"/>
        <w:jc w:val="both"/>
      </w:pPr>
      <w:r>
        <w:rPr>
          <w:sz w:val="20"/>
        </w:rPr>
      </w:r>
    </w:p>
    <w:p>
      <w:pPr>
        <w:pStyle w:val="0"/>
        <w:ind w:firstLine="540"/>
        <w:jc w:val="both"/>
      </w:pPr>
      <w:r>
        <w:rPr>
          <w:sz w:val="20"/>
        </w:rPr>
        <w:t xml:space="preserve">1. Материалы (дело), поступившие (поступившее) на рассмотрение в муниципальную комиссию,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
    <w:p>
      <w:pPr>
        <w:pStyle w:val="0"/>
        <w:spacing w:before="200" w:line-rule="auto"/>
        <w:ind w:firstLine="540"/>
        <w:jc w:val="both"/>
      </w:pPr>
      <w:r>
        <w:rPr>
          <w:sz w:val="20"/>
        </w:rPr>
        <w:t xml:space="preserve">2. При подготовке материалов (дела) к рассмотрению на заседании муниципальной комиссии выясняются следующие вопросы:</w:t>
      </w:r>
    </w:p>
    <w:p>
      <w:pPr>
        <w:pStyle w:val="0"/>
        <w:spacing w:before="200" w:line-rule="auto"/>
        <w:ind w:firstLine="540"/>
        <w:jc w:val="both"/>
      </w:pPr>
      <w:r>
        <w:rPr>
          <w:sz w:val="20"/>
        </w:rPr>
        <w:t xml:space="preserve">1) входит ли рассмотрение данных (данного) материалов (дела) в компетенцию муниципальной комиссии;</w:t>
      </w:r>
    </w:p>
    <w:p>
      <w:pPr>
        <w:pStyle w:val="0"/>
        <w:spacing w:before="200" w:line-rule="auto"/>
        <w:ind w:firstLine="540"/>
        <w:jc w:val="both"/>
      </w:pPr>
      <w:r>
        <w:rPr>
          <w:sz w:val="20"/>
        </w:rPr>
        <w:t xml:space="preserve">2) имеются ли основания для проведения дополнительной проверки (доработки) поступивших (поступившего) материалов (дела);</w:t>
      </w:r>
    </w:p>
    <w:p>
      <w:pPr>
        <w:pStyle w:val="0"/>
        <w:spacing w:before="200" w:line-rule="auto"/>
        <w:ind w:firstLine="540"/>
        <w:jc w:val="both"/>
      </w:pPr>
      <w:r>
        <w:rPr>
          <w:sz w:val="20"/>
        </w:rPr>
        <w:t xml:space="preserve">3) круг лиц, подлежащих приглашению на заседание муниципальной комиссии;</w:t>
      </w:r>
    </w:p>
    <w:p>
      <w:pPr>
        <w:pStyle w:val="0"/>
        <w:spacing w:before="200" w:line-rule="auto"/>
        <w:ind w:firstLine="540"/>
        <w:jc w:val="both"/>
      </w:pPr>
      <w:r>
        <w:rPr>
          <w:sz w:val="20"/>
        </w:rPr>
        <w:t xml:space="preserve">4) достаточно ли имеющихся материалов для их рассмотрения по существу.</w:t>
      </w:r>
    </w:p>
    <w:p>
      <w:pPr>
        <w:pStyle w:val="0"/>
        <w:spacing w:before="200" w:line-rule="auto"/>
        <w:ind w:firstLine="540"/>
        <w:jc w:val="both"/>
      </w:pPr>
      <w:r>
        <w:rPr>
          <w:sz w:val="20"/>
        </w:rPr>
        <w:t xml:space="preserve">3. При подготовке материалов (дела) к рассмотрению на заседании муниципальной комиссии могут быть приняты следующие решения:</w:t>
      </w:r>
    </w:p>
    <w:p>
      <w:pPr>
        <w:pStyle w:val="0"/>
        <w:spacing w:before="200" w:line-rule="auto"/>
        <w:ind w:firstLine="540"/>
        <w:jc w:val="both"/>
      </w:pPr>
      <w:r>
        <w:rPr>
          <w:sz w:val="20"/>
        </w:rPr>
        <w:t xml:space="preserve">1) о приглашении на заседание муниципальной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pPr>
        <w:pStyle w:val="0"/>
        <w:spacing w:before="200" w:line-rule="auto"/>
        <w:ind w:firstLine="540"/>
        <w:jc w:val="both"/>
      </w:pPr>
      <w:r>
        <w:rPr>
          <w:sz w:val="20"/>
        </w:rPr>
        <w:t xml:space="preserve">2) о поручении органам и учреждениям системы профилактики совершить действия, принять решения и (или) предоставить в муниципальную комиссию дополнительную информацию, имеющую значение для всестороннего и своевременного рассмотрения материалов (дела);</w:t>
      </w:r>
    </w:p>
    <w:p>
      <w:pPr>
        <w:pStyle w:val="0"/>
        <w:spacing w:before="200" w:line-rule="auto"/>
        <w:ind w:firstLine="540"/>
        <w:jc w:val="both"/>
      </w:pPr>
      <w:r>
        <w:rPr>
          <w:sz w:val="20"/>
        </w:rPr>
        <w:t xml:space="preserve">3) о возвращении материалов (дела) органам или учреждениям, внесшим указанные материалы (дело) в муниципальную комиссию, если они не подведомственны указанной комиссии или требуют проведения дополнительной проверки (доработки);</w:t>
      </w:r>
    </w:p>
    <w:p>
      <w:pPr>
        <w:pStyle w:val="0"/>
        <w:spacing w:before="200" w:line-rule="auto"/>
        <w:ind w:firstLine="540"/>
        <w:jc w:val="both"/>
      </w:pPr>
      <w:r>
        <w:rPr>
          <w:sz w:val="20"/>
        </w:rPr>
        <w:t xml:space="preserve">4) об отложении рассмотрения материалов (дела);</w:t>
      </w:r>
    </w:p>
    <w:p>
      <w:pPr>
        <w:pStyle w:val="0"/>
        <w:spacing w:before="200" w:line-rule="auto"/>
        <w:ind w:firstLine="540"/>
        <w:jc w:val="both"/>
      </w:pPr>
      <w:r>
        <w:rPr>
          <w:sz w:val="20"/>
        </w:rPr>
        <w:t xml:space="preserve">5) о передаче материалов (дела) по подведомственности в иной орган, должностному лицу;</w:t>
      </w:r>
    </w:p>
    <w:p>
      <w:pPr>
        <w:pStyle w:val="0"/>
        <w:spacing w:before="200" w:line-rule="auto"/>
        <w:ind w:firstLine="540"/>
        <w:jc w:val="both"/>
      </w:pPr>
      <w:r>
        <w:rPr>
          <w:sz w:val="20"/>
        </w:rPr>
        <w:t xml:space="preserve">6) о рассмотрении материалов (дела) по существу.</w:t>
      </w:r>
    </w:p>
    <w:p>
      <w:pPr>
        <w:pStyle w:val="0"/>
        <w:spacing w:before="200" w:line-rule="auto"/>
        <w:ind w:firstLine="540"/>
        <w:jc w:val="both"/>
      </w:pPr>
      <w:r>
        <w:rPr>
          <w:sz w:val="20"/>
        </w:rPr>
        <w:t xml:space="preserve">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pPr>
        <w:pStyle w:val="0"/>
        <w:spacing w:before="200" w:line-rule="auto"/>
        <w:ind w:firstLine="540"/>
        <w:jc w:val="both"/>
      </w:pPr>
      <w:r>
        <w:rPr>
          <w:sz w:val="20"/>
        </w:rPr>
        <w:t xml:space="preserve">5. При рассмотрении иных материалов (дел) муниципальная комиссия вправе признать обязательным присутствие несовершеннолетнего, его законного представителя.</w:t>
      </w:r>
    </w:p>
    <w:p>
      <w:pPr>
        <w:pStyle w:val="0"/>
        <w:spacing w:before="200" w:line-rule="auto"/>
        <w:ind w:firstLine="540"/>
        <w:jc w:val="both"/>
      </w:pPr>
      <w:r>
        <w:rPr>
          <w:sz w:val="20"/>
        </w:rPr>
        <w:t xml:space="preserve">6. Лицо, в отношении которого муниципальной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Республики Тыва.</w:t>
      </w:r>
    </w:p>
    <w:p>
      <w:pPr>
        <w:pStyle w:val="0"/>
        <w:spacing w:before="200" w:line-rule="auto"/>
        <w:ind w:firstLine="540"/>
        <w:jc w:val="both"/>
      </w:pPr>
      <w:r>
        <w:rPr>
          <w:sz w:val="20"/>
        </w:rPr>
        <w:t xml:space="preserve">7.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pPr>
        <w:pStyle w:val="0"/>
        <w:spacing w:before="200" w:line-rule="auto"/>
        <w:ind w:firstLine="540"/>
        <w:jc w:val="both"/>
      </w:pPr>
      <w:r>
        <w:rPr>
          <w:sz w:val="20"/>
        </w:rPr>
        <w:t xml:space="preserve">8. При рассмотрении материалов (дела) муниципальная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pPr>
        <w:pStyle w:val="0"/>
        <w:spacing w:before="200" w:line-rule="auto"/>
        <w:ind w:firstLine="540"/>
        <w:jc w:val="both"/>
      </w:pPr>
      <w:r>
        <w:rPr>
          <w:sz w:val="20"/>
        </w:rPr>
        <w:t xml:space="preserve">9. Несовершеннолетний, в отношении которого рассматриваются (рассматривается) материалы (дело),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w:t>
      </w:r>
    </w:p>
    <w:bookmarkStart w:id="511" w:name="P511"/>
    <w:bookmarkEnd w:id="511"/>
    <w:p>
      <w:pPr>
        <w:pStyle w:val="0"/>
        <w:spacing w:before="200" w:line-rule="auto"/>
        <w:ind w:firstLine="540"/>
        <w:jc w:val="both"/>
      </w:pPr>
      <w:r>
        <w:rPr>
          <w:sz w:val="20"/>
        </w:rPr>
        <w:t xml:space="preserve">10. По результатам рассмотрения материалов (дела) муниципальная комиссия может принять следующие решения:</w:t>
      </w:r>
    </w:p>
    <w:p>
      <w:pPr>
        <w:pStyle w:val="0"/>
        <w:spacing w:before="200" w:line-rule="auto"/>
        <w:ind w:firstLine="540"/>
        <w:jc w:val="both"/>
      </w:pPr>
      <w:r>
        <w:rPr>
          <w:sz w:val="20"/>
        </w:rPr>
        <w:t xml:space="preserve">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w:history="0" r:id="rId3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2</w:t>
        </w:r>
      </w:hyperlink>
      <w:r>
        <w:rPr>
          <w:sz w:val="20"/>
        </w:rPr>
        <w:t xml:space="preserve">, </w:t>
      </w:r>
      <w:hyperlink w:history="0" r:id="rId3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4</w:t>
        </w:r>
      </w:hyperlink>
      <w:r>
        <w:rPr>
          <w:sz w:val="20"/>
        </w:rPr>
        <w:t xml:space="preserve">, </w:t>
      </w:r>
      <w:hyperlink w:history="0" r:id="rId3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6</w:t>
        </w:r>
      </w:hyperlink>
      <w:r>
        <w:rPr>
          <w:sz w:val="20"/>
        </w:rPr>
        <w:t xml:space="preserve">, </w:t>
      </w:r>
      <w:hyperlink w:history="0" r:id="rId3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8 пункта 1 статьи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spacing w:before="200" w:line-rule="auto"/>
        <w:ind w:firstLine="540"/>
        <w:jc w:val="both"/>
      </w:pPr>
      <w:r>
        <w:rPr>
          <w:sz w:val="20"/>
        </w:rPr>
        <w:t xml:space="preserve">2) о ходатайствовании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pPr>
        <w:pStyle w:val="0"/>
        <w:spacing w:before="200" w:line-rule="auto"/>
        <w:ind w:firstLine="540"/>
        <w:jc w:val="both"/>
      </w:pPr>
      <w:r>
        <w:rPr>
          <w:sz w:val="20"/>
        </w:rPr>
        <w:t xml:space="preserve">3) о направлении несовершеннолетнего в специальное учебно-воспитательное учреждение открытого типа;</w:t>
      </w:r>
    </w:p>
    <w:p>
      <w:pPr>
        <w:pStyle w:val="0"/>
        <w:spacing w:before="200" w:line-rule="auto"/>
        <w:ind w:firstLine="540"/>
        <w:jc w:val="both"/>
      </w:pPr>
      <w:r>
        <w:rPr>
          <w:sz w:val="20"/>
        </w:rPr>
        <w:t xml:space="preserve">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pPr>
        <w:pStyle w:val="0"/>
        <w:spacing w:before="200" w:line-rule="auto"/>
        <w:ind w:firstLine="540"/>
        <w:jc w:val="both"/>
      </w:pPr>
      <w:r>
        <w:rPr>
          <w:sz w:val="20"/>
        </w:rPr>
        <w:t xml:space="preserve">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pPr>
        <w:pStyle w:val="0"/>
        <w:spacing w:before="200" w:line-rule="auto"/>
        <w:ind w:firstLine="540"/>
        <w:jc w:val="both"/>
      </w:pPr>
      <w:r>
        <w:rPr>
          <w:sz w:val="20"/>
        </w:rP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w:history="0" r:id="rId3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7) о принятии мер по продолжению освоения несовершеннолетним, оставившим по согласию муниципальной комиссии общеобразовательную организацию, образовательной программы основного общего образования и (или) по его трудоустройству;</w:t>
      </w:r>
    </w:p>
    <w:p>
      <w:pPr>
        <w:pStyle w:val="0"/>
        <w:spacing w:before="200" w:line-rule="auto"/>
        <w:ind w:firstLine="540"/>
        <w:jc w:val="both"/>
      </w:pPr>
      <w:r>
        <w:rPr>
          <w:sz w:val="20"/>
        </w:rPr>
        <w:t xml:space="preserve">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pPr>
        <w:pStyle w:val="0"/>
        <w:spacing w:before="200" w:line-rule="auto"/>
        <w:ind w:firstLine="540"/>
        <w:jc w:val="both"/>
      </w:pPr>
      <w:r>
        <w:rPr>
          <w:sz w:val="20"/>
        </w:rPr>
        <w:t xml:space="preserve">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pPr>
        <w:pStyle w:val="0"/>
        <w:spacing w:before="200" w:line-rule="auto"/>
        <w:ind w:firstLine="540"/>
        <w:jc w:val="both"/>
      </w:pPr>
      <w:r>
        <w:rPr>
          <w:sz w:val="20"/>
        </w:rPr>
        <w:t xml:space="preserve">10) об обращении в суд по вопросам, отнесенным к компетенции муниципальной комиссии;</w:t>
      </w:r>
    </w:p>
    <w:p>
      <w:pPr>
        <w:pStyle w:val="0"/>
        <w:spacing w:before="200" w:line-rule="auto"/>
        <w:ind w:firstLine="540"/>
        <w:jc w:val="both"/>
      </w:pPr>
      <w:r>
        <w:rPr>
          <w:sz w:val="20"/>
        </w:rPr>
        <w:t xml:space="preserve">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pPr>
        <w:pStyle w:val="0"/>
        <w:spacing w:before="200" w:line-rule="auto"/>
        <w:ind w:firstLine="540"/>
        <w:jc w:val="both"/>
      </w:pPr>
      <w:r>
        <w:rPr>
          <w:sz w:val="20"/>
        </w:rPr>
        <w:t xml:space="preserve">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pPr>
        <w:pStyle w:val="0"/>
        <w:spacing w:before="200" w:line-rule="auto"/>
        <w:ind w:firstLine="540"/>
        <w:jc w:val="both"/>
      </w:pPr>
      <w:r>
        <w:rPr>
          <w:sz w:val="20"/>
        </w:rPr>
        <w:t xml:space="preserve">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pPr>
        <w:pStyle w:val="0"/>
        <w:spacing w:before="200" w:line-rule="auto"/>
        <w:ind w:firstLine="540"/>
        <w:jc w:val="both"/>
      </w:pPr>
      <w:r>
        <w:rPr>
          <w:sz w:val="20"/>
        </w:rPr>
        <w:t xml:space="preserve">14) о даче поручений органам и учреждениям системы профилактики;</w:t>
      </w:r>
    </w:p>
    <w:p>
      <w:pPr>
        <w:pStyle w:val="0"/>
        <w:spacing w:before="200" w:line-rule="auto"/>
        <w:ind w:firstLine="540"/>
        <w:jc w:val="both"/>
      </w:pPr>
      <w:r>
        <w:rPr>
          <w:sz w:val="20"/>
        </w:rPr>
        <w:t xml:space="preserve">15) о запросе необходимых дополнительных материалов;</w:t>
      </w:r>
    </w:p>
    <w:p>
      <w:pPr>
        <w:pStyle w:val="0"/>
        <w:spacing w:before="200" w:line-rule="auto"/>
        <w:ind w:firstLine="540"/>
        <w:jc w:val="both"/>
      </w:pPr>
      <w:r>
        <w:rPr>
          <w:sz w:val="20"/>
        </w:rPr>
        <w:t xml:space="preserve">16) о передаче материалов (дела) в органы прокуратуры, суд, другие органы по подведомственности;</w:t>
      </w:r>
    </w:p>
    <w:p>
      <w:pPr>
        <w:pStyle w:val="0"/>
        <w:spacing w:before="200" w:line-rule="auto"/>
        <w:ind w:firstLine="540"/>
        <w:jc w:val="both"/>
      </w:pPr>
      <w:r>
        <w:rPr>
          <w:sz w:val="20"/>
        </w:rPr>
        <w:t xml:space="preserve">17) об отложении рассмотрения материалов (дела).</w:t>
      </w:r>
    </w:p>
    <w:p>
      <w:pPr>
        <w:pStyle w:val="0"/>
        <w:spacing w:before="200" w:line-rule="auto"/>
        <w:ind w:firstLine="540"/>
        <w:jc w:val="both"/>
      </w:pPr>
      <w:r>
        <w:rPr>
          <w:sz w:val="20"/>
        </w:rPr>
        <w:t xml:space="preserve">11.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Федерального </w:t>
      </w:r>
      <w:hyperlink w:history="0" r:id="rId3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года N 59-ФЗ "О порядке рассмотрения обращений граждан Российской Федерации".</w:t>
      </w:r>
    </w:p>
    <w:bookmarkStart w:id="530" w:name="P530"/>
    <w:bookmarkEnd w:id="530"/>
    <w:p>
      <w:pPr>
        <w:pStyle w:val="0"/>
        <w:spacing w:before="200" w:line-rule="auto"/>
        <w:ind w:firstLine="540"/>
        <w:jc w:val="both"/>
      </w:pPr>
      <w:r>
        <w:rPr>
          <w:sz w:val="20"/>
        </w:rPr>
        <w:t xml:space="preserve">12. В результате рассмотрения материалов (дела)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pPr>
        <w:pStyle w:val="0"/>
        <w:spacing w:before="200" w:line-rule="auto"/>
        <w:ind w:firstLine="540"/>
        <w:jc w:val="both"/>
      </w:pPr>
      <w:r>
        <w:rPr>
          <w:sz w:val="20"/>
        </w:rPr>
        <w:t xml:space="preserve">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pPr>
        <w:pStyle w:val="0"/>
        <w:spacing w:before="200" w:line-rule="auto"/>
        <w:ind w:firstLine="540"/>
        <w:jc w:val="both"/>
      </w:pPr>
      <w:r>
        <w:rPr>
          <w:sz w:val="20"/>
        </w:rPr>
        <w:t xml:space="preserve">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pPr>
        <w:pStyle w:val="0"/>
        <w:spacing w:before="200" w:line-rule="auto"/>
        <w:ind w:firstLine="540"/>
        <w:jc w:val="both"/>
      </w:pPr>
      <w:r>
        <w:rPr>
          <w:sz w:val="20"/>
        </w:rPr>
        <w:t xml:space="preserve">3) органы опеки и попечительства - для рассмотрения вопроса об устройстве несовершеннолетних, оставшихся без попечения родителей, в семьи;</w:t>
      </w:r>
    </w:p>
    <w:p>
      <w:pPr>
        <w:pStyle w:val="0"/>
        <w:spacing w:before="200" w:line-rule="auto"/>
        <w:ind w:firstLine="540"/>
        <w:jc w:val="both"/>
      </w:pPr>
      <w:r>
        <w:rPr>
          <w:sz w:val="20"/>
        </w:rPr>
        <w:t xml:space="preserve">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pPr>
        <w:pStyle w:val="0"/>
        <w:spacing w:before="200" w:line-rule="auto"/>
        <w:ind w:firstLine="540"/>
        <w:jc w:val="both"/>
      </w:pPr>
      <w:r>
        <w:rPr>
          <w:sz w:val="20"/>
        </w:rPr>
        <w:t xml:space="preserve">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pPr>
        <w:pStyle w:val="0"/>
        <w:spacing w:before="200" w:line-rule="auto"/>
        <w:ind w:firstLine="540"/>
        <w:jc w:val="both"/>
      </w:pPr>
      <w:r>
        <w:rPr>
          <w:sz w:val="20"/>
        </w:rPr>
        <w:t xml:space="preserve">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pPr>
        <w:pStyle w:val="0"/>
        <w:spacing w:before="200" w:line-rule="auto"/>
        <w:ind w:firstLine="540"/>
        <w:jc w:val="both"/>
      </w:pPr>
      <w:r>
        <w:rPr>
          <w:sz w:val="20"/>
        </w:rPr>
        <w:t xml:space="preserve">7)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pPr>
        <w:pStyle w:val="0"/>
        <w:spacing w:before="200" w:line-rule="auto"/>
        <w:ind w:firstLine="540"/>
        <w:jc w:val="both"/>
      </w:pPr>
      <w:r>
        <w:rPr>
          <w:sz w:val="20"/>
        </w:rPr>
        <w:t xml:space="preserve">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pPr>
        <w:pStyle w:val="0"/>
        <w:spacing w:before="200" w:line-rule="auto"/>
        <w:ind w:firstLine="540"/>
        <w:jc w:val="both"/>
      </w:pPr>
      <w:r>
        <w:rPr>
          <w:sz w:val="20"/>
        </w:rPr>
        <w:t xml:space="preserve">13. По результатам рассмотрения одного материала (дела) может быть принято одновременно несколько решений, предусмотренных </w:t>
      </w:r>
      <w:hyperlink w:history="0" w:anchor="P511" w:tooltip="10. По результатам рассмотрения материалов (дела) муниципальная комиссия может принять следующие решения:">
        <w:r>
          <w:rPr>
            <w:sz w:val="20"/>
            <w:color w:val="0000ff"/>
          </w:rPr>
          <w:t xml:space="preserve">частями 10</w:t>
        </w:r>
      </w:hyperlink>
      <w:r>
        <w:rPr>
          <w:sz w:val="20"/>
        </w:rPr>
        <w:t xml:space="preserve"> и </w:t>
      </w:r>
      <w:hyperlink w:history="0" w:anchor="P530" w:tooltip="12. В результате рассмотрения материалов (дела)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14. В случае принятия муниципальной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муниципальной комиссии и представленные материалы незамедлительно направляются в орган внутренних дел и прокурору.</w:t>
      </w:r>
    </w:p>
    <w:p>
      <w:pPr>
        <w:pStyle w:val="0"/>
        <w:jc w:val="both"/>
      </w:pPr>
      <w:r>
        <w:rPr>
          <w:sz w:val="20"/>
        </w:rPr>
      </w:r>
    </w:p>
    <w:p>
      <w:pPr>
        <w:pStyle w:val="2"/>
        <w:outlineLvl w:val="1"/>
        <w:ind w:firstLine="540"/>
        <w:jc w:val="both"/>
      </w:pPr>
      <w:r>
        <w:rPr>
          <w:sz w:val="20"/>
        </w:rPr>
        <w:t xml:space="preserve">Статья 27. Рассмотрение муниципальными комиссиями материалов (дел), не связанных с делами об административных правонарушениях в отношении несовершеннолетнего</w:t>
      </w:r>
    </w:p>
    <w:p>
      <w:pPr>
        <w:pStyle w:val="0"/>
        <w:jc w:val="both"/>
      </w:pPr>
      <w:r>
        <w:rPr>
          <w:sz w:val="20"/>
        </w:rPr>
      </w:r>
    </w:p>
    <w:p>
      <w:pPr>
        <w:pStyle w:val="0"/>
        <w:ind w:firstLine="540"/>
        <w:jc w:val="both"/>
      </w:pPr>
      <w:r>
        <w:rPr>
          <w:sz w:val="20"/>
        </w:rPr>
        <w:t xml:space="preserve">1. Муниципальные комиссии рассматривают материалы (дела), не связанные с делами об административных правонарушениях (далее - материалы), отнесенные к их компетенции в соответствии с законодательством.</w:t>
      </w:r>
    </w:p>
    <w:p>
      <w:pPr>
        <w:pStyle w:val="0"/>
        <w:spacing w:before="200" w:line-rule="auto"/>
        <w:ind w:firstLine="540"/>
        <w:jc w:val="both"/>
      </w:pPr>
      <w:r>
        <w:rPr>
          <w:sz w:val="20"/>
        </w:rPr>
        <w:t xml:space="preserve">2. В случае необходимости муниципальные комиссии могут принять решение о проведении выездного заседания по месту работы или жительства лиц, в отношении которых рассматриваются материалы.</w:t>
      </w:r>
    </w:p>
    <w:p>
      <w:pPr>
        <w:pStyle w:val="0"/>
        <w:spacing w:before="200" w:line-rule="auto"/>
        <w:ind w:firstLine="540"/>
        <w:jc w:val="both"/>
      </w:pPr>
      <w:r>
        <w:rPr>
          <w:sz w:val="20"/>
        </w:rPr>
        <w:t xml:space="preserve">3. Все материалы в отношении несовершеннолетних муниципальные комиссии рассматривают в присутствии несовершеннолетнего, его родителей или иных законных представителей. Рассмотрение таких материалов в отсутствие указанных лиц допускается в случаях, предусмотренных федеральным законодательством.</w:t>
      </w:r>
    </w:p>
    <w:p>
      <w:pPr>
        <w:pStyle w:val="0"/>
        <w:spacing w:before="200" w:line-rule="auto"/>
        <w:ind w:firstLine="540"/>
        <w:jc w:val="both"/>
      </w:pPr>
      <w:r>
        <w:rPr>
          <w:sz w:val="20"/>
        </w:rPr>
        <w:t xml:space="preserve">4. Полученные муниципальными комиссиями материалы должны быть рассмотрены в срок не более тридцати дней после дня их поступления.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муниципальными комиссиями, но не более чем на тридцать дней.</w:t>
      </w:r>
    </w:p>
    <w:p>
      <w:pPr>
        <w:pStyle w:val="0"/>
        <w:spacing w:before="200" w:line-rule="auto"/>
        <w:ind w:firstLine="540"/>
        <w:jc w:val="both"/>
      </w:pPr>
      <w:r>
        <w:rPr>
          <w:sz w:val="20"/>
        </w:rPr>
        <w:t xml:space="preserve">5. Решения муниципальных комиссий по результатам рассмотрения материалов оформляются в форме постановлений, в которых указываются сведения, установленные в </w:t>
      </w:r>
      <w:hyperlink w:history="0" w:anchor="P441" w:tooltip="4. В постановлении, принимаемом комиссией в соответствии с пунктом 2 части 1 настоящей статьи, указываются:">
        <w:r>
          <w:rPr>
            <w:sz w:val="20"/>
            <w:color w:val="0000ff"/>
          </w:rPr>
          <w:t xml:space="preserve">части 4 статьи 22</w:t>
        </w:r>
      </w:hyperlink>
      <w:r>
        <w:rPr>
          <w:sz w:val="20"/>
        </w:rPr>
        <w:t xml:space="preserve"> настоящего Закона.</w:t>
      </w:r>
    </w:p>
    <w:p>
      <w:pPr>
        <w:pStyle w:val="0"/>
        <w:spacing w:before="200" w:line-rule="auto"/>
        <w:ind w:firstLine="540"/>
        <w:jc w:val="both"/>
      </w:pPr>
      <w:r>
        <w:rPr>
          <w:sz w:val="20"/>
        </w:rPr>
        <w:t xml:space="preserve">6. Рассмотрев в отношении несовершеннолетнего информацию (материалы), а также материалы, не связанные с делами об административных правонарушениях, муниципальные комиссии с учетом мотивов, характера и тяжести совершенного им проступка, особенностей его возраста, социального положения и поведения могут принять решение о применении к нему следующих мер воздействия:</w:t>
      </w:r>
    </w:p>
    <w:p>
      <w:pPr>
        <w:pStyle w:val="0"/>
        <w:spacing w:before="200" w:line-rule="auto"/>
        <w:ind w:firstLine="540"/>
        <w:jc w:val="both"/>
      </w:pPr>
      <w:r>
        <w:rPr>
          <w:sz w:val="20"/>
        </w:rPr>
        <w:t xml:space="preserve">1) объявить предупреждение о недопустимости противоправного поведения;</w:t>
      </w:r>
    </w:p>
    <w:p>
      <w:pPr>
        <w:pStyle w:val="0"/>
        <w:spacing w:before="200" w:line-rule="auto"/>
        <w:ind w:firstLine="540"/>
        <w:jc w:val="both"/>
      </w:pPr>
      <w:r>
        <w:rPr>
          <w:sz w:val="20"/>
        </w:rPr>
        <w:t xml:space="preserve">2) предложить принести извинение потерпевшему за причинение морального вреда или материального ущерба;</w:t>
      </w:r>
    </w:p>
    <w:p>
      <w:pPr>
        <w:pStyle w:val="0"/>
        <w:spacing w:before="200" w:line-rule="auto"/>
        <w:ind w:firstLine="540"/>
        <w:jc w:val="both"/>
      </w:pPr>
      <w:r>
        <w:rPr>
          <w:sz w:val="20"/>
        </w:rPr>
        <w:t xml:space="preserve">3) предложить несовершеннолетнему, достигшему возраста 14 лет и имеющему заработок, возместить потерпевшему причиненный материальный ущерб;</w:t>
      </w:r>
    </w:p>
    <w:p>
      <w:pPr>
        <w:pStyle w:val="0"/>
        <w:spacing w:before="200" w:line-rule="auto"/>
        <w:ind w:firstLine="540"/>
        <w:jc w:val="both"/>
      </w:pPr>
      <w:r>
        <w:rPr>
          <w:sz w:val="20"/>
        </w:rPr>
        <w:t xml:space="preserve">4) предложить несовершеннолетнему примириться с потерпевшим.</w:t>
      </w:r>
    </w:p>
    <w:p>
      <w:pPr>
        <w:pStyle w:val="0"/>
        <w:jc w:val="both"/>
      </w:pPr>
      <w:r>
        <w:rPr>
          <w:sz w:val="20"/>
        </w:rPr>
      </w:r>
    </w:p>
    <w:p>
      <w:pPr>
        <w:pStyle w:val="2"/>
        <w:outlineLvl w:val="1"/>
        <w:ind w:firstLine="540"/>
        <w:jc w:val="both"/>
      </w:pPr>
      <w:r>
        <w:rPr>
          <w:sz w:val="20"/>
        </w:rPr>
        <w:t xml:space="preserve">Статья 28. Меры воздействия, применяемые муниципальными комиссиями к родителям или иным законным представителям несовершеннолетних по делам, не связанным с делами об административных правонарушениях</w:t>
      </w:r>
    </w:p>
    <w:p>
      <w:pPr>
        <w:pStyle w:val="0"/>
        <w:jc w:val="both"/>
      </w:pPr>
      <w:r>
        <w:rPr>
          <w:sz w:val="20"/>
        </w:rPr>
      </w:r>
    </w:p>
    <w:p>
      <w:pPr>
        <w:pStyle w:val="0"/>
        <w:ind w:firstLine="540"/>
        <w:jc w:val="both"/>
      </w:pPr>
      <w:r>
        <w:rPr>
          <w:sz w:val="20"/>
        </w:rPr>
        <w:t xml:space="preserve">1. По результатам рассмотрения материалов в отношении родителей или иных законных представителей несовершеннолетних, не связанных с делами об административных правонарушениях, муниципальные комиссии могут применять следующие меры воздействия:</w:t>
      </w:r>
    </w:p>
    <w:p>
      <w:pPr>
        <w:pStyle w:val="0"/>
        <w:spacing w:before="200" w:line-rule="auto"/>
        <w:ind w:firstLine="540"/>
        <w:jc w:val="both"/>
      </w:pPr>
      <w:r>
        <w:rPr>
          <w:sz w:val="20"/>
        </w:rPr>
        <w:t xml:space="preserve">1) вынести предупреждение;</w:t>
      </w:r>
    </w:p>
    <w:p>
      <w:pPr>
        <w:pStyle w:val="0"/>
        <w:spacing w:before="200" w:line-rule="auto"/>
        <w:ind w:firstLine="540"/>
        <w:jc w:val="both"/>
      </w:pPr>
      <w:r>
        <w:rPr>
          <w:sz w:val="20"/>
        </w:rPr>
        <w:t xml:space="preserve">2)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pPr>
        <w:pStyle w:val="0"/>
        <w:spacing w:before="200" w:line-rule="auto"/>
        <w:ind w:firstLine="540"/>
        <w:jc w:val="both"/>
      </w:pPr>
      <w:r>
        <w:rPr>
          <w:sz w:val="20"/>
        </w:rPr>
        <w:t xml:space="preserve">3) обратиться в суд с заявлением об ограничении или о лишении родительских прав либо об отмене усыновления.</w:t>
      </w:r>
    </w:p>
    <w:p>
      <w:pPr>
        <w:pStyle w:val="0"/>
        <w:spacing w:before="200" w:line-rule="auto"/>
        <w:ind w:firstLine="540"/>
        <w:jc w:val="both"/>
      </w:pPr>
      <w:r>
        <w:rPr>
          <w:sz w:val="20"/>
        </w:rPr>
        <w:t xml:space="preserve">2. Постановления муниципальных комиссий о вынесении предупреждения родителям или иным законным представителям несовершеннолетнего действуют в течение одного года со дня вынесения и могут быть досрочно отменены соответствующими комиссиями.</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29. Финансирование расходов, связанных с исполнением настоящего Закона</w:t>
      </w:r>
    </w:p>
    <w:p>
      <w:pPr>
        <w:pStyle w:val="0"/>
        <w:jc w:val="both"/>
      </w:pPr>
      <w:r>
        <w:rPr>
          <w:sz w:val="20"/>
        </w:rPr>
      </w:r>
    </w:p>
    <w:p>
      <w:pPr>
        <w:pStyle w:val="0"/>
        <w:ind w:firstLine="540"/>
        <w:jc w:val="both"/>
      </w:pPr>
      <w:r>
        <w:rPr>
          <w:sz w:val="20"/>
        </w:rPr>
        <w:t xml:space="preserve">Финансирование расходов, связанных с исполнением настоящего Закона, осуществляется за счет средств республиканского бюджета.</w:t>
      </w:r>
    </w:p>
    <w:p>
      <w:pPr>
        <w:pStyle w:val="0"/>
        <w:jc w:val="both"/>
      </w:pPr>
      <w:r>
        <w:rPr>
          <w:sz w:val="20"/>
        </w:rPr>
      </w:r>
    </w:p>
    <w:p>
      <w:pPr>
        <w:pStyle w:val="2"/>
        <w:outlineLvl w:val="1"/>
        <w:ind w:firstLine="540"/>
        <w:jc w:val="both"/>
      </w:pPr>
      <w:r>
        <w:rPr>
          <w:sz w:val="20"/>
        </w:rPr>
        <w:t xml:space="preserve">Статья 30.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7" w:tooltip="Закон Республики Тыва от 18.03.2009 N 1129 ВХ-2 (ред. от 27.02.2023) &quot;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quot; (принят ЗП ВХ РТ 24.12.2008) ------------ Утратил силу или отменен {КонсультантПлюс}">
        <w:r>
          <w:rPr>
            <w:sz w:val="20"/>
            <w:color w:val="0000ff"/>
          </w:rPr>
          <w:t xml:space="preserve">Закон</w:t>
        </w:r>
      </w:hyperlink>
      <w:r>
        <w:rPr>
          <w:sz w:val="20"/>
        </w:rPr>
        <w:t xml:space="preserve"> Республики Тыва от 18 марта 2009 года N 1129 ВХ-2 "О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 (Тувинская правда, 2009, 23 апреля);</w:t>
      </w:r>
    </w:p>
    <w:p>
      <w:pPr>
        <w:pStyle w:val="0"/>
        <w:spacing w:before="200" w:line-rule="auto"/>
        <w:ind w:firstLine="540"/>
        <w:jc w:val="both"/>
      </w:pPr>
      <w:r>
        <w:rPr>
          <w:sz w:val="20"/>
        </w:rPr>
        <w:t xml:space="preserve">2) </w:t>
      </w:r>
      <w:hyperlink w:history="0" r:id="rId38" w:tooltip="Закон Республики Тыва от 04.04.2011 N 502 ВХ-1 &quot;О внесении изменения в статью 12 Закона Республики Тыва &quot;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quot; (принят ВХ РТ 16.03.2011) ------------ Утратил силу или отменен {КонсультантПлюс}">
        <w:r>
          <w:rPr>
            <w:sz w:val="20"/>
            <w:color w:val="0000ff"/>
          </w:rPr>
          <w:t xml:space="preserve">Закон</w:t>
        </w:r>
      </w:hyperlink>
      <w:r>
        <w:rPr>
          <w:sz w:val="20"/>
        </w:rPr>
        <w:t xml:space="preserve"> Республики Тыва от 4 апреля 2011 года N 502 ВХ-1 "О внесении изменения в статью 12 Закона Республики Тыва "О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 (Шын, 2011, 9 апреля; Тувинская правда, 2011, 12 апреля);</w:t>
      </w:r>
    </w:p>
    <w:p>
      <w:pPr>
        <w:pStyle w:val="0"/>
        <w:spacing w:before="200" w:line-rule="auto"/>
        <w:ind w:firstLine="540"/>
        <w:jc w:val="both"/>
      </w:pPr>
      <w:r>
        <w:rPr>
          <w:sz w:val="20"/>
        </w:rPr>
        <w:t xml:space="preserve">3) </w:t>
      </w:r>
      <w:hyperlink w:history="0" r:id="rId39" w:tooltip="Закон Республики Тыва от 15.03.2013 N 1845 ВХ-1 &quot;О признании утратившим силу пункта 1 части 1 статьи 10 Закона Республики Тыва &quot;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quot; (принят ВХ РТ 20.02.2013) ------------ Утратил силу или отменен {КонсультантПлюс}">
        <w:r>
          <w:rPr>
            <w:sz w:val="20"/>
            <w:color w:val="0000ff"/>
          </w:rPr>
          <w:t xml:space="preserve">Закон</w:t>
        </w:r>
      </w:hyperlink>
      <w:r>
        <w:rPr>
          <w:sz w:val="20"/>
        </w:rPr>
        <w:t xml:space="preserve"> Республики Тыва от 15 марта 2013 года N 1845 ВХ-1 "О признании утратившим силу пункта 1 части 1 статьи 10 Закона Республики Тыва "О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 (Нормативные акты Республики Тыва, 2013, 26 марта);</w:t>
      </w:r>
    </w:p>
    <w:p>
      <w:pPr>
        <w:pStyle w:val="0"/>
        <w:spacing w:before="200" w:line-rule="auto"/>
        <w:ind w:firstLine="540"/>
        <w:jc w:val="both"/>
      </w:pPr>
      <w:r>
        <w:rPr>
          <w:sz w:val="20"/>
        </w:rPr>
        <w:t xml:space="preserve">4) </w:t>
      </w:r>
      <w:hyperlink w:history="0" r:id="rId40" w:tooltip="Закон Республики Тыва от 12.01.2016 N 147-ЗРТ &quot;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quot; (принят ВХ РТ 25.12.2015) ------------ Недействующая редакция {КонсультантПлюс}">
        <w:r>
          <w:rPr>
            <w:sz w:val="20"/>
            <w:color w:val="0000ff"/>
          </w:rPr>
          <w:t xml:space="preserve">статью 2</w:t>
        </w:r>
      </w:hyperlink>
      <w:r>
        <w:rPr>
          <w:sz w:val="20"/>
        </w:rPr>
        <w:t xml:space="preserve"> Закона Республики Тыва от 12 января 2016 года N 147-ЗРТ "О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 (Официальный интернет-портал правовой информации (</w:t>
      </w:r>
      <w:r>
        <w:rPr>
          <w:sz w:val="20"/>
        </w:rPr>
        <w:t xml:space="preserve">www.pravo.gov.ru</w:t>
      </w:r>
      <w:r>
        <w:rPr>
          <w:sz w:val="20"/>
        </w:rPr>
        <w:t xml:space="preserve">), 2016, 19 января, N 1700201601190013);</w:t>
      </w:r>
    </w:p>
    <w:p>
      <w:pPr>
        <w:pStyle w:val="0"/>
        <w:spacing w:before="200" w:line-rule="auto"/>
        <w:ind w:firstLine="540"/>
        <w:jc w:val="both"/>
      </w:pPr>
      <w:r>
        <w:rPr>
          <w:sz w:val="20"/>
        </w:rPr>
        <w:t xml:space="preserve">5) </w:t>
      </w:r>
      <w:hyperlink w:history="0" r:id="rId41" w:tooltip="Закон Республики Тыва от 01.12.2017 N 330-ЗРТ &quot;О внесении изменений в отдельные законодательные акты Республики Тыва&quot; (принят ВХ РТ 17.11.2017) ------------ Недействующая редакция {КонсультантПлюс}">
        <w:r>
          <w:rPr>
            <w:sz w:val="20"/>
            <w:color w:val="0000ff"/>
          </w:rPr>
          <w:t xml:space="preserve">статью 4</w:t>
        </w:r>
      </w:hyperlink>
      <w:r>
        <w:rPr>
          <w:sz w:val="20"/>
        </w:rPr>
        <w:t xml:space="preserve"> Закона Республики Тыва от 1 декабря 2017 года N 330-ЗРТ "О внесении изменений в отдельные законодательные акты Республики Тыва" (Официальный интернет-портал правовой информации (</w:t>
      </w:r>
      <w:r>
        <w:rPr>
          <w:sz w:val="20"/>
        </w:rPr>
        <w:t xml:space="preserve">www.pravo.gov.ru</w:t>
      </w:r>
      <w:r>
        <w:rPr>
          <w:sz w:val="20"/>
        </w:rPr>
        <w:t xml:space="preserve">), 2017, 6 декабря, N 1700201712060013);</w:t>
      </w:r>
    </w:p>
    <w:p>
      <w:pPr>
        <w:pStyle w:val="0"/>
        <w:spacing w:before="200" w:line-rule="auto"/>
        <w:ind w:firstLine="540"/>
        <w:jc w:val="both"/>
      </w:pPr>
      <w:r>
        <w:rPr>
          <w:sz w:val="20"/>
        </w:rPr>
        <w:t xml:space="preserve">6) </w:t>
      </w:r>
      <w:hyperlink w:history="0" r:id="rId42" w:tooltip="Закон Республики Тыва от 11.05.2018 N 379-ЗРТ &quot;О внесении изменения в статью 5 Закона Республики Тыва &quot;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quot; (принят ВХ РТ 18.04.2018) {КонсультантПлюс}">
        <w:r>
          <w:rPr>
            <w:sz w:val="20"/>
            <w:color w:val="0000ff"/>
          </w:rPr>
          <w:t xml:space="preserve">Закон</w:t>
        </w:r>
      </w:hyperlink>
      <w:r>
        <w:rPr>
          <w:sz w:val="20"/>
        </w:rPr>
        <w:t xml:space="preserve"> Республики Тыва от 11 мая 2018 года N 379-ЗРТ "О внесении изменения в статью 5 Закона Республики Тыва "О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 (Официальный интернет-портал правовой информации (</w:t>
      </w:r>
      <w:r>
        <w:rPr>
          <w:sz w:val="20"/>
        </w:rPr>
        <w:t xml:space="preserve">www.pravo.gov.ru</w:t>
      </w:r>
      <w:r>
        <w:rPr>
          <w:sz w:val="20"/>
        </w:rPr>
        <w:t xml:space="preserve">), 2018, 17 мая, N 1700201805170005);</w:t>
      </w:r>
    </w:p>
    <w:p>
      <w:pPr>
        <w:pStyle w:val="0"/>
        <w:spacing w:before="200" w:line-rule="auto"/>
        <w:ind w:firstLine="540"/>
        <w:jc w:val="both"/>
      </w:pPr>
      <w:r>
        <w:rPr>
          <w:sz w:val="20"/>
        </w:rPr>
        <w:t xml:space="preserve">7) </w:t>
      </w:r>
      <w:hyperlink w:history="0" r:id="rId43" w:tooltip="Закон Республики Тыва от 27.02.2023 N 908-ЗРТ &quot;О внесении изменений в отдельные законодательные акты Республики Тыва&quot; (принят ВХ РТ 15.02.2023) ------------ Недействующая редакция {КонсультантПлюс}">
        <w:r>
          <w:rPr>
            <w:sz w:val="20"/>
            <w:color w:val="0000ff"/>
          </w:rPr>
          <w:t xml:space="preserve">статью 5</w:t>
        </w:r>
      </w:hyperlink>
      <w:r>
        <w:rPr>
          <w:sz w:val="20"/>
        </w:rPr>
        <w:t xml:space="preserve"> Закона Республики Тыва от 27 февраля 2023 года N 908-ЗРТ "О внесении изменений в отдельные законодательные акты Республики Тыва" (Официальный интернет-портал правовой информации (</w:t>
      </w:r>
      <w:r>
        <w:rPr>
          <w:sz w:val="20"/>
        </w:rPr>
        <w:t xml:space="preserve">www.pravo.gov.ru</w:t>
      </w:r>
      <w:r>
        <w:rPr>
          <w:sz w:val="20"/>
        </w:rPr>
        <w:t xml:space="preserve">), 2023, 1 марта, N 1700202303010007).</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В.ХОВАЛЫГ</w:t>
      </w:r>
    </w:p>
    <w:p>
      <w:pPr>
        <w:pStyle w:val="0"/>
        <w:jc w:val="both"/>
      </w:pPr>
      <w:r>
        <w:rPr>
          <w:sz w:val="20"/>
        </w:rPr>
        <w:t xml:space="preserve">г. Кызыл</w:t>
      </w:r>
    </w:p>
    <w:p>
      <w:pPr>
        <w:pStyle w:val="0"/>
        <w:spacing w:before="200" w:line-rule="auto"/>
        <w:jc w:val="both"/>
      </w:pPr>
      <w:r>
        <w:rPr>
          <w:sz w:val="20"/>
        </w:rPr>
        <w:t xml:space="preserve">30 мая 2024 года</w:t>
      </w:r>
    </w:p>
    <w:p>
      <w:pPr>
        <w:pStyle w:val="0"/>
        <w:spacing w:before="200" w:line-rule="auto"/>
        <w:jc w:val="both"/>
      </w:pPr>
      <w:r>
        <w:rPr>
          <w:sz w:val="20"/>
        </w:rPr>
        <w:t xml:space="preserve">N 1056-ЗРТ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30.05.2024 N 1056-ЗРТ</w:t>
            <w:br/>
            <w:t>"Об организации деятельности комиссий по делам несовершеннолетних и защит...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75" TargetMode = "External"/>
	<Relationship Id="rId8" Type="http://schemas.openxmlformats.org/officeDocument/2006/relationships/hyperlink" Target="https://login.consultant.ru/link/?req=doc&amp;base=LAW&amp;n=446171&amp;dst=100023" TargetMode = "External"/>
	<Relationship Id="rId9" Type="http://schemas.openxmlformats.org/officeDocument/2006/relationships/hyperlink" Target="https://login.consultant.ru/link/?req=doc&amp;base=LAW&amp;n=431870&amp;dst=207" TargetMode = "External"/>
	<Relationship Id="rId10" Type="http://schemas.openxmlformats.org/officeDocument/2006/relationships/hyperlink" Target="https://login.consultant.ru/link/?req=doc&amp;base=LAW&amp;n=477373&amp;dst=101876" TargetMode = "External"/>
	<Relationship Id="rId11" Type="http://schemas.openxmlformats.org/officeDocument/2006/relationships/hyperlink" Target="https://login.consultant.ru/link/?req=doc&amp;base=LAW&amp;n=453483" TargetMode = "External"/>
	<Relationship Id="rId12" Type="http://schemas.openxmlformats.org/officeDocument/2006/relationships/hyperlink" Target="https://login.consultant.ru/link/?req=doc&amp;base=RLAW434&amp;n=42019" TargetMode = "External"/>
	<Relationship Id="rId13" Type="http://schemas.openxmlformats.org/officeDocument/2006/relationships/hyperlink" Target="https://login.consultant.ru/link/?req=doc&amp;base=RLAW434&amp;n=42019" TargetMode = "External"/>
	<Relationship Id="rId14" Type="http://schemas.openxmlformats.org/officeDocument/2006/relationships/hyperlink" Target="https://login.consultant.ru/link/?req=doc&amp;base=LAW&amp;n=477373" TargetMode = "External"/>
	<Relationship Id="rId15" Type="http://schemas.openxmlformats.org/officeDocument/2006/relationships/hyperlink" Target="https://login.consultant.ru/link/?req=doc&amp;base=RLAW434&amp;n=42019" TargetMode = "External"/>
	<Relationship Id="rId16" Type="http://schemas.openxmlformats.org/officeDocument/2006/relationships/hyperlink" Target="https://login.consultant.ru/link/?req=doc&amp;base=LAW&amp;n=431870&amp;dst=100032" TargetMode = "External"/>
	<Relationship Id="rId17" Type="http://schemas.openxmlformats.org/officeDocument/2006/relationships/hyperlink" Target="https://login.consultant.ru/link/?req=doc&amp;base=LAW&amp;n=431870&amp;dst=100035" TargetMode = "External"/>
	<Relationship Id="rId18" Type="http://schemas.openxmlformats.org/officeDocument/2006/relationships/hyperlink" Target="https://login.consultant.ru/link/?req=doc&amp;base=LAW&amp;n=431870&amp;dst=187" TargetMode = "External"/>
	<Relationship Id="rId19" Type="http://schemas.openxmlformats.org/officeDocument/2006/relationships/hyperlink" Target="https://login.consultant.ru/link/?req=doc&amp;base=LAW&amp;n=431870&amp;dst=100039" TargetMode = "External"/>
	<Relationship Id="rId20" Type="http://schemas.openxmlformats.org/officeDocument/2006/relationships/hyperlink" Target="https://login.consultant.ru/link/?req=doc&amp;base=LAW&amp;n=431870&amp;dst=100382" TargetMode = "External"/>
	<Relationship Id="rId21" Type="http://schemas.openxmlformats.org/officeDocument/2006/relationships/hyperlink" Target="https://login.consultant.ru/link/?req=doc&amp;base=LAW&amp;n=477373" TargetMode = "External"/>
	<Relationship Id="rId22" Type="http://schemas.openxmlformats.org/officeDocument/2006/relationships/hyperlink" Target="https://login.consultant.ru/link/?req=doc&amp;base=RLAW434&amp;n=42019" TargetMode = "External"/>
	<Relationship Id="rId23" Type="http://schemas.openxmlformats.org/officeDocument/2006/relationships/hyperlink" Target="https://login.consultant.ru/link/?req=doc&amp;base=LAW&amp;n=431870&amp;dst=100032" TargetMode = "External"/>
	<Relationship Id="rId24" Type="http://schemas.openxmlformats.org/officeDocument/2006/relationships/hyperlink" Target="https://login.consultant.ru/link/?req=doc&amp;base=LAW&amp;n=431870&amp;dst=100032" TargetMode = "External"/>
	<Relationship Id="rId25" Type="http://schemas.openxmlformats.org/officeDocument/2006/relationships/hyperlink" Target="https://login.consultant.ru/link/?req=doc&amp;base=LAW&amp;n=431870&amp;dst=100032" TargetMode = "External"/>
	<Relationship Id="rId26" Type="http://schemas.openxmlformats.org/officeDocument/2006/relationships/hyperlink" Target="https://login.consultant.ru/link/?req=doc&amp;base=LAW&amp;n=431870&amp;dst=100032" TargetMode = "External"/>
	<Relationship Id="rId27" Type="http://schemas.openxmlformats.org/officeDocument/2006/relationships/hyperlink" Target="https://login.consultant.ru/link/?req=doc&amp;base=LAW&amp;n=477373" TargetMode = "External"/>
	<Relationship Id="rId28" Type="http://schemas.openxmlformats.org/officeDocument/2006/relationships/hyperlink" Target="https://login.consultant.ru/link/?req=doc&amp;base=LAW&amp;n=477373" TargetMode = "External"/>
	<Relationship Id="rId29" Type="http://schemas.openxmlformats.org/officeDocument/2006/relationships/hyperlink" Target="https://login.consultant.ru/link/?req=doc&amp;base=RLAW434&amp;n=42019" TargetMode = "External"/>
	<Relationship Id="rId30" Type="http://schemas.openxmlformats.org/officeDocument/2006/relationships/hyperlink" Target="https://login.consultant.ru/link/?req=doc&amp;base=LAW&amp;n=477373" TargetMode = "External"/>
	<Relationship Id="rId31" Type="http://schemas.openxmlformats.org/officeDocument/2006/relationships/hyperlink" Target="https://login.consultant.ru/link/?req=doc&amp;base=LAW&amp;n=431870&amp;dst=100035" TargetMode = "External"/>
	<Relationship Id="rId32" Type="http://schemas.openxmlformats.org/officeDocument/2006/relationships/hyperlink" Target="https://login.consultant.ru/link/?req=doc&amp;base=LAW&amp;n=431870&amp;dst=187" TargetMode = "External"/>
	<Relationship Id="rId33" Type="http://schemas.openxmlformats.org/officeDocument/2006/relationships/hyperlink" Target="https://login.consultant.ru/link/?req=doc&amp;base=LAW&amp;n=431870&amp;dst=100039" TargetMode = "External"/>
	<Relationship Id="rId34" Type="http://schemas.openxmlformats.org/officeDocument/2006/relationships/hyperlink" Target="https://login.consultant.ru/link/?req=doc&amp;base=LAW&amp;n=431870&amp;dst=100382" TargetMode = "External"/>
	<Relationship Id="rId35" Type="http://schemas.openxmlformats.org/officeDocument/2006/relationships/hyperlink" Target="https://login.consultant.ru/link/?req=doc&amp;base=LAW&amp;n=461363" TargetMode = "External"/>
	<Relationship Id="rId36" Type="http://schemas.openxmlformats.org/officeDocument/2006/relationships/hyperlink" Target="https://login.consultant.ru/link/?req=doc&amp;base=LAW&amp;n=454103" TargetMode = "External"/>
	<Relationship Id="rId37" Type="http://schemas.openxmlformats.org/officeDocument/2006/relationships/hyperlink" Target="https://login.consultant.ru/link/?req=doc&amp;base=RLAW434&amp;n=39203" TargetMode = "External"/>
	<Relationship Id="rId38" Type="http://schemas.openxmlformats.org/officeDocument/2006/relationships/hyperlink" Target="https://login.consultant.ru/link/?req=doc&amp;base=RLAW434&amp;n=12531" TargetMode = "External"/>
	<Relationship Id="rId39" Type="http://schemas.openxmlformats.org/officeDocument/2006/relationships/hyperlink" Target="https://login.consultant.ru/link/?req=doc&amp;base=RLAW434&amp;n=15724" TargetMode = "External"/>
	<Relationship Id="rId40" Type="http://schemas.openxmlformats.org/officeDocument/2006/relationships/hyperlink" Target="https://login.consultant.ru/link/?req=doc&amp;base=RLAW434&amp;n=22851&amp;dst=100016" TargetMode = "External"/>
	<Relationship Id="rId41" Type="http://schemas.openxmlformats.org/officeDocument/2006/relationships/hyperlink" Target="https://login.consultant.ru/link/?req=doc&amp;base=RLAW434&amp;n=26608&amp;dst=100015" TargetMode = "External"/>
	<Relationship Id="rId42" Type="http://schemas.openxmlformats.org/officeDocument/2006/relationships/hyperlink" Target="https://login.consultant.ru/link/?req=doc&amp;base=RLAW434&amp;n=27620" TargetMode = "External"/>
	<Relationship Id="rId43" Type="http://schemas.openxmlformats.org/officeDocument/2006/relationships/hyperlink" Target="https://login.consultant.ru/link/?req=doc&amp;base=RLAW434&amp;n=39184&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30.05.2024 N 1056-ЗРТ
"Об организации деятельности комиссий по делам несовершеннолетних и защите их прав в Республике Тыва и наделении органов местного самоуправления муниципальных районов и городских округов Республики Тыва государственными полномочиями по созданию и организации деятельности комиссий по делам несовершеннолетних и защите их прав"
(принят ВХ РТ 15.05.2024)</dc:title>
  <dcterms:created xsi:type="dcterms:W3CDTF">2024-06-11T17:05:21Z</dcterms:created>
</cp:coreProperties>
</file>