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Ростовской области от 05.07.2013 N 1123-ЗС</w:t>
              <w:br/>
              <w:t xml:space="preserve">(ред. от 07.11.2023)</w:t>
              <w:br/>
              <w:t xml:space="preserve">"О грантах Ростовской области в сфере средств массовой информации"</w:t>
              <w:br/>
              <w:t xml:space="preserve">(принят ЗС РО 27.06.2013)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июля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1123-ЗС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  <w:t xml:space="preserve">РОСТОВСКОЙ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ГРАНТАХ РОСТОВСКОЙ ОБЛАСТИ</w:t>
      </w:r>
    </w:p>
    <w:p>
      <w:pPr>
        <w:pStyle w:val="2"/>
        <w:jc w:val="center"/>
      </w:pPr>
      <w:r>
        <w:rPr>
          <w:sz w:val="20"/>
        </w:rPr>
        <w:t xml:space="preserve">В СФЕРЕ СРЕДСТВ МАССОВОЙ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27 июня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Областных законов РО от 29.11.2013 </w:t>
            </w:r>
            <w:hyperlink w:history="0" r:id="rId7" w:tooltip="Областной закон Ростовской области от 29.11.2013 N 63-ЗС &quot;О внесении изменения в статью 4 Областного закона &quot;О грантах Ростовской области в сфере средств массовой информации&quot; (принят ЗС РО 19.11.2013) {КонсультантПлюс}">
              <w:r>
                <w:rPr>
                  <w:sz w:val="20"/>
                  <w:color w:val="0000ff"/>
                </w:rPr>
                <w:t xml:space="preserve">N 63-ЗС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07.05.2014 </w:t>
            </w:r>
            <w:hyperlink w:history="0" r:id="rId8" w:tooltip="Областной закон Ростовской области от 07.05.2014 N 157-ЗС &quot;О внесении изменения в статью 4 Областного закона &quot;О грантах Ростовской области в сфере средств массовой информации&quot; (принят ЗС РО 24.04.2014) {КонсультантПлюс}">
              <w:r>
                <w:rPr>
                  <w:sz w:val="20"/>
                  <w:color w:val="0000ff"/>
                </w:rPr>
                <w:t xml:space="preserve">N 157-ЗС</w:t>
              </w:r>
            </w:hyperlink>
            <w:r>
              <w:rPr>
                <w:sz w:val="20"/>
                <w:color w:val="392c69"/>
              </w:rPr>
              <w:t xml:space="preserve">, от 23.11.2015 </w:t>
            </w:r>
            <w:hyperlink w:history="0" r:id="rId9" w:tooltip="Областной закон Ростовской области от 23.11.2015 N 446-ЗС &quot;О внесении изменения в статью 4 Областного закона &quot;О грантах Ростовской области в сфере средств массовой информации&quot; (принят ЗС РО 19.11.2015) {КонсультантПлюс}">
              <w:r>
                <w:rPr>
                  <w:sz w:val="20"/>
                  <w:color w:val="0000ff"/>
                </w:rPr>
                <w:t xml:space="preserve">N 446-ЗС</w:t>
              </w:r>
            </w:hyperlink>
            <w:r>
              <w:rPr>
                <w:sz w:val="20"/>
                <w:color w:val="392c69"/>
              </w:rPr>
              <w:t xml:space="preserve">, от 07.11.2016 </w:t>
            </w:r>
            <w:hyperlink w:history="0" r:id="rId10" w:tooltip="Областной закон Ростовской области от 07.11.2016 N 656-ЗС &quot;О внесении изменения в статью 4 Областного закона &quot;О грантах Ростовской области в сфере средств массовой информации&quot; (принят ЗС РО 20.10.2016) {КонсультантПлюс}">
              <w:r>
                <w:rPr>
                  <w:sz w:val="20"/>
                  <w:color w:val="0000ff"/>
                </w:rPr>
                <w:t xml:space="preserve">N 656-ЗС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18.06.2018 </w:t>
            </w:r>
            <w:hyperlink w:history="0" r:id="rId11" w:tooltip="Областной закон Ростовской области от 18.06.2018 N 1394-ЗС &quot;О внесении изменений в отдельные областные законы&quot; (принят ЗС РО 07.06.2018) {КонсультантПлюс}">
              <w:r>
                <w:rPr>
                  <w:sz w:val="20"/>
                  <w:color w:val="0000ff"/>
                </w:rPr>
                <w:t xml:space="preserve">N 1394-ЗС</w:t>
              </w:r>
            </w:hyperlink>
            <w:r>
              <w:rPr>
                <w:sz w:val="20"/>
                <w:color w:val="392c69"/>
              </w:rPr>
              <w:t xml:space="preserve">, от 07.03.2019 </w:t>
            </w:r>
            <w:hyperlink w:history="0" r:id="rId12" w:tooltip="Областной закон Ростовской области от 07.03.2019 N 107-ЗС &quot;О внесении изменений в Областной закон &quot;О грантах Ростовской области в сфере средств массовой информации&quot; (принят ЗС РО 21.02.2019) {КонсультантПлюс}">
              <w:r>
                <w:rPr>
                  <w:sz w:val="20"/>
                  <w:color w:val="0000ff"/>
                </w:rPr>
                <w:t xml:space="preserve">N 107-ЗС</w:t>
              </w:r>
            </w:hyperlink>
            <w:r>
              <w:rPr>
                <w:sz w:val="20"/>
                <w:color w:val="392c69"/>
              </w:rPr>
              <w:t xml:space="preserve">, от 24.12.2020 </w:t>
            </w:r>
            <w:hyperlink w:history="0" r:id="rId13" w:tooltip="Областной закон Ростовской области от 24.12.2020 N 427-ЗС &quot;О внесении изменения в статью 4 Областного закона &quot;О грантах Ростовской области в сфере средств массовой информации&quot; (принят ЗС РО 17.12.2020) {КонсультантПлюс}">
              <w:r>
                <w:rPr>
                  <w:sz w:val="20"/>
                  <w:color w:val="0000ff"/>
                </w:rPr>
                <w:t xml:space="preserve">N 427-ЗС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07.11.2023 </w:t>
            </w:r>
            <w:hyperlink w:history="0" r:id="rId14" w:tooltip="Областной закон Ростовской области от 07.11.2023 N 13-ЗС &quot;О внесении изменения в статью 5 Областного закона &quot;О грантах Ростовской области в сфере средств массовой информации&quot; (принят ЗС РО 23.10.2023) {КонсультантПлюс}">
              <w:r>
                <w:rPr>
                  <w:sz w:val="20"/>
                  <w:color w:val="0000ff"/>
                </w:rPr>
                <w:t xml:space="preserve">N 13-ЗС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Областного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направлен на регулирование отношений, возникающих при предоставлении грантов Ростовской области в сфере средств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Областном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Областном законе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грант Ростовской области в сфере средств массовой информации (далее - грант) - денежные средства, предоставляемые грантополучателю из областного бюджета в форме субсидии на возмещение затрат, связанных с реализацией социально значимого проекта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соискатель гранта - организация, осуществляющая производство и выпуск средства массовой информации, независимо от организационно-правовой формы и формы собственности (за исключением государственных и муниципальных учреждений);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грантополучатель - соискатель гранта, признанный победителем по итогам конкурса социально значимых проектов в средствах массовой информации, с которым заключен договор о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социально значимый проект в средствах массовой информации (далее - социально значимый проект) - разработанный соискателем гранта комплекс мероприятий, не преследующих цели извлечения прибыли и направленных на информирование населения по вопросам, представляющим общественный и государственный интерес, в соответствии с приоритетными направлениями, определенными </w:t>
      </w:r>
      <w:hyperlink w:history="0" w:anchor="P40" w:tooltip="Статья 4. Приоритетные направления, по которым предоставляются гранты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настоящего Областного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принципы предоставления грантов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принципами предоставления грантов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состязательность - гранты предоставляются на конкурсной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добровольность - участие соискателей грантов в конкурсе социально значимых проектов является добровольным;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равенство прав соискателей грантов на участие в конкурсе социально значимых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открытость информации о конкурсе социально значимых проектов, в том числе о сроках и месте приема заявок, направлениях, по которым проводится конкурс, максимально допустимом размере гранта, результатах конкурса.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5" w:tooltip="Областной закон Ростовской области от 07.03.2019 N 107-ЗС &quot;О внесении изменений в Областной закон &quot;О грантах Ростовской области в сфере средств массовой информации&quot; (принят ЗС РО 21.0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07.03.2019 N 107-ЗС)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Приоритетные направления, по которым предоставляются гранты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16" w:tooltip="Областной закон Ростовской области от 24.12.2020 N 427-ЗС &quot;О внесении изменения в статью 4 Областного закона &quot;О грантах Ростовской области в сфере средств массовой информации&quot; (принят ЗС РО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24.12.2020 N 427-ЗС)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настоящим Областным законом гранты предоставляются по следующим приоритетным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укрепление института семьи, повышение статуса многодетной семьи, содействие семейному устройству детей-сирот и детей, оставшихся без попечения родителей, профилактика семейного неблагополучия, детской безнадзорности и беспризорности;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пропаганда здорового образа жизни, здорового питания и активного долголетия, профилактика заболеваний, алкогольной, наркотической и иной токсической зависимости, табакокурения и других вредных привычек;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сохранению культурного и исторического наследия Ростовской области, популяризация внутреннего туризма и областных туристских маршрутов;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экологическое просвещение, формирование экологической культуры, популяризация энергосбережения и раздельного сбора твердых коммунальных отходов, привлечение внимания граждан и организаций к необходимости реализации мероприятий, направленных на охрану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привлечению населения к участию в реализации инициативных проектов, гражданских инициативах, решении вопросов развития территорий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популяризация благотворительности, меценатства, добровольчества (волонтерства), социального предпринимательства, деятельности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информационное противодействие преступности, терроризму, экстремизму, национализму, расовой и религиозной нетерпимости, а также антикоррупционная пропаганда.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Предоставление грантов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7" w:tooltip="Областной закон Ростовской области от 07.03.2019 N 107-ЗС &quot;О внесении изменений в Областной закон &quot;О грантах Ростовской области в сфере средств массовой информации&quot; (принят ЗС РО 21.0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07.03.2019 N 107-ЗС)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Гранты предоставляются в случаях, предусмотренных областным законом об областном бюджете, в </w:t>
      </w:r>
      <w:hyperlink w:history="0" r:id="rId18" w:tooltip="Постановление Правительства РО от 17.10.2013 N 645 (ред. от 03.03.2023) &quot;О порядке предоставления субсидий организациям, осуществляющим производство и выпуск средств массовой информации, независимо от их организационно-правовой формы и формы собственности - гранты на возмещение затрат, связанных с реализацией социально значимых проектов в средствах массовой информации, по иным непрограммным мероприятиям в рамках непрограммного направления деятельности &quot;Реализация функций иных государственных органов Ростовс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нормативным правовым актом Правительства Ростовской области. В случаях, установленных областным законом, регулирующим бюджетные правоотношения, гранты предоставляются в соответствии с порядком, установленным нормативным правовым актом Правительства Российской Федерации, и принимаемыми в соответствии с ним решениями исполнительного органа Ростовской области, являющегося главным распорядителем средств областного бюджета, осуществляющим предоставление грантов.</w:t>
      </w:r>
    </w:p>
    <w:p>
      <w:pPr>
        <w:pStyle w:val="0"/>
        <w:jc w:val="both"/>
      </w:pPr>
      <w:r>
        <w:rPr>
          <w:sz w:val="20"/>
        </w:rPr>
        <w:t xml:space="preserve">(часть 1 в ред. Областного </w:t>
      </w:r>
      <w:hyperlink w:history="0" r:id="rId19" w:tooltip="Областной закон Ростовской области от 07.11.2023 N 13-ЗС &quot;О внесении изменения в статью 5 Областного закона &quot;О грантах Ростовской области в сфере средств массовой информации&quot; (принят ЗС РО 23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07.11.2023 N 13-ЗС)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Расходы на предоставление грантов предусматриваются в областном законе об областном бюджете.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настоящего Областного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В.Ю.ГОЛУБЕВ</w:t>
      </w:r>
    </w:p>
    <w:p>
      <w:pPr>
        <w:pStyle w:val="0"/>
      </w:pPr>
      <w:r>
        <w:rPr>
          <w:sz w:val="20"/>
        </w:rPr>
        <w:t xml:space="preserve">г. Ростов-на-Дону</w:t>
      </w:r>
    </w:p>
    <w:p>
      <w:pPr>
        <w:pStyle w:val="0"/>
        <w:spacing w:before="200" w:line-rule="auto"/>
      </w:pPr>
      <w:r>
        <w:rPr>
          <w:sz w:val="20"/>
        </w:rPr>
        <w:t xml:space="preserve">5 июля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1123-ЗС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Ростовской области от 05.07.2013 N 1123-ЗС</w:t>
            <w:br/>
            <w:t>(ред. от 07.11.2023)</w:t>
            <w:br/>
            <w:t>"О грантах Ростовской области в сфере ср...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6&amp;n=50000&amp;dst=100007" TargetMode = "External"/>
	<Relationship Id="rId8" Type="http://schemas.openxmlformats.org/officeDocument/2006/relationships/hyperlink" Target="https://login.consultant.ru/link/?req=doc&amp;base=RLAW186&amp;n=52923&amp;dst=100007" TargetMode = "External"/>
	<Relationship Id="rId9" Type="http://schemas.openxmlformats.org/officeDocument/2006/relationships/hyperlink" Target="https://login.consultant.ru/link/?req=doc&amp;base=RLAW186&amp;n=65338&amp;dst=100007" TargetMode = "External"/>
	<Relationship Id="rId10" Type="http://schemas.openxmlformats.org/officeDocument/2006/relationships/hyperlink" Target="https://login.consultant.ru/link/?req=doc&amp;base=RLAW186&amp;n=73820&amp;dst=100007" TargetMode = "External"/>
	<Relationship Id="rId11" Type="http://schemas.openxmlformats.org/officeDocument/2006/relationships/hyperlink" Target="https://login.consultant.ru/link/?req=doc&amp;base=RLAW186&amp;n=87272&amp;dst=100016" TargetMode = "External"/>
	<Relationship Id="rId12" Type="http://schemas.openxmlformats.org/officeDocument/2006/relationships/hyperlink" Target="https://login.consultant.ru/link/?req=doc&amp;base=RLAW186&amp;n=93040&amp;dst=100007" TargetMode = "External"/>
	<Relationship Id="rId13" Type="http://schemas.openxmlformats.org/officeDocument/2006/relationships/hyperlink" Target="https://login.consultant.ru/link/?req=doc&amp;base=RLAW186&amp;n=108379&amp;dst=100007" TargetMode = "External"/>
	<Relationship Id="rId14" Type="http://schemas.openxmlformats.org/officeDocument/2006/relationships/hyperlink" Target="https://login.consultant.ru/link/?req=doc&amp;base=RLAW186&amp;n=135016&amp;dst=100007" TargetMode = "External"/>
	<Relationship Id="rId15" Type="http://schemas.openxmlformats.org/officeDocument/2006/relationships/hyperlink" Target="https://login.consultant.ru/link/?req=doc&amp;base=RLAW186&amp;n=93040&amp;dst=100008" TargetMode = "External"/>
	<Relationship Id="rId16" Type="http://schemas.openxmlformats.org/officeDocument/2006/relationships/hyperlink" Target="https://login.consultant.ru/link/?req=doc&amp;base=RLAW186&amp;n=108379&amp;dst=100007" TargetMode = "External"/>
	<Relationship Id="rId17" Type="http://schemas.openxmlformats.org/officeDocument/2006/relationships/hyperlink" Target="https://login.consultant.ru/link/?req=doc&amp;base=RLAW186&amp;n=93040&amp;dst=100017" TargetMode = "External"/>
	<Relationship Id="rId18" Type="http://schemas.openxmlformats.org/officeDocument/2006/relationships/hyperlink" Target="https://login.consultant.ru/link/?req=doc&amp;base=RLAW186&amp;n=128710&amp;dst=102255" TargetMode = "External"/>
	<Relationship Id="rId19" Type="http://schemas.openxmlformats.org/officeDocument/2006/relationships/hyperlink" Target="https://login.consultant.ru/link/?req=doc&amp;base=RLAW186&amp;n=135016&amp;dst=1000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Ростовской области от 05.07.2013 N 1123-ЗС
(ред. от 07.11.2023)
"О грантах Ростовской области в сфере средств массовой информации"
(принят ЗС РО 27.06.2013)</dc:title>
  <dcterms:created xsi:type="dcterms:W3CDTF">2024-05-20T16:35:19Z</dcterms:created>
</cp:coreProperties>
</file>