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МТСЗН Рязанской области от 15.08.2019 N 33</w:t>
              <w:br/>
              <w:t xml:space="preserve">(ред. от 19.06.2023)</w:t>
              <w:br/>
              <w:t xml:space="preserve">"Об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"Оценка качества оказания социально ориентированными некоммерческими организациями общественно полезных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РЯЗАНСКОЙ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августа 2019 г. N 33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МИНИСТЕРСТВОМ ТРУДА И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РЯЗАНСКОЙ ОБЛАСТИ ГОСУДАРСТВЕННОЙ УСЛУГИ "ОЦЕНКА</w:t>
      </w:r>
    </w:p>
    <w:p>
      <w:pPr>
        <w:pStyle w:val="2"/>
        <w:jc w:val="center"/>
      </w:pPr>
      <w:r>
        <w:rPr>
          <w:sz w:val="20"/>
        </w:rPr>
        <w:t xml:space="preserve">КАЧЕСТВА ОКАЗАНИЯ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ОБЩЕСТВЕННО ПОЛЕЗНЫХ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МТСЗН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30.03.2022 </w:t>
            </w:r>
            <w:hyperlink w:history="0" r:id="rId7" w:tooltip="Постановление МТСЗН Рязанской области от 30.03.2022 N 18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19.06.2023 </w:t>
            </w:r>
            <w:hyperlink w:history="0" r:id="rId8" w:tooltip="Постановление МТСЗН Рязанской области от 19.06.2023 N 35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(в редакции Постановления министерства труда и социальной защиты насе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</w:t>
      </w:r>
      <w:hyperlink w:history="0" r:id="rId10" w:tooltip="Постановление Правительства Рязанской области от 27.04.2011 N 98 (ред. от 13.12.2022) &quot;О разработке и утверждении исполнительными органами Рязанской области административных регламентов предоставления государственных услуг и административных регламентов осуществления регионального государственного контроля (надзора)&quot; (вместе с &quot;Порядком разработки и утверждения исполнительными органами Рязанской области административных регламентов предоставления государственных услуг&quot;, &quot;Порядком разработки и утверждения и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Рязанской области от 27.04.2011 N 98 "О разработке и утверждении исполнительными органами государственной власти Рязанской области административных регламентов предоставления государственных услуг и административных регламентов исполнения государственных функций" министерство труда и социальной защиты населения Рязанской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АДМИНИСТРАТИВНЫЙ РЕГЛАМЕНТ">
        <w:r>
          <w:rPr>
            <w:sz w:val="20"/>
            <w:color w:val="0000ff"/>
          </w:rPr>
          <w:t xml:space="preserve">административный регламент</w:t>
        </w:r>
      </w:hyperlink>
      <w:r>
        <w:rPr>
          <w:sz w:val="20"/>
        </w:rPr>
        <w:t xml:space="preserve"> предоставления министерством труда и социальной защиты населения Рязанской области государственной услуги "Оценка качества оказания социально ориентированными некоммерческими организациями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Д.А.БОКОВ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 Рязанской области</w:t>
      </w:r>
    </w:p>
    <w:p>
      <w:pPr>
        <w:pStyle w:val="0"/>
        <w:jc w:val="right"/>
      </w:pPr>
      <w:r>
        <w:rPr>
          <w:sz w:val="20"/>
        </w:rPr>
        <w:t xml:space="preserve">от 15 августа 2019 г. N 33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ТРУДА И СОЦИАЛЬНОЙ</w:t>
      </w:r>
    </w:p>
    <w:p>
      <w:pPr>
        <w:pStyle w:val="2"/>
        <w:jc w:val="center"/>
      </w:pPr>
      <w:r>
        <w:rPr>
          <w:sz w:val="20"/>
        </w:rPr>
        <w:t xml:space="preserve">ЗАЩИТЫ НАСЕЛЕНИЯ РЯЗАНСКОЙ ОБЛАСТИ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"ОЦЕНКА КАЧЕСТВА ОКАЗАНИЯ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МТСЗН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30.03.2022 </w:t>
            </w:r>
            <w:hyperlink w:history="0" r:id="rId11" w:tooltip="Постановление МТСЗН Рязанской области от 30.03.2022 N 18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19.06.2023 </w:t>
            </w:r>
            <w:hyperlink w:history="0" r:id="rId12" w:tooltip="Постановление МТСЗН Рязанской области от 19.06.2023 N 35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(в редакции Постановления министерства труда и социальной защиты насе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Предмет правового регулирования Административного регламента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 предоставления министерством труда и социальной защиты населения Рязанской области государственной услуги "Оценка качества оказания социально ориентированными некоммерческими организациями общественно полезных услуг" (далее - Административный регламент, Министерство, государственная услуга) устанавливает сроки и последовательность административных процедур и административных действий при осуществлении Министерством предоставления государственной услуги в соответствии с требованиями Федерального </w:t>
      </w:r>
      <w:hyperlink w:history="0" r:id="rId1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порядок взаимодействия между структурными подразделениями Министерства и их должностными лицами, между Министерством и физическими лицами, их уполномоченными представителями,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Круг Заявителей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Заявителями на предоставление государственной услуги являются социально ориентированные некоммерческие организации, которые не являются некоммерческими организациями, выполняющими функции иностранного агента, и на протяжении одного года и более оказывают на территории Рязанской области общественно полезные услуги надлежащего качества, оценка качества оказания которых отнесена к полномочиям Министерства (за исключением социально ориентированных организаций, оказывающих одну общественно полезную услугу на территории более половины субъектов Российской Федерации, и (или) получивших финансовую поддержку за счет средств федерального бюджета в связи с оказанием общественно полезных услуг).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МТСЗН Рязанской области от 30.03.2022 N 18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МТСЗН Рязанской области от 30.03.2022 N 18)</w:t>
      </w:r>
    </w:p>
    <w:p>
      <w:pPr>
        <w:pStyle w:val="0"/>
        <w:spacing w:before="200" w:line-rule="auto"/>
        <w:ind w:firstLine="540"/>
        <w:jc w:val="both"/>
      </w:pPr>
      <w:hyperlink w:history="0" w:anchor="P37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общественно полезных услуг, оценку качества оказания которых осуществляет Министерство, приводится в приложении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Заявителя вправе обращаться в адрес Министерства о предоставлении государственной услуги иное лицо, наделенное в установленном законодательством порядке полномочиями выступать от его имени (далее - Представитель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Требования к порядку информирования о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Получение Заявителями информации по вопросам предоставления государственной услуги, сведений о ходе предоставления услуги осуществляется в рамках: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публичного информирования, которое проводится посредством привлечения средств массовой информации, а также размещения информации о государственной услуге для ознакомления Заявителем в сети Интернет на официальном сайте Министерства, в федеральной государственной информационной системе "Единый портал государственных и муниципальных услуг (функций)", на информационных стендах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индивидуального информирования, которое проводится в форме устного информирования (лично или по телефону) и письменного информирования (по почте или электронной почте).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При личном обращении Заявителя в Министерство ему предоставляется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порядке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порядке подачи и рассмотрения жалобы на решения и (или) действия (бездействие), принятые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для подготовки ответа требуется продолжительное время, сотрудник Министерства, осуществляющий индивидуальное устное информирование, предлагает обратиться за необходимой информацией в письменном виде либо назначает другое удобное для Заявителя время для устного информирования.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индивидуальное устное информирование сотрудник Министерства, осуществляющий индивидуальное устное информирование, выделяет не более 20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Информирование Заявителей по телефону осуществляется в соответствии с графиком работы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ответе на телефонные звонки сотрудники Министерства подробно и в вежливой форме информируют обратившихся по интересующим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разговора не должно превышать 10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Сотрудники Министерства, осуществляющие индивидуальное устное информирование, должны принять все необходимые меры для полного и оперативного ответа на поставленные вопросы.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для подготовки ответа требуется продолжительное время, сотрудник Министерства, осуществляющий индивидуальное устное информирование, предлагает обратиться за необходимой информацией в письменном виде либо назначает другое удобное для Заявителя время для устного информирования.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Информация о предоставлении государственной услуги в письменной форме предоставляется специалистами Министерства на основании письменного запроса Заявителя в течение 15 календарных дней со дня регистрации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1.3.5. При получении запроса в форме электронного документа специалистом готовится подробный ответ, который направляется в течение 30 календарных дней со дня регистрации запроса по адресу электронной почты, указанному в обращении, или в письменной форме по почтовому адресу, указанному в обращении.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1.3.6. На информационных стендах размещается следующая обязательная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документов, необходимых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место нахождения и графики работы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справочные телефоны структурных подразделений Министерства, участвующих в предоставлении государственной услуги, в том числе номер телефона-автоинформатора;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адреса официальных сайтов,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порядке подачи и рассмотрения жалобы на решения и (или) действия (бездействие), принятые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1.3.7. На официальном сайте Министерства в сети Интернет размещается следующая обязательная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месте нахождения и графике работы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справочные телефоны структурных подразделений Министерства, участвующих в предоставлении государственной услуги, в том числе номер телефона-автоинформатора;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адреса официальных сайтов,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нормативных правовых актов, регулирующих предоставление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настоящий Административный регламент;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порядке подачи и рассмотрения жалобы на решения и (или) действия (бездействие), принятые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1.3.8. В региональной информационной системе "Реестр государственный услуг (функций) Рязанской области" (далее - Реестр государственных услуг) размещается следующая обязательная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месте нахождения и графике работы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справочные телефоны структурных подразделений Министерства, участвующих в предоставлении государственной услуги, в том числе номер телефона-автоинформатора;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адреса официальных сайтов,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нормативных правовых актов, регулирующих предоставление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1.3.9. В федеральной государственной информационной системе "Единый портал государственных и муниципальных услуг (функций)" размещается следующая обязательная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месте нахождения и графике работы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справочные телефоны структурных подразделений Министерства, участвующих в предоставлении государственной услуги, в том числе номер телефона-автоинформатора;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адреса официальных сайтов,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нормативных правовых актов, регулирующих предоставление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порядке подачи и рассмотрения жалобы на решения и (или) действия (бездействие), принятые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информация, указанная в </w:t>
      </w:r>
      <w:hyperlink w:history="0" w:anchor="P342" w:tooltip="V. Досудебный (внесудебный) порядок обжалования решений">
        <w:r>
          <w:rPr>
            <w:sz w:val="20"/>
            <w:color w:val="0000ff"/>
          </w:rPr>
          <w:t xml:space="preserve">разделе V</w:t>
        </w:r>
      </w:hyperlink>
      <w:r>
        <w:rPr>
          <w:sz w:val="20"/>
        </w:rPr>
        <w:t xml:space="preserve"> "Досудебный (внесудебный) порядок обжалования решений и действий (бездействия) Министерства, а также его должностных лиц"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1.3.10. Информация о месте нахождения и графиках работы Министерства, справочных телефонах структурных подразделений Министерства, участвующих в предоставлении государственной услуги, в том числе номере телефона-автоинформатора, адресах официальных сайтов, электронной почты Министерства, получается Заявителями на информационных стендах Министерства, на официальном сайте Министерства, в федеральной государственной информационной системе "Единый портал государственных и муниципальных услуг (функций)" самостоятельно либо посредством направления письменного обращения в Министерство.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МТСЗН Рязанской области от 30.03.2022 N 18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МТСЗН Рязанской области от 30.03.2022 N 18)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государственной услуги "Оценка качества оказания социально ориентированными некоммерческими организациями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Наименование органа, предоставляющего государственную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требованиями </w:t>
      </w:r>
      <w:hyperlink w:history="0" r:id="rId1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пункта 3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Результаты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(направление) Заявителю </w:t>
      </w:r>
      <w:hyperlink w:history="0" w:anchor="P534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оказываемых социально ориентированной некоммерческой организацией общественно полезных услуг установленным критериям, по форме согласно приложению N 2 к настоящему Административному регламенту (далее - Заключение);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(направление) Заявителю мотивированного </w:t>
      </w:r>
      <w:hyperlink w:history="0" w:anchor="P584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по форме согласно приложению N 3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Сроки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принятия решения о выдаче Заключения либо направлении мотивированного уведомления об отказе в выдаче Заключения не должен превышать 30 дней со дня регистрации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срок может быть продлен, но не более чем на 30 дней, в случае направления Министерством запросов в соответствии с </w:t>
      </w:r>
      <w:hyperlink w:history="0" w:anchor="P141" w:tooltip="2.7.1. Министерство получает указанные в пункте 2.7 документы или содержащиеся в них сведения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органах государственных внебюджетных фондов, в распоряжении которых они находятся, в порядке межведомственного информационного взаимодействия, если они не представлены по инициативе заявителя.">
        <w:r>
          <w:rPr>
            <w:sz w:val="20"/>
            <w:color w:val="0000ff"/>
          </w:rPr>
          <w:t xml:space="preserve">пунктами 2.7.1</w:t>
        </w:r>
      </w:hyperlink>
      <w:r>
        <w:rPr>
          <w:sz w:val="20"/>
        </w:rPr>
        <w:t xml:space="preserve">, </w:t>
      </w:r>
      <w:hyperlink w:history="0" w:anchor="P154" w:tooltip="2.7.4. Если в заявлении о выдаче Заключения указаны общественно полезные услуги, оценка качества оказания которых осуществляется несколькими исполнительными органами Рязанской области, Министерство запрашивает у иных заинтересованных исполнительных органов Рязанской области сведения в порядке межведомственного информационного взаимодействия. Срок ответа на межведомственный запрос не может превышать 15 рабочих дней со дня поступления межведомственного запроса в указанные органы.">
        <w:r>
          <w:rPr>
            <w:sz w:val="20"/>
            <w:color w:val="0000ff"/>
          </w:rPr>
          <w:t xml:space="preserve">2.7.4</w:t>
        </w:r>
      </w:hyperlink>
      <w:r>
        <w:rPr>
          <w:sz w:val="20"/>
        </w:rPr>
        <w:t xml:space="preserve"> настоящего Административного регламента. О продлении срока принятия указанного в настоящем пункте решения Министерство информирует Заявителя в течение 30 дней со дня поступления в Министерство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Заявитель включен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либо мотивированное уведомление об отказе в выдаче Заключения направляется Заявителю в течение 3 рабочих дней со дня принятия Министерством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Перечень нормативных правовых актов, регулирующих отношения, возникающие в связи с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услуги, размещен на официальном сайте Министерства в информационно-телекоммуникационной системе "Интернет", в региональной информационной системе "Реестр государственных услуг (функций) Рязанской области, в федеральной государственной информационной системе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Для предоставления государственной услуги Заявитель представляет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66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по форме согласно приложению N 4 к настоящему Административному регламенту, содержащее обоснование соответствия оказываемых Заявителем услуг установленным критериям оценки качества оказания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общественно полезной услуги (в том числе работников Заявителя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достаточность количества лиц, непосредственно задействованных в исполнении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Заявителя,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 Заявителе;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7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документов, подтверждающих полномочия лица, обратившегося от имени Заявителя (далее - представитель Заявителя) (за исключением случаев обращения руководителя Заявителя).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К заявлению, указанному в </w:t>
      </w:r>
      <w:hyperlink w:history="0" w:anchor="P116" w:tooltip="2.6.1. Для предоставл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регламента, в целях обоснования соответствия оказываемых Заявителем общественно полезных услуг установленным критериям могут прилагаться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учредительных документов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обосновывающие соответствие оказываемых Заявителем общественно полезных услуг установленным критериям (справки, характеристики, экспертные заключения, заключения общественных советов при Министерстве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дипломов и благодарственных писем, иных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качества оказываемых организацией общественно полезных услуг установленным критериям,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Способы получения документов, подлежащих представлению Заявителем, в том числе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Унифицированный бланк заявления о выдаче Заключения представляется Заявителям при личном обращении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Заявителям предоставляется возможность распечатки бланка заявления, размещенного в федеральной государственной информационной системе "Единый портал государственных и муниципальных услуг (функций)",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документы, указанные в </w:t>
      </w:r>
      <w:hyperlink w:history="0" w:anchor="P136" w:tooltip="2.7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и документы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Административного регламента, включены в перечень документов, определенный </w:t>
      </w:r>
      <w:hyperlink w:history="0" r:id="rId1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услуг", получаются в компетентных органах Заявителем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Порядок представления документов Заявителем (Представителем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документов, указанных в </w:t>
      </w:r>
      <w:hyperlink w:history="0" w:anchor="P116" w:tooltip="2.6.1. Для предоставл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регламента, непосредственно в Министерство лицо, их представляющее, предъявляет документ, удостоверяющий личность.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и документы, которые Заявитель вправе представить по собственной инициативе: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выписка из Единого государственного реестра юридических лиц;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19" w:tooltip="Постановление МТСЗН Рязанской области от 30.03.2022 N 18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МТСЗН Рязанской области от 30.03.2022 N 18;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об отсутствии организации в реестре недобросовестных поставщиков (подрядчиков, исполнителей);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о включении Заявителя в реестр поставщиков социальных услуг Рязанской области по соответствующей общественно полезной услуге.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Министерство получает указанные в </w:t>
      </w:r>
      <w:hyperlink w:history="0" w:anchor="P136" w:tooltip="2.7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и документы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документы или содержащиеся в них сведения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органах государственных внебюджетных фондов, в распоряжении которых они находятся, в порядке межведомственного информационного взаимодействия, если они не представлены по инициативе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Межведомственное информационное взаимодействие осуществляется в соответствии с требованиями Федерального </w:t>
      </w:r>
      <w:hyperlink w:history="0" r:id="rId2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Порядок представления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по собственной инициативе представить указанные в </w:t>
      </w:r>
      <w:hyperlink w:history="0" w:anchor="P136" w:tooltip="2.7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и документы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Административного регламента информацию,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36" w:tooltip="2.7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и документы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Административного регламента, представляются одновременно с заявлением о выдаче Заключения и могут быть направлены почтовым отправлением с описью вложения, представлены непосредственно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В соответствии с требованиями </w:t>
      </w:r>
      <w:hyperlink w:history="0" r:id="rId2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пунктов 1</w:t>
        </w:r>
      </w:hyperlink>
      <w:r>
        <w:rPr>
          <w:sz w:val="20"/>
        </w:rPr>
        <w:t xml:space="preserve">, </w:t>
      </w:r>
      <w:hyperlink w:history="0" r:id="rId22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r:id="rId2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при предоставлении государственной услуги Министерство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и информации, которые находятся в распоряжении государственных органов, иных государственных органов, органов местного самоуправления и (или) организаций, в соответствии с нормативными правовыми актами Российской Федерации и Рязанской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или руководителя многофункционального центра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 Если в заявлении о выдаче Заключения указаны общественно полезные услуги, оценка качества оказания которых осуществляется несколькими исполнительными органами Рязанской области, Министерство запрашивает у иных заинтересованных исполнительных органов Рязанской области сведения в порядке межведомственного информационного взаимодействия. Срок ответа на межведомственный запрос не может превышать 15 рабочих дней со дня поступления межведомственного запроса в указанные органы.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МТСЗН Рязанской области от 19.06.2023 N 35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(в редакции Постановления министерства труда и социальной защиты насе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МТСЗН Рязанской области от 19.06.2023 N 35)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Перечень оснований для отказа в приеме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 приеме документов, необходимых для предоставления государственной услуги, является неподтверждение личности и (или) полномочий лица, представляющего документы от имени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Перечень оснований для приостановления или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Перечень оснований для приостановления предоставления государственной услуги не предусмотрен.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Перечень оснований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у лиц, непосредственно задействованных в исполнении общественно полезной услуги (в том числе работников Заявителя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течение 2 лет, предшествующих выдаче заключения, жалоб на действия (бездействие) и (или) решения Заявителя,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5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26" w:tooltip="Постановление МТСЗН Рязанской области от 30.03.2022 N 18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МТСЗН Рязанской области от 30.03.2022 N 18;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может являться основанием для отказа отсутствие нормативно урегулированных требований к общественно полезной услуге, за оценкой качества оказания которой обратился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не связано с получением услуг, которые являются необходимыми и обязательными для предоставления государственной услуги, в том числе с представлением документов, выдаваемых организациями, участвующими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и информация о ней предоставляются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не связано с получением услуг, которые являются необходимыми и обязательными для предоставления государственной услуги, в том числе с представлением документов, выдаваемых организациями, участвующими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Максимальный срок ожидания в очереди при подаче запроса о предоставлении государственной услуги и услуги, предоставляемой организацией, участвующей в предоставлении государственной услуги, и при получении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ожидания в очереди при подаче запроса о предоставлении государственной услуги не должно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услуги не связано с выдачей документов, являющихся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выдаче Заключения регистрируется должностным лицом Министерства, ответственным за регистрацию входящей корреспонденции, в журнале входящей документации в день его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местам ожидания и приема Заявителя,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2.15.1. 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осуществляется в специально выделенном для этих целей помещении.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Помещение, в котором осуществляется предоставление государственной услуги, располагается с учетом пешеходной доступности для представителей Заявителей от остановок общественного транспорта. При предоставлении государственной услуги обеспечивается оборудование на прилегающих к объекту территориях мест для парковки автотранспортных средств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Центральный вход в здание Министерства должен быть оборудован информационной табличкой (вывеской), содержащей информацию о наименовании и режиме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приема представителей Заявителей должны соответствовать комфортным условиям для представителей Заявителей и оптимальным условиям работы специалистов Министерства с представителями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приема представителей Заявителей обеспечиваются необходимым для предоставления государственной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беспрепятственного входа в Министерство и выхода из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 Министерства в целях доступа к месту предоставления государственной услуги, в том числе с помощью работников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в транспортное средство и высадки из него перед входом в Министерство, в том числе с использованием кресла-коляски и, при необходимости, с помощью работников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нарушения функции зрения и самостоятельного передвижения, по территории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инвалиду при входе в Министерство и выходе из него, информирование инвалида о доступных маршрутах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в Министерство собаки-проводника при наличии документа, подтверждающего ее специальное обучение, выданного по </w:t>
      </w:r>
      <w:hyperlink w:history="0" r:id="rId27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и в </w:t>
      </w:r>
      <w:hyperlink w:history="0" r:id="rId28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если здание, в котором предоставляется государственная услуга, невозможно полностью приспособить с учетом потребностей инвалидов, Министерство до его реконструкции или капитального ремонта должно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государственной услуги либо, когда это возможно, обеспечить предоставление государственной услуги по месту жительства инвалида или в дистанционном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2.15.2. Требования к местам ожидания.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ожидания должно соответствовать комфортным условиям для Заявителей. Место ожидания оборудуется стульями.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зоне места ожидания должны быть выделены зоны специализированного обслуживания инвалидов в здании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зоне места ожидания должны быть предусмотрены места для инвалидов из расчета не менее 5%, но не менее одного места от расчетной вместимости здания Министерства или расчетного числа посетителей.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Зона мест ожидания представителей Заявителей, имеющих инвалидность, размещается преимущественно на нижних этажах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2.15.3. Требования к местам приема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приема представителей Заявителей должны соответствовать комфортным условиям для Заявителей и оптимальным условиям работы специалистов Министерства с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приема представителей Заявителей обеспечиваются необходимым для предоставления государственной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приема представителей Заявителей, имеющих инвалидность, должно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обязательное наличие справочно-информационной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помещений для приема заявителей, имеющих инвалидность, осуществляется преимущественно на нижних этажах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размер площади помещения (кабинета или кабины) для индивидуального приема (на одно рабочее место) должен быть не менее 12 кв.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2.15.4. Требования к размещению и оформлению визуальной, текстовой и мультимедийной информации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Текстовая информация о порядке предоставления государственной услуги размещается на информационных стендах и должна находиться в местах ожидания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Тексты информационных материалов печатаются удобным для чтения шрифтом, без исправлений, наиболее важные места подчеркиваются.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любом территориальном подразделении государственного органа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2.16.1. Основными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взаимодействий представителей Заявителей государственной услуги с должностными лицами при предоставлении государственной услуги. Нормативное значение показателя - 1 чел.;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продолжительность взаимодействия - не более 20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обеспечена возможность получения информации о ходе предоставления государственной услуги в рамках индивидуального информирования;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возможность предоставления государственной услуги через многофункциональный центр предоставления государственных и муниципальных услуг, по экстерриториальному принципу, а также посредством комплексного запроса -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2.16.2. Основными показателями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сроков исполнения административных процедур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обоснованных жалоб, поданных в связи с ненадлежащим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Особенности предоставления государственной услуги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в электронной форме не предоставляется.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Перечень административных процедур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и регистрация заявления о предоставлении государственной услуги и приложенных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и направление межведомственных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документов и принятие решения о выдаче Заключения либо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и подписание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(направление) Заявителю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Выполнение административных процедур (действий) при предоставлении государственной услуги в электронной форме не предусмотрено.</w:t>
      </w:r>
    </w:p>
    <w:bookmarkStart w:id="238" w:name="P238"/>
    <w:bookmarkEnd w:id="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Заявителя, составленному в произвольной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об исправлении допущенных опечаток и (или) ошибок регистрируется должностным лицом Министерства в журнале входящей документации в день его представления (поступления посредством почтовой связи).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остановление МТСЗН Рязанской области от 30.03.2022 N 18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МТСЗН Рязанской области от 30.03.2022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об исправлении допущенных опечаток и (или) ошибок рассматривается Министерством в течение 3 рабочих дней с даты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Министерство осуществляет замену указанных документов в срок, не превышающий 5 рабочих дней с даты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опечаток и (или) ошибок в выданных в результате предоставления государственной услуги документах Министерство письменно сообщает заявителю об отсутствии таких опечаток и (или) ошибок в срок, не превышающий 5 рабочих дней с даты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Административная процедура "Прием и регистрация заявления о предоставлении государственной услуги и приложенных к нему документов"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личное обращение представителя Заявителя с </w:t>
      </w:r>
      <w:hyperlink w:history="0" w:anchor="P666" w:tooltip="                                 ЗАЯВЛЕНИЕ">
        <w:r>
          <w:rPr>
            <w:sz w:val="20"/>
            <w:color w:val="0000ff"/>
          </w:rPr>
          <w:t xml:space="preserve">заявлением</w:t>
        </w:r>
      </w:hyperlink>
      <w:r>
        <w:rPr>
          <w:sz w:val="20"/>
        </w:rPr>
        <w:t xml:space="preserve"> о выдаче Заключения по форме согласно приложению N 4 к настоящему Административному регламенту и комплектом документов, указанных в </w:t>
      </w:r>
      <w:hyperlink w:history="0" w:anchor="P116" w:tooltip="2.6.1. Для предоставл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регламента,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поступление заявления о выдаче Заключения по форме согласно </w:t>
      </w:r>
      <w:hyperlink w:history="0" w:anchor="P666" w:tooltip="                                 ЗАЯВЛЕНИЕ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 и комплекта документов, указанных в </w:t>
      </w:r>
      <w:hyperlink w:history="0" w:anchor="P116" w:tooltip="2.6.1. Для предоставл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регламента, в Министерство через организации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ведение делопроизводства, регистрирует поступившее заявление о выдаче Заключения в день его поступления посредством почтовой или электронной связи в журнале входящей корреспонденции и передает должностному лицу Министерства, ответственному за прием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 представителя Заявителя должностное лицо Министерства, ответственное за прием документов, устанавливает предмет обращения, проверяет документ, удостоверяющий личность, проверяет полномочия обратившегося, в том числе полномочия представителя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прием документов, проверяет представленные документы на их соответствие требованиям </w:t>
      </w:r>
      <w:hyperlink w:history="0" w:anchor="P116" w:tooltip="2.6.1. Для предоставл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пункта 2.6.1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прием документов, снимает копии с представленных оригиналов документов, заверяет их после сверки их с соответствующим подлинником в установленном действующим законодательством порядке и передает их для регистрации должностному лицу Министерства, ответственному за регистрацию входящей корреспонденции. В случае представления оригиналов документов и их копий - проверяет соответствие копий оригиналу и заверяет их, возвращает оригиналы Заявителю (Представителю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ведение делопроизводства, регистрирует поступившее заявление с приложенными документами в журнале входящей документации в день их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ведение делопроизводства, передает зарегистрированные документы в порядке делопроизводства министру труда и социальной защиты населения Рязанской области (далее - министру), либо лицу, его замещающему.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либо лицо, его замещающее, определяет структурное подразделение Министерства, ответственное за предоставление государственной услуги с учетом разграничения полномочий в соответствии с </w:t>
      </w:r>
      <w:hyperlink w:history="0" w:anchor="P373" w:tooltip="ПЕРЕЧЕНЬ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ведение делопроизводства, передает зарегистрированные документы в структурное подразделение Министерства, определенное министром либо лицом, его заменяющим, ответственным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для отказа в приеме документов, указанных в </w:t>
      </w:r>
      <w:hyperlink w:history="0" w:anchor="P156" w:tooltip="2.8. Перечень оснований для отказа в приеме документов, необходимых для предоставления государственной услуги.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настоящего Административного регламента, должностное лицо, ответственное за прием документов, готовит уведомление об отказе в приеме заявления о выдаче Заключения, выдает его обратившемуся в интересах Заявителя либо передает должностному лицу Министерства, ответственному за ведение делопроизводства, для отправки посредством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не более 1 рабочего дня.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МТСЗН Рязанской области от 30.03.2022 N 18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МТСЗН Рязанской области от 30.03.2022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Критериями принятия решения о приеме документов и регистрации заявления для предоставления государственной услуги является наличие либо отсутствие оснований, указанных в </w:t>
      </w:r>
      <w:hyperlink w:history="0" w:anchor="P156" w:tooltip="2.8. Перечень оснований для отказа в приеме документов, необходимых для предоставления государственной услуги.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и регистрация заявления о выдаче Заключения с комплектом документов, представленных Заявителем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в приеме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фиксации результата выполнения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регистрация заявления с комплектом документов, представленных Заявителем для получения государственной услуги, в журнале входящей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регистрация уведомления об отказе в приеме заявления о выдаче Заключения в журнале исходящей корреспонденции.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Административная процедура "Формирование и направление межведомственных запросов"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установление отсутствия в числе документов, представленных Заявителем в соответствии с </w:t>
      </w:r>
      <w:hyperlink w:history="0" w:anchor="P238" w:tooltip="3.2. 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, составленному в произвольной форме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Административного регламента, документов, указанных в </w:t>
      </w:r>
      <w:hyperlink w:history="0" w:anchor="P136" w:tooltip="2.7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и документы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предоставление государственной услуги, информирует должностное лицо Министерства, ответственное за формирование и направление межведомственных запросов в рамках межведомственного информационного взаимодействия, о необходимости получения документов, указанных в </w:t>
      </w:r>
      <w:hyperlink w:history="0" w:anchor="P137" w:tooltip="1) выписка из Единого государственного реестра юридических лиц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138" w:tooltip="2) утратил силу. - Постановление МТСЗН Рязанской области от 30.03.2022 N 18;">
        <w:r>
          <w:rPr>
            <w:sz w:val="20"/>
            <w:color w:val="0000ff"/>
          </w:rPr>
          <w:t xml:space="preserve">2 пункта 2.7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получения документов, указанных в </w:t>
      </w:r>
      <w:hyperlink w:history="0" w:anchor="P137" w:tooltip="1) выписка из Единого государственного реестра юридических лиц;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, </w:t>
      </w:r>
      <w:hyperlink w:history="0" w:anchor="P138" w:tooltip="2) утратил силу. - Постановление МТСЗН Рязанской области от 30.03.2022 N 18;">
        <w:r>
          <w:rPr>
            <w:sz w:val="20"/>
            <w:color w:val="0000ff"/>
          </w:rPr>
          <w:t xml:space="preserve">2 пункта 2.7</w:t>
        </w:r>
      </w:hyperlink>
      <w:r>
        <w:rPr>
          <w:sz w:val="20"/>
        </w:rPr>
        <w:t xml:space="preserve"> настоящего Административного регламента, должностное лицо Министерства, ответственное за формирование и направление межведомственных запросов в рамках межведомственного информационного взаимодействия, в течение двух рабочих дней со дня получения заявления формирует и направляет в органы (организации), участвующие в предоставлении государственной услуги, межведомственные запросы.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предоставление государственной услуги, самостоятельно проверяет наличие либо отсутствие сведений, предусмотренных </w:t>
      </w:r>
      <w:hyperlink w:history="0" w:anchor="P139" w:tooltip="3) информация об отсутствии организации в реестре недобросовестных поставщиков (подрядчиков, исполнителей);">
        <w:r>
          <w:rPr>
            <w:sz w:val="20"/>
            <w:color w:val="0000ff"/>
          </w:rPr>
          <w:t xml:space="preserve">подпунктами 3</w:t>
        </w:r>
      </w:hyperlink>
      <w:r>
        <w:rPr>
          <w:sz w:val="20"/>
        </w:rPr>
        <w:t xml:space="preserve">, </w:t>
      </w:r>
      <w:hyperlink w:history="0" w:anchor="P140" w:tooltip="4) информация о включении Заявителя в реестр поставщиков социальных услуг Рязанской области по соответствующей общественно полезной услуге.">
        <w:r>
          <w:rPr>
            <w:sz w:val="20"/>
            <w:color w:val="0000ff"/>
          </w:rPr>
          <w:t xml:space="preserve">4 пункта 2.7</w:t>
        </w:r>
      </w:hyperlink>
      <w:r>
        <w:rPr>
          <w:sz w:val="20"/>
        </w:rPr>
        <w:t xml:space="preserve"> настоящего Административного регламента, в соответствующих реестрах, по результатам чего делает соответствующие отметки в заявлении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оценка качества оказания общественно полезной услуги, указанной в Заявлении, осуществляется несколькими заинтересованными органами в соответствии с </w:t>
      </w:r>
      <w:hyperlink w:history="0" r:id="rId31" w:tooltip="Постановление Правительства Рязанской области от 21.08.2018 N 242 (ред. от 20.08.2019) &quot;О центральных исполнительных органах государственной власти Рязанской области, осуществляющих оценку качества оказания социально ориентированными некоммерческими организациями общественно полез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Рязанской области от 21.08.2018 N 242, должностное лицо Министерства, ответственное за предоставление государственной услуги, при необходимости в срок не позднее 10 рабочих дней с даты регистрации заявления о выдаче Заключения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получение Министерством необходимых для предоставления Заявителю государственной услуги документов (информации) в соответствии с положениями </w:t>
      </w:r>
      <w:hyperlink w:history="0" w:anchor="P136" w:tooltip="2.7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и документы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пунктов 2.7</w:t>
        </w:r>
      </w:hyperlink>
      <w:r>
        <w:rPr>
          <w:sz w:val="20"/>
        </w:rPr>
        <w:t xml:space="preserve">, </w:t>
      </w:r>
      <w:hyperlink w:history="0" w:anchor="P154" w:tooltip="2.7.4. Если в заявлении о выдаче Заключения указаны общественно полезные услуги, оценка качества оказания которых осуществляется несколькими исполнительными органами Рязанской области, Министерство запрашивает у иных заинтересованных исполнительных органов Рязанской области сведения в порядке межведомственного информационного взаимодействия. Срок ответа на межведомственный запрос не может превышать 15 рабочих дней со дня поступления межведомственного запроса в указанные органы.">
        <w:r>
          <w:rPr>
            <w:sz w:val="20"/>
            <w:color w:val="0000ff"/>
          </w:rPr>
          <w:t xml:space="preserve">2.7.4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Способами фиксации результата выполнения административной процедуры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регистрация ответов на межведомственные запросы в журнале регистрации входящей корреспонденции, в автоматизированной системе делопроизводства, а также внесение данных в заявление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Административная процедура "Рассмотрение документов и принятие решения о выдаче Заключения либо об отказе в выдаче Заключения"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выполнения административной процедуры является получение должностным лицом Министерства, ответственным за предоставление государственной услуги, документов и сведений, предусмотренных </w:t>
      </w:r>
      <w:hyperlink w:history="0" w:anchor="P116" w:tooltip="2.6.1. Для предоставл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пунктами 2.6.1</w:t>
        </w:r>
      </w:hyperlink>
      <w:r>
        <w:rPr>
          <w:sz w:val="20"/>
        </w:rPr>
        <w:t xml:space="preserve">, </w:t>
      </w:r>
      <w:hyperlink w:history="0" w:anchor="P125" w:tooltip="2.6.2. К заявлению, указанному в пункте 2.6.1 настоящего Административного регламента, в целях обоснования соответствия оказываемых Заявителем общественно полезных услуг установленным критериям могут прилагаться следующие документы:">
        <w:r>
          <w:rPr>
            <w:sz w:val="20"/>
            <w:color w:val="0000ff"/>
          </w:rPr>
          <w:t xml:space="preserve">2.6.2</w:t>
        </w:r>
      </w:hyperlink>
      <w:r>
        <w:rPr>
          <w:sz w:val="20"/>
        </w:rPr>
        <w:t xml:space="preserve">, </w:t>
      </w:r>
      <w:hyperlink w:history="0" w:anchor="P136" w:tooltip="2.7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и документы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, </w:t>
      </w:r>
      <w:hyperlink w:history="0" w:anchor="P154" w:tooltip="2.7.4. Если в заявлении о выдаче Заключения указаны общественно полезные услуги, оценка качества оказания которых осуществляется несколькими исполнительными органами Рязанской области, Министерство запрашивает у иных заинтересованных исполнительных органов Рязанской области сведения в порядке межведомственного информационного взаимодействия. Срок ответа на межведомственный запрос не может превышать 15 рабочих дней со дня поступления межведомственного запроса в указанные органы.">
        <w:r>
          <w:rPr>
            <w:sz w:val="20"/>
            <w:color w:val="0000ff"/>
          </w:rPr>
          <w:t xml:space="preserve">2.7.4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предоставление государственной услуги, рассматривает заявление и документы, предусмотренные </w:t>
      </w:r>
      <w:hyperlink w:history="0" w:anchor="P116" w:tooltip="2.6.1. Для предоставления государственной услуги Заявитель представляет следующие документы:">
        <w:r>
          <w:rPr>
            <w:sz w:val="20"/>
            <w:color w:val="0000ff"/>
          </w:rPr>
          <w:t xml:space="preserve">пунктами 2.6.1</w:t>
        </w:r>
      </w:hyperlink>
      <w:r>
        <w:rPr>
          <w:sz w:val="20"/>
        </w:rPr>
        <w:t xml:space="preserve">, </w:t>
      </w:r>
      <w:hyperlink w:history="0" w:anchor="P125" w:tooltip="2.6.2. К заявлению, указанному в пункте 2.6.1 настоящего Административного регламента, в целях обоснования соответствия оказываемых Заявителем общественно полезных услуг установленным критериям могут прилагаться следующие документы:">
        <w:r>
          <w:rPr>
            <w:sz w:val="20"/>
            <w:color w:val="0000ff"/>
          </w:rPr>
          <w:t xml:space="preserve">2.6.2</w:t>
        </w:r>
      </w:hyperlink>
      <w:r>
        <w:rPr>
          <w:sz w:val="20"/>
        </w:rPr>
        <w:t xml:space="preserve">, </w:t>
      </w:r>
      <w:hyperlink w:history="0" w:anchor="P136" w:tooltip="2.7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и документы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, </w:t>
      </w:r>
      <w:hyperlink w:history="0" w:anchor="P154" w:tooltip="2.7.4. Если в заявлении о выдаче Заключения указаны общественно полезные услуги, оценка качества оказания которых осуществляется несколькими исполнительными органами Рязанской области, Министерство запрашивает у иных заинтересованных исполнительных органов Рязанской области сведения в порядке межведомственного информационного взаимодействия. Срок ответа на межведомственный запрос не может превышать 15 рабочих дней со дня поступления межведомственного запроса в указанные органы.">
        <w:r>
          <w:rPr>
            <w:sz w:val="20"/>
            <w:color w:val="0000ff"/>
          </w:rPr>
          <w:t xml:space="preserve">2.7.4</w:t>
        </w:r>
      </w:hyperlink>
      <w:r>
        <w:rPr>
          <w:sz w:val="20"/>
        </w:rPr>
        <w:t xml:space="preserve"> настоящего Административного регламента, оценивает информацию, содержащуюся в них, на соответствие </w:t>
      </w:r>
      <w:hyperlink w:history="0" r:id="rId3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 Постановлением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оказания", определяет наличие либо отсутствие оснований для отказа в предоставлении государственной услуги, указанных в </w:t>
      </w:r>
      <w:hyperlink w:history="0" w:anchor="P160" w:tooltip="2.9.2. Перечень оснований для отказа в предоставлении государственной услуги:">
        <w:r>
          <w:rPr>
            <w:sz w:val="20"/>
            <w:color w:val="0000ff"/>
          </w:rPr>
          <w:t xml:space="preserve">пункте 2.9.2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не более 3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документов должностное лицо Министерства, ответственное за предоставление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и представляет на согласование руководителю структурного подразделения Министерства, ответственному за предоставление государственной услуги, проект решения о выдаче Заключения, содержащего обоснование принятого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готовит и представляет на согласование руководителю структурного подразделения Министерства, ответственному за предоставление государственной услуги, проект решения об отказе в предоставлении государственной услуги, содержащего обоснование принятого решения, и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не более 3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структурного подразделения Министерства, ответственного за предоставление государственной услуги, рассматривает представленные проекты, анализирует их на предмет соответствия содержащихся в них выводов фактическим обстоятельствам и при отсутствии возражений визирует проекты и передает министру, либо лицу, его заменяющему.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возражений руководитель структурного подразделения Министерства, ответственного за предоставление государственной услуги, возвращает проекты должностному лицу Министерства, ответственному за предоставление государственной услуги для доработки, с указанием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либо лицо, его замещающее, рассматривает представленные проекты и согласовывает их путем проставления подписи либо при наличии замечаний возвращает должностному лицу Министерства, ответственному за предоставление государственной услуги, для доработки, с указанием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действия составляет не более 2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представление на рассмотрение и согласование руководителю структурного подразделения Министерства, ответственному за предоставление государственной услуги, министру либо лицу, его заменяющему, проектов решений о предоставлении (об отказе в предоставлении) государственной услуги, Заключения или мотивированного уведомления об отказе в выдаче Заключения осуществляется должностным лицом Министерства, ответственным за предоставление государственной услуги, в порядке, определенном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является наличие или отсутствие оснований для отказа в предоставлении государственной услуги, предусмотренных </w:t>
      </w:r>
      <w:hyperlink w:history="0" w:anchor="P160" w:tooltip="2.9.2. Перечень оснований для отказа в предоставлении государственной услуги:">
        <w:r>
          <w:rPr>
            <w:sz w:val="20"/>
            <w:color w:val="0000ff"/>
          </w:rPr>
          <w:t xml:space="preserve">пунктом 2.9.2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административной процедуры является принятие решения о предоставлении либо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фиксации выполнения административной процедуры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подписание министром либо лицом, его заменяющим, проекта решения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подписание министром либо лицом, его заменяющим, проекта решения об отказе в предоставлении государственной услуги и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Административная процедура "Подготовка и подписание Заключения"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поступление должностному лицу Министерства, ответственному за предоставление государственной услуги, подписанного министром либо лицом, его заменяющим,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предоставление государственной услуги, готовит на бланке Министерства проект Заключения и передает его для визирования руководителю структурного подразделения Министерства, ответственному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МТСЗН Рязанской области от 30.03.2022 N 18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МТСЗН Рязанской области от 30.03.2022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структурного подразделения Министерства, ответственный за предоставление государственной услуги, визирует проект Заключения и возвращает его должностному лицу Министерства, ответственному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МТСЗН Рязанской области от 30.03.2022 N 18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МТСЗН Рязанской области от 30.03.2022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предоставление государственной услуги, передает Заключение министру для подписания.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МТСЗН Рязанской области от 30.03.2022 N 18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МТСЗН Рязанской области от 30.03.2022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выполнения административной процедуры не более 2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является наличие или отсутствие подписанного министром либо лицом, его заменяющим,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административной процедуры является Заключение.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фиксации выполнения административной процедуры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подписание министром Заключения.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МТСЗН Рязанской области от 30.03.2022 N 18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МТСЗН Рязанской области от 30.03.2022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Административная процедура "Выдача (направление) заявителю документов"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выполнения административной процедуры является поступление должностному лицу Министерства, ответственному за предоставление государственной услуги, подписанных Заключения либо мотивированного уведомления об отказе в выдаче Заключения (далее - документ, являющийся результатом предоставления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предоставление государственной услуги, передает подписанное Заключение должностному лицу Министерства, ответственному за ведение делопроизводства, для регистрации в специальном журнале выданных Министерством Заключений.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ведение делопроизводства, регистрирует подписанное Заключение в специальном журнале выданных Министерством Заключений и возвращает Заключение должностному лицу Министерства, ответственному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предоставление государственной услуги, выдает представителю Заявителя документ, являющийся результатом предоставления государственной услуги, либо передает его должностному лицу Министерства, ответственному за ведение делопроизводства, для отправки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представителя Заявителя должностное лицо Министерства, ответственное за предоставление государственной услуги, устанавливает его личность, проверяет документы, подтверждающие полномочия, после чего выдает документ, являющийся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ведение делопроизводства, осуществляет отправку документа, являющегося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является наличие либо отсутствие подписанных документов, являющихся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административной процедуры является выдача (направление) Заявителю документа, являющегося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фиксации выполнения административной процедуры является регистрация документа, являющегося результатом предоставления государственной услуги, в журнале исходящей корреспонденции.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предоставлением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 осуществляется начальниками отделов Министерства, участвующих в предоставлении государственной услуги, их непосредственными руководителями,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путем проведения проверок соблюдения и исполнения должностными лицами Министерства положений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проведения плановых проверок является утвержденный годовой план работы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 при проведении контроля за предоставлением государственной услуги осуществляются не чаще одного раза в квартал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проверки правильности осуществления административных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выявления и устранения нарушений прав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рассмотрения, принятия решений и подготовки ответов на обращения Заявителей, содержащие жалобы на решения, действия (бездействие)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выборочной проверки подготовленных результатов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проводятся в случае необходимости при обнаружении несоответствия результатов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проводятся на основании приказа Министерства. Основанием для начала проведения внеплановой проверки являются поступившие в Министерство конкретные обращения Заявителей о нарушении их прав и законных интересов при предоставлении государственной услуги, незаконный отказ в предоставлении государственной услуги, несоответствие результатов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проверки полноты и качества исполнения государственной услуги приказом Министерства формируется комиссия по проверке полноты и качества предоставления государственных услуг, утверждаются ее состав и положение.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Ответственность должностных лиц за решения и действия (бездействие), принимаемые (осуществляемые) ими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лица, задействованные в процессе предоставления государственной услуги, несут персональную ответственность за соблюдение проведения административных процедур, установленных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должностных лиц Министерства закрепляется в их должностных регламентах.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Порядок и формы контроля за предоставлением государственной услуги, в том числе со стороны граждан, их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контроля предоставления государственной услуги со стороны граждан, объединений граждан и общественных организаций устанавливается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обращений граждан, их объединений и организаций, содержащих жалобы на решения, действия (бездействие) должностных лиц Министерства, по решению Министра проводится проверка с целью контроля за полнотой и качеством предоставления государственной услуги, а также выявления и устранения нарушений прав Заявителей должностным лицом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принимаются меры по устранению выявленных нарушений.</w:t>
      </w:r>
    </w:p>
    <w:p>
      <w:pPr>
        <w:pStyle w:val="0"/>
        <w:jc w:val="both"/>
      </w:pPr>
      <w:r>
        <w:rPr>
          <w:sz w:val="20"/>
        </w:rPr>
      </w:r>
    </w:p>
    <w:bookmarkStart w:id="342" w:name="P342"/>
    <w:bookmarkEnd w:id="342"/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Министерство, а также</w:t>
      </w:r>
    </w:p>
    <w:p>
      <w:pPr>
        <w:pStyle w:val="2"/>
        <w:jc w:val="center"/>
      </w:pPr>
      <w:r>
        <w:rPr>
          <w:sz w:val="20"/>
        </w:rPr>
        <w:t xml:space="preserve">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Заинтересованными лицами при обжаловании решений и действий (бездействия) Министерства и его должностных лиц являются Заявители.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Заявители имеют право на обжалование действий и (или) бездействия и (или) решений, принятых (осуществленных)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обратиться с жалобой по основаниям и в порядке, предусмотренном </w:t>
      </w:r>
      <w:hyperlink w:history="0" r:id="rId3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статьями 11.1</w:t>
        </w:r>
      </w:hyperlink>
      <w:r>
        <w:rPr>
          <w:sz w:val="20"/>
        </w:rPr>
        <w:t xml:space="preserve"> и </w:t>
      </w:r>
      <w:hyperlink w:history="0" r:id="rId3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11.2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Жалоба на решения и (или) действия (бездействие), принятые в ходе предоставления государственной услуги (далее - жалоба), рассматривается Министерством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Заявителя в досудебном (внесудебном) порядке может быть направлена министру труда и социальной защиты населения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Информация о порядке подачи и рассмотрения жалобы представляется: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размещения информации на стендах Министерства в местах предоставления государственной услуги, на официальном сайте Министерства 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средств телефонной связи, в письменной форме, по электронной почте, при личном приеме.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Порядок досудебного (внесудебного) обжалования решений и действий (бездействия) Министерства, а также его должностных лиц регулируется следующими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3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40" w:tooltip="Постановление Правительства Рязанской области от 17.10.2012 N 294 (ред. от 13.12.2022) &quot;Об особенностях подачи и рассмотрения жалоб в сфере предоставления государственных услуг в Рязанской области&quot; (вместе с &quot;Положением...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Рязанской области от 17.10.2012 N 294 "Об особенностях подачи и рассмотрения жалоб в сфере предоставления государственных услуг в Рязанской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41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&quot; (вместе с &quot;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Информация, указанная в настоящем разделе, подлежит обязательному размещению в федеральной государственной информационной системе "Единый портал государственных и муниципальных услуг (функций)".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труда и</w:t>
      </w:r>
    </w:p>
    <w:p>
      <w:pPr>
        <w:pStyle w:val="0"/>
        <w:jc w:val="right"/>
      </w:pPr>
      <w:r>
        <w:rPr>
          <w:sz w:val="20"/>
        </w:rPr>
        <w:t xml:space="preserve">социальной защиты населения Рязанской</w:t>
      </w:r>
    </w:p>
    <w:p>
      <w:pPr>
        <w:pStyle w:val="0"/>
        <w:jc w:val="right"/>
      </w:pPr>
      <w:r>
        <w:rPr>
          <w:sz w:val="20"/>
        </w:rPr>
        <w:t xml:space="preserve">области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оказания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bookmarkStart w:id="373" w:name="P373"/>
    <w:bookmarkEnd w:id="37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УСЛУГ, ОЦЕНКУ КАЧЕСТВА ОКАЗАНИЯ</w:t>
      </w:r>
    </w:p>
    <w:p>
      <w:pPr>
        <w:pStyle w:val="2"/>
        <w:jc w:val="center"/>
      </w:pPr>
      <w:r>
        <w:rPr>
          <w:sz w:val="20"/>
        </w:rPr>
        <w:t xml:space="preserve">КОТОРЫХ ОСУЩЕСТВЛЯЕТ МИНИСТЕРСТВО ТРУДА И СОЦИАЛЬНОЙ</w:t>
      </w:r>
    </w:p>
    <w:p>
      <w:pPr>
        <w:pStyle w:val="2"/>
        <w:jc w:val="center"/>
      </w:pPr>
      <w:r>
        <w:rPr>
          <w:sz w:val="20"/>
        </w:rPr>
        <w:t xml:space="preserve">ЗАЩИТЫ НАСЕЛЕНИЯ РЯЗАНСКОЙ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2" w:tooltip="Постановление МТСЗН Рязанской области от 19.06.2023 N 35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(в редакции Постановления министерства труда и социальной защиты нас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МТСЗН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19.06.2023 N 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422"/>
        <w:gridCol w:w="3969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общественно полезной услуги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Структурные подразделения министерства труда и социальной защиты населения Рязанской области, ответственные за предоставление государственной услуги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форме на дому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нестационарных учреждений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Постановление МТСЗН Рязанской области от 19.06.2023 N 35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(в редакции Постановления министерства труда и социальной защиты нас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МТСЗН Рязанской области от 19.06.2023 N 35)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стационарной форме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стационарных учреждений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Постановление МТСЗН Рязанской области от 19.06.2023 N 35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(в редакции Постановления министерства труда и социальной защиты нас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МТСЗН Рязанской области от 19.06.2023 N 35)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полустационарной форме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нестационарных учреждений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Постановление МТСЗН Рязанской области от 19.06.2023 N 35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(в редакции Постановления министерства труда и социальной защиты нас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МТСЗН Рязанской области от 19.06.2023 N 35)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регулирования занятости управления занятости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регулирования занятости управления занятости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регулирования занятости управления занятости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ярмарок вакансий и учебных рабочих мест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регулирования занятости управления занятости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поддержка безработных граждан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регулирования занятости управления занятости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адаптация безработных граждан на рынке труда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регулирования занятости управления занятости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трудоустройстве на оборудованные (оснащенные) рабочие места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регулирования занятости управления занятости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сопровождения при содействии занятости инвалидов и самозанятости инвалидов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регулирования занятости управления занятости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по делам инвалидов управления социальной защиты, отделы нестационарных учреждений и стационарных учреждений, отдел регулирования занятости управления занятости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Постановление МТСЗН Рязанской области от 19.06.2023 N 35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(в редакции Постановления министерства труда и социальной защиты нас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МТСЗН Рязанской области от 19.06.2023 N 35)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 или абилитации инвалидов при сложном и атипичном протезировании и ортезировании в стационарных условиях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по делам инвалидов управления социальной защиты, отдел стационарных учреждений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Постановление МТСЗН Рязанской области от 19.06.2023 N 35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(в редакции Постановления министерства труда и социальной защиты нас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МТСЗН Рязанской области от 19.06.2023 N 35)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социально-средовой реабилитации или абилитации инвалидов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по делам инвалидов управления социальной защиты, отдел нестационарных учреждений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Постановление МТСЗН Рязанской области от 19.06.2023 N 35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(в редакции Постановления министерства труда и социальной защиты нас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МТСЗН Рязанской области от 19.06.2023 N 35)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социально-психологической реабилитации или абилитации инвалидов в амбулаторных условиях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по делам инвалидов управления социальной защиты, отдел нестационарных учреждений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Постановление МТСЗН Рязанской области от 19.06.2023 N 35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(в редакции Постановления министерства труда и социальной защиты нас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МТСЗН Рязанской области от 19.06.2023 N 35)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социально-бытовой адаптации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по делам инвалидов управления социальной защиты, отдел нестационарных учреждений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Постановление МТСЗН Рязанской области от 19.06.2023 N 35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(в редакции Постановления министерства труда и социальной защиты нас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МТСЗН Рязанской области от 19.06.2023 N 35)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питания в месте временного размещения лицам, признанным беженцами в соответствии с Федеральным </w:t>
            </w:r>
            <w:hyperlink w:history="0" r:id="rId51" w:tooltip="Федеральный закон от 19.02.1993 N 4528-1 (ред. от 13.06.2023) &quot;О беженц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беженцах"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поддержки женщин и семей, имеющих детей, управления социальной защиты, отдел нестационарных учреждений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Постановление МТСЗН Рязанской области от 19.06.2023 N 35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(в редакции Постановления министерства труда и социальной защиты нас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МТСЗН Рязанской области от 19.06.2023 N 35)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регулирования занятости управления занятости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w:history="0" r:id="rId53" w:tooltip="Федеральный закон от 17.07.1999 N 178-ФЗ (ред. от 24.07.2023) &quot;О государственной социальной помощи&quot;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</w:rPr>
              <w:t xml:space="preserve"> "О государственной социальной помощи"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социальных гарантий управления социальной защиты, отдел нестационарных учреждений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Постановление МТСЗН Рязанской области от 19.06.2023 N 35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(в редакции Постановления министерства труда и социальной защиты нас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МТСЗН Рязанской области от 19.06.2023 N 35)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во временном отселении в безопасные районы с обязательным предоставлением стационарных или временных жилых помещений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обеспечения безопасности учреждений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предоставлении бесплатной юридической помощи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нестационарных учреждений, отдел стационарных учреждений, отдел социального сопровождения, отдел правового обеспечения управления делами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Постановление МТСЗН Рязанской области от 19.06.2023 N 35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(в редакции Постановления министерства труда и социальной защиты нас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МТСЗН Рязанской области от 19.06.2023 N 35)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поддержки женщин и семей, имеющих детей, управления социальной защиты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мониторинга рынка труда управления занятости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поддержки женщин и семей, имеющих детей, управления социальной защиты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поддержки женщин и семей, имеющих детей, управления социальной защиты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поддержки женщин и семей, имеющих детей, управления социальной защиты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поддержки женщин и семей, имеющих детей, управления социальной защиты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поддержки женщин и семей, имеющих детей управления социальной защиты, отдел нестационарных учреждений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Постановление МТСЗН Рязанской области от 19.06.2023 N 35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(в редакции Постановления министерства труда и социальной защиты нас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МТСЗН Рязанской области от 19.06.2023 N 35)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отдыха детей и молодежи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по делам инвалидов управления социальной защиты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Постановление МТСЗН Рязанской области от 19.06.2023 N 35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(в редакции Постановления министерства труда и социальной защиты нас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МТСЗН Рязанской области от 19.06.2023 N 35)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регулирования занятости управления занятости, отдел нестационарных учреждений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Постановление МТСЗН Рязанской области от 19.06.2023 N 35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(в редакции Постановления министерства труда и социальной защиты нас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МТСЗН Рязанской области от 19.06.2023 N 35)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Услуги, направленные на медико-социальную реабилитацию лиц с алкогольной, наркотической или иной токсической зависимостью: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44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регулирования занятости управления занятости, отдел нестационарных учреждений, отдел стационарных учреждений, отдел социального сопровождения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Постановление МТСЗН Рязанской области от 19.06.2023 N 35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(в редакции Постановления министерства труда и социальной защиты нас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МТСЗН Рязанской области от 19.06.2023 N 35)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w:history="0" r:id="rId60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Сводно-аналитический отдел управления информационной и аналитической работы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труда и</w:t>
      </w:r>
    </w:p>
    <w:p>
      <w:pPr>
        <w:pStyle w:val="0"/>
        <w:jc w:val="right"/>
      </w:pPr>
      <w:r>
        <w:rPr>
          <w:sz w:val="20"/>
        </w:rPr>
        <w:t xml:space="preserve">социальной защиты населения Рязанской</w:t>
      </w:r>
    </w:p>
    <w:p>
      <w:pPr>
        <w:pStyle w:val="0"/>
        <w:jc w:val="right"/>
      </w:pPr>
      <w:r>
        <w:rPr>
          <w:sz w:val="20"/>
        </w:rPr>
        <w:t xml:space="preserve">области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оказания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1" w:tooltip="Постановление МТСЗН Рязанской области от 30.03.2022 N 18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МТСЗН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30.03.2022 N 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34" w:name="P534"/>
    <w:bookmarkEnd w:id="534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о соответствии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некоммерческой организацией общественно полезных услуг установленным</w:t>
      </w:r>
    </w:p>
    <w:p>
      <w:pPr>
        <w:pStyle w:val="1"/>
        <w:jc w:val="both"/>
      </w:pPr>
      <w:r>
        <w:rPr>
          <w:sz w:val="20"/>
        </w:rPr>
        <w:t xml:space="preserve">                                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 труда  и  социальной  защиты  населения Рязанской области</w:t>
      </w:r>
    </w:p>
    <w:p>
      <w:pPr>
        <w:pStyle w:val="1"/>
        <w:jc w:val="both"/>
      </w:pPr>
      <w:r>
        <w:rPr>
          <w:sz w:val="20"/>
        </w:rPr>
        <w:t xml:space="preserve">подтверждает, что социально ориентированная некоммерческая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  протяжении _______________ оказывает  следующие  общественно  полезные</w:t>
      </w:r>
    </w:p>
    <w:p>
      <w:pPr>
        <w:pStyle w:val="1"/>
        <w:jc w:val="both"/>
      </w:pPr>
      <w:r>
        <w:rPr>
          <w:sz w:val="20"/>
        </w:rPr>
        <w:t xml:space="preserve">услуги,  соответствующие  </w:t>
      </w:r>
      <w:hyperlink w:history="0" r:id="rId6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</w:t>
      </w:r>
    </w:p>
    <w:p>
      <w:pPr>
        <w:pStyle w:val="1"/>
        <w:jc w:val="both"/>
      </w:pPr>
      <w:r>
        <w:rPr>
          <w:sz w:val="20"/>
        </w:rPr>
        <w:t xml:space="preserve">полезных   услуг,   утвержденным  Постановлением  Правительства  Российской</w:t>
      </w:r>
    </w:p>
    <w:p>
      <w:pPr>
        <w:pStyle w:val="1"/>
        <w:jc w:val="both"/>
      </w:pPr>
      <w:r>
        <w:rPr>
          <w:sz w:val="20"/>
        </w:rPr>
        <w:t xml:space="preserve">Федерации  от 27 октября 2016 г. N 1096 "Об утверждении перечня общественно</w:t>
      </w:r>
    </w:p>
    <w:p>
      <w:pPr>
        <w:pStyle w:val="1"/>
        <w:jc w:val="both"/>
      </w:pPr>
      <w:r>
        <w:rPr>
          <w:sz w:val="20"/>
        </w:rPr>
        <w:t xml:space="preserve">полезных услуг и 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 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труда и социальной защиты</w:t>
      </w:r>
    </w:p>
    <w:p>
      <w:pPr>
        <w:pStyle w:val="1"/>
        <w:jc w:val="both"/>
      </w:pPr>
      <w:r>
        <w:rPr>
          <w:sz w:val="20"/>
        </w:rPr>
        <w:t xml:space="preserve">населения Рязанской области</w:t>
      </w:r>
    </w:p>
    <w:p>
      <w:pPr>
        <w:pStyle w:val="1"/>
        <w:jc w:val="both"/>
      </w:pPr>
      <w:r>
        <w:rPr>
          <w:sz w:val="20"/>
        </w:rPr>
        <w:t xml:space="preserve">И.О.Фамилия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&lt;*&gt; Заключение выполняется на бланке Министерства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труда и</w:t>
      </w:r>
    </w:p>
    <w:p>
      <w:pPr>
        <w:pStyle w:val="0"/>
        <w:jc w:val="right"/>
      </w:pPr>
      <w:r>
        <w:rPr>
          <w:sz w:val="20"/>
        </w:rPr>
        <w:t xml:space="preserve">социальной защиты населения Рязанской</w:t>
      </w:r>
    </w:p>
    <w:p>
      <w:pPr>
        <w:pStyle w:val="0"/>
        <w:jc w:val="right"/>
      </w:pPr>
      <w:r>
        <w:rPr>
          <w:sz w:val="20"/>
        </w:rPr>
        <w:t xml:space="preserve">области государственной услуги "Оценка</w:t>
      </w:r>
    </w:p>
    <w:p>
      <w:pPr>
        <w:pStyle w:val="0"/>
        <w:jc w:val="right"/>
      </w:pPr>
      <w:r>
        <w:rPr>
          <w:sz w:val="20"/>
        </w:rPr>
        <w:t xml:space="preserve">качества оказания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МТСЗН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30.03.2022 </w:t>
            </w:r>
            <w:hyperlink w:history="0" r:id="rId63" w:tooltip="Постановление МТСЗН Рязанской области от 30.03.2022 N 18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19.06.2023 </w:t>
            </w:r>
            <w:hyperlink w:history="0" r:id="rId64" w:tooltip="Постановление МТСЗН Рязанской области от 19.06.2023 N 35 &quot;О внесении изменений в Постановление министерства труда и социальной защиты населения Рязанской области от 15.08.2019 N 33 &quot;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&quot;Оценка качества оказания социально ориентированными некоммерческими организациями общественно полезных услуг&quot; (в редакции Постановления министерства труда и социальной защиты насе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(полное наименование Заявителя, ОГРН)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(адрес местонахождения)</w:t>
      </w:r>
    </w:p>
    <w:p>
      <w:pPr>
        <w:pStyle w:val="1"/>
        <w:jc w:val="both"/>
      </w:pPr>
      <w:r>
        <w:rPr>
          <w:sz w:val="20"/>
        </w:rPr>
      </w:r>
    </w:p>
    <w:bookmarkStart w:id="584" w:name="P584"/>
    <w:bookmarkEnd w:id="584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        об отказе в выдаче заключения</w:t>
      </w:r>
    </w:p>
    <w:p>
      <w:pPr>
        <w:pStyle w:val="1"/>
        <w:jc w:val="both"/>
      </w:pPr>
      <w:r>
        <w:rPr>
          <w:sz w:val="20"/>
        </w:rPr>
        <w:t xml:space="preserve">       о соответствии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некоммерческой организацией общественно полезных услуг установленным</w:t>
      </w:r>
    </w:p>
    <w:p>
      <w:pPr>
        <w:pStyle w:val="1"/>
        <w:jc w:val="both"/>
      </w:pPr>
      <w:r>
        <w:rPr>
          <w:sz w:val="20"/>
        </w:rPr>
        <w:t xml:space="preserve">                                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 труда  и  социальной  защиты  населения Рязанской области</w:t>
      </w:r>
    </w:p>
    <w:p>
      <w:pPr>
        <w:pStyle w:val="1"/>
        <w:jc w:val="both"/>
      </w:pPr>
      <w:r>
        <w:rPr>
          <w:sz w:val="20"/>
        </w:rPr>
        <w:t xml:space="preserve">сообщает,   что   по   результатам  рассмотрения  заявления  и  документов,</w:t>
      </w:r>
    </w:p>
    <w:p>
      <w:pPr>
        <w:pStyle w:val="1"/>
        <w:jc w:val="both"/>
      </w:pPr>
      <w:r>
        <w:rPr>
          <w:sz w:val="20"/>
        </w:rPr>
        <w:t xml:space="preserve">представленных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установлено:_______________________________________________________________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(указываются выявленные обстоятельства)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На  основании изложенного принято решение об отказе в выдаче заключения</w:t>
      </w:r>
    </w:p>
    <w:p>
      <w:pPr>
        <w:pStyle w:val="1"/>
        <w:jc w:val="both"/>
      </w:pPr>
      <w:r>
        <w:rPr>
          <w:sz w:val="20"/>
        </w:rPr>
        <w:t xml:space="preserve">о    соответствии    качества    оказываемых    социально  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  организацией   общественно  полезных  услуг  установленным</w:t>
      </w:r>
    </w:p>
    <w:p>
      <w:pPr>
        <w:pStyle w:val="1"/>
        <w:jc w:val="both"/>
      </w:pPr>
      <w:r>
        <w:rPr>
          <w:sz w:val="20"/>
        </w:rPr>
        <w:t xml:space="preserve">критериям в связи со следующим:</w:t>
      </w:r>
    </w:p>
    <w:p>
      <w:pPr>
        <w:pStyle w:val="1"/>
        <w:jc w:val="both"/>
      </w:pPr>
      <w:r>
        <w:rPr>
          <w:sz w:val="20"/>
        </w:rPr>
        <w:t xml:space="preserve">┌─┐ - несоответствие    общественно    полезной     услуги    установленным</w:t>
      </w:r>
    </w:p>
    <w:p>
      <w:pPr>
        <w:pStyle w:val="1"/>
        <w:jc w:val="both"/>
      </w:pPr>
      <w:r>
        <w:rPr>
          <w:sz w:val="20"/>
        </w:rPr>
        <w:t xml:space="preserve">└─┘ нормативными  правовыми  актами  Российской  Федерации требованиям к ее</w:t>
      </w:r>
    </w:p>
    <w:p>
      <w:pPr>
        <w:pStyle w:val="1"/>
        <w:jc w:val="both"/>
      </w:pPr>
      <w:r>
        <w:rPr>
          <w:sz w:val="20"/>
        </w:rPr>
        <w:t xml:space="preserve">содержанию (объем, сроки, качество предоставления);</w:t>
      </w:r>
    </w:p>
    <w:p>
      <w:pPr>
        <w:pStyle w:val="1"/>
        <w:jc w:val="both"/>
      </w:pPr>
      <w:r>
        <w:rPr>
          <w:sz w:val="20"/>
        </w:rPr>
        <w:t xml:space="preserve">┌─┐ - отсутствие  у  лиц, непосредственно   задействованных  в   исполнении</w:t>
      </w:r>
    </w:p>
    <w:p>
      <w:pPr>
        <w:pStyle w:val="1"/>
        <w:jc w:val="both"/>
      </w:pPr>
      <w:r>
        <w:rPr>
          <w:sz w:val="20"/>
        </w:rPr>
        <w:t xml:space="preserve">└─┘ общественно  полезной  услуги  (в  том  числе  работников  Заявителя  и</w:t>
      </w:r>
    </w:p>
    <w:p>
      <w:pPr>
        <w:pStyle w:val="1"/>
        <w:jc w:val="both"/>
      </w:pPr>
      <w:r>
        <w:rPr>
          <w:sz w:val="20"/>
        </w:rPr>
        <w:t xml:space="preserve">работников,  привлеченных  по  договорам  гражданско-правового  характера),</w:t>
      </w:r>
    </w:p>
    <w:p>
      <w:pPr>
        <w:pStyle w:val="1"/>
        <w:jc w:val="both"/>
      </w:pPr>
      <w:r>
        <w:rPr>
          <w:sz w:val="20"/>
        </w:rPr>
        <w:t xml:space="preserve">необходимой  квалификации (в том числе профессионального образования, опыта</w:t>
      </w:r>
    </w:p>
    <w:p>
      <w:pPr>
        <w:pStyle w:val="1"/>
        <w:jc w:val="both"/>
      </w:pPr>
      <w:r>
        <w:rPr>
          <w:sz w:val="20"/>
        </w:rPr>
        <w:t xml:space="preserve">работы в соответствующей сфере),</w:t>
      </w:r>
    </w:p>
    <w:p>
      <w:pPr>
        <w:pStyle w:val="1"/>
        <w:jc w:val="both"/>
      </w:pPr>
      <w:r>
        <w:rPr>
          <w:sz w:val="20"/>
        </w:rPr>
        <w:t xml:space="preserve">┌─┐ - недостаточность   количества   лиц,   у   которых   есть  необходимая</w:t>
      </w:r>
    </w:p>
    <w:p>
      <w:pPr>
        <w:pStyle w:val="1"/>
        <w:jc w:val="both"/>
      </w:pPr>
      <w:r>
        <w:rPr>
          <w:sz w:val="20"/>
        </w:rPr>
        <w:t xml:space="preserve">└─┘ квалификация;</w:t>
      </w:r>
    </w:p>
    <w:p>
      <w:pPr>
        <w:pStyle w:val="1"/>
        <w:jc w:val="both"/>
      </w:pPr>
      <w:r>
        <w:rPr>
          <w:sz w:val="20"/>
        </w:rPr>
        <w:t xml:space="preserve">┌─┐ - наличие в течение 2  лет, предшествующих  выдаче заключения, жалоб на</w:t>
      </w:r>
    </w:p>
    <w:p>
      <w:pPr>
        <w:pStyle w:val="1"/>
        <w:jc w:val="both"/>
      </w:pPr>
      <w:r>
        <w:rPr>
          <w:sz w:val="20"/>
        </w:rPr>
        <w:t xml:space="preserve">└─┘ действия (бездействие) и (или) решения Заявителя, связанных с оказанием</w:t>
      </w:r>
    </w:p>
    <w:p>
      <w:pPr>
        <w:pStyle w:val="1"/>
        <w:jc w:val="both"/>
      </w:pPr>
      <w:r>
        <w:rPr>
          <w:sz w:val="20"/>
        </w:rPr>
        <w:t xml:space="preserve">ею  общественно  полезных  услуг,  признанных обоснованными судом,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государственного   контроля   (надзора)  и  муниципального  надзора,  иными</w:t>
      </w:r>
    </w:p>
    <w:p>
      <w:pPr>
        <w:pStyle w:val="1"/>
        <w:jc w:val="both"/>
      </w:pPr>
      <w:r>
        <w:rPr>
          <w:sz w:val="20"/>
        </w:rPr>
        <w:t xml:space="preserve">государственными органами в соответствии с их компетенцией;</w:t>
      </w:r>
    </w:p>
    <w:p>
      <w:pPr>
        <w:pStyle w:val="1"/>
        <w:jc w:val="both"/>
      </w:pPr>
      <w:r>
        <w:rPr>
          <w:sz w:val="20"/>
        </w:rPr>
        <w:t xml:space="preserve">┌─┐ - несоответствие   уровня   открытости  и  доступности   информации  об</w:t>
      </w:r>
    </w:p>
    <w:p>
      <w:pPr>
        <w:pStyle w:val="1"/>
        <w:jc w:val="both"/>
      </w:pPr>
      <w:r>
        <w:rPr>
          <w:sz w:val="20"/>
        </w:rPr>
        <w:t xml:space="preserve">└─┘ организации  установленным  нормативными  правовыми  актами  Российской</w:t>
      </w:r>
    </w:p>
    <w:p>
      <w:pPr>
        <w:pStyle w:val="1"/>
        <w:jc w:val="both"/>
      </w:pPr>
      <w:r>
        <w:rPr>
          <w:sz w:val="20"/>
        </w:rPr>
        <w:t xml:space="preserve">Федерации требованиям (при их наличии);</w:t>
      </w:r>
    </w:p>
    <w:p>
      <w:pPr>
        <w:pStyle w:val="1"/>
        <w:jc w:val="both"/>
      </w:pPr>
      <w:r>
        <w:rPr>
          <w:sz w:val="20"/>
        </w:rPr>
        <w:t xml:space="preserve">┌─┐ - наличие  в   течение   2  лет,  предшествующих   выдаче   заключения,</w:t>
      </w:r>
    </w:p>
    <w:p>
      <w:pPr>
        <w:pStyle w:val="1"/>
        <w:jc w:val="both"/>
      </w:pPr>
      <w:r>
        <w:rPr>
          <w:sz w:val="20"/>
        </w:rPr>
        <w:t xml:space="preserve">└─┘ информации  об  организации  в  реестре недобросовестных поставщиков по</w:t>
      </w:r>
    </w:p>
    <w:p>
      <w:pPr>
        <w:pStyle w:val="1"/>
        <w:jc w:val="both"/>
      </w:pPr>
      <w:r>
        <w:rPr>
          <w:sz w:val="20"/>
        </w:rPr>
        <w:t xml:space="preserve">результатам  оказания  услуги в рамках исполнения контрактов, заключенных в</w:t>
      </w:r>
    </w:p>
    <w:p>
      <w:pPr>
        <w:pStyle w:val="1"/>
        <w:jc w:val="both"/>
      </w:pPr>
      <w:r>
        <w:rPr>
          <w:sz w:val="20"/>
        </w:rPr>
        <w:t xml:space="preserve">соответствии  с  Федеральным  </w:t>
      </w:r>
      <w:hyperlink w:history="0" r:id="rId65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05.04.2013 N 44-ФЗ "О контрактной</w:t>
      </w:r>
    </w:p>
    <w:p>
      <w:pPr>
        <w:pStyle w:val="1"/>
        <w:jc w:val="both"/>
      </w:pPr>
      <w:r>
        <w:rPr>
          <w:sz w:val="20"/>
        </w:rPr>
        <w:t xml:space="preserve">системе   в   сфере   закупок   товаров,   работ,   услуг  для  обеспечения</w:t>
      </w:r>
    </w:p>
    <w:p>
      <w:pPr>
        <w:pStyle w:val="1"/>
        <w:jc w:val="both"/>
      </w:pPr>
      <w:r>
        <w:rPr>
          <w:sz w:val="20"/>
        </w:rPr>
        <w:t xml:space="preserve">государственных и муниципальных нужд";</w:t>
      </w:r>
    </w:p>
    <w:p>
      <w:pPr>
        <w:pStyle w:val="1"/>
        <w:jc w:val="both"/>
      </w:pPr>
      <w:r>
        <w:rPr>
          <w:sz w:val="20"/>
        </w:rPr>
        <w:t xml:space="preserve">┌─┐ - представление   документов, содержащих недостоверные  сведения,  либо</w:t>
      </w:r>
    </w:p>
    <w:p>
      <w:pPr>
        <w:pStyle w:val="1"/>
        <w:jc w:val="both"/>
      </w:pPr>
      <w:r>
        <w:rPr>
          <w:sz w:val="20"/>
        </w:rPr>
        <w:t xml:space="preserve">└─┘ документов, оформленных в ненадлежащем порядке.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труда и социальной</w:t>
      </w:r>
    </w:p>
    <w:p>
      <w:pPr>
        <w:pStyle w:val="1"/>
        <w:jc w:val="both"/>
      </w:pPr>
      <w:r>
        <w:rPr>
          <w:sz w:val="20"/>
        </w:rPr>
        <w:t xml:space="preserve">защиты населения Рязанской области</w:t>
      </w:r>
    </w:p>
    <w:p>
      <w:pPr>
        <w:pStyle w:val="1"/>
        <w:jc w:val="both"/>
      </w:pPr>
      <w:r>
        <w:rPr>
          <w:sz w:val="20"/>
        </w:rPr>
        <w:t xml:space="preserve">И.О.Фамилия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&lt;*&gt; Уведомление выполняется на бланке Министерства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труда и</w:t>
      </w:r>
    </w:p>
    <w:p>
      <w:pPr>
        <w:pStyle w:val="0"/>
        <w:jc w:val="right"/>
      </w:pPr>
      <w:r>
        <w:rPr>
          <w:sz w:val="20"/>
        </w:rPr>
        <w:t xml:space="preserve">социальной защиты населения Рязанской</w:t>
      </w:r>
    </w:p>
    <w:p>
      <w:pPr>
        <w:pStyle w:val="0"/>
        <w:jc w:val="right"/>
      </w:pPr>
      <w:r>
        <w:rPr>
          <w:sz w:val="20"/>
        </w:rPr>
        <w:t xml:space="preserve">области государственной услуги "Оценка</w:t>
      </w:r>
    </w:p>
    <w:p>
      <w:pPr>
        <w:pStyle w:val="0"/>
        <w:jc w:val="right"/>
      </w:pPr>
      <w:r>
        <w:rPr>
          <w:sz w:val="20"/>
        </w:rPr>
        <w:t xml:space="preserve">качества оказания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Министру труда и социальной защиты</w:t>
      </w:r>
    </w:p>
    <w:p>
      <w:pPr>
        <w:pStyle w:val="1"/>
        <w:jc w:val="both"/>
      </w:pPr>
      <w:r>
        <w:rPr>
          <w:sz w:val="20"/>
        </w:rPr>
        <w:t xml:space="preserve">                                 населения Рязанской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от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(И.О. Фамилия)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(полное наименование Заявителя, ОГРН)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(адрес местонахождения, телефон (факс),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адрес электронной почты и иные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реквизиты, позволяющие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осуществлять взаимодействие с Заявителем)</w:t>
      </w:r>
    </w:p>
    <w:p>
      <w:pPr>
        <w:pStyle w:val="1"/>
        <w:jc w:val="both"/>
      </w:pPr>
      <w:r>
        <w:rPr>
          <w:sz w:val="20"/>
        </w:rPr>
      </w:r>
    </w:p>
    <w:bookmarkStart w:id="666" w:name="P666"/>
    <w:bookmarkEnd w:id="66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о выдаче заключения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ориентированной некоммерческой организацией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                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общественно полезных услуг </w:t>
      </w:r>
      <w:hyperlink w:history="0" w:anchor="P752" w:tooltip="    &lt;*&gt;  Наименование общественно полезной услуги указывается в заявлении в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критериям, рассмотрев представленные документы.</w:t>
      </w:r>
    </w:p>
    <w:p>
      <w:pPr>
        <w:pStyle w:val="1"/>
        <w:jc w:val="both"/>
      </w:pPr>
      <w:r>
        <w:rPr>
          <w:sz w:val="20"/>
        </w:rPr>
        <w:t xml:space="preserve">    Подтверждаем, что______________________________________________________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не  является  некоммерческой организацией, выполняющей функции иностранного</w:t>
      </w:r>
    </w:p>
    <w:p>
      <w:pPr>
        <w:pStyle w:val="1"/>
        <w:jc w:val="both"/>
      </w:pPr>
      <w:r>
        <w:rPr>
          <w:sz w:val="20"/>
        </w:rPr>
        <w:t xml:space="preserve">агента, и на протяжении одного года и более оказывает названные общественно</w:t>
      </w:r>
    </w:p>
    <w:p>
      <w:pPr>
        <w:pStyle w:val="1"/>
        <w:jc w:val="both"/>
      </w:pPr>
      <w:r>
        <w:rPr>
          <w:sz w:val="20"/>
        </w:rPr>
        <w:t xml:space="preserve">полезные   услуги,   соответствующие  критериям  оценки  качества  оказания</w:t>
      </w:r>
    </w:p>
    <w:p>
      <w:pPr>
        <w:pStyle w:val="1"/>
        <w:jc w:val="both"/>
      </w:pPr>
      <w:r>
        <w:rPr>
          <w:sz w:val="20"/>
        </w:rPr>
        <w:t xml:space="preserve">общественно   полезных  услуг,  утвержденным  </w:t>
      </w:r>
      <w:hyperlink w:history="0" r:id="rId6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Правительства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от 27 октября 2016 г. N 1096 "Об утверждении перечня</w:t>
      </w:r>
    </w:p>
    <w:p>
      <w:pPr>
        <w:pStyle w:val="1"/>
        <w:jc w:val="both"/>
      </w:pPr>
      <w:r>
        <w:rPr>
          <w:sz w:val="20"/>
        </w:rPr>
        <w:t xml:space="preserve">общественно  полезных  услуг  и  критериев  оценки  качества 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(подтверждение соответствия общественно полезной услуги установленным</w:t>
      </w:r>
    </w:p>
    <w:p>
      <w:pPr>
        <w:pStyle w:val="1"/>
        <w:jc w:val="both"/>
      </w:pPr>
      <w:r>
        <w:rPr>
          <w:sz w:val="20"/>
        </w:rPr>
        <w:t xml:space="preserve">    нормативными правовыми актами Российской Федерации требованиям к ее</w:t>
      </w:r>
    </w:p>
    <w:p>
      <w:pPr>
        <w:pStyle w:val="1"/>
        <w:jc w:val="both"/>
      </w:pPr>
      <w:r>
        <w:rPr>
          <w:sz w:val="20"/>
        </w:rPr>
        <w:t xml:space="preserve">содержанию (объем, сроки, качество предоставления) с указанием нормативных</w:t>
      </w:r>
    </w:p>
    <w:p>
      <w:pPr>
        <w:pStyle w:val="1"/>
        <w:jc w:val="both"/>
      </w:pPr>
      <w:r>
        <w:rPr>
          <w:sz w:val="20"/>
        </w:rPr>
        <w:t xml:space="preserve">     правовых актов, которыми установлены такие требования, конкретных</w:t>
      </w:r>
    </w:p>
    <w:p>
      <w:pPr>
        <w:pStyle w:val="1"/>
        <w:jc w:val="both"/>
      </w:pPr>
      <w:r>
        <w:rPr>
          <w:sz w:val="20"/>
        </w:rPr>
        <w:t xml:space="preserve"> показателей, характеризующих содержание общественно полезной услуги, и их</w:t>
      </w:r>
    </w:p>
    <w:p>
      <w:pPr>
        <w:pStyle w:val="1"/>
        <w:jc w:val="both"/>
      </w:pPr>
      <w:r>
        <w:rPr>
          <w:sz w:val="20"/>
        </w:rPr>
        <w:t xml:space="preserve">                соотнесением с установленными требованиями)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(подтверждение наличия у лиц, непосредственно задействованных в исполнении</w:t>
      </w:r>
    </w:p>
    <w:p>
      <w:pPr>
        <w:pStyle w:val="1"/>
        <w:jc w:val="both"/>
      </w:pPr>
      <w:r>
        <w:rPr>
          <w:sz w:val="20"/>
        </w:rPr>
        <w:t xml:space="preserve">     общественно полезной услуги (в том числе работников организации и</w:t>
      </w:r>
    </w:p>
    <w:p>
      <w:pPr>
        <w:pStyle w:val="1"/>
        <w:jc w:val="both"/>
      </w:pPr>
      <w:r>
        <w:rPr>
          <w:sz w:val="20"/>
        </w:rPr>
        <w:t xml:space="preserve">  работников, привлеченных по договорам гражданско-правового характера),</w:t>
      </w:r>
    </w:p>
    <w:p>
      <w:pPr>
        <w:pStyle w:val="1"/>
        <w:jc w:val="both"/>
      </w:pPr>
      <w:r>
        <w:rPr>
          <w:sz w:val="20"/>
        </w:rPr>
        <w:t xml:space="preserve">необходимой квалификации (в том числе профессионального образования, опыта</w:t>
      </w:r>
    </w:p>
    <w:p>
      <w:pPr>
        <w:pStyle w:val="1"/>
        <w:jc w:val="both"/>
      </w:pPr>
      <w:r>
        <w:rPr>
          <w:sz w:val="20"/>
        </w:rPr>
        <w:t xml:space="preserve">  работы в соответствующей сфере), с указанием предъявляемых требований к</w:t>
      </w:r>
    </w:p>
    <w:p>
      <w:pPr>
        <w:pStyle w:val="1"/>
        <w:jc w:val="both"/>
      </w:pPr>
      <w:r>
        <w:rPr>
          <w:sz w:val="20"/>
        </w:rPr>
        <w:t xml:space="preserve">      квалификации указанных лиц и фактически имеющейся квалификации,</w:t>
      </w:r>
    </w:p>
    <w:p>
      <w:pPr>
        <w:pStyle w:val="1"/>
        <w:jc w:val="both"/>
      </w:pPr>
      <w:r>
        <w:rPr>
          <w:sz w:val="20"/>
        </w:rPr>
        <w:t xml:space="preserve">   достаточность количества таких лиц, а также, при наличии закрепленных</w:t>
      </w:r>
    </w:p>
    <w:p>
      <w:pPr>
        <w:pStyle w:val="1"/>
        <w:jc w:val="both"/>
      </w:pPr>
      <w:r>
        <w:rPr>
          <w:sz w:val="20"/>
        </w:rPr>
        <w:t xml:space="preserve">  нормативными правовыми актами требований к количеству указанных лиц, с</w:t>
      </w:r>
    </w:p>
    <w:p>
      <w:pPr>
        <w:pStyle w:val="1"/>
        <w:jc w:val="both"/>
      </w:pPr>
      <w:r>
        <w:rPr>
          <w:sz w:val="20"/>
        </w:rPr>
        <w:t xml:space="preserve">   указанием соотнесения необходимого количеств и фактически имеющегося)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(подтверждение удовлетворенности получателей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качеством их оказания (отсутствие жалоб на действия (бездействие) и (или)</w:t>
      </w:r>
    </w:p>
    <w:p>
      <w:pPr>
        <w:pStyle w:val="1"/>
        <w:jc w:val="both"/>
      </w:pPr>
      <w:r>
        <w:rPr>
          <w:sz w:val="20"/>
        </w:rPr>
        <w:t xml:space="preserve"> решения организации, связанные с оказанием ею общественно полезных услуг,</w:t>
      </w:r>
    </w:p>
    <w:p>
      <w:pPr>
        <w:pStyle w:val="1"/>
        <w:jc w:val="both"/>
      </w:pPr>
      <w:r>
        <w:rPr>
          <w:sz w:val="20"/>
        </w:rPr>
        <w:t xml:space="preserve">    признанных обоснованными судом, органами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(надзора) и муниципального надзора, иными органами в соответствии с их</w:t>
      </w:r>
    </w:p>
    <w:p>
      <w:pPr>
        <w:pStyle w:val="1"/>
        <w:jc w:val="both"/>
      </w:pPr>
      <w:r>
        <w:rPr>
          <w:sz w:val="20"/>
        </w:rPr>
        <w:t xml:space="preserve">      компетенцией в течение 2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(подтверждение открытости и доступности информации о некоммерческой</w:t>
      </w:r>
    </w:p>
    <w:p>
      <w:pPr>
        <w:pStyle w:val="1"/>
        <w:jc w:val="both"/>
      </w:pPr>
      <w:r>
        <w:rPr>
          <w:sz w:val="20"/>
        </w:rPr>
        <w:t xml:space="preserve"> организации, с указанием конкретных положений нормативных правовых актов,</w:t>
      </w:r>
    </w:p>
    <w:p>
      <w:pPr>
        <w:pStyle w:val="1"/>
        <w:jc w:val="both"/>
      </w:pPr>
      <w:r>
        <w:rPr>
          <w:sz w:val="20"/>
        </w:rPr>
        <w:t xml:space="preserve">   устанавливающих требования к открытости и доступности о деятельности</w:t>
      </w:r>
    </w:p>
    <w:p>
      <w:pPr>
        <w:pStyle w:val="1"/>
        <w:jc w:val="both"/>
      </w:pPr>
      <w:r>
        <w:rPr>
          <w:sz w:val="20"/>
        </w:rPr>
        <w:t xml:space="preserve">           некоммерческой организации, и степени их исполнения)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(подтверждение отсутствия организации в реестре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  заключенных в соответствии с Федеральным </w:t>
      </w:r>
      <w:hyperlink w:history="0" r:id="rId67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</w:t>
      </w:r>
    </w:p>
    <w:p>
      <w:pPr>
        <w:pStyle w:val="1"/>
        <w:jc w:val="both"/>
      </w:pPr>
      <w:r>
        <w:rPr>
          <w:sz w:val="20"/>
        </w:rPr>
        <w:t xml:space="preserve"> N 44-ФЗ "О контрактной системе в сфере закупок товаров, работ, услуг для</w:t>
      </w:r>
    </w:p>
    <w:p>
      <w:pPr>
        <w:pStyle w:val="1"/>
        <w:jc w:val="both"/>
      </w:pPr>
      <w:r>
        <w:rPr>
          <w:sz w:val="20"/>
        </w:rPr>
        <w:t xml:space="preserve">    обеспечения государственных и муниципальных нужд" в течение 2 лет,</w:t>
      </w:r>
    </w:p>
    <w:p>
      <w:pPr>
        <w:pStyle w:val="1"/>
        <w:jc w:val="both"/>
      </w:pPr>
      <w:r>
        <w:rPr>
          <w:sz w:val="20"/>
        </w:rPr>
        <w:t xml:space="preserve">                     предшествующих выдаче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 ____________ _________________</w:t>
      </w:r>
    </w:p>
    <w:p>
      <w:pPr>
        <w:pStyle w:val="1"/>
        <w:jc w:val="both"/>
      </w:pPr>
      <w:r>
        <w:rPr>
          <w:sz w:val="20"/>
        </w:rPr>
        <w:t xml:space="preserve">             (Должность)                  (Подпись)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 20___ г.</w:t>
      </w:r>
    </w:p>
    <w:p>
      <w:pPr>
        <w:pStyle w:val="1"/>
        <w:jc w:val="both"/>
      </w:pPr>
      <w:r>
        <w:rPr>
          <w:sz w:val="20"/>
        </w:rPr>
        <w:t xml:space="preserve">М.П.  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52" w:name="P752"/>
    <w:bookmarkEnd w:id="752"/>
    <w:p>
      <w:pPr>
        <w:pStyle w:val="1"/>
        <w:jc w:val="both"/>
      </w:pPr>
      <w:r>
        <w:rPr>
          <w:sz w:val="20"/>
        </w:rPr>
        <w:t xml:space="preserve">    &lt;*&gt;  Наименование общественно полезной услуги указывается в заявлении в</w:t>
      </w:r>
    </w:p>
    <w:p>
      <w:pPr>
        <w:pStyle w:val="1"/>
        <w:jc w:val="both"/>
      </w:pPr>
      <w:r>
        <w:rPr>
          <w:sz w:val="20"/>
        </w:rPr>
        <w:t xml:space="preserve">соответствии   с   </w:t>
      </w:r>
      <w:hyperlink w:history="0" r:id="rId6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  общественно   полезных   услуг, 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Федерации от 27 октября 2016 года</w:t>
      </w:r>
    </w:p>
    <w:p>
      <w:pPr>
        <w:pStyle w:val="1"/>
        <w:jc w:val="both"/>
      </w:pPr>
      <w:r>
        <w:rPr>
          <w:sz w:val="20"/>
        </w:rPr>
        <w:t xml:space="preserve">N 1096.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Заполняется    должностным   лицом   Министерства,   ответственным   за</w:t>
      </w:r>
    </w:p>
    <w:p>
      <w:pPr>
        <w:pStyle w:val="1"/>
        <w:jc w:val="both"/>
      </w:pPr>
      <w:r>
        <w:rPr>
          <w:sz w:val="20"/>
        </w:rPr>
        <w:t xml:space="preserve">предоставление государственной услуги:</w:t>
      </w:r>
    </w:p>
    <w:p>
      <w:pPr>
        <w:pStyle w:val="1"/>
        <w:jc w:val="both"/>
      </w:pPr>
      <w:r>
        <w:rPr>
          <w:sz w:val="20"/>
        </w:rPr>
        <w:t xml:space="preserve">    - в реестре недобросовестных поставщиков по результатам оказания услуги</w:t>
      </w:r>
    </w:p>
    <w:p>
      <w:pPr>
        <w:pStyle w:val="1"/>
        <w:jc w:val="both"/>
      </w:pPr>
      <w:r>
        <w:rPr>
          <w:sz w:val="20"/>
        </w:rPr>
        <w:t xml:space="preserve">в  рамках  исполнения  контрактов, заключенных в соответствии с Федеральным</w:t>
      </w:r>
    </w:p>
    <w:p>
      <w:pPr>
        <w:pStyle w:val="1"/>
        <w:jc w:val="both"/>
      </w:pPr>
      <w:hyperlink w:history="0" r:id="rId69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5  апреля  2013  года  N  44-ФЗ "О контрактной системе в сфере</w:t>
      </w:r>
    </w:p>
    <w:p>
      <w:pPr>
        <w:pStyle w:val="1"/>
        <w:jc w:val="both"/>
      </w:pPr>
      <w:r>
        <w:rPr>
          <w:sz w:val="20"/>
        </w:rPr>
        <w:t xml:space="preserve">закупок   товаров,   работ,   услуг   для   обеспечения  государственных  и</w:t>
      </w:r>
    </w:p>
    <w:p>
      <w:pPr>
        <w:pStyle w:val="1"/>
        <w:jc w:val="both"/>
      </w:pPr>
      <w:r>
        <w:rPr>
          <w:sz w:val="20"/>
        </w:rPr>
        <w:t xml:space="preserve">муниципальных нужд" в течение 2 лет, предшествующих выдаче заключения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(состоит/не состоит)</w:t>
      </w:r>
    </w:p>
    <w:p>
      <w:pPr>
        <w:pStyle w:val="1"/>
        <w:jc w:val="both"/>
      </w:pPr>
      <w:r>
        <w:rPr>
          <w:sz w:val="20"/>
        </w:rPr>
        <w:t xml:space="preserve">    - в реестре поставщиков социальных услуг по соответствующей общественно</w:t>
      </w:r>
    </w:p>
    <w:p>
      <w:pPr>
        <w:pStyle w:val="1"/>
        <w:jc w:val="both"/>
      </w:pPr>
      <w:r>
        <w:rPr>
          <w:sz w:val="20"/>
        </w:rPr>
        <w:t xml:space="preserve">полезной услуге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(состоит/не состоит)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МТСЗН Рязанской области от 15.08.2019 N 33</w:t>
            <w:br/>
            <w:t>(ред. от 19.06.2023)</w:t>
            <w:br/>
            <w:t>"Об утверждении административного регламен...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C11C445259B58006061862AD5DFB0E1AD67022E2CEC3F175111FCAB15F92D073B17E4EFFFD2B9AB4130D6969BE7A4551E03C72F875A8C2E744E1B6EH6k3O" TargetMode = "External"/>
	<Relationship Id="rId8" Type="http://schemas.openxmlformats.org/officeDocument/2006/relationships/hyperlink" Target="consultantplus://offline/ref=6C11C445259B58006061862AD5DFB0E1AD67022E2CE03F1B5415FCAB15F92D073B17E4EFFFD2B9AB4130D6969BE7A4551E03C72F875A8C2E744E1B6EH6k3O" TargetMode = "External"/>
	<Relationship Id="rId9" Type="http://schemas.openxmlformats.org/officeDocument/2006/relationships/hyperlink" Target="consultantplus://offline/ref=6C11C445259B580060619827C3B3EEEBAA695F202EEA33450C46FAFC4AA92B527B57E2BABC96B4A3453B82C7DAB9FD065B48CB2C98468D2DH6k9O" TargetMode = "External"/>
	<Relationship Id="rId10" Type="http://schemas.openxmlformats.org/officeDocument/2006/relationships/hyperlink" Target="consultantplus://offline/ref=6C11C445259B58006061862AD5DFB0E1AD67022E2CE1381A5713FCAB15F92D073B17E4EFFFD2B9AB4130D59196E7A4551E03C72F875A8C2E744E1B6EH6k3O" TargetMode = "External"/>
	<Relationship Id="rId11" Type="http://schemas.openxmlformats.org/officeDocument/2006/relationships/hyperlink" Target="consultantplus://offline/ref=6C11C445259B58006061862AD5DFB0E1AD67022E2CEC3F175111FCAB15F92D073B17E4EFFFD2B9AB4130D6969BE7A4551E03C72F875A8C2E744E1B6EH6k3O" TargetMode = "External"/>
	<Relationship Id="rId12" Type="http://schemas.openxmlformats.org/officeDocument/2006/relationships/hyperlink" Target="consultantplus://offline/ref=6C11C445259B58006061862AD5DFB0E1AD67022E2CE03F1B5415FCAB15F92D073B17E4EFFFD2B9AB4130D6969BE7A4551E03C72F875A8C2E744E1B6EH6k3O" TargetMode = "External"/>
	<Relationship Id="rId13" Type="http://schemas.openxmlformats.org/officeDocument/2006/relationships/hyperlink" Target="consultantplus://offline/ref=6C11C445259B580060619827C3B3EEEBAA695F202EEA33450C46FAFC4AA92B527B57E2BABC96B4A3453B82C7DAB9FD065B48CB2C98468D2DH6k9O" TargetMode = "External"/>
	<Relationship Id="rId14" Type="http://schemas.openxmlformats.org/officeDocument/2006/relationships/hyperlink" Target="consultantplus://offline/ref=6C11C445259B58006061862AD5DFB0E1AD67022E2CEC3F175111FCAB15F92D073B17E4EFFFD2B9AB4130D69699E7A4551E03C72F875A8C2E744E1B6EH6k3O" TargetMode = "External"/>
	<Relationship Id="rId15" Type="http://schemas.openxmlformats.org/officeDocument/2006/relationships/hyperlink" Target="consultantplus://offline/ref=6C11C445259B58006061862AD5DFB0E1AD67022E2CEC3F175111FCAB15F92D073B17E4EFFFD2B9AB4130D69696E7A4551E03C72F875A8C2E744E1B6EH6k3O" TargetMode = "External"/>
	<Relationship Id="rId16" Type="http://schemas.openxmlformats.org/officeDocument/2006/relationships/hyperlink" Target="consultantplus://offline/ref=6C11C445259B580060619827C3B3EEEBAA695F202EEA33450C46FAFC4AA92B527B57E2B8B49DE0FB0565DB949FF2F1054454CA2FH8k5O" TargetMode = "External"/>
	<Relationship Id="rId17" Type="http://schemas.openxmlformats.org/officeDocument/2006/relationships/hyperlink" Target="consultantplus://offline/ref=6C11C445259B580060619827C3B3EEEBAA6A5D2B2CEF33450C46FAFC4AA92B526957BAB6BE97AAAB402ED4969CHEkFO" TargetMode = "External"/>
	<Relationship Id="rId18" Type="http://schemas.openxmlformats.org/officeDocument/2006/relationships/hyperlink" Target="consultantplus://offline/ref=6C11C445259B580060619827C3B3EEEBAA695F202EEA33450C46FAFC4AA92B527B57E2BFBF9DE0FB0565DB949FF2F1054454CA2FH8k5O" TargetMode = "External"/>
	<Relationship Id="rId19" Type="http://schemas.openxmlformats.org/officeDocument/2006/relationships/hyperlink" Target="consultantplus://offline/ref=6C11C445259B58006061862AD5DFB0E1AD67022E2CEC3F175111FCAB15F92D073B17E4EFFFD2B9AB4130D6979EE7A4551E03C72F875A8C2E744E1B6EH6k3O" TargetMode = "External"/>
	<Relationship Id="rId20" Type="http://schemas.openxmlformats.org/officeDocument/2006/relationships/hyperlink" Target="consultantplus://offline/ref=6C11C445259B580060619827C3B3EEEBAA695F202EEA33450C46FAFC4AA92B526957BAB6BE97AAAB402ED4969CHEkFO" TargetMode = "External"/>
	<Relationship Id="rId21" Type="http://schemas.openxmlformats.org/officeDocument/2006/relationships/hyperlink" Target="consultantplus://offline/ref=6C11C445259B580060619827C3B3EEEBAA695F202EEA33450C46FAFC4AA92B527B57E2B8BA9DE0FB0565DB949FF2F1054454CA2FH8k5O" TargetMode = "External"/>
	<Relationship Id="rId22" Type="http://schemas.openxmlformats.org/officeDocument/2006/relationships/hyperlink" Target="consultantplus://offline/ref=6C11C445259B580060619827C3B3EEEBAA695F202EEA33450C46FAFC4AA92B527B57E2BAB99FBFFE1074839B9CEDEE055B48C82D84H4k7O" TargetMode = "External"/>
	<Relationship Id="rId23" Type="http://schemas.openxmlformats.org/officeDocument/2006/relationships/hyperlink" Target="consultantplus://offline/ref=6C11C445259B580060619827C3B3EEEBAA695F202EEA33450C46FAFC4AA92B527B57E2B9B596BFFE1074839B9CEDEE055B48C82D84H4k7O" TargetMode = "External"/>
	<Relationship Id="rId24" Type="http://schemas.openxmlformats.org/officeDocument/2006/relationships/hyperlink" Target="consultantplus://offline/ref=6C11C445259B58006061862AD5DFB0E1AD67022E2CE03F1B5415FCAB15F92D073B17E4EFFFD2B9AB4130D69698E7A4551E03C72F875A8C2E744E1B6EH6k3O" TargetMode = "External"/>
	<Relationship Id="rId25" Type="http://schemas.openxmlformats.org/officeDocument/2006/relationships/hyperlink" Target="consultantplus://offline/ref=6C11C445259B580060619827C3B3EEEBAA6A5D2B2CEF33450C46FAFC4AA92B526957BAB6BE97AAAB402ED4969CHEkFO" TargetMode = "External"/>
	<Relationship Id="rId26" Type="http://schemas.openxmlformats.org/officeDocument/2006/relationships/hyperlink" Target="consultantplus://offline/ref=6C11C445259B58006061862AD5DFB0E1AD67022E2CEC3F175111FCAB15F92D073B17E4EFFFD2B9AB4130D6979FE7A4551E03C72F875A8C2E744E1B6EH6k3O" TargetMode = "External"/>
	<Relationship Id="rId27" Type="http://schemas.openxmlformats.org/officeDocument/2006/relationships/hyperlink" Target="consultantplus://offline/ref=6C11C445259B580060619827C3B3EEEBAF645F2726EF33450C46FAFC4AA92B527B57E2BABC96B4AB433B82C7DAB9FD065B48CB2C98468D2DH6k9O" TargetMode = "External"/>
	<Relationship Id="rId28" Type="http://schemas.openxmlformats.org/officeDocument/2006/relationships/hyperlink" Target="consultantplus://offline/ref=6C11C445259B580060619827C3B3EEEBAF645F2726EF33450C46FAFC4AA92B527B57E2BABC96B4A9493B82C7DAB9FD065B48CB2C98468D2DH6k9O" TargetMode = "External"/>
	<Relationship Id="rId29" Type="http://schemas.openxmlformats.org/officeDocument/2006/relationships/hyperlink" Target="consultantplus://offline/ref=6C11C445259B58006061862AD5DFB0E1AD67022E2CEC3F175111FCAB15F92D073B17E4EFFFD2B9AB4130D6979DE7A4551E03C72F875A8C2E744E1B6EH6k3O" TargetMode = "External"/>
	<Relationship Id="rId30" Type="http://schemas.openxmlformats.org/officeDocument/2006/relationships/hyperlink" Target="consultantplus://offline/ref=6C11C445259B58006061862AD5DFB0E1AD67022E2CEC3F175111FCAB15F92D073B17E4EFFFD2B9AB4130D6979BE7A4551E03C72F875A8C2E744E1B6EH6k3O" TargetMode = "External"/>
	<Relationship Id="rId31" Type="http://schemas.openxmlformats.org/officeDocument/2006/relationships/hyperlink" Target="consultantplus://offline/ref=6C11C445259B58006061862AD5DFB0E1AD67022E2DE1301A541BFCAB15F92D073B17E4EFEDD2E1A74331C8979FF2F20458H5k5O" TargetMode = "External"/>
	<Relationship Id="rId32" Type="http://schemas.openxmlformats.org/officeDocument/2006/relationships/hyperlink" Target="consultantplus://offline/ref=6C11C445259B580060619827C3B3EEEBAD6E54252FE933450C46FAFC4AA92B527B57E2BABC96B5AA483B82C7DAB9FD065B48CB2C98468D2DH6k9O" TargetMode = "External"/>
	<Relationship Id="rId33" Type="http://schemas.openxmlformats.org/officeDocument/2006/relationships/hyperlink" Target="consultantplus://offline/ref=6C11C445259B58006061862AD5DFB0E1AD67022E2CEC3F175111FCAB15F92D073B17E4EFFFD2B9AB4130D69796E7A4551E03C72F875A8C2E744E1B6EH6k3O" TargetMode = "External"/>
	<Relationship Id="rId34" Type="http://schemas.openxmlformats.org/officeDocument/2006/relationships/hyperlink" Target="consultantplus://offline/ref=6C11C445259B58006061862AD5DFB0E1AD67022E2CEC3F175111FCAB15F92D073B17E4EFFFD2B9AB4130D69797E7A4551E03C72F875A8C2E744E1B6EH6k3O" TargetMode = "External"/>
	<Relationship Id="rId35" Type="http://schemas.openxmlformats.org/officeDocument/2006/relationships/hyperlink" Target="consultantplus://offline/ref=6C11C445259B58006061862AD5DFB0E1AD67022E2CEC3F175111FCAB15F92D073B17E4EFFFD2B9AB4130D6949EE7A4551E03C72F875A8C2E744E1B6EH6k3O" TargetMode = "External"/>
	<Relationship Id="rId36" Type="http://schemas.openxmlformats.org/officeDocument/2006/relationships/hyperlink" Target="consultantplus://offline/ref=6C11C445259B58006061862AD5DFB0E1AD67022E2CEC3F175111FCAB15F92D073B17E4EFFFD2B9AB4130D6949CE7A4551E03C72F875A8C2E744E1B6EH6k3O" TargetMode = "External"/>
	<Relationship Id="rId37" Type="http://schemas.openxmlformats.org/officeDocument/2006/relationships/hyperlink" Target="consultantplus://offline/ref=6C11C445259B580060619827C3B3EEEBAA695F202EEA33450C46FAFC4AA92B527B57E2B9BD9FBFFE1074839B9CEDEE055B48C82D84H4k7O" TargetMode = "External"/>
	<Relationship Id="rId38" Type="http://schemas.openxmlformats.org/officeDocument/2006/relationships/hyperlink" Target="consultantplus://offline/ref=6C11C445259B580060619827C3B3EEEBAA695F202EEA33450C46FAFC4AA92B527B57E2BABC91BFFE1074839B9CEDEE055B48C82D84H4k7O" TargetMode = "External"/>
	<Relationship Id="rId39" Type="http://schemas.openxmlformats.org/officeDocument/2006/relationships/hyperlink" Target="consultantplus://offline/ref=6C11C445259B580060619827C3B3EEEBAA695F202EEA33450C46FAFC4AA92B526957BAB6BE97AAAB402ED4969CHEkFO" TargetMode = "External"/>
	<Relationship Id="rId40" Type="http://schemas.openxmlformats.org/officeDocument/2006/relationships/hyperlink" Target="consultantplus://offline/ref=6C11C445259B58006061862AD5DFB0E1AD67022E2CE1381A5614FCAB15F92D073B17E4EFEDD2E1A74331C8979FF2F20458H5k5O" TargetMode = "External"/>
	<Relationship Id="rId41" Type="http://schemas.openxmlformats.org/officeDocument/2006/relationships/hyperlink" Target="consultantplus://offline/ref=6C11C445259B580060619827C3B3EEEBAD6D5D2426E833450C46FAFC4AA92B526957BAB6BE97AAAB402ED4969CHEkFO" TargetMode = "External"/>
	<Relationship Id="rId42" Type="http://schemas.openxmlformats.org/officeDocument/2006/relationships/hyperlink" Target="consultantplus://offline/ref=6C11C445259B58006061862AD5DFB0E1AD67022E2CE03F1B5415FCAB15F92D073B17E4EFFFD2B9AB4130D69699E7A4551E03C72F875A8C2E744E1B6EH6k3O" TargetMode = "External"/>
	<Relationship Id="rId43" Type="http://schemas.openxmlformats.org/officeDocument/2006/relationships/hyperlink" Target="consultantplus://offline/ref=6C11C445259B58006061862AD5DFB0E1AD67022E2CE03F1B5415FCAB15F92D073B17E4EFFFD2B9AB4130D69696E7A4551E03C72F875A8C2E744E1B6EH6k3O" TargetMode = "External"/>
	<Relationship Id="rId44" Type="http://schemas.openxmlformats.org/officeDocument/2006/relationships/hyperlink" Target="consultantplus://offline/ref=6C11C445259B58006061862AD5DFB0E1AD67022E2CE03F1B5415FCAB15F92D073B17E4EFFFD2B9AB4130D69696E7A4551E03C72F875A8C2E744E1B6EH6k3O" TargetMode = "External"/>
	<Relationship Id="rId45" Type="http://schemas.openxmlformats.org/officeDocument/2006/relationships/hyperlink" Target="consultantplus://offline/ref=6C11C445259B58006061862AD5DFB0E1AD67022E2CE03F1B5415FCAB15F92D073B17E4EFFFD2B9AB4130D69696E7A4551E03C72F875A8C2E744E1B6EH6k3O" TargetMode = "External"/>
	<Relationship Id="rId46" Type="http://schemas.openxmlformats.org/officeDocument/2006/relationships/hyperlink" Target="consultantplus://offline/ref=6C11C445259B58006061862AD5DFB0E1AD67022E2CE03F1B5415FCAB15F92D073B17E4EFFFD2B9AB4130D69696E7A4551E03C72F875A8C2E744E1B6EH6k3O" TargetMode = "External"/>
	<Relationship Id="rId47" Type="http://schemas.openxmlformats.org/officeDocument/2006/relationships/hyperlink" Target="consultantplus://offline/ref=6C11C445259B58006061862AD5DFB0E1AD67022E2CE03F1B5415FCAB15F92D073B17E4EFFFD2B9AB4130D69696E7A4551E03C72F875A8C2E744E1B6EH6k3O" TargetMode = "External"/>
	<Relationship Id="rId48" Type="http://schemas.openxmlformats.org/officeDocument/2006/relationships/hyperlink" Target="consultantplus://offline/ref=6C11C445259B58006061862AD5DFB0E1AD67022E2CE03F1B5415FCAB15F92D073B17E4EFFFD2B9AB4130D69696E7A4551E03C72F875A8C2E744E1B6EH6k3O" TargetMode = "External"/>
	<Relationship Id="rId49" Type="http://schemas.openxmlformats.org/officeDocument/2006/relationships/hyperlink" Target="consultantplus://offline/ref=6C11C445259B58006061862AD5DFB0E1AD67022E2CE03F1B5415FCAB15F92D073B17E4EFFFD2B9AB4130D69696E7A4551E03C72F875A8C2E744E1B6EH6k3O" TargetMode = "External"/>
	<Relationship Id="rId50" Type="http://schemas.openxmlformats.org/officeDocument/2006/relationships/hyperlink" Target="consultantplus://offline/ref=6C11C445259B58006061862AD5DFB0E1AD67022E2CE03F1B5415FCAB15F92D073B17E4EFFFD2B9AB4130D69696E7A4551E03C72F875A8C2E744E1B6EH6k3O" TargetMode = "External"/>
	<Relationship Id="rId51" Type="http://schemas.openxmlformats.org/officeDocument/2006/relationships/hyperlink" Target="consultantplus://offline/ref=6C11C445259B580060619827C3B3EEEBAA6855272CE933450C46FAFC4AA92B526957BAB6BE97AAAB402ED4969CHEkFO" TargetMode = "External"/>
	<Relationship Id="rId52" Type="http://schemas.openxmlformats.org/officeDocument/2006/relationships/hyperlink" Target="consultantplus://offline/ref=6C11C445259B58006061862AD5DFB0E1AD67022E2CE03F1B5415FCAB15F92D073B17E4EFFFD2B9AB4130D69697E7A4551E03C72F875A8C2E744E1B6EH6k3O" TargetMode = "External"/>
	<Relationship Id="rId53" Type="http://schemas.openxmlformats.org/officeDocument/2006/relationships/hyperlink" Target="consultantplus://offline/ref=6C11C445259B580060619827C3B3EEEBAA695E2526EF33450C46FAFC4AA92B526957BAB6BE97AAAB402ED4969CHEkFO" TargetMode = "External"/>
	<Relationship Id="rId54" Type="http://schemas.openxmlformats.org/officeDocument/2006/relationships/hyperlink" Target="consultantplus://offline/ref=6C11C445259B58006061862AD5DFB0E1AD67022E2CE03F1B5415FCAB15F92D073B17E4EFFFD2B9AB4130D6979FE7A4551E03C72F875A8C2E744E1B6EH6k3O" TargetMode = "External"/>
	<Relationship Id="rId55" Type="http://schemas.openxmlformats.org/officeDocument/2006/relationships/hyperlink" Target="consultantplus://offline/ref=6C11C445259B58006061862AD5DFB0E1AD67022E2CE03F1B5415FCAB15F92D073B17E4EFFFD2B9AB4130D6979CE7A4551E03C72F875A8C2E744E1B6EH6k3O" TargetMode = "External"/>
	<Relationship Id="rId56" Type="http://schemas.openxmlformats.org/officeDocument/2006/relationships/hyperlink" Target="consultantplus://offline/ref=6C11C445259B58006061862AD5DFB0E1AD67022E2CE03F1B5415FCAB15F92D073B17E4EFFFD2B9AB4130D6979AE7A4551E03C72F875A8C2E744E1B6EH6k3O" TargetMode = "External"/>
	<Relationship Id="rId57" Type="http://schemas.openxmlformats.org/officeDocument/2006/relationships/hyperlink" Target="consultantplus://offline/ref=6C11C445259B58006061862AD5DFB0E1AD67022E2CE03F1B5415FCAB15F92D073B17E4EFFFD2B9AB4130D6979BE7A4551E03C72F875A8C2E744E1B6EH6k3O" TargetMode = "External"/>
	<Relationship Id="rId58" Type="http://schemas.openxmlformats.org/officeDocument/2006/relationships/hyperlink" Target="consultantplus://offline/ref=6C11C445259B58006061862AD5DFB0E1AD67022E2CE03F1B5415FCAB15F92D073B17E4EFFFD2B9AB4130D69799E7A4551E03C72F875A8C2E744E1B6EH6k3O" TargetMode = "External"/>
	<Relationship Id="rId59" Type="http://schemas.openxmlformats.org/officeDocument/2006/relationships/hyperlink" Target="consultantplus://offline/ref=6C11C445259B58006061862AD5DFB0E1AD67022E2CE03F1B5415FCAB15F92D073B17E4EFFFD2B9AB4130D69796E7A4551E03C72F875A8C2E744E1B6EH6k3O" TargetMode = "External"/>
	<Relationship Id="rId60" Type="http://schemas.openxmlformats.org/officeDocument/2006/relationships/hyperlink" Target="consultantplus://offline/ref=6C11C445259B580060619827C3B3EEEBAC6458202FEC33450C46FAFC4AA92B526957BAB6BE97AAAB402ED4969CHEkFO" TargetMode = "External"/>
	<Relationship Id="rId61" Type="http://schemas.openxmlformats.org/officeDocument/2006/relationships/hyperlink" Target="consultantplus://offline/ref=6C11C445259B58006061862AD5DFB0E1AD67022E2CEC3F175111FCAB15F92D073B17E4EFFFD2B9AB4130D6949AE7A4551E03C72F875A8C2E744E1B6EH6k3O" TargetMode = "External"/>
	<Relationship Id="rId62" Type="http://schemas.openxmlformats.org/officeDocument/2006/relationships/hyperlink" Target="consultantplus://offline/ref=6C11C445259B580060619827C3B3EEEBAD6E54252FE933450C46FAFC4AA92B527B57E2BABC96B5AA483B82C7DAB9FD065B48CB2C98468D2DH6k9O" TargetMode = "External"/>
	<Relationship Id="rId63" Type="http://schemas.openxmlformats.org/officeDocument/2006/relationships/hyperlink" Target="consultantplus://offline/ref=6C11C445259B58006061862AD5DFB0E1AD67022E2CEC3F175111FCAB15F92D073B17E4EFFFD2B9AB4130D6949BE7A4551E03C72F875A8C2E744E1B6EH6k3O" TargetMode = "External"/>
	<Relationship Id="rId64" Type="http://schemas.openxmlformats.org/officeDocument/2006/relationships/hyperlink" Target="consultantplus://offline/ref=6C11C445259B58006061862AD5DFB0E1AD67022E2CE03F1B5415FCAB15F92D073B17E4EFFFD2B9AB4130D6949EE7A4551E03C72F875A8C2E744E1B6EH6k3O" TargetMode = "External"/>
	<Relationship Id="rId65" Type="http://schemas.openxmlformats.org/officeDocument/2006/relationships/hyperlink" Target="consultantplus://offline/ref=6C11C445259B580060619827C3B3EEEBAA6A5D2B2CEF33450C46FAFC4AA92B526957BAB6BE97AAAB402ED4969CHEkFO" TargetMode = "External"/>
	<Relationship Id="rId66" Type="http://schemas.openxmlformats.org/officeDocument/2006/relationships/hyperlink" Target="consultantplus://offline/ref=6C11C445259B580060619827C3B3EEEBAD6E54252FE933450C46FAFC4AA92B526957BAB6BE97AAAB402ED4969CHEkFO" TargetMode = "External"/>
	<Relationship Id="rId67" Type="http://schemas.openxmlformats.org/officeDocument/2006/relationships/hyperlink" Target="consultantplus://offline/ref=6C11C445259B580060619827C3B3EEEBAA6A5D2B2CEF33450C46FAFC4AA92B526957BAB6BE97AAAB402ED4969CHEkFO" TargetMode = "External"/>
	<Relationship Id="rId68" Type="http://schemas.openxmlformats.org/officeDocument/2006/relationships/hyperlink" Target="consultantplus://offline/ref=6C11C445259B580060619827C3B3EEEBAD6E54252FE933450C46FAFC4AA92B527B57E2BABC96B4AB403B82C7DAB9FD065B48CB2C98468D2DH6k9O" TargetMode = "External"/>
	<Relationship Id="rId69" Type="http://schemas.openxmlformats.org/officeDocument/2006/relationships/hyperlink" Target="consultantplus://offline/ref=6C11C445259B580060619827C3B3EEEBAA6A5D2B2CEF33450C46FAFC4AA92B526957BAB6BE97AAAB402ED4969CHEk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МТСЗН Рязанской области от 15.08.2019 N 33
(ред. от 19.06.2023)
"Об утверждении административного регламента предоставления министерством труда и социальной защиты населения Рязанской области государственной услуги "Оценка качества оказания социально ориентированными некоммерческими организациями общественно полезных услуг"</dc:title>
  <dcterms:created xsi:type="dcterms:W3CDTF">2023-11-21T14:36:07Z</dcterms:created>
</cp:coreProperties>
</file>