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Рязанской области от 30.11.2012 N 85-пг</w:t>
              <w:br/>
              <w:t xml:space="preserve">(ред. от 13.04.2023)</w:t>
              <w:br/>
              <w:t xml:space="preserve">"О молодежном правительстве Рязанской области"</w:t>
              <w:br/>
              <w:t xml:space="preserve">(вместе с "Положением...")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ноября 2012 г. N 85-пг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 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02.07.2014 </w:t>
            </w:r>
            <w:hyperlink w:history="0" r:id="rId7" w:tooltip="Постановление Губернатора Рязанской области от 02.07.2014 N 62-пг &quot;О внесении изменений в Постановление Губернатора Рязанской области от 30 ноября 2012 г. N 85-пг &quot;О молодежном правительстве Рязанской области&quot; {КонсультантПлюс}">
              <w:r>
                <w:rPr>
                  <w:sz w:val="20"/>
                  <w:color w:val="0000ff"/>
                </w:rPr>
                <w:t xml:space="preserve">N 62-пг</w:t>
              </w:r>
            </w:hyperlink>
            <w:r>
              <w:rPr>
                <w:sz w:val="20"/>
                <w:color w:val="392c69"/>
              </w:rPr>
              <w:t xml:space="preserve">, от 07.04.2016 </w:t>
            </w:r>
            <w:hyperlink w:history="0" r:id="rId8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      <w:r>
                <w:rPr>
                  <w:sz w:val="20"/>
                  <w:color w:val="0000ff"/>
                </w:rPr>
                <w:t xml:space="preserve">N 40-пг</w:t>
              </w:r>
            </w:hyperlink>
            <w:r>
              <w:rPr>
                <w:sz w:val="20"/>
                <w:color w:val="392c69"/>
              </w:rPr>
              <w:t xml:space="preserve">, от 26.01.2018 </w:t>
            </w:r>
            <w:hyperlink w:history="0" r:id="rId9" w:tooltip="Постановление Губернатора Рязанской области от 26.01.2018 N 9-пг &quot;О внесении изменения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)&quot; {КонсультантПлюс}">
              <w:r>
                <w:rPr>
                  <w:sz w:val="20"/>
                  <w:color w:val="0000ff"/>
                </w:rPr>
                <w:t xml:space="preserve">N 9-пг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25.11.2022 </w:t>
            </w:r>
            <w:hyperlink w:history="0" r:id="rId10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      <w:r>
                <w:rPr>
                  <w:sz w:val="20"/>
                  <w:color w:val="0000ff"/>
                </w:rPr>
                <w:t xml:space="preserve">N 148-пг</w:t>
              </w:r>
            </w:hyperlink>
            <w:r>
              <w:rPr>
                <w:sz w:val="20"/>
                <w:color w:val="392c69"/>
              </w:rPr>
              <w:t xml:space="preserve">, от 13.04.2023 </w:t>
            </w:r>
            <w:hyperlink w:history="0" r:id="rId11" w:tooltip="Постановление Губернатора Рязанской области от 13.04.2023 N 43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, от 25.11.2022 N 148-пг)&quot; {КонсультантПлюс}">
              <w:r>
                <w:rPr>
                  <w:sz w:val="20"/>
                  <w:color w:val="0000ff"/>
                </w:rPr>
                <w:t xml:space="preserve">N 43-пг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эффективного вовлечения молодежи в реализацию кадровой политики, обучения и формирования кадрового резерва для управленческих структур, привлечения научного и творческого потенциала молодежи к решению задач социально-экономического развития Рязанской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консультативный орган при Правительстве Рязанской области - молодежное правительство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правительстве Рязанской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государственной службы, кадровой политики и наград аппарата Губернатора и Правительства Рязанской области организовать работу по формированию молодежного правительства Рязанской области на конкурсной основе.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Рязанской области от 07.04.2016 </w:t>
      </w:r>
      <w:hyperlink w:history="0" r:id="rId12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<w:r>
          <w:rPr>
            <w:sz w:val="20"/>
            <w:color w:val="0000ff"/>
          </w:rPr>
          <w:t xml:space="preserve">N 40-пг</w:t>
        </w:r>
      </w:hyperlink>
      <w:r>
        <w:rPr>
          <w:sz w:val="20"/>
        </w:rPr>
        <w:t xml:space="preserve">, от 25.11.2022 </w:t>
      </w:r>
      <w:hyperlink w:history="0" r:id="rId13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N 148-пг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руководителя аппарата Губернатора и Правительства Рязанской области.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4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О.И.КОВАЛЕВ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30 ноября 2012 г. N 85-пг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 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02.07.2014 </w:t>
            </w:r>
            <w:hyperlink w:history="0" r:id="rId15" w:tooltip="Постановление Губернатора Рязанской области от 02.07.2014 N 62-пг &quot;О внесении изменений в Постановление Губернатора Рязанской области от 30 ноября 2012 г. N 85-пг &quot;О молодежном правительстве Рязанской области&quot; {КонсультантПлюс}">
              <w:r>
                <w:rPr>
                  <w:sz w:val="20"/>
                  <w:color w:val="0000ff"/>
                </w:rPr>
                <w:t xml:space="preserve">N 62-пг</w:t>
              </w:r>
            </w:hyperlink>
            <w:r>
              <w:rPr>
                <w:sz w:val="20"/>
                <w:color w:val="392c69"/>
              </w:rPr>
              <w:t xml:space="preserve">, от 07.04.2016 </w:t>
            </w:r>
            <w:hyperlink w:history="0" r:id="rId16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      <w:r>
                <w:rPr>
                  <w:sz w:val="20"/>
                  <w:color w:val="0000ff"/>
                </w:rPr>
                <w:t xml:space="preserve">N 40-пг</w:t>
              </w:r>
            </w:hyperlink>
            <w:r>
              <w:rPr>
                <w:sz w:val="20"/>
                <w:color w:val="392c69"/>
              </w:rPr>
              <w:t xml:space="preserve">, от 25.11.2022 </w:t>
            </w:r>
            <w:hyperlink w:history="0" r:id="rId17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      <w:r>
                <w:rPr>
                  <w:sz w:val="20"/>
                  <w:color w:val="0000ff"/>
                </w:rPr>
                <w:t xml:space="preserve">N 148-пг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13.04.2023 </w:t>
            </w:r>
            <w:hyperlink w:history="0" r:id="rId18" w:tooltip="Постановление Губернатора Рязанской области от 13.04.2023 N 43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, от 25.11.2022 N 148-пг)&quot; {КонсультантПлюс}">
              <w:r>
                <w:rPr>
                  <w:sz w:val="20"/>
                  <w:color w:val="0000ff"/>
                </w:rPr>
                <w:t xml:space="preserve">N 43-пг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статус и порядок деятельности молодежного правительства Рязанской области (далее - молодежное правительство).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Молодежное правительство является консультативным органом при Правительстве Рязанской области, функционирующим на общественных началах. Решения молодежного правительства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Молодежное правительство осуществляет свою деятельность в соответствии с федеральным законодательством и законодательством Рязанской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Координацию деятельности, организационное и материально-техническое обеспечение деятельности молодежного правительства осуществляет Правительство Рязанской области в соответствии с утверждаемым 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Молодежное правительство при осуществлении возложенных на него задач взаимодействует с органами государственной власти Рязанской области, органами местного самоуправления, комиссиями, советами, действующими при Губернаторе Рязанской области и Правительстве Рязанской области, а также межведомственными комиссиями, общественными объединениями, экспертными сообществами и другими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Молодежное правительство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вовлечения молодежи в процесс социально-экономического развития Рязанской области, включая ее участие в формировании концепции социально-экономического развития Рязанской области и внесение предложений по реализации планов социально-экономического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привлечения научного и творческого потенциала молодежи Рязанской области к решению задач, стоящих перед исполнительными органами Рязанской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приобщения социально активных молодых людей к управленческой деятельности, повышения их правовой и политической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молодежи в процессе совершенствования системы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молодежного правительства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представителей молодежи в деятельности исполнительных органов Рязанской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предложений на стадии разработки проектов государственных программ и иных нормативных правовых актов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реализации основных направлений региональной молодежной политики и пропаганде среди молодежи ее целей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методических, информационных и иных материалов, способствующих повышению общественной, социальной и экономической активности молодых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экспертно-аналитических, информационных и иных материалов для Губернатора Рязанской области, Правительства Рязанской области, исполнительных органов Рязанской области по вопросам социально-экономического развития Рязанской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создании целостной системы отбора, подготовки и продвижения социально активных молодых людей в различные сферы социально-экономической, общественной деятельности региона;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получению знаний и практических навыков молодежи в области государственного управления, изучению проблем государственного управления в различных сферах общественных отношений.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Молодежное правительство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выполнении конкретных поручений Губернатора Рязанской области, Правительства Рязанской области, исполнительных органов Рязанской области запрашивать и получать информацию в установленном законодательством порядке;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разработке проектов нормативных правовых актов Рязанской области и осуществлять обсуждение проектов нормативных правовых актов, вносимых на рассмотрение Губернатора Рязанской области и Правительства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совещания, консультации, круглые столы и другие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установленной компетенции вносить исполнительным органам Рязанской области предложения по вопросам совершенствования их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вести переписку с государственными и негосударственными органами, другими организациями по вопросам компетенции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для разработки отдельных вопросов ученых и других специалистов государственных и негосударственных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осуществления своей деятельности в установленном порядке формировать экспертные и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Молодежное правительство обязано: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действующее законодательство Российской Федерации и Рязанской области, а также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письменно информировать председателя комитета по делам молодежи Рязанской области о деятельности молодежного правительства за данный период;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Рязанской области от 25.11.2022 </w:t>
      </w:r>
      <w:hyperlink w:history="0" r:id="rId26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N 148-пг</w:t>
        </w:r>
      </w:hyperlink>
      <w:r>
        <w:rPr>
          <w:sz w:val="20"/>
        </w:rPr>
        <w:t xml:space="preserve">, от 13.04.2023 </w:t>
      </w:r>
      <w:hyperlink w:history="0" r:id="rId27" w:tooltip="Постановление Губернатора Рязанской области от 13.04.2023 N 43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, от 25.11.2022 N 148-пг)&quot; {КонсультантПлюс}">
        <w:r>
          <w:rPr>
            <w:sz w:val="20"/>
            <w:color w:val="0000ff"/>
          </w:rPr>
          <w:t xml:space="preserve">N 43-пг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представлять в Правительство Рязанской области доклад по итогам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установленном порядке заинтересованным государственным органам, организациям, гражданам информацию о своей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порядок формирования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Формирование состава молодежного правительства осуществляется на конкурсной основе из числа граждан Российской Федерации в возрасте от 18 до 35 лет, обучающихся или работающих на территории Рязанской области, на основании их личного заявления.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8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в абзац первый пункта 4.2 </w:t>
            </w:r>
            <w:hyperlink w:history="0" r:id="rId29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Губернатора Рязанской области от 07.04.2016 N 40-пг, </w:t>
            </w:r>
            <w:hyperlink w:history="0" r:id="rId30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в отношении молодежного правительства, сформированного после дня вступления в силу настоящего постановления.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4.2. Конкурс по формированию молодежного правительства проводится в соответствии с положением о конкурсе один раз в два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07.04.2016 N 40-пг)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конкурсе по формированию молодежного правительства утверждается распоряжением Губернатора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Утратил силу. - </w:t>
      </w:r>
      <w:hyperlink w:history="0" r:id="rId32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Рязанской области от 25.11.2022 N 148-пг.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молодежного правительства утверждается распоряжением Губернатора Рязанской области на основании решения Комиссии при Губернаторе Рязанской области по формированию и подготовке резерва управленческих кадров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Молодежное правительство состоит из председателя, его заместителей, ответственного секретаря и членов молодежного правительства, курирующих определенные направления деятельности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Из числа участников конкурса по формированию молодежного правительства, не включенных в состав молодежного правительства, конкурсной комиссией исполнительного органа Рязанской области формируется резерв молодежного правительства в составе не более трех человек.</w:t>
      </w:r>
    </w:p>
    <w:p>
      <w:pPr>
        <w:pStyle w:val="0"/>
        <w:jc w:val="both"/>
      </w:pPr>
      <w:r>
        <w:rPr>
          <w:sz w:val="20"/>
        </w:rPr>
        <w:t xml:space="preserve">(пп. 4.6 введен </w:t>
      </w:r>
      <w:hyperlink w:history="0" r:id="rId34" w:tooltip="Постановление Губернатора Рязанской области от 02.07.2014 N 62-пг &quot;О внесении изменений в Постановление Губернатора Рязанской области от 30 ноября 2012 г. N 85-пг &quot;О молодежном правительстве Ряз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Рязанской области от 02.07.2014 N 62-пг; в ред. </w:t>
      </w:r>
      <w:hyperlink w:history="0" r:id="rId35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досрочного прекращения полномочий члена молодежного правительства или его исключения из состава молодежного правительства Комиссией определяется кандидат в члены молодежного правительства из состава резерва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(пп. 4.7 введен </w:t>
      </w:r>
      <w:hyperlink w:history="0" r:id="rId36" w:tooltip="Постановление Губернатора Рязанской области от 02.07.2014 N 62-пг &quot;О внесении изменений в Постановление Губернатора Рязанской области от 30 ноября 2012 г. N 85-пг &quot;О молодежном правительстве Ряз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Рязанской области от 02.07.2014 N 62-пг; в ред. </w:t>
      </w:r>
      <w:hyperlink w:history="0" r:id="rId37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отсутствия в резерве молодежного правительства кандидатов для включения в состав молодежного правительства исполнительным органом Рязанской области проводится дополнительный конкурсный отбор в состав молодежного правительства в соответствии с положением о конкурсе.</w:t>
      </w:r>
    </w:p>
    <w:p>
      <w:pPr>
        <w:pStyle w:val="0"/>
        <w:jc w:val="both"/>
      </w:pPr>
      <w:r>
        <w:rPr>
          <w:sz w:val="20"/>
        </w:rPr>
        <w:t xml:space="preserve">(пп. 4.8 введен </w:t>
      </w:r>
      <w:hyperlink w:history="0" r:id="rId38" w:tooltip="Постановление Губернатора Рязанской области от 02.07.2014 N 62-пг &quot;О внесении изменений в Постановление Губернатора Рязанской области от 30 ноября 2012 г. N 85-пг &quot;О молодежном правительстве Ряз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Рязанской области от 02.07.2014 N 62-пг; в ред. </w:t>
      </w:r>
      <w:hyperlink w:history="0" r:id="rId39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Срок полномочий члена молодежного правительства, вошедшего в состав молодежного правительства взамен прекратившего свои полномочия члена молодежного правительства, прекращается по истечении срока полномочий действующего состава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(пп. 4.9 введен </w:t>
      </w:r>
      <w:hyperlink w:history="0" r:id="rId40" w:tooltip="Постановление Губернатора Рязанской области от 02.07.2014 N 62-пг &quot;О внесении изменений в Постановление Губернатора Рязанской области от 30 ноября 2012 г. N 85-пг &quot;О молодежном правительстве Ряз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Рязанской области от 02.07.2014 N 62-пг)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Срок полномочий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в пункт 5.1 </w:t>
            </w:r>
            <w:hyperlink w:history="0" r:id="rId41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Губернатора Рязанской области от 07.04.2016 N 40-пг, </w:t>
            </w:r>
            <w:hyperlink w:history="0" r:id="rId42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в отношении молодежного правительства, сформированного после дня вступления в силу настоящего постановления.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5.1. Утратил силу. - </w:t>
      </w:r>
      <w:hyperlink w:history="0" r:id="rId43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Рязанской области от 07.04.2016 N 40-пг.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в пункт 5.2 </w:t>
            </w:r>
            <w:hyperlink w:history="0" r:id="rId44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Губернатора Рязанской области от 07.04.2016 N 40-пг, </w:t>
            </w:r>
            <w:hyperlink w:history="0" r:id="rId45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в отношении молодежного правительства, сформированного после дня вступления в силу настоящего постановления.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5.2. Срок полномочий молодежного правительства составляет два года, который исчисляется со дня утверждения состава молодежного правительства и прекращается в день утверждения нового состава.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46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07.04.2016 N 40-пг)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Полномочия члена молодежного правительства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заявления члена молодежного правительства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утраты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обвинительного приговора суда в отношении лица, являющегося членом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переезда на постоянное место жительства в другой субъект Российской Федерации или за пределы Российской Федерации;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в абзац седьмой пункта 5.2 </w:t>
            </w:r>
            <w:hyperlink w:history="0" r:id="rId47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Губернатора Рязанской области от 07.04.2016 N 40-пг, </w:t>
            </w:r>
            <w:hyperlink w:history="0" r:id="rId48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в отношении молодежного правительства, сформированного после дня вступления в силу настоящего постановления.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9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Рязанской области от 07.04.2016 N 40-пг.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в пункта 5.4 </w:t>
            </w:r>
            <w:hyperlink w:history="0" r:id="rId50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Губернатора Рязанской области от 07.04.2016 N 40-пг, </w:t>
            </w:r>
            <w:hyperlink w:history="0" r:id="rId51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в отношении молодежного правительства, сформированного после дня вступления в силу настоящего постановления.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5.4. Утратил силу. - </w:t>
      </w:r>
      <w:hyperlink w:history="0" r:id="rId52" w:tooltip="Постановление Губернатора Рязанской области от 07.04.2016 N 40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я Губернатора Рязанской области от 02.07.2014 N 62-пг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Рязанской области от 07.04.2016 N 40-пг.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деятельности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Порядок деятельности молодежного правительства определяется регламентом его работы, который разрабатывается и утверждается молодежным правительством.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Общее руководство деятельностью молодежного правительства осуществляет председатель молодежного правительства (далее - председатель).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Кандидатура председателя выбирается из состава молодежного правительства и утверждается его решением в соответствии с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Заседания молодежного правительства проводятся по мере необходимости, в сроки, определенные регламентом молодежного правительства,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Внеочередные заседания проводятся по решению председателя молодежного правительства, а также по требованию не менее двух третей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Председатель: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работу членов молодежного правительства, творческих коллективов, экспертных и рабочих групп, создаваемых молодежным правительством, в том числе дает поручения членам молодежного правительства, а также создаваемым творческим коллективам, экспертным и рабочим группам в соответствии с их задачами и направлениями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перспективные (годовые) и текущие планы работы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и проводит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на основе предложений членов молодежного правительства повестку дня его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молодежного правительства и секретарю;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решения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молодежное правительство в органах государственной власти, органах местного самоуправления, иных органах, учреждениях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Секретарь молодежного правительства осуществляет организационное обеспечение деятельности молодежного правительства, ведет протокол его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Заседание молодежного правительства оформляется протоколом, который подписывается председателем молодежного правительства и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Правительство Рязанской области и исполнительные органы Рязанской области закрепляют кураторов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Куратор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членов молодежного правительства со специалистами и руководителями соответствующего исполнительного органа Рязанской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содействие членам молодежного правительства в получении необходимой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согласованию предложений членов молодежного правительства с руководством соответствующего исполнительного органа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По вопросам своей компетенции молодежное правительство принимает решения в соответствии с утвержденным регламентом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Молодежное правительство в необходимых случаях направляет принятые решения на рассмотрение исполнительных органов Рязанской области, органов местного самоуправления, общественных объединений и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Рязанской области от 25.11.2022 N 148-пг)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Члены молодежного правительства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на рассмотрение молодежного правительства предложения по вопросам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программных мероприятиях, проводимых молодежным правительством;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информацию о деятельности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Члены молодежного правительства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решения молодежного правительства, поручения председателя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участвовать в деятельности молодежного правительства, посещать его заседания, активно содействовать решению стоящих перед молодежным правительством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молодежное правительство и председателя молодежного правительства о своей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содействовать повышению авторитета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допускать действий, наносящих ущерб деятельности и законным интересам молодежного правительства и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обязанности, предусмотренные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Члены молодежного правительства участвуют в его заседаниях лично и не вправе делегировать свои полномочия другим лицам. Заседания ведет председатель молодежного правительства, а при его отсутствии -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6.14. Вопросы деятельности молодежного правительства, не урегулированные настоящим Положением, определяются регламентом работы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6.15 - 6.16. Утратили силу. - </w:t>
      </w:r>
      <w:hyperlink w:history="0" r:id="rId57" w:tooltip="Постановление Губернатора Рязанской области от 25.11.2022 N 148-пг &quot;О внесении изменений в Постановление Губернатора Рязанской области от 30 ноября 2012 г. N 85-пг &quot;О молодежном правительстве Рязанской области&quot; (в редакции Постановлений Губернатора Рязанской области от 02.07.2014 N 62-пг, от 07.04.2016 N 40-пг, от 26.01.2018 N 9-пг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Рязанской области от 25.11.2022 N 148-пг.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Рязанской области от 30.11.2012 N 85-пг</w:t>
            <w:br/>
            <w:t>(ред. от 13.04.2023)</w:t>
            <w:br/>
            <w:t>"О молодежном правительстве Рязан...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C74D010C957CAFE8B327617EFD679FE8502434C19389BCFEE7905C6BDD6C848AAE4C0F396C83BE7E2E539174A2827C1673A22C9F043E5B87EB5CFCCuBo2M" TargetMode = "External"/>
	<Relationship Id="rId8" Type="http://schemas.openxmlformats.org/officeDocument/2006/relationships/hyperlink" Target="consultantplus://offline/ref=1C74D010C957CAFE8B327617EFD679FE8502434C1A3E9DCBE77E05C6BDD6C848AAE4C0F396C83BE7E2E539174A2827C1673A22C9F043E5B87EB5CFCCuBo2M" TargetMode = "External"/>
	<Relationship Id="rId9" Type="http://schemas.openxmlformats.org/officeDocument/2006/relationships/hyperlink" Target="consultantplus://offline/ref=1C74D010C957CAFE8B327617EFD679FE8502434C1A3A92CBE87705C6BDD6C848AAE4C0F396C83BE7E2E539174A2827C1673A22C9F043E5B87EB5CFCCuBo2M" TargetMode = "External"/>
	<Relationship Id="rId10" Type="http://schemas.openxmlformats.org/officeDocument/2006/relationships/hyperlink" Target="consultantplus://offline/ref=1C74D010C957CAFE8B327617EFD679FE8502434C1B3993CDEB7E05C6BDD6C848AAE4C0F396C83BE7E2E539174A2827C1673A22C9F043E5B87EB5CFCCuBo2M" TargetMode = "External"/>
	<Relationship Id="rId11" Type="http://schemas.openxmlformats.org/officeDocument/2006/relationships/hyperlink" Target="consultantplus://offline/ref=1C74D010C957CAFE8B327617EFD679FE8502434C1B379BCEE97C05C6BDD6C848AAE4C0F396C83BE7E2E539174A2827C1673A22C9F043E5B87EB5CFCCuBo2M" TargetMode = "External"/>
	<Relationship Id="rId12" Type="http://schemas.openxmlformats.org/officeDocument/2006/relationships/hyperlink" Target="consultantplus://offline/ref=1C74D010C957CAFE8B327617EFD679FE8502434C1A3E9DCBE77E05C6BDD6C848AAE4C0F396C83BE7E2E53917492827C1673A22C9F043E5B87EB5CFCCuBo2M" TargetMode = "External"/>
	<Relationship Id="rId13" Type="http://schemas.openxmlformats.org/officeDocument/2006/relationships/hyperlink" Target="consultantplus://offline/ref=1C74D010C957CAFE8B327617EFD679FE8502434C1B3993CDEB7E05C6BDD6C848AAE4C0F396C83BE7E2E53917492827C1673A22C9F043E5B87EB5CFCCuBo2M" TargetMode = "External"/>
	<Relationship Id="rId14" Type="http://schemas.openxmlformats.org/officeDocument/2006/relationships/hyperlink" Target="consultantplus://offline/ref=1C74D010C957CAFE8B327617EFD679FE8502434C1B3993CDEB7E05C6BDD6C848AAE4C0F396C83BE7E2E53917482827C1673A22C9F043E5B87EB5CFCCuBo2M" TargetMode = "External"/>
	<Relationship Id="rId15" Type="http://schemas.openxmlformats.org/officeDocument/2006/relationships/hyperlink" Target="consultantplus://offline/ref=1C74D010C957CAFE8B327617EFD679FE8502434C19389BCFEE7905C6BDD6C848AAE4C0F396C83BE7E2E539174A2827C1673A22C9F043E5B87EB5CFCCuBo2M" TargetMode = "External"/>
	<Relationship Id="rId16" Type="http://schemas.openxmlformats.org/officeDocument/2006/relationships/hyperlink" Target="consultantplus://offline/ref=1C74D010C957CAFE8B327617EFD679FE8502434C1A3E9DCBE77E05C6BDD6C848AAE4C0F396C83BE7E2E53917462827C1673A22C9F043E5B87EB5CFCCuBo2M" TargetMode = "External"/>
	<Relationship Id="rId17" Type="http://schemas.openxmlformats.org/officeDocument/2006/relationships/hyperlink" Target="consultantplus://offline/ref=1C74D010C957CAFE8B327617EFD679FE8502434C1B3993CDEB7E05C6BDD6C848AAE4C0F396C83BE7E2E53917462827C1673A22C9F043E5B87EB5CFCCuBo2M" TargetMode = "External"/>
	<Relationship Id="rId18" Type="http://schemas.openxmlformats.org/officeDocument/2006/relationships/hyperlink" Target="consultantplus://offline/ref=1C74D010C957CAFE8B327617EFD679FE8502434C1B379BCEE97C05C6BDD6C848AAE4C0F396C83BE7E2E539174A2827C1673A22C9F043E5B87EB5CFCCuBo2M" TargetMode = "External"/>
	<Relationship Id="rId19" Type="http://schemas.openxmlformats.org/officeDocument/2006/relationships/hyperlink" Target="consultantplus://offline/ref=1C74D010C957CAFE8B327617EFD679FE8502434C1B3993CDEB7E05C6BDD6C848AAE4C0F396C83BE7E2E539164F2827C1673A22C9F043E5B87EB5CFCCuBo2M" TargetMode = "External"/>
	<Relationship Id="rId20" Type="http://schemas.openxmlformats.org/officeDocument/2006/relationships/hyperlink" Target="consultantplus://offline/ref=1C74D010C957CAFE8B327617EFD679FE8502434C1B3993CDEB7E05C6BDD6C848AAE4C0F396C83BE7E2E539164F2827C1673A22C9F043E5B87EB5CFCCuBo2M" TargetMode = "External"/>
	<Relationship Id="rId21" Type="http://schemas.openxmlformats.org/officeDocument/2006/relationships/hyperlink" Target="consultantplus://offline/ref=1C74D010C957CAFE8B327617EFD679FE8502434C1B3993CDEB7E05C6BDD6C848AAE4C0F396C83BE7E2E539164F2827C1673A22C9F043E5B87EB5CFCCuBo2M" TargetMode = "External"/>
	<Relationship Id="rId22" Type="http://schemas.openxmlformats.org/officeDocument/2006/relationships/hyperlink" Target="consultantplus://offline/ref=1C74D010C957CAFE8B327617EFD679FE8502434C1B3993CDEB7E05C6BDD6C848AAE4C0F396C83BE7E2E539164C2827C1673A22C9F043E5B87EB5CFCCuBo2M" TargetMode = "External"/>
	<Relationship Id="rId23" Type="http://schemas.openxmlformats.org/officeDocument/2006/relationships/hyperlink" Target="consultantplus://offline/ref=1C74D010C957CAFE8B327617EFD679FE8502434C1B3993CDEB7E05C6BDD6C848AAE4C0F396C83BE7E2E539164B2827C1673A22C9F043E5B87EB5CFCCuBo2M" TargetMode = "External"/>
	<Relationship Id="rId24" Type="http://schemas.openxmlformats.org/officeDocument/2006/relationships/hyperlink" Target="consultantplus://offline/ref=1C74D010C957CAFE8B327617EFD679FE8502434C1B3993CDEB7E05C6BDD6C848AAE4C0F396C83BE7E2E539164F2827C1673A22C9F043E5B87EB5CFCCuBo2M" TargetMode = "External"/>
	<Relationship Id="rId25" Type="http://schemas.openxmlformats.org/officeDocument/2006/relationships/hyperlink" Target="consultantplus://offline/ref=1C74D010C957CAFE8B327617EFD679FE8502434C1B3993CDEB7E05C6BDD6C848AAE4C0F396C83BE7E2E539164F2827C1673A22C9F043E5B87EB5CFCCuBo2M" TargetMode = "External"/>
	<Relationship Id="rId26" Type="http://schemas.openxmlformats.org/officeDocument/2006/relationships/hyperlink" Target="consultantplus://offline/ref=1C74D010C957CAFE8B327617EFD679FE8502434C1B3993CDEB7E05C6BDD6C848AAE4C0F396C83BE7E2E53916482827C1673A22C9F043E5B87EB5CFCCuBo2M" TargetMode = "External"/>
	<Relationship Id="rId27" Type="http://schemas.openxmlformats.org/officeDocument/2006/relationships/hyperlink" Target="consultantplus://offline/ref=1C74D010C957CAFE8B327617EFD679FE8502434C1B379BCEE97C05C6BDD6C848AAE4C0F396C83BE7E2E53917492827C1673A22C9F043E5B87EB5CFCCuBo2M" TargetMode = "External"/>
	<Relationship Id="rId28" Type="http://schemas.openxmlformats.org/officeDocument/2006/relationships/hyperlink" Target="consultantplus://offline/ref=1C74D010C957CAFE8B327617EFD679FE8502434C1B3993CDEB7E05C6BDD6C848AAE4C0F396C83BE7E2E53916462827C1673A22C9F043E5B87EB5CFCCuBo2M" TargetMode = "External"/>
	<Relationship Id="rId29" Type="http://schemas.openxmlformats.org/officeDocument/2006/relationships/hyperlink" Target="consultantplus://offline/ref=1C74D010C957CAFE8B327617EFD679FE8502434C1A3E9DCBE77E05C6BDD6C848AAE4C0F396C83BE7E2E539164E2827C1673A22C9F043E5B87EB5CFCCuBo2M" TargetMode = "External"/>
	<Relationship Id="rId30" Type="http://schemas.openxmlformats.org/officeDocument/2006/relationships/hyperlink" Target="consultantplus://offline/ref=1C74D010C957CAFE8B327617EFD679FE8502434C1A3E9DCBE77E05C6BDD6C848AAE4C0F396C83BE7E2E53916472827C1673A22C9F043E5B87EB5CFCCuBo2M" TargetMode = "External"/>
	<Relationship Id="rId31" Type="http://schemas.openxmlformats.org/officeDocument/2006/relationships/hyperlink" Target="consultantplus://offline/ref=1C74D010C957CAFE8B327617EFD679FE8502434C1A3E9DCBE77E05C6BDD6C848AAE4C0F396C83BE7E2E539164E2827C1673A22C9F043E5B87EB5CFCCuBo2M" TargetMode = "External"/>
	<Relationship Id="rId32" Type="http://schemas.openxmlformats.org/officeDocument/2006/relationships/hyperlink" Target="consultantplus://offline/ref=1C74D010C957CAFE8B327617EFD679FE8502434C1B3993CDEB7E05C6BDD6C848AAE4C0F396C83BE7E2E539154E2827C1673A22C9F043E5B87EB5CFCCuBo2M" TargetMode = "External"/>
	<Relationship Id="rId33" Type="http://schemas.openxmlformats.org/officeDocument/2006/relationships/hyperlink" Target="consultantplus://offline/ref=1C74D010C957CAFE8B327617EFD679FE8502434C1B3993CDEB7E05C6BDD6C848AAE4C0F396C83BE7E2E539154D2827C1673A22C9F043E5B87EB5CFCCuBo2M" TargetMode = "External"/>
	<Relationship Id="rId34" Type="http://schemas.openxmlformats.org/officeDocument/2006/relationships/hyperlink" Target="consultantplus://offline/ref=1C74D010C957CAFE8B327617EFD679FE8502434C19389BCFEE7905C6BDD6C848AAE4C0F396C83BE7E2E53917462827C1673A22C9F043E5B87EB5CFCCuBo2M" TargetMode = "External"/>
	<Relationship Id="rId35" Type="http://schemas.openxmlformats.org/officeDocument/2006/relationships/hyperlink" Target="consultantplus://offline/ref=1C74D010C957CAFE8B327617EFD679FE8502434C1B3993CDEB7E05C6BDD6C848AAE4C0F396C83BE7E2E539164F2827C1673A22C9F043E5B87EB5CFCCuBo2M" TargetMode = "External"/>
	<Relationship Id="rId36" Type="http://schemas.openxmlformats.org/officeDocument/2006/relationships/hyperlink" Target="consultantplus://offline/ref=1C74D010C957CAFE8B327617EFD679FE8502434C19389BCFEE7905C6BDD6C848AAE4C0F396C83BE7E2E539164E2827C1673A22C9F043E5B87EB5CFCCuBo2M" TargetMode = "External"/>
	<Relationship Id="rId37" Type="http://schemas.openxmlformats.org/officeDocument/2006/relationships/hyperlink" Target="consultantplus://offline/ref=1C74D010C957CAFE8B327617EFD679FE8502434C1B3993CDEB7E05C6BDD6C848AAE4C0F396C83BE7E2E539154C2827C1673A22C9F043E5B87EB5CFCCuBo2M" TargetMode = "External"/>
	<Relationship Id="rId38" Type="http://schemas.openxmlformats.org/officeDocument/2006/relationships/hyperlink" Target="consultantplus://offline/ref=1C74D010C957CAFE8B327617EFD679FE8502434C19389BCFEE7905C6BDD6C848AAE4C0F396C83BE7E2E539164D2827C1673A22C9F043E5B87EB5CFCCuBo2M" TargetMode = "External"/>
	<Relationship Id="rId39" Type="http://schemas.openxmlformats.org/officeDocument/2006/relationships/hyperlink" Target="consultantplus://offline/ref=1C74D010C957CAFE8B327617EFD679FE8502434C1B3993CDEB7E05C6BDD6C848AAE4C0F396C83BE7E2E539164F2827C1673A22C9F043E5B87EB5CFCCuBo2M" TargetMode = "External"/>
	<Relationship Id="rId40" Type="http://schemas.openxmlformats.org/officeDocument/2006/relationships/hyperlink" Target="consultantplus://offline/ref=1C74D010C957CAFE8B327617EFD679FE8502434C19389BCFEE7905C6BDD6C848AAE4C0F396C83BE7E2E539164C2827C1673A22C9F043E5B87EB5CFCCuBo2M" TargetMode = "External"/>
	<Relationship Id="rId41" Type="http://schemas.openxmlformats.org/officeDocument/2006/relationships/hyperlink" Target="consultantplus://offline/ref=1C74D010C957CAFE8B327617EFD679FE8502434C1A3E9DCBE77E05C6BDD6C848AAE4C0F396C83BE7E2E539164C2827C1673A22C9F043E5B87EB5CFCCuBo2M" TargetMode = "External"/>
	<Relationship Id="rId42" Type="http://schemas.openxmlformats.org/officeDocument/2006/relationships/hyperlink" Target="consultantplus://offline/ref=1C74D010C957CAFE8B327617EFD679FE8502434C1A3E9DCBE77E05C6BDD6C848AAE4C0F396C83BE7E2E53916472827C1673A22C9F043E5B87EB5CFCCuBo2M" TargetMode = "External"/>
	<Relationship Id="rId43" Type="http://schemas.openxmlformats.org/officeDocument/2006/relationships/hyperlink" Target="consultantplus://offline/ref=1C74D010C957CAFE8B327617EFD679FE8502434C1A3E9DCBE77E05C6BDD6C848AAE4C0F396C83BE7E2E539164C2827C1673A22C9F043E5B87EB5CFCCuBo2M" TargetMode = "External"/>
	<Relationship Id="rId44" Type="http://schemas.openxmlformats.org/officeDocument/2006/relationships/hyperlink" Target="consultantplus://offline/ref=1C74D010C957CAFE8B327617EFD679FE8502434C1A3E9DCBE77E05C6BDD6C848AAE4C0F396C83BE7E2E539164B2827C1673A22C9F043E5B87EB5CFCCuBo2M" TargetMode = "External"/>
	<Relationship Id="rId45" Type="http://schemas.openxmlformats.org/officeDocument/2006/relationships/hyperlink" Target="consultantplus://offline/ref=1C74D010C957CAFE8B327617EFD679FE8502434C1A3E9DCBE77E05C6BDD6C848AAE4C0F396C83BE7E2E53916472827C1673A22C9F043E5B87EB5CFCCuBo2M" TargetMode = "External"/>
	<Relationship Id="rId46" Type="http://schemas.openxmlformats.org/officeDocument/2006/relationships/hyperlink" Target="consultantplus://offline/ref=1C74D010C957CAFE8B327617EFD679FE8502434C1A3E9DCBE77E05C6BDD6C848AAE4C0F396C83BE7E2E539164B2827C1673A22C9F043E5B87EB5CFCCuBo2M" TargetMode = "External"/>
	<Relationship Id="rId47" Type="http://schemas.openxmlformats.org/officeDocument/2006/relationships/hyperlink" Target="consultantplus://offline/ref=1C74D010C957CAFE8B327617EFD679FE8502434C1A3E9DCBE77E05C6BDD6C848AAE4C0F396C83BE7E2E53916492827C1673A22C9F043E5B87EB5CFCCuBo2M" TargetMode = "External"/>
	<Relationship Id="rId48" Type="http://schemas.openxmlformats.org/officeDocument/2006/relationships/hyperlink" Target="consultantplus://offline/ref=1C74D010C957CAFE8B327617EFD679FE8502434C1A3E9DCBE77E05C6BDD6C848AAE4C0F396C83BE7E2E53916472827C1673A22C9F043E5B87EB5CFCCuBo2M" TargetMode = "External"/>
	<Relationship Id="rId49" Type="http://schemas.openxmlformats.org/officeDocument/2006/relationships/hyperlink" Target="consultantplus://offline/ref=1C74D010C957CAFE8B327617EFD679FE8502434C1A3E9DCBE77E05C6BDD6C848AAE4C0F396C83BE7E2E53916492827C1673A22C9F043E5B87EB5CFCCuBo2M" TargetMode = "External"/>
	<Relationship Id="rId50" Type="http://schemas.openxmlformats.org/officeDocument/2006/relationships/hyperlink" Target="consultantplus://offline/ref=1C74D010C957CAFE8B327617EFD679FE8502434C1A3E9DCBE77E05C6BDD6C848AAE4C0F396C83BE7E2E53916482827C1673A22C9F043E5B87EB5CFCCuBo2M" TargetMode = "External"/>
	<Relationship Id="rId51" Type="http://schemas.openxmlformats.org/officeDocument/2006/relationships/hyperlink" Target="consultantplus://offline/ref=1C74D010C957CAFE8B327617EFD679FE8502434C1A3E9DCBE77E05C6BDD6C848AAE4C0F396C83BE7E2E53916472827C1673A22C9F043E5B87EB5CFCCuBo2M" TargetMode = "External"/>
	<Relationship Id="rId52" Type="http://schemas.openxmlformats.org/officeDocument/2006/relationships/hyperlink" Target="consultantplus://offline/ref=1C74D010C957CAFE8B327617EFD679FE8502434C1A3E9DCBE77E05C6BDD6C848AAE4C0F396C83BE7E2E53916482827C1673A22C9F043E5B87EB5CFCCuBo2M" TargetMode = "External"/>
	<Relationship Id="rId53" Type="http://schemas.openxmlformats.org/officeDocument/2006/relationships/hyperlink" Target="consultantplus://offline/ref=1C74D010C957CAFE8B327617EFD679FE8502434C1B3993CDEB7E05C6BDD6C848AAE4C0F396C83BE7E2E539164F2827C1673A22C9F043E5B87EB5CFCCuBo2M" TargetMode = "External"/>
	<Relationship Id="rId54" Type="http://schemas.openxmlformats.org/officeDocument/2006/relationships/hyperlink" Target="consultantplus://offline/ref=1C74D010C957CAFE8B327617EFD679FE8502434C1B3993CDEB7E05C6BDD6C848AAE4C0F396C83BE7E2E539164F2827C1673A22C9F043E5B87EB5CFCCuBo2M" TargetMode = "External"/>
	<Relationship Id="rId55" Type="http://schemas.openxmlformats.org/officeDocument/2006/relationships/hyperlink" Target="consultantplus://offline/ref=1C74D010C957CAFE8B327617EFD679FE8502434C1B3993CDEB7E05C6BDD6C848AAE4C0F396C83BE7E2E539164F2827C1673A22C9F043E5B87EB5CFCCuBo2M" TargetMode = "External"/>
	<Relationship Id="rId56" Type="http://schemas.openxmlformats.org/officeDocument/2006/relationships/hyperlink" Target="consultantplus://offline/ref=1C74D010C957CAFE8B327617EFD679FE8502434C1B3993CDEB7E05C6BDD6C848AAE4C0F396C83BE7E2E539164F2827C1673A22C9F043E5B87EB5CFCCuBo2M" TargetMode = "External"/>
	<Relationship Id="rId57" Type="http://schemas.openxmlformats.org/officeDocument/2006/relationships/hyperlink" Target="consultantplus://offline/ref=1C74D010C957CAFE8B327617EFD679FE8502434C1B3993CDEB7E05C6BDD6C848AAE4C0F396C83BE7E2E53915492827C1673A22C9F043E5B87EB5CFCCuBo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Рязанской области от 30.11.2012 N 85-пг
(ред. от 13.04.2023)
"О молодежном правительстве Рязанской области"
(вместе с "Положением...")</dc:title>
  <dcterms:created xsi:type="dcterms:W3CDTF">2023-06-11T12:40:46Z</dcterms:created>
</cp:coreProperties>
</file>