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Сахалинской области от 20.07.2023 N 72-ЗО</w:t>
              <w:br/>
              <w:t xml:space="preserve">"Об Уполномоченном по правам коренных малочисленных народов в Сахалинской области"</w:t>
              <w:br/>
              <w:t xml:space="preserve">(принят Сахалинской областной Думой 20.07.2023)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20 июля 2023 года</w:t>
            </w:r>
          </w:p>
        </w:tc>
        <w:tc>
          <w:tcPr>
            <w:tcW w:w="5102" w:type="dxa"/>
            <w:tcBorders>
              <w:top w:val="nil"/>
              <w:left w:val="nil"/>
              <w:bottom w:val="nil"/>
              <w:right w:val="nil"/>
            </w:tcBorders>
          </w:tcPr>
          <w:p>
            <w:pPr>
              <w:pStyle w:val="0"/>
              <w:jc w:val="right"/>
            </w:pPr>
            <w:r>
              <w:rPr>
                <w:sz w:val="20"/>
              </w:rPr>
              <w:t xml:space="preserve">N 72-ЗО</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САХАЛИНСКАЯ ОБЛАСТЬ</w:t>
      </w:r>
    </w:p>
    <w:p>
      <w:pPr>
        <w:pStyle w:val="2"/>
        <w:jc w:val="center"/>
      </w:pPr>
      <w:r>
        <w:rPr>
          <w:sz w:val="20"/>
        </w:rPr>
      </w:r>
    </w:p>
    <w:p>
      <w:pPr>
        <w:pStyle w:val="2"/>
        <w:jc w:val="center"/>
      </w:pPr>
      <w:r>
        <w:rPr>
          <w:sz w:val="20"/>
        </w:rPr>
        <w:t xml:space="preserve">ЗАКОН</w:t>
      </w:r>
    </w:p>
    <w:p>
      <w:pPr>
        <w:pStyle w:val="2"/>
        <w:ind w:firstLine="540"/>
        <w:jc w:val="both"/>
      </w:pPr>
      <w:r>
        <w:rPr>
          <w:sz w:val="20"/>
        </w:rPr>
      </w:r>
    </w:p>
    <w:p>
      <w:pPr>
        <w:pStyle w:val="2"/>
        <w:jc w:val="center"/>
      </w:pPr>
      <w:r>
        <w:rPr>
          <w:sz w:val="20"/>
        </w:rPr>
        <w:t xml:space="preserve">ОБ УПОЛНОМОЧЕННОМ ПО ПРАВАМ КОРЕННЫХ МАЛОЧИСЛЕННЫХ НАРОДОВ</w:t>
      </w:r>
    </w:p>
    <w:p>
      <w:pPr>
        <w:pStyle w:val="2"/>
        <w:jc w:val="center"/>
      </w:pPr>
      <w:r>
        <w:rPr>
          <w:sz w:val="20"/>
        </w:rPr>
        <w:t xml:space="preserve">В САХАЛИНСКОЙ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Сахалинской областной Думой</w:t>
      </w:r>
    </w:p>
    <w:p>
      <w:pPr>
        <w:pStyle w:val="0"/>
        <w:jc w:val="right"/>
      </w:pPr>
      <w:r>
        <w:rPr>
          <w:sz w:val="20"/>
        </w:rPr>
        <w:t xml:space="preserve">20 июля 2023 года</w:t>
      </w:r>
    </w:p>
    <w:p>
      <w:pPr>
        <w:pStyle w:val="0"/>
        <w:ind w:firstLine="540"/>
        <w:jc w:val="both"/>
      </w:pPr>
      <w:r>
        <w:rPr>
          <w:sz w:val="20"/>
        </w:rPr>
      </w:r>
    </w:p>
    <w:p>
      <w:pPr>
        <w:pStyle w:val="0"/>
        <w:ind w:firstLine="540"/>
        <w:jc w:val="both"/>
      </w:pPr>
      <w:r>
        <w:rPr>
          <w:sz w:val="20"/>
        </w:rPr>
        <w:t xml:space="preserve">Настоящий Закон разработан на основании Федерального </w:t>
      </w:r>
      <w:hyperlink w:history="0" r:id="rId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ind w:firstLine="540"/>
        <w:jc w:val="both"/>
      </w:pPr>
      <w:r>
        <w:rPr>
          <w:sz w:val="20"/>
        </w:rPr>
      </w:r>
    </w:p>
    <w:p>
      <w:pPr>
        <w:pStyle w:val="2"/>
        <w:outlineLvl w:val="0"/>
        <w:jc w:val="center"/>
      </w:pPr>
      <w:r>
        <w:rPr>
          <w:sz w:val="20"/>
        </w:rPr>
        <w:t xml:space="preserve">Статья 1. Общие положения</w:t>
      </w:r>
    </w:p>
    <w:p>
      <w:pPr>
        <w:pStyle w:val="0"/>
        <w:jc w:val="center"/>
      </w:pPr>
      <w:r>
        <w:rPr>
          <w:sz w:val="20"/>
        </w:rPr>
      </w:r>
    </w:p>
    <w:p>
      <w:pPr>
        <w:pStyle w:val="0"/>
        <w:ind w:firstLine="540"/>
        <w:jc w:val="both"/>
      </w:pPr>
      <w:r>
        <w:rPr>
          <w:sz w:val="20"/>
        </w:rPr>
        <w:t xml:space="preserve">1. Должность Уполномоченного по правам коренных малочисленных народов в Сахалинской области (далее - Уполномоченный) учреждается в целях обеспечения дополнительных гарантий государственной защиты прав и законных интересов коренных малочисленных народов, проживающих на территории Сахалинской области. Под коренными малочисленными народами, проживающими на территории Сахалинской области, в целях настоящего Закона понимаются лица, относящиеся в соответствии с </w:t>
      </w:r>
      <w:hyperlink w:history="0" r:id="rId8"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Российской Федерации, проживающим на территории Сахалинской области, отдельные территории которой включены в </w:t>
      </w:r>
      <w:hyperlink w:history="0" r:id="rId9"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(далее - коренные малочисленные народы).</w:t>
      </w:r>
    </w:p>
    <w:p>
      <w:pPr>
        <w:pStyle w:val="0"/>
        <w:spacing w:before="200" w:line-rule="auto"/>
        <w:ind w:firstLine="540"/>
        <w:jc w:val="both"/>
      </w:pPr>
      <w:r>
        <w:rPr>
          <w:sz w:val="20"/>
        </w:rPr>
        <w:t xml:space="preserve">2. Должность Уполномоченного относится к государственным должностям Сахалинской области.</w:t>
      </w:r>
    </w:p>
    <w:p>
      <w:pPr>
        <w:pStyle w:val="0"/>
        <w:spacing w:before="200" w:line-rule="auto"/>
        <w:ind w:firstLine="540"/>
        <w:jc w:val="both"/>
      </w:pPr>
      <w:r>
        <w:rPr>
          <w:sz w:val="20"/>
        </w:rPr>
        <w:t xml:space="preserve">3. Деятельность Уполномоченного не отменяет и не влечет пересмотра компетенции государственных органов и должностных лиц, обеспечивающих защиту и восстановление прав коренных малочисленных народов.</w:t>
      </w:r>
    </w:p>
    <w:p>
      <w:pPr>
        <w:pStyle w:val="0"/>
        <w:spacing w:before="200" w:line-rule="auto"/>
        <w:ind w:firstLine="540"/>
        <w:jc w:val="both"/>
      </w:pPr>
      <w:r>
        <w:rPr>
          <w:sz w:val="20"/>
        </w:rPr>
        <w:t xml:space="preserve">4. Уполномоченный является государственным органом Сахалинской области, обладающим правами юридического лица, имеющим расчетный счет, гербовую печать с изображением герба Сахалинской области, штампы, бланки со своим наименованием.</w:t>
      </w:r>
    </w:p>
    <w:p>
      <w:pPr>
        <w:pStyle w:val="0"/>
        <w:spacing w:before="200" w:line-rule="auto"/>
        <w:ind w:firstLine="540"/>
        <w:jc w:val="both"/>
      </w:pPr>
      <w:r>
        <w:rPr>
          <w:sz w:val="20"/>
        </w:rPr>
        <w:t xml:space="preserve">5. Уполномоченный осуществляет свою деятельность на территории Сахалинской области.</w:t>
      </w:r>
    </w:p>
    <w:p>
      <w:pPr>
        <w:pStyle w:val="0"/>
        <w:spacing w:before="200" w:line-rule="auto"/>
        <w:ind w:firstLine="540"/>
        <w:jc w:val="both"/>
      </w:pPr>
      <w:r>
        <w:rPr>
          <w:sz w:val="20"/>
        </w:rPr>
        <w:t xml:space="preserve">6. Местом постоянного нахождения Уполномоченного является город Южно-Сахалинск.</w:t>
      </w:r>
    </w:p>
    <w:p>
      <w:pPr>
        <w:pStyle w:val="0"/>
        <w:ind w:firstLine="540"/>
        <w:jc w:val="both"/>
      </w:pPr>
      <w:r>
        <w:rPr>
          <w:sz w:val="20"/>
        </w:rPr>
      </w:r>
    </w:p>
    <w:p>
      <w:pPr>
        <w:pStyle w:val="2"/>
        <w:outlineLvl w:val="0"/>
        <w:jc w:val="center"/>
      </w:pPr>
      <w:r>
        <w:rPr>
          <w:sz w:val="20"/>
        </w:rPr>
        <w:t xml:space="preserve">Статья 2. Правовая основа деятельности Уполномоченного</w:t>
      </w:r>
    </w:p>
    <w:p>
      <w:pPr>
        <w:pStyle w:val="0"/>
        <w:jc w:val="center"/>
      </w:pPr>
      <w:r>
        <w:rPr>
          <w:sz w:val="20"/>
        </w:rPr>
      </w:r>
    </w:p>
    <w:p>
      <w:pPr>
        <w:pStyle w:val="0"/>
        <w:ind w:firstLine="540"/>
        <w:jc w:val="both"/>
      </w:pPr>
      <w:r>
        <w:rPr>
          <w:sz w:val="20"/>
        </w:rPr>
        <w:t xml:space="preserve">Правовую основу деятельности Уполномоченного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1" w:tooltip="&quot;Устав Сахалинской области&quot; от 09.07.2001 N 270 (принят Сахалинской областной Думой 28.06.2001) (ред. от 27.09.2023) {КонсультантПлюс}">
        <w:r>
          <w:rPr>
            <w:sz w:val="20"/>
            <w:color w:val="0000ff"/>
          </w:rPr>
          <w:t xml:space="preserve">Устав</w:t>
        </w:r>
      </w:hyperlink>
      <w:r>
        <w:rPr>
          <w:sz w:val="20"/>
        </w:rPr>
        <w:t xml:space="preserve"> Сахалинской области, законы и иные нормативные правовые акты Сахалинской области.</w:t>
      </w:r>
    </w:p>
    <w:p>
      <w:pPr>
        <w:pStyle w:val="0"/>
        <w:ind w:firstLine="540"/>
        <w:jc w:val="both"/>
      </w:pPr>
      <w:r>
        <w:rPr>
          <w:sz w:val="20"/>
        </w:rPr>
      </w:r>
    </w:p>
    <w:p>
      <w:pPr>
        <w:pStyle w:val="2"/>
        <w:outlineLvl w:val="0"/>
        <w:jc w:val="center"/>
      </w:pPr>
      <w:r>
        <w:rPr>
          <w:sz w:val="20"/>
        </w:rPr>
        <w:t xml:space="preserve">Статья 3. Принципы деятельности Уполномоченного</w:t>
      </w:r>
    </w:p>
    <w:p>
      <w:pPr>
        <w:pStyle w:val="0"/>
        <w:jc w:val="center"/>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bookmarkStart w:id="35" w:name="P35"/>
    <w:bookmarkEnd w:id="35"/>
    <w:p>
      <w:pPr>
        <w:pStyle w:val="2"/>
        <w:outlineLvl w:val="0"/>
        <w:jc w:val="center"/>
      </w:pPr>
      <w:r>
        <w:rPr>
          <w:sz w:val="20"/>
        </w:rPr>
        <w:t xml:space="preserve">Статья 4. Требования, предъявляемые к кандидату</w:t>
      </w:r>
    </w:p>
    <w:p>
      <w:pPr>
        <w:pStyle w:val="2"/>
        <w:jc w:val="center"/>
      </w:pPr>
      <w:r>
        <w:rPr>
          <w:sz w:val="20"/>
        </w:rPr>
        <w:t xml:space="preserve">на должность Уполномоченного</w:t>
      </w:r>
    </w:p>
    <w:p>
      <w:pPr>
        <w:pStyle w:val="0"/>
        <w:jc w:val="center"/>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обладающий познаниями в области обеспечения самобытного социально-экономического и культурного развития коренных малочисленных народов, защиты их исконной среды обитания, традиционного образа жизни, хозяйственной деятельности и промыслов, а также имеющий опыт работы по защите прав и законных интересов коренных малочисленных народов.</w:t>
      </w:r>
    </w:p>
    <w:p>
      <w:pPr>
        <w:pStyle w:val="0"/>
        <w:ind w:firstLine="540"/>
        <w:jc w:val="both"/>
      </w:pPr>
      <w:r>
        <w:rPr>
          <w:sz w:val="20"/>
        </w:rPr>
      </w:r>
    </w:p>
    <w:bookmarkStart w:id="40" w:name="P40"/>
    <w:bookmarkEnd w:id="40"/>
    <w:p>
      <w:pPr>
        <w:pStyle w:val="2"/>
        <w:outlineLvl w:val="0"/>
        <w:jc w:val="center"/>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Губернатором Сахалинской области по согласованию с Сахалинской областной Думой и с учетом мнения Совета представителей коренных малочисленных народов при Правительстве Сахалинской области, выраженного в его решении (не позднее чем за 60 календарных дней до дня истечения срока полномочий действующего Уполномоченного) по результатам рассмотрения предложений, представленных советами представителей коренных малочисленных народов, созданными при органах местного самоуправления муниципальных образований Сахалинской области в местах традиционного проживания и традиционной хозяйственной деятельности коренных малочисленных народов (далее - совет представителей коренных малочисленных народов, созданный при органе местного самоуправления).</w:t>
      </w:r>
    </w:p>
    <w:p>
      <w:pPr>
        <w:pStyle w:val="0"/>
        <w:spacing w:before="200" w:line-rule="auto"/>
        <w:ind w:firstLine="540"/>
        <w:jc w:val="both"/>
      </w:pPr>
      <w:r>
        <w:rPr>
          <w:sz w:val="20"/>
        </w:rPr>
        <w:t xml:space="preserve">2. Советы представителей коренных малочисленных народов, созданные при органах местного самоуправления, представляют предложения о выдвижении кандидатур на должность Уполномоченного в Совет представителей коренных малочисленных народов при Правительстве Сахалинской области не позднее чем за 90 календарных дней до дня истечения срока полномочий действующего Уполномоченного.</w:t>
      </w:r>
    </w:p>
    <w:p>
      <w:pPr>
        <w:pStyle w:val="0"/>
        <w:spacing w:before="200" w:line-rule="auto"/>
        <w:ind w:firstLine="540"/>
        <w:jc w:val="both"/>
      </w:pPr>
      <w:r>
        <w:rPr>
          <w:sz w:val="20"/>
        </w:rPr>
        <w:t xml:space="preserve">3. Каждый совет представителей коренных малочисленных народов, созданный при органе местного самоуправления, представляет предложение о выдвижении одной кандидатуры на должность Уполномоченного из числа граждан Российской Федерации, отвечающих требованиям, установленным </w:t>
      </w:r>
      <w:hyperlink w:history="0" w:anchor="P35" w:tooltip="Статья 4. Требования, предъявляемые к кандидату">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4. К предложению о выдвижении кандидатуры на должность Уполномоченного прилагаются следующие документы:</w:t>
      </w:r>
    </w:p>
    <w:p>
      <w:pPr>
        <w:pStyle w:val="0"/>
        <w:spacing w:before="200" w:line-rule="auto"/>
        <w:ind w:firstLine="540"/>
        <w:jc w:val="both"/>
      </w:pPr>
      <w:r>
        <w:rPr>
          <w:sz w:val="20"/>
        </w:rPr>
        <w:t xml:space="preserve">1) решение о выдвижении кандидатуры на должность Уполномоченного, принятое советом представителей коренных малочисленных народов, созданным при органе местного самоуправления;</w:t>
      </w:r>
    </w:p>
    <w:p>
      <w:pPr>
        <w:pStyle w:val="0"/>
        <w:spacing w:before="200" w:line-rule="auto"/>
        <w:ind w:firstLine="540"/>
        <w:jc w:val="both"/>
      </w:pPr>
      <w:r>
        <w:rPr>
          <w:sz w:val="20"/>
        </w:rPr>
        <w:t xml:space="preserve">2) согласие кандидата на обработку его персональных данных;</w:t>
      </w:r>
    </w:p>
    <w:p>
      <w:pPr>
        <w:pStyle w:val="0"/>
        <w:spacing w:before="200" w:line-rule="auto"/>
        <w:ind w:firstLine="540"/>
        <w:jc w:val="both"/>
      </w:pPr>
      <w:r>
        <w:rPr>
          <w:sz w:val="20"/>
        </w:rPr>
        <w:t xml:space="preserve">3) заявление кандидата о согласии на внесение его кандидатуры Губернатору Сахалинской области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4)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5) автобиография кандидата;</w:t>
      </w:r>
    </w:p>
    <w:p>
      <w:pPr>
        <w:pStyle w:val="0"/>
        <w:spacing w:before="200" w:line-rule="auto"/>
        <w:ind w:firstLine="540"/>
        <w:jc w:val="both"/>
      </w:pPr>
      <w:r>
        <w:rPr>
          <w:sz w:val="20"/>
        </w:rPr>
        <w:t xml:space="preserve">6) копия трудовой книжки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опыт работы и навыки в области защиты прав и законных интересов коренных малочисленных народов;</w:t>
      </w:r>
    </w:p>
    <w:p>
      <w:pPr>
        <w:pStyle w:val="0"/>
        <w:spacing w:before="200" w:line-rule="auto"/>
        <w:ind w:firstLine="540"/>
        <w:jc w:val="both"/>
      </w:pPr>
      <w:r>
        <w:rPr>
          <w:sz w:val="20"/>
        </w:rPr>
        <w:t xml:space="preserve">7) копия документа о высшем образовании кандидата;</w:t>
      </w:r>
    </w:p>
    <w:p>
      <w:pPr>
        <w:pStyle w:val="0"/>
        <w:spacing w:before="200" w:line-rule="auto"/>
        <w:ind w:firstLine="540"/>
        <w:jc w:val="both"/>
      </w:pPr>
      <w:r>
        <w:rPr>
          <w:sz w:val="20"/>
        </w:rPr>
        <w:t xml:space="preserve">8)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history="0" r:id="rId12" w:tooltip="Закон Сахалинской области от 01.03.2010 N 9-ЗО (ред. от 28.09.2023) &quot;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quot; (принят Сахалинской областной Думой 18.02.2010) (вместе с &quot;Положением о представлении гражданами, претендующими на замещение государственных должностей Сахалинской области, и лицами, замещающими  {КонсультантПлюс}">
        <w:r>
          <w:rPr>
            <w:sz w:val="20"/>
            <w:color w:val="0000ff"/>
          </w:rPr>
          <w:t xml:space="preserve">Законом</w:t>
        </w:r>
      </w:hyperlink>
      <w:r>
        <w:rPr>
          <w:sz w:val="20"/>
        </w:rPr>
        <w:t xml:space="preserve"> Сахалинской области от 1 марта 2010 года N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9) обязательство кандидата в случае его назначения прекратить деятельность, несовместимую со статусом Уполномоченного, а также приостановить членство в политической партии на период осуществления полномочий Уполномоченного;</w:t>
      </w:r>
    </w:p>
    <w:p>
      <w:pPr>
        <w:pStyle w:val="0"/>
        <w:spacing w:before="200" w:line-rule="auto"/>
        <w:ind w:firstLine="540"/>
        <w:jc w:val="both"/>
      </w:pPr>
      <w:r>
        <w:rPr>
          <w:sz w:val="20"/>
        </w:rPr>
        <w:t xml:space="preserve">10) анкета с биографическими сведениями о кандидате с цветной фотографией размером 4 x 6 см, в которой указываются сведения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Совет представителей коренных малочисленных народов при Правительстве Сахалинской области рассматривает предложения о выдвижении кандидатур на должность Уполномоченного и принимает решение в порядке, установленном Правительством Сахалинской области, с учетом положений настоящей статьи, а также положений </w:t>
      </w:r>
      <w:hyperlink w:history="0" w:anchor="P35" w:tooltip="Статья 4. Требования, предъявляемые к кандидату">
        <w:r>
          <w:rPr>
            <w:sz w:val="20"/>
            <w:color w:val="0000ff"/>
          </w:rPr>
          <w:t xml:space="preserve">статьи 4</w:t>
        </w:r>
      </w:hyperlink>
      <w:r>
        <w:rPr>
          <w:sz w:val="20"/>
        </w:rPr>
        <w:t xml:space="preserve"> настоящего Закона.</w:t>
      </w:r>
    </w:p>
    <w:bookmarkStart w:id="57" w:name="P57"/>
    <w:bookmarkEnd w:id="57"/>
    <w:p>
      <w:pPr>
        <w:pStyle w:val="0"/>
        <w:spacing w:before="200" w:line-rule="auto"/>
        <w:ind w:firstLine="540"/>
        <w:jc w:val="both"/>
      </w:pPr>
      <w:r>
        <w:rPr>
          <w:sz w:val="20"/>
        </w:rPr>
        <w:t xml:space="preserve">6. В случае принятия Губернатором Сахалинской области решения о досрочном прекращении полномочий Уполномоченного советы представителей коренных малочисленных народов, созданные при органах местного самоуправления, представляют в порядке, установленном настоящей статьей, предложения о выдвижении кандидатур на должность Уполномоченного в течение 20 календарных дней со дня принятия решения о досрочном прекращении полномочий Уполномоченного.</w:t>
      </w:r>
    </w:p>
    <w:p>
      <w:pPr>
        <w:pStyle w:val="0"/>
        <w:spacing w:before="200" w:line-rule="auto"/>
        <w:ind w:firstLine="540"/>
        <w:jc w:val="both"/>
      </w:pPr>
      <w:r>
        <w:rPr>
          <w:sz w:val="20"/>
        </w:rPr>
        <w:t xml:space="preserve">7. В случае принятия Губернатором Сахалинской области решения о досрочном прекращении полномочий Уполномоченного Совет представителей коренных малочисленных народов при Правительстве Сахалинской области принимает решение по результатам рассмотрения предложений, указанных в </w:t>
      </w:r>
      <w:hyperlink w:history="0" w:anchor="P57" w:tooltip="6. В случае принятия Губернатором Сахалинской области решения о досрочном прекращении полномочий Уполномоченного советы представителей коренных малочисленных народов, созданные при органах местного самоуправления, представляют в порядке, установленном настоящей статьей, предложения о выдвижении кандидатур на должность Уполномоченного в течение 20 календарных дней со дня принятия решения о досрочном прекращении полномочий Уполномоченного.">
        <w:r>
          <w:rPr>
            <w:sz w:val="20"/>
            <w:color w:val="0000ff"/>
          </w:rPr>
          <w:t xml:space="preserve">части 6</w:t>
        </w:r>
      </w:hyperlink>
      <w:r>
        <w:rPr>
          <w:sz w:val="20"/>
        </w:rPr>
        <w:t xml:space="preserve"> настоящей статьи, в течение 30 календарных дней со дня принятия решения о досрочном прекращении полномочий Уполномоченного.</w:t>
      </w:r>
    </w:p>
    <w:p>
      <w:pPr>
        <w:pStyle w:val="0"/>
        <w:spacing w:before="200" w:line-rule="auto"/>
        <w:ind w:firstLine="540"/>
        <w:jc w:val="both"/>
      </w:pPr>
      <w:r>
        <w:rPr>
          <w:sz w:val="20"/>
        </w:rPr>
        <w:t xml:space="preserve">8. Губернатор Сахалинской области вносит на рассмотрение Сахалинской областной Думы представление о согласовании кандидатуры на должность Уполномоченного (далее - представление) не позднее чем за 30 календарных дней до дня истечения срока полномочий действующего Уполномоченного, а в случае досрочного прекращения полномочий Уполномоченного - не позднее 45 календарных дней со дня принятия решения о досрочном прекращении полномочий Уполномоченного.</w:t>
      </w:r>
    </w:p>
    <w:p>
      <w:pPr>
        <w:pStyle w:val="0"/>
        <w:spacing w:before="200" w:line-rule="auto"/>
        <w:ind w:firstLine="540"/>
        <w:jc w:val="both"/>
      </w:pPr>
      <w:r>
        <w:rPr>
          <w:sz w:val="20"/>
        </w:rPr>
        <w:t xml:space="preserve">9. К представлению прилагаются следующие документы:</w:t>
      </w:r>
    </w:p>
    <w:p>
      <w:pPr>
        <w:pStyle w:val="0"/>
        <w:spacing w:before="200" w:line-rule="auto"/>
        <w:ind w:firstLine="540"/>
        <w:jc w:val="both"/>
      </w:pPr>
      <w:r>
        <w:rPr>
          <w:sz w:val="20"/>
        </w:rPr>
        <w:t xml:space="preserve">1) согласие кандидата на обработку его персональных данных;</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кандидата и (или) сведения о его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опыт работы и навыки в области защиты прав и законных интересов коренных малочисленных народов;</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history="0" r:id="rId13" w:tooltip="Закон Сахалинской области от 01.03.2010 N 9-ЗО (ред. от 28.09.2023) &quot;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quot; (принят Сахалинской областной Думой 18.02.2010) (вместе с &quot;Положением о представлении гражданами, претендующими на замещение государственных должностей Сахалинской области, и лицами, замещающими  {КонсультантПлюс}">
        <w:r>
          <w:rPr>
            <w:sz w:val="20"/>
            <w:color w:val="0000ff"/>
          </w:rPr>
          <w:t xml:space="preserve">Законом</w:t>
        </w:r>
      </w:hyperlink>
      <w:r>
        <w:rPr>
          <w:sz w:val="20"/>
        </w:rPr>
        <w:t xml:space="preserve"> Сахалинской области от 1 марта 2010 года N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7) анкета с биографическими сведениями о кандидате с цветной фотографией размером 4 x 6 см, в которой указываются сведения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10. Решение о согласовании кандидатуры на должность Уполномоченного принимается Сахалинской областной Думой большинством голосов от установленного числа депутатов Сахалинской областной Думы и оформляется постановлением Сахалинской областной Думы.</w:t>
      </w:r>
    </w:p>
    <w:p>
      <w:pPr>
        <w:pStyle w:val="0"/>
        <w:spacing w:before="200" w:line-rule="auto"/>
        <w:ind w:firstLine="540"/>
        <w:jc w:val="both"/>
      </w:pPr>
      <w:r>
        <w:rPr>
          <w:sz w:val="20"/>
        </w:rPr>
        <w:t xml:space="preserve">11. В случае, если за кандидатуру, представленную Губернатором Сахалинской области на должность Уполномоченного, проголосовало менее предусмотренного частью 10 настоящей статьи числа депутатов Сахалинской областной Думы, оформляется постановление о выражении Губернатору Сахалинской области несогласия на назначение на должность Уполномоченного.</w:t>
      </w:r>
    </w:p>
    <w:p>
      <w:pPr>
        <w:pStyle w:val="0"/>
        <w:spacing w:before="200" w:line-rule="auto"/>
        <w:ind w:firstLine="540"/>
        <w:jc w:val="both"/>
      </w:pPr>
      <w:r>
        <w:rPr>
          <w:sz w:val="20"/>
        </w:rPr>
        <w:t xml:space="preserve">12. В случае, если Сахалинской областной Думой выражено несогласие Губернатору Сахалинской области на назначение представленной кандидатуры на должность Уполномоченного, Губернатор Сахалинской области вправе внести в Сахалинскую областную Думу представление о согласовании этой же кандидатуры повторно. Один и тот же кандидат на должность Уполномоченного может быть представлен Сахалинской областной Думе не более двух раз.</w:t>
      </w:r>
    </w:p>
    <w:p>
      <w:pPr>
        <w:pStyle w:val="0"/>
        <w:spacing w:before="200" w:line-rule="auto"/>
        <w:ind w:firstLine="540"/>
        <w:jc w:val="both"/>
      </w:pPr>
      <w:r>
        <w:rPr>
          <w:sz w:val="20"/>
        </w:rPr>
        <w:t xml:space="preserve">13. Губернатор Сахалинской области принимает решение о назначении на должность Уполномоченного в течение 10 рабочих дней со дня принятия Сахалинской областной Думой решения о согласовании кандидатуры на должность Уполномоченного.</w:t>
      </w:r>
    </w:p>
    <w:p>
      <w:pPr>
        <w:pStyle w:val="0"/>
        <w:ind w:firstLine="540"/>
        <w:jc w:val="both"/>
      </w:pPr>
      <w:r>
        <w:rPr>
          <w:sz w:val="20"/>
        </w:rPr>
      </w:r>
    </w:p>
    <w:p>
      <w:pPr>
        <w:pStyle w:val="2"/>
        <w:outlineLvl w:val="0"/>
        <w:jc w:val="center"/>
      </w:pPr>
      <w:r>
        <w:rPr>
          <w:sz w:val="20"/>
        </w:rPr>
        <w:t xml:space="preserve">Статья 6. Срок полномочий Уполномоченного</w:t>
      </w:r>
    </w:p>
    <w:p>
      <w:pPr>
        <w:pStyle w:val="0"/>
        <w:jc w:val="center"/>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вступает в должность со дня его назначения на должность.</w:t>
      </w:r>
    </w:p>
    <w:p>
      <w:pPr>
        <w:pStyle w:val="0"/>
        <w:spacing w:before="200" w:line-rule="auto"/>
        <w:ind w:firstLine="540"/>
        <w:jc w:val="both"/>
      </w:pPr>
      <w:r>
        <w:rPr>
          <w:sz w:val="20"/>
        </w:rPr>
        <w:t xml:space="preserve">3. Истечение срока полномочий Губернатора Сахалинской области или досрочное прекращение полномочий Губернатора Сахалинской области не влечет прекращения полномочий Уполномоченного.</w:t>
      </w:r>
    </w:p>
    <w:p>
      <w:pPr>
        <w:pStyle w:val="0"/>
        <w:spacing w:before="20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ind w:firstLine="540"/>
        <w:jc w:val="both"/>
      </w:pPr>
      <w:r>
        <w:rPr>
          <w:sz w:val="20"/>
        </w:rPr>
      </w:r>
    </w:p>
    <w:p>
      <w:pPr>
        <w:pStyle w:val="2"/>
        <w:outlineLvl w:val="0"/>
        <w:jc w:val="center"/>
      </w:pPr>
      <w:r>
        <w:rPr>
          <w:sz w:val="20"/>
        </w:rPr>
        <w:t xml:space="preserve">Статья 7. Прекращение полномочий Уполномоченного</w:t>
      </w:r>
    </w:p>
    <w:p>
      <w:pPr>
        <w:pStyle w:val="0"/>
        <w:jc w:val="center"/>
      </w:pPr>
      <w:r>
        <w:rPr>
          <w:sz w:val="20"/>
        </w:rPr>
      </w:r>
    </w:p>
    <w:p>
      <w:pPr>
        <w:pStyle w:val="0"/>
        <w:ind w:firstLine="540"/>
        <w:jc w:val="both"/>
      </w:pPr>
      <w:r>
        <w:rPr>
          <w:sz w:val="20"/>
        </w:rPr>
        <w:t xml:space="preserve">1. Полномочия Уполномоченного прекращаются со дня истечения срока его полномочий либо в случае досрочного прекращения полномочий.</w:t>
      </w:r>
    </w:p>
    <w:bookmarkStart w:id="83" w:name="P83"/>
    <w:bookmarkEnd w:id="83"/>
    <w:p>
      <w:pPr>
        <w:pStyle w:val="0"/>
        <w:spacing w:before="200" w:line-rule="auto"/>
        <w:ind w:firstLine="540"/>
        <w:jc w:val="both"/>
      </w:pPr>
      <w:r>
        <w:rPr>
          <w:sz w:val="20"/>
        </w:rPr>
        <w:t xml:space="preserve">2. Полномочия Уполномоченного прекращаются досрочно по решению Губернатора Сахалинской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4)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5) его выезда за пределы Сахалинской области на постоянное место жительства;</w:t>
      </w:r>
    </w:p>
    <w:p>
      <w:pPr>
        <w:pStyle w:val="0"/>
        <w:spacing w:before="200" w:line-rule="auto"/>
        <w:ind w:firstLine="540"/>
        <w:jc w:val="both"/>
      </w:pPr>
      <w:r>
        <w:rPr>
          <w:sz w:val="20"/>
        </w:rPr>
        <w:t xml:space="preserve">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7)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91" w:name="P91"/>
    <w:bookmarkEnd w:id="91"/>
    <w:p>
      <w:pPr>
        <w:pStyle w:val="0"/>
        <w:spacing w:before="200" w:line-rule="auto"/>
        <w:ind w:firstLine="540"/>
        <w:jc w:val="both"/>
      </w:pPr>
      <w:r>
        <w:rPr>
          <w:sz w:val="20"/>
        </w:rPr>
        <w:t xml:space="preserve">8) утраты доверия в случаях, предусмотренных </w:t>
      </w:r>
      <w:hyperlink w:history="0" r:id="rId1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иных запретов, ограничений и обязанностей, установленных федеральными законами и законами Сахалинской области.</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не позднее 10 рабочих дней со дня наступления случая (случаев), предусмотренного (предусмотренных) </w:t>
      </w:r>
      <w:hyperlink w:history="0" w:anchor="P83" w:tooltip="2. Полномочия Уполномоченного прекращаются досрочно по решению Губернатора Сахалинской области в случае:">
        <w:r>
          <w:rPr>
            <w:sz w:val="20"/>
            <w:color w:val="0000ff"/>
          </w:rPr>
          <w:t xml:space="preserve">частью 2</w:t>
        </w:r>
      </w:hyperlink>
      <w:r>
        <w:rPr>
          <w:sz w:val="20"/>
        </w:rPr>
        <w:t xml:space="preserve"> настоящей статьи (за исключением случая, предусмотренного </w:t>
      </w:r>
      <w:hyperlink w:history="0" w:anchor="P91"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пунктом 8 части 2</w:t>
        </w:r>
      </w:hyperlink>
      <w:r>
        <w:rPr>
          <w:sz w:val="20"/>
        </w:rPr>
        <w:t xml:space="preserve"> настоящей статьи). В случае, предусмотренном </w:t>
      </w:r>
      <w:hyperlink w:history="0" w:anchor="P91"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пунктом 8 части 2</w:t>
        </w:r>
      </w:hyperlink>
      <w:r>
        <w:rPr>
          <w:sz w:val="20"/>
        </w:rPr>
        <w:t xml:space="preserve"> настоящей статьи, указанное решение принимается в срок, установленный </w:t>
      </w:r>
      <w:hyperlink w:history="0" r:id="rId15" w:tooltip="Закон Сахалинской области от 27.12.2013 N 131-ЗО (ред. от 22.10.2020) &quot;О порядке увольнения (освобождения от должности) лиц, замещающих государственные должности Сахалинской области, в связи с утратой доверия&quot; (принят Сахалинской областной Думой 19.12.2013) (с изм. и доп., вступающими в силу с 01.11.2020) {КонсультантПлюс}">
        <w:r>
          <w:rPr>
            <w:sz w:val="20"/>
            <w:color w:val="0000ff"/>
          </w:rPr>
          <w:t xml:space="preserve">частью 3 статьи 3</w:t>
        </w:r>
      </w:hyperlink>
      <w:r>
        <w:rPr>
          <w:sz w:val="20"/>
        </w:rPr>
        <w:t xml:space="preserve"> Закона Сахалинской области от 27 декабря 2013 года N 131-ЗО "О порядке увольнения (освобождения от должности) лиц, замещающих государственные должности Сахалинской области, в связи с утратой доверия".</w:t>
      </w:r>
    </w:p>
    <w:p>
      <w:pPr>
        <w:pStyle w:val="0"/>
        <w:ind w:firstLine="540"/>
        <w:jc w:val="both"/>
      </w:pPr>
      <w:r>
        <w:rPr>
          <w:sz w:val="20"/>
        </w:rPr>
      </w:r>
    </w:p>
    <w:p>
      <w:pPr>
        <w:pStyle w:val="2"/>
        <w:outlineLvl w:val="0"/>
        <w:jc w:val="center"/>
      </w:pPr>
      <w:r>
        <w:rPr>
          <w:sz w:val="20"/>
        </w:rPr>
        <w:t xml:space="preserve">Статья 8. Удостоверение Уполномоченного</w:t>
      </w:r>
    </w:p>
    <w:p>
      <w:pPr>
        <w:pStyle w:val="0"/>
        <w:jc w:val="center"/>
      </w:pPr>
      <w:r>
        <w:rPr>
          <w:sz w:val="20"/>
        </w:rPr>
      </w:r>
    </w:p>
    <w:p>
      <w:pPr>
        <w:pStyle w:val="0"/>
        <w:ind w:firstLine="540"/>
        <w:jc w:val="both"/>
      </w:pPr>
      <w:r>
        <w:rPr>
          <w:sz w:val="20"/>
        </w:rPr>
        <w:t xml:space="preserve">1. Уполномоченный имеет служебное удостоверение, являющееся документом, подтверждающим полномочия Уполномоченного, которым он пользуется в течение срока своих полномочий.</w:t>
      </w:r>
    </w:p>
    <w:p>
      <w:pPr>
        <w:pStyle w:val="0"/>
        <w:spacing w:before="200" w:line-rule="auto"/>
        <w:ind w:firstLine="540"/>
        <w:jc w:val="both"/>
      </w:pPr>
      <w:r>
        <w:rPr>
          <w:sz w:val="20"/>
        </w:rPr>
        <w:t xml:space="preserve">2. Форма служебного удостоверения, его образец и описание устанавливаются положением о служебном удостоверении, утверждаемым Губернатором Сахалинской области.</w:t>
      </w:r>
    </w:p>
    <w:p>
      <w:pPr>
        <w:pStyle w:val="0"/>
        <w:ind w:firstLine="540"/>
        <w:jc w:val="both"/>
      </w:pPr>
      <w:r>
        <w:rPr>
          <w:sz w:val="20"/>
        </w:rPr>
      </w:r>
    </w:p>
    <w:p>
      <w:pPr>
        <w:pStyle w:val="2"/>
        <w:outlineLvl w:val="0"/>
        <w:jc w:val="center"/>
      </w:pPr>
      <w:r>
        <w:rPr>
          <w:sz w:val="20"/>
        </w:rPr>
        <w:t xml:space="preserve">Статья 9. Запреты, ограничения и обязанности,</w:t>
      </w:r>
    </w:p>
    <w:p>
      <w:pPr>
        <w:pStyle w:val="2"/>
        <w:jc w:val="center"/>
      </w:pPr>
      <w:r>
        <w:rPr>
          <w:sz w:val="20"/>
        </w:rPr>
        <w:t xml:space="preserve">связанные с замещением должности Уполномоченного</w:t>
      </w:r>
    </w:p>
    <w:p>
      <w:pPr>
        <w:pStyle w:val="0"/>
        <w:jc w:val="center"/>
      </w:pPr>
      <w:r>
        <w:rPr>
          <w:sz w:val="20"/>
        </w:rPr>
      </w:r>
    </w:p>
    <w:p>
      <w:pPr>
        <w:pStyle w:val="0"/>
        <w:ind w:firstLine="540"/>
        <w:jc w:val="both"/>
      </w:pPr>
      <w:r>
        <w:rPr>
          <w:sz w:val="20"/>
        </w:rPr>
        <w:t xml:space="preserve">1. На Уполномоченного распространяются запреты, ограничения и обязанности, установленные Федеральным </w:t>
      </w:r>
      <w:hyperlink w:history="0" r:id="rId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и законами Сахалинской области.</w:t>
      </w:r>
    </w:p>
    <w:p>
      <w:pPr>
        <w:pStyle w:val="0"/>
        <w:spacing w:before="200" w:line-rule="auto"/>
        <w:ind w:firstLine="540"/>
        <w:jc w:val="both"/>
      </w:pPr>
      <w:r>
        <w:rPr>
          <w:sz w:val="20"/>
        </w:rPr>
        <w:t xml:space="preserve">2. Уполномоченный не позднее 14 календарных дней со дня его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определенного частью 2 настоящей статьи, Уполномоченный не выполнит установленные требования, его полномочия прекращаются, и Губернатор Сахалинской области назначает нового Уполномоченного в порядке, установленном </w:t>
      </w:r>
      <w:hyperlink w:history="0" w:anchor="P40" w:tooltip="Статья 5. Назначение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4. Уполномоченный обязан письменно сообщить Губернатору Сахалинской области о 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станет об этом известно, а также принять меры по предотвращению или урегулированию такого конфликта в соответствии с требованиями Федерального </w:t>
      </w:r>
      <w:hyperlink w:history="0" r:id="rId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ind w:firstLine="540"/>
        <w:jc w:val="both"/>
      </w:pPr>
      <w:r>
        <w:rPr>
          <w:sz w:val="20"/>
        </w:rPr>
      </w:r>
    </w:p>
    <w:p>
      <w:pPr>
        <w:pStyle w:val="2"/>
        <w:outlineLvl w:val="0"/>
        <w:jc w:val="center"/>
      </w:pPr>
      <w:r>
        <w:rPr>
          <w:sz w:val="20"/>
        </w:rPr>
        <w:t xml:space="preserve">Статья 10. Основные задачи Уполномоченного</w:t>
      </w:r>
    </w:p>
    <w:p>
      <w:pPr>
        <w:pStyle w:val="0"/>
        <w:jc w:val="center"/>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коренных малочисленных народов;</w:t>
      </w:r>
    </w:p>
    <w:p>
      <w:pPr>
        <w:pStyle w:val="0"/>
        <w:spacing w:before="200" w:line-rule="auto"/>
        <w:ind w:firstLine="540"/>
        <w:jc w:val="both"/>
      </w:pPr>
      <w:r>
        <w:rPr>
          <w:sz w:val="20"/>
        </w:rPr>
        <w:t xml:space="preserve">2) подготовка предложений по совершенствованию механизма обеспечения защиты прав и законных интересов коренных малочисленных народов;</w:t>
      </w:r>
    </w:p>
    <w:p>
      <w:pPr>
        <w:pStyle w:val="0"/>
        <w:spacing w:before="200" w:line-rule="auto"/>
        <w:ind w:firstLine="540"/>
        <w:jc w:val="both"/>
      </w:pPr>
      <w:r>
        <w:rPr>
          <w:sz w:val="20"/>
        </w:rPr>
        <w:t xml:space="preserve">3) предупреждение нарушения прав и законных интересов коренных малочисленных народов, содействие восстановлению нарушенных прав и законных интересов коренных малочисленных народов;</w:t>
      </w:r>
    </w:p>
    <w:p>
      <w:pPr>
        <w:pStyle w:val="0"/>
        <w:spacing w:before="200" w:line-rule="auto"/>
        <w:ind w:firstLine="540"/>
        <w:jc w:val="both"/>
      </w:pPr>
      <w:r>
        <w:rPr>
          <w:sz w:val="20"/>
        </w:rPr>
        <w:t xml:space="preserve">4) мониторинг и анализ эффективности функционирования механизмов реализации, соблюдения и защиты прав и законных интересов коренных малочисленных народов органами государственной власти Сахалинской области, органами местного самоуправления;</w:t>
      </w:r>
    </w:p>
    <w:p>
      <w:pPr>
        <w:pStyle w:val="0"/>
        <w:spacing w:before="200" w:line-rule="auto"/>
        <w:ind w:firstLine="540"/>
        <w:jc w:val="both"/>
      </w:pPr>
      <w:r>
        <w:rPr>
          <w:sz w:val="20"/>
        </w:rPr>
        <w:t xml:space="preserve">5) участие в формировании и реализации в соответствии с законодательством Российской Федерации единой государственной политики в области обеспечения и защиты прав и законных интересов коренных малочисленных народов, в том числе участие в деятельности координационных или совещательных органов, созданных в целях реализации указанной государственной политики.</w:t>
      </w:r>
    </w:p>
    <w:p>
      <w:pPr>
        <w:pStyle w:val="0"/>
        <w:ind w:firstLine="540"/>
        <w:jc w:val="both"/>
      </w:pPr>
      <w:r>
        <w:rPr>
          <w:sz w:val="20"/>
        </w:rPr>
      </w:r>
    </w:p>
    <w:p>
      <w:pPr>
        <w:pStyle w:val="2"/>
        <w:outlineLvl w:val="0"/>
        <w:jc w:val="center"/>
      </w:pPr>
      <w:r>
        <w:rPr>
          <w:sz w:val="20"/>
        </w:rPr>
        <w:t xml:space="preserve">Статья 11. Полномочия Уполномоченного</w:t>
      </w:r>
    </w:p>
    <w:p>
      <w:pPr>
        <w:pStyle w:val="0"/>
        <w:jc w:val="center"/>
      </w:pPr>
      <w:r>
        <w:rPr>
          <w:sz w:val="20"/>
        </w:rPr>
      </w:r>
    </w:p>
    <w:p>
      <w:pPr>
        <w:pStyle w:val="0"/>
        <w:ind w:firstLine="540"/>
        <w:jc w:val="both"/>
      </w:pPr>
      <w:r>
        <w:rPr>
          <w:sz w:val="20"/>
        </w:rPr>
        <w:t xml:space="preserve">1. Уполномоченный в целях реализации возложенных на него задач:</w:t>
      </w:r>
    </w:p>
    <w:p>
      <w:pPr>
        <w:pStyle w:val="0"/>
        <w:spacing w:before="200" w:line-rule="auto"/>
        <w:ind w:firstLine="540"/>
        <w:jc w:val="both"/>
      </w:pPr>
      <w:r>
        <w:rPr>
          <w:sz w:val="20"/>
        </w:rPr>
        <w:t xml:space="preserve">1) рассматривает обращения граждан по вопросам, касающимся нарушений прав и законных интересов коренных малочисленных народов, в порядке, установленном Федеральным </w:t>
      </w:r>
      <w:hyperlink w:history="0" r:id="rId1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осуществляет мониторинг и анализ реализации, соблюдения и защиты прав и законных интересов коренных малочисленных народов;</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нарушений прав и законных интересов коренных малочисленных народов;</w:t>
      </w:r>
    </w:p>
    <w:p>
      <w:pPr>
        <w:pStyle w:val="0"/>
        <w:spacing w:before="200" w:line-rule="auto"/>
        <w:ind w:firstLine="540"/>
        <w:jc w:val="both"/>
      </w:pPr>
      <w:r>
        <w:rPr>
          <w:sz w:val="20"/>
        </w:rPr>
        <w:t xml:space="preserve">4) оказывает правовую поддержку коренным малочисленным народам по защите их прав и законных интересов;</w:t>
      </w:r>
    </w:p>
    <w:p>
      <w:pPr>
        <w:pStyle w:val="0"/>
        <w:spacing w:before="200" w:line-rule="auto"/>
        <w:ind w:firstLine="540"/>
        <w:jc w:val="both"/>
      </w:pPr>
      <w:r>
        <w:rPr>
          <w:sz w:val="20"/>
        </w:rPr>
        <w:t xml:space="preserve">5) представляет ежегодный доклад о результатах своей деятельности Губернатору Сахалинской области и в Сахалинскую областную Думу;</w:t>
      </w:r>
    </w:p>
    <w:p>
      <w:pPr>
        <w:pStyle w:val="0"/>
        <w:spacing w:before="200" w:line-rule="auto"/>
        <w:ind w:firstLine="540"/>
        <w:jc w:val="both"/>
      </w:pPr>
      <w:r>
        <w:rPr>
          <w:sz w:val="20"/>
        </w:rPr>
        <w:t xml:space="preserve">6) осуществляет иные полномочия в соответствии с законодательством Российской Федерации и законодательством Сахалинской области.</w:t>
      </w:r>
    </w:p>
    <w:p>
      <w:pPr>
        <w:pStyle w:val="0"/>
        <w:spacing w:before="200" w:line-rule="auto"/>
        <w:ind w:firstLine="540"/>
        <w:jc w:val="both"/>
      </w:pPr>
      <w:r>
        <w:rPr>
          <w:sz w:val="20"/>
        </w:rPr>
        <w:t xml:space="preserve">2.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Сахалинской области, органов местного самоуправления и их должностных лиц сведения, документы, материалы, информационные и справочные материалы, иную информацию, необходимую для осуществления его полномочий;</w:t>
      </w:r>
    </w:p>
    <w:p>
      <w:pPr>
        <w:pStyle w:val="0"/>
        <w:spacing w:before="200" w:line-rule="auto"/>
        <w:ind w:firstLine="540"/>
        <w:jc w:val="both"/>
      </w:pPr>
      <w:r>
        <w:rPr>
          <w:sz w:val="20"/>
        </w:rPr>
        <w:t xml:space="preserve">2)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коренных малочисленных народов;</w:t>
      </w:r>
    </w:p>
    <w:p>
      <w:pPr>
        <w:pStyle w:val="0"/>
        <w:spacing w:before="200" w:line-rule="auto"/>
        <w:ind w:firstLine="540"/>
        <w:jc w:val="both"/>
      </w:pPr>
      <w:r>
        <w:rPr>
          <w:sz w:val="20"/>
        </w:rPr>
        <w:t xml:space="preserve">3) распространять в средствах массовой информации, учредителями которых являются органы государственной власти Сахалинской области, органы местного самоуправления, информацию о правах и законных интересах коренных малочисленных народов и методах их защиты;</w:t>
      </w:r>
    </w:p>
    <w:p>
      <w:pPr>
        <w:pStyle w:val="0"/>
        <w:spacing w:before="200" w:line-rule="auto"/>
        <w:ind w:firstLine="540"/>
        <w:jc w:val="both"/>
      </w:pPr>
      <w:r>
        <w:rPr>
          <w:sz w:val="20"/>
        </w:rPr>
        <w:t xml:space="preserve">4) организовывать и проводить научно-практические конференции, "круглые столы", семинары, совещания и иные публичные мероприятия по проблемам защиты прав и законных интересов коренных малочисленных народов;</w:t>
      </w:r>
    </w:p>
    <w:p>
      <w:pPr>
        <w:pStyle w:val="0"/>
        <w:spacing w:before="200" w:line-rule="auto"/>
        <w:ind w:firstLine="540"/>
        <w:jc w:val="both"/>
      </w:pPr>
      <w:r>
        <w:rPr>
          <w:sz w:val="20"/>
        </w:rPr>
        <w:t xml:space="preserve">5) осуществлять иные действия в рамках своей компетенции в соответствии с законодательством Российской Федерации и законодательством Сахалинской области.</w:t>
      </w:r>
    </w:p>
    <w:p>
      <w:pPr>
        <w:pStyle w:val="0"/>
        <w:ind w:firstLine="540"/>
        <w:jc w:val="both"/>
      </w:pPr>
      <w:r>
        <w:rPr>
          <w:sz w:val="20"/>
        </w:rPr>
      </w:r>
    </w:p>
    <w:p>
      <w:pPr>
        <w:pStyle w:val="2"/>
        <w:outlineLvl w:val="0"/>
        <w:jc w:val="center"/>
      </w:pPr>
      <w:r>
        <w:rPr>
          <w:sz w:val="20"/>
        </w:rPr>
        <w:t xml:space="preserve">Статья 12. Ежегодный доклад Уполномоченного</w:t>
      </w:r>
    </w:p>
    <w:p>
      <w:pPr>
        <w:pStyle w:val="2"/>
        <w:jc w:val="center"/>
      </w:pPr>
      <w:r>
        <w:rPr>
          <w:sz w:val="20"/>
        </w:rPr>
        <w:t xml:space="preserve">о результатах своей деятельности</w:t>
      </w:r>
    </w:p>
    <w:p>
      <w:pPr>
        <w:pStyle w:val="0"/>
        <w:jc w:val="center"/>
      </w:pPr>
      <w:r>
        <w:rPr>
          <w:sz w:val="20"/>
        </w:rPr>
      </w:r>
    </w:p>
    <w:p>
      <w:pPr>
        <w:pStyle w:val="0"/>
        <w:ind w:firstLine="540"/>
        <w:jc w:val="both"/>
      </w:pPr>
      <w:r>
        <w:rPr>
          <w:sz w:val="20"/>
        </w:rPr>
        <w:t xml:space="preserve">1. Уполномоченный ежегодно не позднее 1 марта года, следующего за отчетным, направляет Губернатору Сахалинской области и в Сахалинскую областную Думу ежегодный доклад о результатах своей деятельности, содержащий в том числе оценку соблюдения прав и законных интересов коренных малочисленных народов на территории Сахалинской области, а также предложения о совершенствовании законодательства в части защиты прав, исконной среды обитания и традиционного образа жизни коренных малочисленных народов (далее - ежегодный доклад Уполномоченного).</w:t>
      </w:r>
    </w:p>
    <w:p>
      <w:pPr>
        <w:pStyle w:val="0"/>
        <w:spacing w:before="200" w:line-rule="auto"/>
        <w:ind w:firstLine="540"/>
        <w:jc w:val="both"/>
      </w:pPr>
      <w:r>
        <w:rPr>
          <w:sz w:val="20"/>
        </w:rPr>
        <w:t xml:space="preserve">2. Ежегодный доклад Уполномоченного заслушивается на заседании Сахалинской областной Думы в порядке, предусмотренном Регламентом Сахалинской областной Думы.</w:t>
      </w:r>
    </w:p>
    <w:p>
      <w:pPr>
        <w:pStyle w:val="0"/>
        <w:spacing w:before="200" w:line-rule="auto"/>
        <w:ind w:firstLine="540"/>
        <w:jc w:val="both"/>
      </w:pPr>
      <w:r>
        <w:rPr>
          <w:sz w:val="20"/>
        </w:rPr>
        <w:t xml:space="preserve">3. Ежегодный доклад Уполномоченного подлежит официальному опубликованию в газете "Губернские ведомости".</w:t>
      </w:r>
    </w:p>
    <w:p>
      <w:pPr>
        <w:pStyle w:val="0"/>
        <w:ind w:firstLine="540"/>
        <w:jc w:val="both"/>
      </w:pPr>
      <w:r>
        <w:rPr>
          <w:sz w:val="20"/>
        </w:rPr>
      </w:r>
    </w:p>
    <w:p>
      <w:pPr>
        <w:pStyle w:val="2"/>
        <w:outlineLvl w:val="0"/>
        <w:jc w:val="center"/>
      </w:pPr>
      <w:r>
        <w:rPr>
          <w:sz w:val="20"/>
        </w:rPr>
        <w:t xml:space="preserve">Статья 13. Рассмотрение запросов Уполномоченного</w:t>
      </w:r>
    </w:p>
    <w:p>
      <w:pPr>
        <w:pStyle w:val="0"/>
        <w:jc w:val="center"/>
      </w:pPr>
      <w:r>
        <w:rPr>
          <w:sz w:val="20"/>
        </w:rPr>
      </w:r>
    </w:p>
    <w:p>
      <w:pPr>
        <w:pStyle w:val="0"/>
        <w:ind w:firstLine="540"/>
        <w:jc w:val="both"/>
      </w:pPr>
      <w:r>
        <w:rPr>
          <w:sz w:val="20"/>
        </w:rPr>
        <w:t xml:space="preserve">1. Органы государственной власти Сахалинской области и их должностные лица предоставляют по запросам Уполномоченного сведения, документы, материалы, информационные и справочные материалы, иную информацию, необходимую для осуществления его полномочий, не позднее 15 календарных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Статья 14. Обеспечение деятельности Уполномоченного</w:t>
      </w:r>
    </w:p>
    <w:p>
      <w:pPr>
        <w:pStyle w:val="0"/>
        <w:jc w:val="center"/>
      </w:pPr>
      <w:r>
        <w:rPr>
          <w:sz w:val="20"/>
        </w:rPr>
      </w:r>
    </w:p>
    <w:p>
      <w:pPr>
        <w:pStyle w:val="0"/>
        <w:ind w:firstLine="540"/>
        <w:jc w:val="both"/>
      </w:pPr>
      <w:r>
        <w:rPr>
          <w:sz w:val="20"/>
        </w:rPr>
        <w:t xml:space="preserve">1. Правовое, организационное, финансовое, материально-техническое, аналитическое, информационно-справочное и иное обеспечение деятельности Уполномоченного осуществляется аппаратом Уполномоченного по правам человека в Сахалинской области.</w:t>
      </w:r>
    </w:p>
    <w:p>
      <w:pPr>
        <w:pStyle w:val="0"/>
        <w:spacing w:before="200" w:line-rule="auto"/>
        <w:ind w:firstLine="540"/>
        <w:jc w:val="both"/>
      </w:pPr>
      <w:r>
        <w:rPr>
          <w:sz w:val="20"/>
        </w:rPr>
        <w:t xml:space="preserve">2. Финансовое обеспечение деятельности Уполномоченного является расходным обязательством Сахалинской области и осуществляется за счет средств областного бюджета Сахалинской области.</w:t>
      </w:r>
    </w:p>
    <w:p>
      <w:pPr>
        <w:pStyle w:val="0"/>
        <w:ind w:firstLine="540"/>
        <w:jc w:val="both"/>
      </w:pPr>
      <w:r>
        <w:rPr>
          <w:sz w:val="20"/>
        </w:rPr>
      </w:r>
    </w:p>
    <w:p>
      <w:pPr>
        <w:pStyle w:val="2"/>
        <w:outlineLvl w:val="0"/>
        <w:jc w:val="center"/>
      </w:pPr>
      <w:r>
        <w:rPr>
          <w:sz w:val="20"/>
        </w:rPr>
        <w:t xml:space="preserve">Статья 15. Переходные положения</w:t>
      </w:r>
    </w:p>
    <w:p>
      <w:pPr>
        <w:pStyle w:val="0"/>
        <w:jc w:val="center"/>
      </w:pPr>
      <w:r>
        <w:rPr>
          <w:sz w:val="20"/>
        </w:rPr>
      </w:r>
    </w:p>
    <w:p>
      <w:pPr>
        <w:pStyle w:val="0"/>
        <w:ind w:firstLine="540"/>
        <w:jc w:val="both"/>
      </w:pPr>
      <w:r>
        <w:rPr>
          <w:sz w:val="20"/>
        </w:rPr>
        <w:t xml:space="preserve">1. Советы представителей коренных малочисленных народов, созданные при органах местного самоуправления, представляют предложения о выдвижении кандидатур на должность Уполномоченного в течение 30 календарных дней со дня вступления в силу настоящего Закона в порядке, установленном </w:t>
      </w:r>
      <w:hyperlink w:history="0" w:anchor="P40" w:tooltip="Статья 5. Назначение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2. Совет представителей коренных малочисленных народов при Правительстве Сахалинской области принимает решение по результатам рассмотрения предложений, указанных в части 1 настоящей статьи, в течение 45 календарных дней со дня вступления в силу настоящего Закона.</w:t>
      </w:r>
    </w:p>
    <w:p>
      <w:pPr>
        <w:pStyle w:val="0"/>
        <w:spacing w:before="200" w:line-rule="auto"/>
        <w:ind w:firstLine="540"/>
        <w:jc w:val="both"/>
      </w:pPr>
      <w:r>
        <w:rPr>
          <w:sz w:val="20"/>
        </w:rPr>
        <w:t xml:space="preserve">3. Губернатор Сахалинской области вносит в Сахалинскую областную Думу на согласование кандидатуру на должность Уполномоченного в течение 60 календарных дней со дня вступления в силу настоящего Закона в порядке, установленном </w:t>
      </w:r>
      <w:hyperlink w:history="0" w:anchor="P40" w:tooltip="Статья 5. Назначение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4. Губернатор Сахалинской области принимает решение о назначении на должность Уполномоченного в течение 10 рабочих дней со дня принятия Сахалинской областной Думой решения о согласовании кандидатуры на должность Уполномоченного.</w:t>
      </w:r>
    </w:p>
    <w:p>
      <w:pPr>
        <w:pStyle w:val="0"/>
        <w:ind w:firstLine="540"/>
        <w:jc w:val="both"/>
      </w:pPr>
      <w:r>
        <w:rPr>
          <w:sz w:val="20"/>
        </w:rPr>
      </w:r>
    </w:p>
    <w:p>
      <w:pPr>
        <w:pStyle w:val="2"/>
        <w:outlineLvl w:val="0"/>
        <w:jc w:val="center"/>
      </w:pPr>
      <w:r>
        <w:rPr>
          <w:sz w:val="20"/>
        </w:rPr>
        <w:t xml:space="preserve">Статья 16. О признании утратившими силу отдельных</w:t>
      </w:r>
    </w:p>
    <w:p>
      <w:pPr>
        <w:pStyle w:val="2"/>
        <w:jc w:val="center"/>
      </w:pPr>
      <w:r>
        <w:rPr>
          <w:sz w:val="20"/>
        </w:rPr>
        <w:t xml:space="preserve">законодательных актов (положений законодательных актов)</w:t>
      </w:r>
    </w:p>
    <w:p>
      <w:pPr>
        <w:pStyle w:val="2"/>
        <w:jc w:val="center"/>
      </w:pPr>
      <w:r>
        <w:rPr>
          <w:sz w:val="20"/>
        </w:rPr>
        <w:t xml:space="preserve">Сахалинской области</w:t>
      </w:r>
    </w:p>
    <w:p>
      <w:pPr>
        <w:pStyle w:val="0"/>
        <w:jc w:val="center"/>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9" w:tooltip="Закон Сахалинской области от 31.12.2003 N 463 (ред. от 08.07.2021) &quot;О представителе коренных малочисленных народов Севера при Сахалинской областной Думе&quot; (принят Сахалинской областной Думой 25.12.2003) ------------ Утратил силу или отменен {КонсультантПлюс}">
        <w:r>
          <w:rPr>
            <w:sz w:val="20"/>
            <w:color w:val="0000ff"/>
          </w:rPr>
          <w:t xml:space="preserve">Закон</w:t>
        </w:r>
      </w:hyperlink>
      <w:r>
        <w:rPr>
          <w:sz w:val="20"/>
        </w:rPr>
        <w:t xml:space="preserve"> Сахалинской области от 31 декабря 2003 года N 463 "О представителе коренных малочисленных народов Севера при Сахалинской областной Думе" (Губернские ведомости, 2004, 8 января);</w:t>
      </w:r>
    </w:p>
    <w:p>
      <w:pPr>
        <w:pStyle w:val="0"/>
        <w:spacing w:before="200" w:line-rule="auto"/>
        <w:ind w:firstLine="540"/>
        <w:jc w:val="both"/>
      </w:pPr>
      <w:r>
        <w:rPr>
          <w:sz w:val="20"/>
        </w:rPr>
        <w:t xml:space="preserve">2) </w:t>
      </w:r>
      <w:hyperlink w:history="0" r:id="rId20" w:tooltip="Закон Сахалинской области от 14.10.2005 N 68-ЗО &quot;О внесении изменения в статью 5 Закона Сахалинской области &quot;О представителе коренных малочисленных народов Севера при Сахалинской областной Думе&quot; (принят Сахалинской областной Думой 06.10.2005) ------------ Утратил силу или отменен {КонсультантПлюс}">
        <w:r>
          <w:rPr>
            <w:sz w:val="20"/>
            <w:color w:val="0000ff"/>
          </w:rPr>
          <w:t xml:space="preserve">Закон</w:t>
        </w:r>
      </w:hyperlink>
      <w:r>
        <w:rPr>
          <w:sz w:val="20"/>
        </w:rPr>
        <w:t xml:space="preserve"> Сахалинской области от 14 октября 2005 года N 68-ЗО "О внесении изменения в статью 5 Закона Сахалинской области "О представителе коренных малочисленных народов Севера при Сахалинской областной Думе" (Губернские ведомости, 2005, 25 октября);</w:t>
      </w:r>
    </w:p>
    <w:p>
      <w:pPr>
        <w:pStyle w:val="0"/>
        <w:spacing w:before="200" w:line-rule="auto"/>
        <w:ind w:firstLine="540"/>
        <w:jc w:val="both"/>
      </w:pPr>
      <w:r>
        <w:rPr>
          <w:sz w:val="20"/>
        </w:rPr>
        <w:t xml:space="preserve">3) </w:t>
      </w:r>
      <w:hyperlink w:history="0" r:id="rId21" w:tooltip="Закон Сахалинской области от 09.07.2009 N 69-ЗО (ред. от 28.04.2014) &quot;О внесении изменений в некоторые законодательные акты Сахалинской области&quot; (принят Сахалинской областной Думой 02.07.2009) ------------ Недействующая редакция {КонсультантПлюс}">
        <w:r>
          <w:rPr>
            <w:sz w:val="20"/>
            <w:color w:val="0000ff"/>
          </w:rPr>
          <w:t xml:space="preserve">статью 5</w:t>
        </w:r>
      </w:hyperlink>
      <w:r>
        <w:rPr>
          <w:sz w:val="20"/>
        </w:rPr>
        <w:t xml:space="preserve"> Закона Сахалинской области от 9 июля 2009 года N 69-ЗО "О внесении изменений в некоторые законодательные акты Сахалинской области" (Губернские ведомости, 2009, 14 июля);</w:t>
      </w:r>
    </w:p>
    <w:p>
      <w:pPr>
        <w:pStyle w:val="0"/>
        <w:spacing w:before="200" w:line-rule="auto"/>
        <w:ind w:firstLine="540"/>
        <w:jc w:val="both"/>
      </w:pPr>
      <w:r>
        <w:rPr>
          <w:sz w:val="20"/>
        </w:rPr>
        <w:t xml:space="preserve">4) </w:t>
      </w:r>
      <w:hyperlink w:history="0" r:id="rId22" w:tooltip="Закон Сахалинской области от 05.10.2010 N 84-ЗО (ред. от 12.12.2014) &quot;О внесении изменений в некоторые законодательные акты Сахалинской области&quot; (принят Сахалинской областной Думой 30.09.2010) ------------ Недействующая редакция {КонсультантПлюс}">
        <w:r>
          <w:rPr>
            <w:sz w:val="20"/>
            <w:color w:val="0000ff"/>
          </w:rPr>
          <w:t xml:space="preserve">статью 3</w:t>
        </w:r>
      </w:hyperlink>
      <w:r>
        <w:rPr>
          <w:sz w:val="20"/>
        </w:rPr>
        <w:t xml:space="preserve"> Закона Сахалинской области от 5 октября 2010 года N 84-ЗО "О внесении изменений в некоторые законодательные акты Сахалинской области" (Губернские ведомости, 2010, 19 октября);</w:t>
      </w:r>
    </w:p>
    <w:p>
      <w:pPr>
        <w:pStyle w:val="0"/>
        <w:spacing w:before="200" w:line-rule="auto"/>
        <w:ind w:firstLine="540"/>
        <w:jc w:val="both"/>
      </w:pPr>
      <w:r>
        <w:rPr>
          <w:sz w:val="20"/>
        </w:rPr>
        <w:t xml:space="preserve">5) </w:t>
      </w:r>
      <w:hyperlink w:history="0" r:id="rId23" w:tooltip="Закон Сахалинской области от 27.09.2011 N 89-ЗО &quot;О внесении изменений в Закон Сахалинской области &quot;О представителе коренных малочисленных народов Севера при Сахалинской областной Думе&quot; (принят Сахалинской областной Думой 15.09.2011) ------------ Утратил силу или отменен {КонсультантПлюс}">
        <w:r>
          <w:rPr>
            <w:sz w:val="20"/>
            <w:color w:val="0000ff"/>
          </w:rPr>
          <w:t xml:space="preserve">Закон</w:t>
        </w:r>
      </w:hyperlink>
      <w:r>
        <w:rPr>
          <w:sz w:val="20"/>
        </w:rPr>
        <w:t xml:space="preserve"> Сахалинской области от 27 сентября 2011 года N 89-ЗО "О внесении изменений в Закон Сахалинской области "О представителе коренных малочисленных народов Севера при Сахалинской областной Думе" (Губернские ведомости, 2011, 30 сентября);</w:t>
      </w:r>
    </w:p>
    <w:p>
      <w:pPr>
        <w:pStyle w:val="0"/>
        <w:spacing w:before="200" w:line-rule="auto"/>
        <w:ind w:firstLine="540"/>
        <w:jc w:val="both"/>
      </w:pPr>
      <w:r>
        <w:rPr>
          <w:sz w:val="20"/>
        </w:rPr>
        <w:t xml:space="preserve">6) </w:t>
      </w:r>
      <w:hyperlink w:history="0" r:id="rId24" w:tooltip="Закон Сахалинской области от 17.10.2016 N 81-ЗО &quot;О внесении изменений в Закон Сахалинской области &quot;О представителе коренных малочисленных народов Севера при Сахалинской областной Думе&quot; (принят Сахалинской областной Думой 06.10.2016) ------------ Утратил силу или отменен {КонсультантПлюс}">
        <w:r>
          <w:rPr>
            <w:sz w:val="20"/>
            <w:color w:val="0000ff"/>
          </w:rPr>
          <w:t xml:space="preserve">Закон</w:t>
        </w:r>
      </w:hyperlink>
      <w:r>
        <w:rPr>
          <w:sz w:val="20"/>
        </w:rPr>
        <w:t xml:space="preserve"> Сахалинской области от 17 октября 2016 года N 81-ЗО "О внесении изменений в Закон Сахалинской области "О представителе коренных малочисленных народов Севера при Сахалинской областной Думе" (Губернские ведомости, 2016, 19 октября);</w:t>
      </w:r>
    </w:p>
    <w:p>
      <w:pPr>
        <w:pStyle w:val="0"/>
        <w:spacing w:before="200" w:line-rule="auto"/>
        <w:ind w:firstLine="540"/>
        <w:jc w:val="both"/>
      </w:pPr>
      <w:r>
        <w:rPr>
          <w:sz w:val="20"/>
        </w:rPr>
        <w:t xml:space="preserve">7) </w:t>
      </w:r>
      <w:hyperlink w:history="0" r:id="rId25" w:tooltip="Закон Сахалинской области от 08.07.2021 N 55-ЗО &quot;О внесении изменений в некоторые законодательные акты Сахалинской области&quot; (принят Сахалинской областной Думой 24.06.2021) ------------ Недействующая редакция {КонсультантПлюс}">
        <w:r>
          <w:rPr>
            <w:sz w:val="20"/>
            <w:color w:val="0000ff"/>
          </w:rPr>
          <w:t xml:space="preserve">статью 1</w:t>
        </w:r>
      </w:hyperlink>
      <w:r>
        <w:rPr>
          <w:sz w:val="20"/>
        </w:rPr>
        <w:t xml:space="preserve"> Закона Сахалинской области от 8 июля 2021 года N 55-ЗО "О внесении изменений в некоторые законодательные акты Сахалинской области" (Губернские ведомости, 2021, 9 июля).</w:t>
      </w:r>
    </w:p>
    <w:p>
      <w:pPr>
        <w:pStyle w:val="0"/>
        <w:ind w:firstLine="540"/>
        <w:jc w:val="both"/>
      </w:pPr>
      <w:r>
        <w:rPr>
          <w:sz w:val="20"/>
        </w:rPr>
      </w:r>
    </w:p>
    <w:p>
      <w:pPr>
        <w:pStyle w:val="2"/>
        <w:outlineLvl w:val="0"/>
        <w:jc w:val="center"/>
      </w:pPr>
      <w:r>
        <w:rPr>
          <w:sz w:val="20"/>
        </w:rPr>
        <w:t xml:space="preserve">Статья 17. Вступление в силу настоящего Закона</w:t>
      </w:r>
    </w:p>
    <w:p>
      <w:pPr>
        <w:pStyle w:val="0"/>
        <w:jc w:val="center"/>
      </w:pPr>
      <w:r>
        <w:rPr>
          <w:sz w:val="20"/>
        </w:rPr>
      </w:r>
    </w:p>
    <w:p>
      <w:pPr>
        <w:pStyle w:val="0"/>
        <w:ind w:firstLine="540"/>
        <w:jc w:val="both"/>
      </w:pPr>
      <w:r>
        <w:rPr>
          <w:sz w:val="20"/>
        </w:rPr>
        <w:t xml:space="preserve">Настоящий Закон вступает в силу с 1 августа 2023 года.</w:t>
      </w:r>
    </w:p>
    <w:p>
      <w:pPr>
        <w:pStyle w:val="0"/>
        <w:jc w:val="right"/>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В.И.Лимаренко</w:t>
      </w:r>
    </w:p>
    <w:p>
      <w:pPr>
        <w:pStyle w:val="0"/>
      </w:pPr>
      <w:r>
        <w:rPr>
          <w:sz w:val="20"/>
        </w:rPr>
        <w:t xml:space="preserve">г. Южно-Сахалинск</w:t>
      </w:r>
    </w:p>
    <w:p>
      <w:pPr>
        <w:pStyle w:val="0"/>
        <w:spacing w:before="200" w:line-rule="auto"/>
      </w:pPr>
      <w:r>
        <w:rPr>
          <w:sz w:val="20"/>
        </w:rPr>
        <w:t xml:space="preserve">20 июля 2023 года</w:t>
      </w:r>
    </w:p>
    <w:p>
      <w:pPr>
        <w:pStyle w:val="0"/>
        <w:spacing w:before="200" w:line-rule="auto"/>
      </w:pPr>
      <w:r>
        <w:rPr>
          <w:sz w:val="20"/>
        </w:rPr>
        <w:t xml:space="preserve">N 72-ЗО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Сахалинской области от 20.07.2023 N 72-ЗО</w:t>
            <w:br/>
            <w:t>"Об Уполномоченном по правам коренных малочисленных народов в Сахалинско...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E732AE3DE344FF3DE2A1BC4C405F274D4748C81E54472C351D15CD08AA6D36F82F06E9EF44159E2A81AB60106074194D76EED7195E5097tBtAO" TargetMode = "External"/>
	<Relationship Id="rId8" Type="http://schemas.openxmlformats.org/officeDocument/2006/relationships/hyperlink" Target="consultantplus://offline/ref=87E732AE3DE344FF3DE2A1BC4C405F274D4248CA1A52472C351D15CD08AA6D36EA2F5EE5EC450F9C2B94FD3156t3t6O" TargetMode = "External"/>
	<Relationship Id="rId9" Type="http://schemas.openxmlformats.org/officeDocument/2006/relationships/hyperlink" Target="consultantplus://offline/ref=87E732AE3DE344FF3DE2A1BC4C405F274D474ECD1851472C351D15CD08AA6D36F82F06E9EF44119D2381AB60106074194D76EED7195E5097tBtAO" TargetMode = "External"/>
	<Relationship Id="rId10" Type="http://schemas.openxmlformats.org/officeDocument/2006/relationships/hyperlink" Target="consultantplus://offline/ref=87E732AE3DE344FF3DE2A1BC4C405F274B4A4BCE1500102E64481BC800FA3726EE6608E9F1451183298AFDt3t2O" TargetMode = "External"/>
	<Relationship Id="rId11" Type="http://schemas.openxmlformats.org/officeDocument/2006/relationships/hyperlink" Target="consultantplus://offline/ref=87E732AE3DE344FF3DE2BFB15A2C032B494912C61F554F7E604E139A57FA6B63B86F00BCBE004490288BE130542B7B1A4Et6tBO" TargetMode = "External"/>
	<Relationship Id="rId12" Type="http://schemas.openxmlformats.org/officeDocument/2006/relationships/hyperlink" Target="consultantplus://offline/ref=87E732AE3DE344FF3DE2BFB15A2C032B494912C61F554F7F6D4A139A57FA6B63B86F00BCBE004490288BE130542B7B1A4Et6tBO" TargetMode = "External"/>
	<Relationship Id="rId13" Type="http://schemas.openxmlformats.org/officeDocument/2006/relationships/hyperlink" Target="consultantplus://offline/ref=87E732AE3DE344FF3DE2BFB15A2C032B494912C61F554F7F6D4A139A57FA6B63B86F00BCBE004490288BE130542B7B1A4Et6tBO" TargetMode = "External"/>
	<Relationship Id="rId14" Type="http://schemas.openxmlformats.org/officeDocument/2006/relationships/hyperlink" Target="consultantplus://offline/ref=87E732AE3DE344FF3DE2A1BC4C405F274D464ECF1D5E472C351D15CD08AA6D36F82F06EEEF4F45CC6FDFF232552B781A526AEFD5t0t4O" TargetMode = "External"/>
	<Relationship Id="rId15" Type="http://schemas.openxmlformats.org/officeDocument/2006/relationships/hyperlink" Target="consultantplus://offline/ref=87E732AE3DE344FF3DE2BFB15A2C032B494912C61F5648726F40139A57FA6B63B86F00BCAC001C9C2B8AFF335D3E2D4B083DE2D406425195A7E8A6D5tBtBO" TargetMode = "External"/>
	<Relationship Id="rId16" Type="http://schemas.openxmlformats.org/officeDocument/2006/relationships/hyperlink" Target="consultantplus://offline/ref=87E732AE3DE344FF3DE2A1BC4C405F274D464ECF1D5E472C351D15CD08AA6D36EA2F5EE5EC450F9C2B94FD3156t3t6O" TargetMode = "External"/>
	<Relationship Id="rId17" Type="http://schemas.openxmlformats.org/officeDocument/2006/relationships/hyperlink" Target="consultantplus://offline/ref=87E732AE3DE344FF3DE2A1BC4C405F274D464ECF1D5E472C351D15CD08AA6D36EA2F5EE5EC450F9C2B94FD3156t3t6O" TargetMode = "External"/>
	<Relationship Id="rId18" Type="http://schemas.openxmlformats.org/officeDocument/2006/relationships/hyperlink" Target="consultantplus://offline/ref=87E732AE3DE344FF3DE2A1BC4C405F274D4748CA1E55472C351D15CD08AA6D36EA2F5EE5EC450F9C2B94FD3156t3t6O" TargetMode = "External"/>
	<Relationship Id="rId19" Type="http://schemas.openxmlformats.org/officeDocument/2006/relationships/hyperlink" Target="consultantplus://offline/ref=87E732AE3DE344FF3DE2BFB15A2C032B494912C61F574D7D694E139A57FA6B63B86F00BCBE004490288BE130542B7B1A4Et6tBO" TargetMode = "External"/>
	<Relationship Id="rId20" Type="http://schemas.openxmlformats.org/officeDocument/2006/relationships/hyperlink" Target="consultantplus://offline/ref=87E732AE3DE344FF3DE2BFB15A2C032B494912C61F56447D60424E905FA36761BF605FB9AB111C9E2A94FE314A377918t4tFO" TargetMode = "External"/>
	<Relationship Id="rId21" Type="http://schemas.openxmlformats.org/officeDocument/2006/relationships/hyperlink" Target="consultantplus://offline/ref=87E732AE3DE344FF3DE2BFB15A2C032B494912C61A53487B61424E905FA36761BF605FABAB49109D2B8AF8395F61285E1965ECD6195D508BBBEAA4tDt4O" TargetMode = "External"/>
	<Relationship Id="rId22" Type="http://schemas.openxmlformats.org/officeDocument/2006/relationships/hyperlink" Target="consultantplus://offline/ref=87E732AE3DE344FF3DE2BFB15A2C032B494912C61B564F7869424E905FA36761BF605FABAB49109D2B8AFE375F61285E1965ECD6195D508BBBEAA4tDt4O" TargetMode = "External"/>
	<Relationship Id="rId23" Type="http://schemas.openxmlformats.org/officeDocument/2006/relationships/hyperlink" Target="consultantplus://offline/ref=87E732AE3DE344FF3DE2BFB15A2C032B494912C61C514B736E424E905FA36761BF605FB9AB111C9E2A94FE314A377918t4tFO" TargetMode = "External"/>
	<Relationship Id="rId24" Type="http://schemas.openxmlformats.org/officeDocument/2006/relationships/hyperlink" Target="consultantplus://offline/ref=87E732AE3DE344FF3DE2BFB15A2C032B494912C618534D736D424E905FA36761BF605FB9AB111C9E2A94FE314A377918t4tFO" TargetMode = "External"/>
	<Relationship Id="rId25" Type="http://schemas.openxmlformats.org/officeDocument/2006/relationships/hyperlink" Target="consultantplus://offline/ref=87E732AE3DE344FF3DE2BFB15A2C032B494912C61F574D7C6049139A57FA6B63B86F00BCAC001C9C2B8AFF31533E2D4B083DE2D406425195A7E8A6D5tBt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Сахалинской области от 20.07.2023 N 72-ЗО
"Об Уполномоченном по правам коренных малочисленных народов в Сахалинской области"
(принят Сахалинской областной Думой 20.07.2023)</dc:title>
  <dcterms:created xsi:type="dcterms:W3CDTF">2023-10-31T14:45:45Z</dcterms:created>
</cp:coreProperties>
</file>