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марта 2024 г. N 164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ОТДЕЛЬНОГО РАСХОДНОГО ОБЯЗАТЕЛЬСТВА</w:t>
      </w:r>
    </w:p>
    <w:p>
      <w:pPr>
        <w:pStyle w:val="2"/>
        <w:jc w:val="center"/>
      </w:pPr>
      <w:r>
        <w:rPr>
          <w:sz w:val="20"/>
        </w:rPr>
        <w:t xml:space="preserve">САМАРСКОЙ ОБЛАСТИ В СФЕРЕ ОБРАЗОВАНИЯ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ШКОЛЬНОГО И МОЛОДЕЖНОГО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85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7" w:tooltip="Закон Самарской области от 29.12.2020 N 148-ГД (ред. от 28.09.2023) &quot;Об основах инициативного бюджетирования в Самарской области&quot; (принят Самарской Губернской Думой 22.12.2020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Самарской области "Об основах инициативного бюджетирования в Самарской области" в целях реализации проектов школьного и молодежного инициативного бюджетирования образовательными организациями Самарской области Правительство Самарской области постановляет: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 расходному обязательству Самарской области в сфере образования относится предоставление субсидий государственным бюджетным учреждениям Самарской области и государственным автономным учреждениям Самарской области, подведомственным министерству образования и науки Самарской области, на реализацию проектов школьного и молодежного инициативного бюджетирования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расходного обязательства Самарской области, возникающего на основании </w:t>
      </w:r>
      <w:hyperlink w:history="0" w:anchor="P12" w:tooltip="1. Установить, что к расходному обязательству Самарской области в сфере образования относится предоставление субсидий государственным бюджетным учреждениям Самарской области и государственным автономным учреждениям Самарской области, подведомственным министерству образования и науки Самарской области, на реализацию проектов школьного и молодежного инициативного бюджетирования в Самарской области.">
        <w:r>
          <w:rPr>
            <w:sz w:val="20"/>
            <w:color w:val="0000ff"/>
          </w:rPr>
          <w:t xml:space="preserve">абзаца первого</w:t>
        </w:r>
      </w:hyperlink>
      <w:r>
        <w:rPr>
          <w:sz w:val="20"/>
        </w:rPr>
        <w:t xml:space="preserve"> настоящего пункта, осуществляется в форме предоставления субсидий из областного бюджета государственным бюджетным образовательным учреждениям Самарской области и государственным автономным образовательным учреждениям Самарской области, предусмотренных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вторым пункта 1 статьи 78.1</w:t>
        </w:r>
      </w:hyperlink>
      <w:r>
        <w:rPr>
          <w:sz w:val="20"/>
        </w:rPr>
        <w:t xml:space="preserve"> Бюджетного кодекса Российской Федерации, в порядке, устанавливаемом отдельным постановлением Правительства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финансовое обеспечение возникающего в результате принятия настоящего постановления расходного обязательства Самарской области осуществляется за счет средств областного бюджета в пределах общего объема бюджетных ассигнований, предусматриваемого на соответствующий финансовый год в установленном порядке министерству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18.03.2024 N 164</w:t>
            <w:br/>
            <w:t>"Об установлении отдельного расходного обязательства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18.03.2024 N 164 "Об установлении отдельного расходного обязательства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70713&amp;dst=1473" TargetMode = "External"/>
	<Relationship Id="rId7" Type="http://schemas.openxmlformats.org/officeDocument/2006/relationships/hyperlink" Target="https://login.consultant.ru/link/?req=doc&amp;base=RLAW256&amp;n=173859&amp;dst=9" TargetMode = "External"/>
	<Relationship Id="rId8" Type="http://schemas.openxmlformats.org/officeDocument/2006/relationships/hyperlink" Target="https://login.consultant.ru/link/?req=doc&amp;base=LAW&amp;n=470713&amp;dst=314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18.03.2024 N 164
"Об установлении отдельного расходного обязательства Самарской области в сфере образования на реализацию проектов школьного и молодежного инициативного бюджетирования в Самарской области"</dc:title>
  <dcterms:created xsi:type="dcterms:W3CDTF">2024-06-08T16:03:37Z</dcterms:created>
</cp:coreProperties>
</file>