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25.12.2019 N 1005</w:t>
              <w:br/>
              <w:t xml:space="preserve">(ред. от 09.06.2023)</w:t>
              <w:br/>
              <w:t xml:space="preserve">"Об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"Производительность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декабря 2019 г. N 1005</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ЗА СЧЕТ СРЕДСТВ ОБЛАСТНОГО БЮДЖЕТА СУБСИДИЙ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ОРГАНИЗАЦИЮ</w:t>
      </w:r>
    </w:p>
    <w:p>
      <w:pPr>
        <w:pStyle w:val="2"/>
        <w:jc w:val="center"/>
      </w:pPr>
      <w:r>
        <w:rPr>
          <w:sz w:val="20"/>
        </w:rPr>
        <w:t xml:space="preserve">ИНФОРМАЦИОННО-РАЗЪЯСНИТЕЛЬНОГО СОПРОВОЖДЕНИЯ РЕГИОНАЛЬНОЙ</w:t>
      </w:r>
    </w:p>
    <w:p>
      <w:pPr>
        <w:pStyle w:val="2"/>
        <w:jc w:val="center"/>
      </w:pPr>
      <w:r>
        <w:rPr>
          <w:sz w:val="20"/>
        </w:rPr>
        <w:t xml:space="preserve">СОСТАВЛЯЮЩЕЙ НАЦИОНАЛЬНОГО ПРОЕКТА</w:t>
      </w:r>
    </w:p>
    <w:p>
      <w:pPr>
        <w:pStyle w:val="2"/>
        <w:jc w:val="center"/>
      </w:pPr>
      <w:r>
        <w:rPr>
          <w:sz w:val="20"/>
        </w:rPr>
        <w:t xml:space="preserve">"ПРОИЗВОДИТЕЛЬНОСТЬ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27.10.2021 </w:t>
            </w:r>
            <w:hyperlink w:history="0" r:id="rId7" w:tooltip="Постановление Правительства Самарской области от 27.10.2021 N 814 &quot;О внесении изменений в постановление Правительства Самарской области от 25.12.2019 N 1005 &quot;Об утверждении Порядка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держка занятости&quot; {КонсультантПлюс}">
              <w:r>
                <w:rPr>
                  <w:sz w:val="20"/>
                  <w:color w:val="0000ff"/>
                </w:rPr>
                <w:t xml:space="preserve">N 814</w:t>
              </w:r>
            </w:hyperlink>
            <w:r>
              <w:rPr>
                <w:sz w:val="20"/>
                <w:color w:val="392c69"/>
              </w:rPr>
              <w:t xml:space="preserve">,</w:t>
            </w:r>
          </w:p>
          <w:p>
            <w:pPr>
              <w:pStyle w:val="0"/>
              <w:jc w:val="center"/>
            </w:pPr>
            <w:r>
              <w:rPr>
                <w:sz w:val="20"/>
                <w:color w:val="392c69"/>
              </w:rPr>
              <w:t xml:space="preserve">от 05.05.2022 </w:t>
            </w:r>
            <w:hyperlink w:history="0" r:id="rId8"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N 310</w:t>
              </w:r>
            </w:hyperlink>
            <w:r>
              <w:rPr>
                <w:sz w:val="20"/>
                <w:color w:val="392c69"/>
              </w:rPr>
              <w:t xml:space="preserve">, от 28.12.2022 </w:t>
            </w:r>
            <w:hyperlink w:history="0" r:id="rId9" w:tooltip="Постановление Правительства Самарской области от 28.12.2022 N 1261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N 1261</w:t>
              </w:r>
            </w:hyperlink>
            <w:r>
              <w:rPr>
                <w:sz w:val="20"/>
                <w:color w:val="392c69"/>
              </w:rPr>
              <w:t xml:space="preserve">, от 09.06.2023 </w:t>
            </w:r>
            <w:hyperlink w:history="0" r:id="rId10" w:tooltip="Постановление Правительства Самарской области от 09.06.2023 N 465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N 465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2" w:tooltip="Постановление Правительства Самарской области от 04.06.2014 N 321 (ред. от 15.06.2023) &quot;Об утверждении государственной программы Самарской области &quot;Развитие промышленности Самарской области и повышение ее конкурентоспособности до 2025 года&quot; {КонсультантПлюс}">
        <w:r>
          <w:rPr>
            <w:sz w:val="20"/>
            <w:color w:val="0000ff"/>
          </w:rPr>
          <w:t xml:space="preserve">постановлением</w:t>
        </w:r>
      </w:hyperlink>
      <w:r>
        <w:rPr>
          <w:sz w:val="20"/>
        </w:rPr>
        <w:t xml:space="preserve"> Правительства Самарской области от 04.06.2014 N 321 "Об утверждении государственной программы Самарской области "Развитие промышленности Самарской области и повышение ее конкурентоспособности до 2025 года" Правительство Самарской области постановляет:</w:t>
      </w:r>
    </w:p>
    <w:p>
      <w:pPr>
        <w:pStyle w:val="0"/>
        <w:jc w:val="both"/>
      </w:pPr>
      <w:r>
        <w:rPr>
          <w:sz w:val="20"/>
        </w:rPr>
        <w:t xml:space="preserve">(в ред. Постановлений Правительства Самарской области от 05.05.2022 </w:t>
      </w:r>
      <w:hyperlink w:history="0" r:id="rId13"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N 310</w:t>
        </w:r>
      </w:hyperlink>
      <w:r>
        <w:rPr>
          <w:sz w:val="20"/>
        </w:rPr>
        <w:t xml:space="preserve">, от 28.12.2022 </w:t>
      </w:r>
      <w:hyperlink w:history="0" r:id="rId14" w:tooltip="Постановление Правительства Самарской области от 28.12.2022 N 1261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N 1261</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"Производительность труда".</w:t>
      </w:r>
    </w:p>
    <w:p>
      <w:pPr>
        <w:pStyle w:val="0"/>
        <w:jc w:val="both"/>
      </w:pPr>
      <w:r>
        <w:rPr>
          <w:sz w:val="20"/>
        </w:rPr>
        <w:t xml:space="preserve">(в ред. Постановлений Правительства Самарской области от 27.10.2021 </w:t>
      </w:r>
      <w:hyperlink w:history="0" r:id="rId15" w:tooltip="Постановление Правительства Самарской области от 27.10.2021 N 814 &quot;О внесении изменений в постановление Правительства Самарской области от 25.12.2019 N 1005 &quot;Об утверждении Порядка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держка занятости&quot; {КонсультантПлюс}">
        <w:r>
          <w:rPr>
            <w:sz w:val="20"/>
            <w:color w:val="0000ff"/>
          </w:rPr>
          <w:t xml:space="preserve">N 814</w:t>
        </w:r>
      </w:hyperlink>
      <w:r>
        <w:rPr>
          <w:sz w:val="20"/>
        </w:rPr>
        <w:t xml:space="preserve">, от 05.05.2022 </w:t>
      </w:r>
      <w:hyperlink w:history="0" r:id="rId16"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N 310</w:t>
        </w:r>
      </w:hyperlink>
      <w:r>
        <w:rPr>
          <w:sz w:val="20"/>
        </w:rPr>
        <w:t xml:space="preserve">)</w:t>
      </w:r>
    </w:p>
    <w:p>
      <w:pPr>
        <w:pStyle w:val="0"/>
        <w:spacing w:before="200" w:line-rule="auto"/>
        <w:ind w:firstLine="540"/>
        <w:jc w:val="both"/>
      </w:pPr>
      <w:r>
        <w:rPr>
          <w:sz w:val="20"/>
        </w:rPr>
        <w:t xml:space="preserve">2. Контроль за выполнением настоящего Постановления возложить на министерство промышленности и торговли Самарской области.</w:t>
      </w:r>
    </w:p>
    <w:p>
      <w:pPr>
        <w:pStyle w:val="0"/>
        <w:spacing w:before="200" w:line-rule="auto"/>
        <w:ind w:firstLine="540"/>
        <w:jc w:val="both"/>
      </w:pPr>
      <w:r>
        <w:rPr>
          <w:sz w:val="20"/>
        </w:rPr>
        <w:t xml:space="preserve">3. Опубликовать настоящее Постановление в средствах массовой информации.</w:t>
      </w:r>
    </w:p>
    <w:p>
      <w:pPr>
        <w:pStyle w:val="0"/>
        <w:spacing w:before="200" w:line-rule="auto"/>
        <w:ind w:firstLine="540"/>
        <w:jc w:val="both"/>
      </w:pPr>
      <w:r>
        <w:rPr>
          <w:sz w:val="20"/>
        </w:rPr>
        <w:t xml:space="preserve">4. Настоящее Постановление вступает в силу с 1 января 2020 года.</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25 декабря 2019 г. N 1005</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ЗА СЧЕТ СРЕДСТВ</w:t>
      </w:r>
    </w:p>
    <w:p>
      <w:pPr>
        <w:pStyle w:val="2"/>
        <w:jc w:val="center"/>
      </w:pPr>
      <w:r>
        <w:rPr>
          <w:sz w:val="20"/>
        </w:rPr>
        <w:t xml:space="preserve">ОБЛАСТНОГО БЮДЖЕТА СУБСИДИЙ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ОРГАНИЗАЦИЮ ИНФОРМАЦИОННО-РАЗЪЯСНИТЕЛЬНОГО</w:t>
      </w:r>
    </w:p>
    <w:p>
      <w:pPr>
        <w:pStyle w:val="2"/>
        <w:jc w:val="center"/>
      </w:pPr>
      <w:r>
        <w:rPr>
          <w:sz w:val="20"/>
        </w:rPr>
        <w:t xml:space="preserve">СОПРОВОЖДЕНИЯ РЕГИОНАЛЬНОЙ СОСТАВЛЯЮЩЕЙ НАЦИОНАЛЬНОГО</w:t>
      </w:r>
    </w:p>
    <w:p>
      <w:pPr>
        <w:pStyle w:val="2"/>
        <w:jc w:val="center"/>
      </w:pPr>
      <w:r>
        <w:rPr>
          <w:sz w:val="20"/>
        </w:rPr>
        <w:t xml:space="preserve">ПРОЕКТА "ПРОИЗВОДИТЕЛЬНОСТЬ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27.10.2021 </w:t>
            </w:r>
            <w:hyperlink w:history="0" r:id="rId17" w:tooltip="Постановление Правительства Самарской области от 27.10.2021 N 814 &quot;О внесении изменений в постановление Правительства Самарской области от 25.12.2019 N 1005 &quot;Об утверждении Порядка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держка занятости&quot; {КонсультантПлюс}">
              <w:r>
                <w:rPr>
                  <w:sz w:val="20"/>
                  <w:color w:val="0000ff"/>
                </w:rPr>
                <w:t xml:space="preserve">N 814</w:t>
              </w:r>
            </w:hyperlink>
            <w:r>
              <w:rPr>
                <w:sz w:val="20"/>
                <w:color w:val="392c69"/>
              </w:rPr>
              <w:t xml:space="preserve">,</w:t>
            </w:r>
          </w:p>
          <w:p>
            <w:pPr>
              <w:pStyle w:val="0"/>
              <w:jc w:val="center"/>
            </w:pPr>
            <w:r>
              <w:rPr>
                <w:sz w:val="20"/>
                <w:color w:val="392c69"/>
              </w:rPr>
              <w:t xml:space="preserve">от 05.05.2022 </w:t>
            </w:r>
            <w:hyperlink w:history="0" r:id="rId18"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N 310</w:t>
              </w:r>
            </w:hyperlink>
            <w:r>
              <w:rPr>
                <w:sz w:val="20"/>
                <w:color w:val="392c69"/>
              </w:rPr>
              <w:t xml:space="preserve">, от 28.12.2022 </w:t>
            </w:r>
            <w:hyperlink w:history="0" r:id="rId19" w:tooltip="Постановление Правительства Самарской области от 28.12.2022 N 1261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N 1261</w:t>
              </w:r>
            </w:hyperlink>
            <w:r>
              <w:rPr>
                <w:sz w:val="20"/>
                <w:color w:val="392c69"/>
              </w:rPr>
              <w:t xml:space="preserve">, от 09.06.2023 </w:t>
            </w:r>
            <w:hyperlink w:history="0" r:id="rId20" w:tooltip="Постановление Правительства Самарской области от 09.06.2023 N 465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N 465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устанавливается механизм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"Производительность труда" (далее - субсидия).</w:t>
      </w:r>
    </w:p>
    <w:p>
      <w:pPr>
        <w:pStyle w:val="0"/>
        <w:jc w:val="both"/>
      </w:pPr>
      <w:r>
        <w:rPr>
          <w:sz w:val="20"/>
        </w:rPr>
        <w:t xml:space="preserve">(в ред. </w:t>
      </w:r>
      <w:hyperlink w:history="0" r:id="rId21"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p>
      <w:pPr>
        <w:pStyle w:val="0"/>
        <w:spacing w:before="200" w:line-rule="auto"/>
        <w:ind w:firstLine="540"/>
        <w:jc w:val="both"/>
      </w:pPr>
      <w:r>
        <w:rPr>
          <w:sz w:val="20"/>
        </w:rPr>
        <w:t xml:space="preserve">2. Субсидия предоставляется министерством промышленности и торговли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 в рамках реализации государственной </w:t>
      </w:r>
      <w:hyperlink w:history="0" r:id="rId22" w:tooltip="Постановление Правительства Самарской области от 04.06.2014 N 321 (ред. от 15.06.2023) &quot;Об утверждении государственной программы Самарской области &quot;Развитие промышленности Самарской области и повышение ее конкурентоспособности до 2025 года&quot; {КонсультантПлюс}">
        <w:r>
          <w:rPr>
            <w:sz w:val="20"/>
            <w:color w:val="0000ff"/>
          </w:rPr>
          <w:t xml:space="preserve">программы</w:t>
        </w:r>
      </w:hyperlink>
      <w:r>
        <w:rPr>
          <w:sz w:val="20"/>
        </w:rPr>
        <w:t xml:space="preserve"> Самарской области "Развитие промышленности Самарской области и повышение ее конкурентоспособности до 2025 года", утвержденной постановлением Правительства Самарской области от 04.06.2014 N 321 (далее - Государственная программа).</w:t>
      </w:r>
    </w:p>
    <w:p>
      <w:pPr>
        <w:pStyle w:val="0"/>
        <w:jc w:val="both"/>
      </w:pPr>
      <w:r>
        <w:rPr>
          <w:sz w:val="20"/>
        </w:rPr>
        <w:t xml:space="preserve">(в ред. </w:t>
      </w:r>
      <w:hyperlink w:history="0" r:id="rId23" w:tooltip="Постановление Правительства Самарской области от 28.12.2022 N 1261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Постановления</w:t>
        </w:r>
      </w:hyperlink>
      <w:r>
        <w:rPr>
          <w:sz w:val="20"/>
        </w:rPr>
        <w:t xml:space="preserve"> Правительства Самарской области от 28.12.2022 N 1261)</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Самарской области об областном бюджете на очередной финансовый год и плановый период (закона о внесении изменений в закон Самарской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24" w:tooltip="Постановление Правительства Самарской области от 28.12.2022 N 1261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Постановления</w:t>
        </w:r>
      </w:hyperlink>
      <w:r>
        <w:rPr>
          <w:sz w:val="20"/>
        </w:rPr>
        <w:t xml:space="preserve"> Правительства Самарской области от 28.12.2022 N 1261)</w:t>
      </w:r>
    </w:p>
    <w:bookmarkStart w:id="55" w:name="P55"/>
    <w:bookmarkEnd w:id="55"/>
    <w:p>
      <w:pPr>
        <w:pStyle w:val="0"/>
        <w:spacing w:before="200" w:line-rule="auto"/>
        <w:ind w:firstLine="540"/>
        <w:jc w:val="both"/>
      </w:pPr>
      <w:r>
        <w:rPr>
          <w:sz w:val="20"/>
        </w:rPr>
        <w:t xml:space="preserve">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организация), в целях финансового обеспечения (возмещения) следующих затрат, связанных с организацией мероприятий по информационно-разъяснительному сопровождению региональной составляющей национального проекта "Производительность труда" в Самарской области (далее - мероприятия):</w:t>
      </w:r>
    </w:p>
    <w:p>
      <w:pPr>
        <w:pStyle w:val="0"/>
        <w:jc w:val="both"/>
      </w:pPr>
      <w:r>
        <w:rPr>
          <w:sz w:val="20"/>
        </w:rPr>
        <w:t xml:space="preserve">(в ред. </w:t>
      </w:r>
      <w:hyperlink w:history="0" r:id="rId25"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bookmarkStart w:id="57" w:name="P57"/>
    <w:bookmarkEnd w:id="57"/>
    <w:p>
      <w:pPr>
        <w:pStyle w:val="0"/>
        <w:spacing w:before="200" w:line-rule="auto"/>
        <w:ind w:firstLine="540"/>
        <w:jc w:val="both"/>
      </w:pPr>
      <w:r>
        <w:rPr>
          <w:sz w:val="20"/>
        </w:rPr>
        <w:t xml:space="preserve">оплата выполненных работ, оказанных услуг юридическими и (или) физическими лицами, зарегистрированными в качестве индивидуальных предпринимателей и (или) применяющих специальный налоговый режим "Налог на профессиональный доход", в том числе издательских, типографических, дизайнерских услуг по изготовлению печатной продукции, по производству и размещению видео- и аудиороликов, инфографики, публикаций в средствах массовой информации и в сети Интернет, а также приобретенных расходных материалов в количестве, необходимом для реализации мероприятий согласно заключенным соглашениям (договорам);</w:t>
      </w:r>
    </w:p>
    <w:p>
      <w:pPr>
        <w:pStyle w:val="0"/>
        <w:spacing w:before="200" w:line-rule="auto"/>
        <w:ind w:firstLine="540"/>
        <w:jc w:val="both"/>
      </w:pPr>
      <w:r>
        <w:rPr>
          <w:sz w:val="20"/>
        </w:rPr>
        <w:t xml:space="preserve">оплата аренды помещений и оборудования, необходимых для реализации мероприятий;</w:t>
      </w:r>
    </w:p>
    <w:p>
      <w:pPr>
        <w:pStyle w:val="0"/>
        <w:spacing w:before="200" w:line-rule="auto"/>
        <w:ind w:firstLine="540"/>
        <w:jc w:val="both"/>
      </w:pPr>
      <w:r>
        <w:rPr>
          <w:sz w:val="20"/>
        </w:rPr>
        <w:t xml:space="preserve">оплата транспортных услуг, связанных с реализацией мероприятий, и (или) аренды транспортных средств, необходимых для реализации мероприятий.</w:t>
      </w:r>
    </w:p>
    <w:bookmarkStart w:id="60" w:name="P60"/>
    <w:bookmarkEnd w:id="60"/>
    <w:p>
      <w:pPr>
        <w:pStyle w:val="0"/>
        <w:spacing w:before="200" w:line-rule="auto"/>
        <w:ind w:firstLine="540"/>
        <w:jc w:val="both"/>
      </w:pPr>
      <w:r>
        <w:rPr>
          <w:sz w:val="20"/>
        </w:rPr>
        <w:t xml:space="preserve">4. Субсидии предоставляются организациям, соответствующим следующим категориям:</w:t>
      </w:r>
    </w:p>
    <w:p>
      <w:pPr>
        <w:pStyle w:val="0"/>
        <w:spacing w:before="200" w:line-rule="auto"/>
        <w:ind w:firstLine="540"/>
        <w:jc w:val="both"/>
      </w:pPr>
      <w:r>
        <w:rPr>
          <w:sz w:val="20"/>
        </w:rPr>
        <w:t xml:space="preserve">организация является некоммерческой организацией (за исключением государственного (муниципального) учреждения);</w:t>
      </w:r>
    </w:p>
    <w:bookmarkStart w:id="62" w:name="P62"/>
    <w:bookmarkEnd w:id="62"/>
    <w:p>
      <w:pPr>
        <w:pStyle w:val="0"/>
        <w:spacing w:before="200" w:line-rule="auto"/>
        <w:ind w:firstLine="540"/>
        <w:jc w:val="both"/>
      </w:pPr>
      <w:r>
        <w:rPr>
          <w:sz w:val="20"/>
        </w:rPr>
        <w:t xml:space="preserve">организация зарегистрирована на территории Самарской области.</w:t>
      </w:r>
    </w:p>
    <w:p>
      <w:pPr>
        <w:pStyle w:val="0"/>
        <w:spacing w:before="200" w:line-rule="auto"/>
        <w:ind w:firstLine="540"/>
        <w:jc w:val="both"/>
      </w:pPr>
      <w:r>
        <w:rPr>
          <w:sz w:val="20"/>
        </w:rPr>
        <w:t xml:space="preserve">Критерии отбора заявок организаций устанавливаются в соответствии с </w:t>
      </w:r>
      <w:hyperlink w:history="0" w:anchor="P130" w:tooltip="12. Конкурсная комиссия оценивает заявки участников отбора по следующим критер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5. Субсидии предоставляются по результатам отбора, проводимого в форме конкурса (далее - отбор).</w:t>
      </w:r>
    </w:p>
    <w:p>
      <w:pPr>
        <w:pStyle w:val="0"/>
        <w:spacing w:before="200" w:line-rule="auto"/>
        <w:ind w:firstLine="540"/>
        <w:jc w:val="both"/>
      </w:pPr>
      <w:r>
        <w:rPr>
          <w:sz w:val="20"/>
        </w:rPr>
        <w:t xml:space="preserve">В целях проведения отбора министерство образует конкурсную комиссию, персональный состав которой утверждается приказом министерства (далее - конкурсная комиссия). В состав конкурсной комиссии включаются сотрудники министерства, члены общественного совета при министерстве и представители общественных организаций.</w:t>
      </w:r>
    </w:p>
    <w:p>
      <w:pPr>
        <w:pStyle w:val="0"/>
        <w:spacing w:before="200" w:line-rule="auto"/>
        <w:ind w:firstLine="540"/>
        <w:jc w:val="both"/>
      </w:pPr>
      <w:r>
        <w:rPr>
          <w:sz w:val="20"/>
        </w:rPr>
        <w:t xml:space="preserve">6. Отбор осуществляется на основании представленных организациями заявок на участие в отборе, предусмотренных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8</w:t>
        </w:r>
      </w:hyperlink>
      <w:r>
        <w:rPr>
          <w:sz w:val="20"/>
        </w:rPr>
        <w:t xml:space="preserve"> настоящего Порядка, исходя из соответствия участников отбора категориям, установленным </w:t>
      </w:r>
      <w:hyperlink w:history="0" w:anchor="P60" w:tooltip="4. Субсидии предоставляются организациям, соответствующим следующим категориям:">
        <w:r>
          <w:rPr>
            <w:sz w:val="20"/>
            <w:color w:val="0000ff"/>
          </w:rPr>
          <w:t xml:space="preserve">пунктом 4</w:t>
        </w:r>
      </w:hyperlink>
      <w:r>
        <w:rPr>
          <w:sz w:val="20"/>
        </w:rPr>
        <w:t xml:space="preserve"> настоящего Порядка, критериям, установленным </w:t>
      </w:r>
      <w:hyperlink w:history="0" w:anchor="P130" w:tooltip="12. Конкурсная комиссия оценивает заявки участников отбора по следующим критер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В целях осуществления отбора министерство размещает на официальном сайте министерства в сети Интернет по адресу </w:t>
      </w:r>
      <w:r>
        <w:rPr>
          <w:sz w:val="20"/>
        </w:rPr>
        <w:t xml:space="preserve">https://minprom.samregion.ru</w:t>
      </w:r>
      <w:r>
        <w:rPr>
          <w:sz w:val="20"/>
        </w:rPr>
        <w:t xml:space="preserve"> (далее - официальный сайт) объявление о проведении отбора и на едином портале указатель страницы официального сайта министерства, содержащей объявление о проведении отбора, не менее чем за один календарный день до начала проведения отбора.</w:t>
      </w:r>
    </w:p>
    <w:p>
      <w:pPr>
        <w:pStyle w:val="0"/>
        <w:jc w:val="both"/>
      </w:pPr>
      <w:r>
        <w:rPr>
          <w:sz w:val="20"/>
        </w:rPr>
        <w:t xml:space="preserve">(в ред. </w:t>
      </w:r>
      <w:hyperlink w:history="0" r:id="rId26"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p>
      <w:pPr>
        <w:pStyle w:val="0"/>
        <w:spacing w:before="200" w:line-rule="auto"/>
        <w:ind w:firstLine="540"/>
        <w:jc w:val="both"/>
      </w:pPr>
      <w:r>
        <w:rPr>
          <w:sz w:val="20"/>
        </w:rPr>
        <w:t xml:space="preserve">В объявлении о проведении отбора указывается следующая информация:</w:t>
      </w:r>
    </w:p>
    <w:p>
      <w:pPr>
        <w:pStyle w:val="0"/>
        <w:spacing w:before="200" w:line-rule="auto"/>
        <w:ind w:firstLine="540"/>
        <w:jc w:val="both"/>
      </w:pPr>
      <w:r>
        <w:rPr>
          <w:sz w:val="20"/>
        </w:rPr>
        <w:t xml:space="preserve">срок проведения отбора;</w:t>
      </w:r>
    </w:p>
    <w:p>
      <w:pPr>
        <w:pStyle w:val="0"/>
        <w:jc w:val="both"/>
      </w:pPr>
      <w:r>
        <w:rPr>
          <w:sz w:val="20"/>
        </w:rPr>
        <w:t xml:space="preserve">(в ред. </w:t>
      </w:r>
      <w:hyperlink w:history="0" r:id="rId27"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p>
      <w:pPr>
        <w:pStyle w:val="0"/>
        <w:spacing w:before="200" w:line-rule="auto"/>
        <w:ind w:firstLine="540"/>
        <w:jc w:val="both"/>
      </w:pPr>
      <w:r>
        <w:rPr>
          <w:sz w:val="20"/>
        </w:rPr>
        <w:t xml:space="preserve">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28"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Постановлением</w:t>
        </w:r>
      </w:hyperlink>
      <w:r>
        <w:rPr>
          <w:sz w:val="20"/>
        </w:rPr>
        <w:t xml:space="preserve"> Правительства Самарской области от 05.05.2022 N 310)</w:t>
      </w:r>
    </w:p>
    <w:p>
      <w:pPr>
        <w:pStyle w:val="0"/>
        <w:spacing w:before="200" w:line-rule="auto"/>
        <w:ind w:firstLine="540"/>
        <w:jc w:val="both"/>
      </w:pPr>
      <w:r>
        <w:rPr>
          <w:sz w:val="20"/>
        </w:rPr>
        <w:t xml:space="preserve">наименование, местонахождение, почтовый адрес, номер телефона и адрес электронной почты министерства;</w:t>
      </w:r>
    </w:p>
    <w:p>
      <w:pPr>
        <w:pStyle w:val="0"/>
        <w:spacing w:before="200" w:line-rule="auto"/>
        <w:ind w:firstLine="540"/>
        <w:jc w:val="both"/>
      </w:pPr>
      <w:r>
        <w:rPr>
          <w:sz w:val="20"/>
        </w:rPr>
        <w:t xml:space="preserve">результат предоставления субсидии в соответствии с </w:t>
      </w:r>
      <w:hyperlink w:history="0" w:anchor="P184" w:tooltip="18. Планируемым к достижению результатом предоставления субсидии является количество проведенных медийных мероприятий по информационному сопровождению региональной составляющей национального проекта &quot;Производительность труда&quot; в Самарской области за счет предоставляемой субсидии по состоянию на 31 декабря года, в котором предоставлена субсидия.">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указатель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техническое задание на организацию мероприятий;</w:t>
      </w:r>
    </w:p>
    <w:p>
      <w:pPr>
        <w:pStyle w:val="0"/>
        <w:spacing w:before="200" w:line-rule="auto"/>
        <w:ind w:firstLine="540"/>
        <w:jc w:val="both"/>
      </w:pPr>
      <w:r>
        <w:rPr>
          <w:sz w:val="20"/>
        </w:rPr>
        <w:t xml:space="preserve">требования к участникам отбора в соответствии с </w:t>
      </w:r>
      <w:hyperlink w:history="0" w:anchor="P88" w:tooltip="7. Субсидии предоставляются организациям, соответствующим следующим требованиям:">
        <w:r>
          <w:rPr>
            <w:sz w:val="20"/>
            <w:color w:val="0000ff"/>
          </w:rPr>
          <w:t xml:space="preserve">пунктом 7</w:t>
        </w:r>
      </w:hyperlink>
      <w:r>
        <w:rPr>
          <w:sz w:val="20"/>
        </w:rPr>
        <w:t xml:space="preserve"> настоящего Порядка, и перечень документов, представляемых участниками отбора в соответствии с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порядок подачи заявок на участие в отборе и требования, предъявляемые к форме и содержанию заявок, подаваемых организациями, в соответствии с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17" w:tooltip="10. Министерство осуществляет незамедлительную регистрацию заявки в системе электронного документооборота, применяемой в органах исполнительной власти Самарской области, с присвоением входящего регистрационного номера, в течение десяти рабочих дней со дня окончания срока подачи заявок, указанного в объявлении о проведении отбора, осуществляет рассмотрение и оценку документов, указанных в пункте 8 настоящего Порядка, и принимает решение о соответствии участника отбора установленным в объявлении о проведен...">
        <w:r>
          <w:rPr>
            <w:sz w:val="20"/>
            <w:color w:val="0000ff"/>
          </w:rPr>
          <w:t xml:space="preserve">пунктами 10</w:t>
        </w:r>
      </w:hyperlink>
      <w:r>
        <w:rPr>
          <w:sz w:val="20"/>
        </w:rPr>
        <w:t xml:space="preserve"> - </w:t>
      </w:r>
      <w:hyperlink w:history="0" w:anchor="P130" w:tooltip="12. Конкурсная комиссия оценивает заявки участников отбора по следующим критериям:">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ссылка на нормативный правовой акт, содержащий перечень документов, представляемых для получения субсидии;</w:t>
      </w:r>
    </w:p>
    <w:p>
      <w:pPr>
        <w:pStyle w:val="0"/>
        <w:spacing w:before="200" w:line-rule="auto"/>
        <w:ind w:firstLine="540"/>
        <w:jc w:val="both"/>
      </w:pPr>
      <w:r>
        <w:rPr>
          <w:sz w:val="20"/>
        </w:rPr>
        <w:t xml:space="preserve">дата размещения на официальном сайте министерства результатов отбора, а также на едином портале указателя страницы официального сайта министерства, содержащей результаты отбора,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29"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bookmarkStart w:id="88" w:name="P88"/>
    <w:bookmarkEnd w:id="88"/>
    <w:p>
      <w:pPr>
        <w:pStyle w:val="0"/>
        <w:spacing w:before="200" w:line-rule="auto"/>
        <w:ind w:firstLine="540"/>
        <w:jc w:val="both"/>
      </w:pPr>
      <w:r>
        <w:rPr>
          <w:sz w:val="20"/>
        </w:rPr>
        <w:t xml:space="preserve">7. Субсидии предоставляются организациям, соответствующим следующим требованиям:</w:t>
      </w:r>
    </w:p>
    <w:p>
      <w:pPr>
        <w:pStyle w:val="0"/>
        <w:spacing w:before="200" w:line-rule="auto"/>
        <w:ind w:firstLine="540"/>
        <w:jc w:val="both"/>
      </w:pPr>
      <w:r>
        <w:rPr>
          <w:sz w:val="20"/>
        </w:rPr>
        <w:t xml:space="preserve">на дату в пределах 30 календарных дней до дня подачи заявки:</w:t>
      </w:r>
    </w:p>
    <w:p>
      <w:pPr>
        <w:pStyle w:val="0"/>
        <w:jc w:val="both"/>
      </w:pPr>
      <w:r>
        <w:rPr>
          <w:sz w:val="20"/>
        </w:rPr>
        <w:t xml:space="preserve">(в ред. </w:t>
      </w:r>
      <w:hyperlink w:history="0" r:id="rId30" w:tooltip="Постановление Правительства Самарской области от 09.06.2023 N 465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Постановления</w:t>
        </w:r>
      </w:hyperlink>
      <w:r>
        <w:rPr>
          <w:sz w:val="20"/>
        </w:rPr>
        <w:t xml:space="preserve"> Правительства Самарской области от 09.06.2023 N 465)</w:t>
      </w:r>
    </w:p>
    <w:bookmarkStart w:id="91" w:name="P91"/>
    <w:bookmarkEnd w:id="91"/>
    <w:p>
      <w:pPr>
        <w:pStyle w:val="0"/>
        <w:spacing w:before="200" w:line-rule="auto"/>
        <w:ind w:firstLine="540"/>
        <w:jc w:val="both"/>
      </w:pPr>
      <w:r>
        <w:rPr>
          <w:sz w:val="20"/>
        </w:rPr>
        <w:t xml:space="preserve">организация не находится в процессе реорганизации, ликвидации, в отношении нее не введена процедура банкротства, а также ее деятельность не приостановлена в порядке, предусмотренном действующим законодательством;</w:t>
      </w:r>
    </w:p>
    <w:bookmarkStart w:id="92" w:name="P92"/>
    <w:bookmarkEnd w:id="92"/>
    <w:p>
      <w:pPr>
        <w:pStyle w:val="0"/>
        <w:spacing w:before="200" w:line-rule="auto"/>
        <w:ind w:firstLine="540"/>
        <w:jc w:val="both"/>
      </w:pPr>
      <w:r>
        <w:rPr>
          <w:sz w:val="20"/>
        </w:rPr>
        <w:t xml:space="preserve">у организации отсутствует неисполненная обязанность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w:t>
      </w:r>
    </w:p>
    <w:bookmarkStart w:id="93" w:name="P93"/>
    <w:bookmarkEnd w:id="93"/>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1" w:tooltip="Постановление Правительства Самарской области от 28.12.2022 N 1261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Постановления</w:t>
        </w:r>
      </w:hyperlink>
      <w:r>
        <w:rPr>
          <w:sz w:val="20"/>
        </w:rPr>
        <w:t xml:space="preserve"> Правительства Самарской области от 28.12.2022 N 1261)</w:t>
      </w:r>
    </w:p>
    <w:p>
      <w:pPr>
        <w:pStyle w:val="0"/>
        <w:spacing w:before="200" w:line-rule="auto"/>
        <w:ind w:firstLine="540"/>
        <w:jc w:val="both"/>
      </w:pPr>
      <w:r>
        <w:rPr>
          <w:sz w:val="20"/>
        </w:rPr>
        <w:t xml:space="preserve">на дату подачи заявки, предусмотренной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наличие у организации опыта проведения мероприятий по обеспечению открытости и прозрачности деятельности исполнительных и других органов государственной власти, организуемых исполнительными и другими органами государственной власти, формированию системы общественного контроля за реализацией политики исполнительных и других органов государственной власти;</w:t>
      </w:r>
    </w:p>
    <w:bookmarkStart w:id="97" w:name="P97"/>
    <w:bookmarkEnd w:id="97"/>
    <w:p>
      <w:pPr>
        <w:pStyle w:val="0"/>
        <w:spacing w:before="200" w:line-rule="auto"/>
        <w:ind w:firstLine="540"/>
        <w:jc w:val="both"/>
      </w:pPr>
      <w:r>
        <w:rPr>
          <w:sz w:val="20"/>
        </w:rPr>
        <w:t xml:space="preserve">продолжительность деятельности организации составляет не менее двух лет со дня внесения записи о юридическом лице в Единый государственный реестр юридических лиц;</w:t>
      </w:r>
    </w:p>
    <w:bookmarkStart w:id="98" w:name="P98"/>
    <w:bookmarkEnd w:id="98"/>
    <w:p>
      <w:pPr>
        <w:pStyle w:val="0"/>
        <w:spacing w:before="200" w:line-rule="auto"/>
        <w:ind w:firstLine="540"/>
        <w:jc w:val="both"/>
      </w:pPr>
      <w:r>
        <w:rPr>
          <w:sz w:val="20"/>
        </w:rPr>
        <w:t xml:space="preserve">у организации отсутствует просроченная задолженность по возврату в областной бюджет субсидий, бюджетных инвестиций, предоставленных в соответствии с правовыми актами Самарской области, и иная просроченная (неурегулированная) задолженность перед областным бюджетом;</w:t>
      </w:r>
    </w:p>
    <w:bookmarkStart w:id="99" w:name="P99"/>
    <w:bookmarkEnd w:id="99"/>
    <w:p>
      <w:pPr>
        <w:pStyle w:val="0"/>
        <w:spacing w:before="200" w:line-rule="auto"/>
        <w:ind w:firstLine="540"/>
        <w:jc w:val="both"/>
      </w:pPr>
      <w:r>
        <w:rPr>
          <w:sz w:val="20"/>
        </w:rPr>
        <w:t xml:space="preserve">организация не является получателем средств из областного бюджета на основании иных нормативных правовых актов Самарской области на цели, указанные в </w:t>
      </w:r>
      <w:hyperlink w:history="0" w:anchor="P55" w:tooltip="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я), в целях финансового обеспечения (возмещения) следующих затрат, связанных с организацией мероприятий по информационно-разъяснительному сопровождению региональной составляющей национального проекта &quot;Производительность труда&quot; в Самарской области (далее - мероприятия):">
        <w:r>
          <w:rPr>
            <w:sz w:val="20"/>
            <w:color w:val="0000ff"/>
          </w:rPr>
          <w:t xml:space="preserve">пункте 3</w:t>
        </w:r>
      </w:hyperlink>
      <w:r>
        <w:rPr>
          <w:sz w:val="20"/>
        </w:rPr>
        <w:t xml:space="preserve"> настоящего Порядка.</w:t>
      </w:r>
    </w:p>
    <w:bookmarkStart w:id="100" w:name="P100"/>
    <w:bookmarkEnd w:id="100"/>
    <w:p>
      <w:pPr>
        <w:pStyle w:val="0"/>
        <w:spacing w:before="200" w:line-rule="auto"/>
        <w:ind w:firstLine="540"/>
        <w:jc w:val="both"/>
      </w:pPr>
      <w:r>
        <w:rPr>
          <w:sz w:val="20"/>
        </w:rPr>
        <w:t xml:space="preserve">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w:t>
      </w:r>
    </w:p>
    <w:p>
      <w:pPr>
        <w:pStyle w:val="0"/>
        <w:spacing w:before="200" w:line-rule="auto"/>
        <w:ind w:firstLine="540"/>
        <w:jc w:val="both"/>
      </w:pPr>
      <w:r>
        <w:rPr>
          <w:sz w:val="20"/>
        </w:rPr>
        <w:t xml:space="preserve">заявление на имя министра промышленности и торговли Самарской области о предоставлении субсидии в произвольной форме с указанием сведений о полном наименовании организации, ее почтового адреса и адреса местонахождения исполнительного органа, основного государственного регистрационного номера, банковских реквизитов, размера запрашиваемой субсидии, подписанное руководителем организации и заверенное печатью организации;</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pPr>
        <w:pStyle w:val="0"/>
        <w:spacing w:before="200" w:line-rule="auto"/>
        <w:ind w:firstLine="540"/>
        <w:jc w:val="both"/>
      </w:pPr>
      <w:r>
        <w:rPr>
          <w:sz w:val="20"/>
        </w:rPr>
        <w:t xml:space="preserve">копии учредительных документов, заверенные подписью руководителя организации и печатью организации;</w:t>
      </w:r>
    </w:p>
    <w:p>
      <w:pPr>
        <w:pStyle w:val="0"/>
        <w:spacing w:before="200" w:line-rule="auto"/>
        <w:ind w:firstLine="540"/>
        <w:jc w:val="both"/>
      </w:pPr>
      <w:r>
        <w:rPr>
          <w:sz w:val="20"/>
        </w:rPr>
        <w:t xml:space="preserve">копию(и) документа(ов), подтверждающего(их) полномочия руководителя организации и (или) иного уполномоченного лица по представлению интересов организации, заверенную(ые) подписью руководителя организации и печатью организации;</w:t>
      </w:r>
    </w:p>
    <w:p>
      <w:pPr>
        <w:pStyle w:val="0"/>
        <w:spacing w:before="200" w:line-rule="auto"/>
        <w:ind w:firstLine="540"/>
        <w:jc w:val="both"/>
      </w:pPr>
      <w:r>
        <w:rPr>
          <w:sz w:val="20"/>
        </w:rPr>
        <w:t xml:space="preserve">копию годовой бухгалтерской (финансовой) отчетности за последний финансовый год, заверенную подписью руководителя организации и печатью организации;</w:t>
      </w:r>
    </w:p>
    <w:bookmarkStart w:id="106" w:name="P106"/>
    <w:bookmarkEnd w:id="106"/>
    <w:p>
      <w:pPr>
        <w:pStyle w:val="0"/>
        <w:spacing w:before="200" w:line-rule="auto"/>
        <w:ind w:firstLine="540"/>
        <w:jc w:val="both"/>
      </w:pPr>
      <w:r>
        <w:rPr>
          <w:sz w:val="20"/>
        </w:rPr>
        <w:t xml:space="preserve">справку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выданную в установленном законом порядке по состоянию на дату в пределах 30 календарных дней до дня подачи заявки;</w:t>
      </w:r>
    </w:p>
    <w:p>
      <w:pPr>
        <w:pStyle w:val="0"/>
        <w:jc w:val="both"/>
      </w:pPr>
      <w:r>
        <w:rPr>
          <w:sz w:val="20"/>
        </w:rPr>
        <w:t xml:space="preserve">(в ред. </w:t>
      </w:r>
      <w:hyperlink w:history="0" r:id="rId32" w:tooltip="Постановление Правительства Самарской области от 09.06.2023 N 465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Постановления</w:t>
        </w:r>
      </w:hyperlink>
      <w:r>
        <w:rPr>
          <w:sz w:val="20"/>
        </w:rPr>
        <w:t xml:space="preserve"> Правительства Самарской области от 09.06.2023 N 465)</w:t>
      </w:r>
    </w:p>
    <w:bookmarkStart w:id="108" w:name="P108"/>
    <w:bookmarkEnd w:id="108"/>
    <w:p>
      <w:pPr>
        <w:pStyle w:val="0"/>
        <w:spacing w:before="200" w:line-rule="auto"/>
        <w:ind w:firstLine="540"/>
        <w:jc w:val="both"/>
      </w:pPr>
      <w:r>
        <w:rPr>
          <w:sz w:val="20"/>
        </w:rPr>
        <w:t xml:space="preserve">перечень мероприятий, подтверждающий наличие у организации опыта в проведении мероприятий по обеспечению открытости и прозрачности деятельности исполнительных и других органов государственной власти, организуемых исполнительными и другими органами государственной власти, формированию системы общественного контроля за реализацией политики исполнительных и других органов государственной власти (в перечне необходимо указать наименование проведенного мероприятия, дату и место проведения, тематику мероприятия и численность участников по каждому мероприятию за последние два года деятельности организации), подписанный руководителем организации и заверенный печатью организации;</w:t>
      </w:r>
    </w:p>
    <w:bookmarkStart w:id="109" w:name="P109"/>
    <w:bookmarkEnd w:id="109"/>
    <w:p>
      <w:pPr>
        <w:pStyle w:val="0"/>
        <w:spacing w:before="200" w:line-rule="auto"/>
        <w:ind w:firstLine="540"/>
        <w:jc w:val="both"/>
      </w:pPr>
      <w:r>
        <w:rPr>
          <w:sz w:val="20"/>
        </w:rPr>
        <w:t xml:space="preserve">план мероприятий на текущий финансовый год (далее - План мероприятий), подписанный руководителем организации и заверенный печатью организации;</w:t>
      </w:r>
    </w:p>
    <w:p>
      <w:pPr>
        <w:pStyle w:val="0"/>
        <w:spacing w:before="200" w:line-rule="auto"/>
        <w:ind w:firstLine="540"/>
        <w:jc w:val="both"/>
      </w:pPr>
      <w:r>
        <w:rPr>
          <w:sz w:val="20"/>
        </w:rPr>
        <w:t xml:space="preserve">расчет размера запрашиваемой субсидии с финансово-экономическим обоснованием затрат, направления которых указаны в </w:t>
      </w:r>
      <w:hyperlink w:history="0" w:anchor="P55" w:tooltip="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я), в целях финансового обеспечения (возмещения) следующих затрат, связанных с организацией мероприятий по информационно-разъяснительному сопровождению региональной составляющей национального проекта &quot;Производительность труда&quot; в Самарской области (далее - мероприятия):">
        <w:r>
          <w:rPr>
            <w:sz w:val="20"/>
            <w:color w:val="0000ff"/>
          </w:rPr>
          <w:t xml:space="preserve">пункте 3</w:t>
        </w:r>
      </w:hyperlink>
      <w:r>
        <w:rPr>
          <w:sz w:val="20"/>
        </w:rPr>
        <w:t xml:space="preserve"> настоящего Порядка, в соответствии с техническим заданием министерства, составленный в произвольной форме, подписанный руководителем организации и заверенный печатью организации;</w:t>
      </w:r>
    </w:p>
    <w:p>
      <w:pPr>
        <w:pStyle w:val="0"/>
        <w:spacing w:before="200" w:line-rule="auto"/>
        <w:ind w:firstLine="540"/>
        <w:jc w:val="both"/>
      </w:pPr>
      <w:r>
        <w:rPr>
          <w:sz w:val="20"/>
        </w:rPr>
        <w:t xml:space="preserve">копии соглашений, коммерческих предложений от юридических лиц, договоров на поставку товаров, выполнение работ или оказание услуг по направлениям, определенным </w:t>
      </w:r>
      <w:hyperlink w:history="0" w:anchor="P57" w:tooltip="оплата выполненных работ, оказанных услуг юридическими и (или) физическими лицами, зарегистрированными в качестве индивидуальных предпринимателей и (или) применяющих специальный налоговый режим &quot;Налог на профессиональный доход&quot;, в том числе издательских, типографических, дизайнерских услуг по изготовлению печатной продукции, по производству и размещению видео- и аудиороликов, инфографики, публикаций в средствах массовой информации и в сети Интернет, а также приобретенных расходных материалов в количестве...">
        <w:r>
          <w:rPr>
            <w:sz w:val="20"/>
            <w:color w:val="0000ff"/>
          </w:rPr>
          <w:t xml:space="preserve">абзацем вторым пункта 3</w:t>
        </w:r>
      </w:hyperlink>
      <w:r>
        <w:rPr>
          <w:sz w:val="20"/>
        </w:rPr>
        <w:t xml:space="preserve"> настоящего Порядка, заверенные подписью руководителя организации и печатью организации.</w:t>
      </w:r>
    </w:p>
    <w:p>
      <w:pPr>
        <w:pStyle w:val="0"/>
        <w:spacing w:before="200" w:line-rule="auto"/>
        <w:ind w:firstLine="540"/>
        <w:jc w:val="both"/>
      </w:pPr>
      <w:r>
        <w:rPr>
          <w:sz w:val="20"/>
        </w:rPr>
        <w:t xml:space="preserve">Заявка представляется в министерство на бумажном носителе нарочным (в форме почтовых, электронных отправлений документы не принимаются) в одном экземпляре и возврату не подлежит.</w:t>
      </w:r>
    </w:p>
    <w:p>
      <w:pPr>
        <w:pStyle w:val="0"/>
        <w:spacing w:before="200" w:line-rule="auto"/>
        <w:ind w:firstLine="540"/>
        <w:jc w:val="both"/>
      </w:pPr>
      <w:r>
        <w:rPr>
          <w:sz w:val="20"/>
        </w:rPr>
        <w:t xml:space="preserve">Документы, составленные на иностранных языках, должны иметь нотариально заверенный перевод на русский язык.</w:t>
      </w:r>
    </w:p>
    <w:p>
      <w:pPr>
        <w:pStyle w:val="0"/>
        <w:spacing w:before="200" w:line-rule="auto"/>
        <w:ind w:firstLine="540"/>
        <w:jc w:val="both"/>
      </w:pPr>
      <w:r>
        <w:rPr>
          <w:sz w:val="20"/>
        </w:rPr>
        <w:t xml:space="preserve">Организация несет ответственность за достоверность документов, а также сведений в них, представляемых в министерство в целях участия в отборе, в соответствии с действующим законодательством.</w:t>
      </w:r>
    </w:p>
    <w:p>
      <w:pPr>
        <w:pStyle w:val="0"/>
        <w:spacing w:before="200" w:line-rule="auto"/>
        <w:ind w:firstLine="540"/>
        <w:jc w:val="both"/>
      </w:pPr>
      <w:r>
        <w:rPr>
          <w:sz w:val="20"/>
        </w:rPr>
        <w:t xml:space="preserve">9. Организация вправе представить выписку из Единого государственного реестра юридических лиц, выданную в срок не позднее одного месяца до даты представления заявки (далее - выписка из ЕГРЮЛ).</w:t>
      </w:r>
    </w:p>
    <w:p>
      <w:pPr>
        <w:pStyle w:val="0"/>
        <w:spacing w:before="200" w:line-rule="auto"/>
        <w:ind w:firstLine="540"/>
        <w:jc w:val="both"/>
      </w:pPr>
      <w:r>
        <w:rPr>
          <w:sz w:val="20"/>
        </w:rPr>
        <w:t xml:space="preserve">Если организацией не представлена выписка из ЕГРЮЛ, министерство использует сведения, полученные с помощью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t>
      </w:r>
      <w:r>
        <w:rPr>
          <w:sz w:val="20"/>
        </w:rPr>
        <w:t xml:space="preserve">www.nalog.ru</w:t>
      </w:r>
      <w:r>
        <w:rPr>
          <w:sz w:val="20"/>
        </w:rPr>
        <w:t xml:space="preserve">).</w:t>
      </w:r>
    </w:p>
    <w:bookmarkStart w:id="117" w:name="P117"/>
    <w:bookmarkEnd w:id="117"/>
    <w:p>
      <w:pPr>
        <w:pStyle w:val="0"/>
        <w:spacing w:before="200" w:line-rule="auto"/>
        <w:ind w:firstLine="540"/>
        <w:jc w:val="both"/>
      </w:pPr>
      <w:r>
        <w:rPr>
          <w:sz w:val="20"/>
        </w:rPr>
        <w:t xml:space="preserve">10. Министерство осуществляет незамедлительную регистрацию заявки в системе электронного документооборота, применяемой в органах исполнительной власти Самарской области, с присвоением входящего регистрационного номера, в течение десяти рабочих дней со дня окончания срока подачи заявок, указанного в объявлении о проведении отбора, осуществляет рассмотрение и оценку документов, указанных в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пункте 8</w:t>
        </w:r>
      </w:hyperlink>
      <w:r>
        <w:rPr>
          <w:sz w:val="20"/>
        </w:rPr>
        <w:t xml:space="preserve"> настоящего Порядка, и принимает решение о соответствии участника отбора установленным в объявлении о проведении отбора и в </w:t>
      </w:r>
      <w:hyperlink w:history="0" w:anchor="P60" w:tooltip="4. Субсидии предоставляются организациям, соответствующим следующим категориям:">
        <w:r>
          <w:rPr>
            <w:sz w:val="20"/>
            <w:color w:val="0000ff"/>
          </w:rPr>
          <w:t xml:space="preserve">пунктах 4</w:t>
        </w:r>
      </w:hyperlink>
      <w:r>
        <w:rPr>
          <w:sz w:val="20"/>
        </w:rPr>
        <w:t xml:space="preserve"> и </w:t>
      </w:r>
      <w:hyperlink w:history="0" w:anchor="P88" w:tooltip="7. Субсидии предоставляются организациям, соответствующим следующим требованиям:">
        <w:r>
          <w:rPr>
            <w:sz w:val="20"/>
            <w:color w:val="0000ff"/>
          </w:rPr>
          <w:t xml:space="preserve">7</w:t>
        </w:r>
      </w:hyperlink>
      <w:r>
        <w:rPr>
          <w:sz w:val="20"/>
        </w:rPr>
        <w:t xml:space="preserve"> настоящего Порядка критериям и требованиям. По итогам рассмотрения заявок министерством принимается решение в форме приказа о допуске организаций к участию в отборе (при отсутствии оснований для отклонения заявки) или об отклонении заявки организации (при наличии оснований для отклонения заявки).</w:t>
      </w:r>
    </w:p>
    <w:p>
      <w:pPr>
        <w:pStyle w:val="0"/>
        <w:spacing w:before="200" w:line-rule="auto"/>
        <w:ind w:firstLine="540"/>
        <w:jc w:val="both"/>
      </w:pPr>
      <w:r>
        <w:rPr>
          <w:sz w:val="20"/>
        </w:rPr>
        <w:t xml:space="preserve">Основаниями для отклонения заявки участника отбора являются несоответствие участника отбора установленным в объявлении о проведении отбора и в </w:t>
      </w:r>
      <w:hyperlink w:history="0" w:anchor="P60" w:tooltip="4. Субсидии предоставляются организациям, соответствующим следующим категориям:">
        <w:r>
          <w:rPr>
            <w:sz w:val="20"/>
            <w:color w:val="0000ff"/>
          </w:rPr>
          <w:t xml:space="preserve">пунктах 4</w:t>
        </w:r>
      </w:hyperlink>
      <w:r>
        <w:rPr>
          <w:sz w:val="20"/>
        </w:rPr>
        <w:t xml:space="preserve"> и </w:t>
      </w:r>
      <w:hyperlink w:history="0" w:anchor="P88" w:tooltip="7. Субсидии предоставляются организациям, соответствующим следующим требованиям:">
        <w:r>
          <w:rPr>
            <w:sz w:val="20"/>
            <w:color w:val="0000ff"/>
          </w:rPr>
          <w:t xml:space="preserve">7</w:t>
        </w:r>
      </w:hyperlink>
      <w:r>
        <w:rPr>
          <w:sz w:val="20"/>
        </w:rPr>
        <w:t xml:space="preserve"> настоящего Порядка критериям и требованиям, непредставление (представление не в полном объеме) документов, предусмотренных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8</w:t>
        </w:r>
      </w:hyperlink>
      <w:r>
        <w:rPr>
          <w:sz w:val="20"/>
        </w:rPr>
        <w:t xml:space="preserve"> настоящего Порядка, их недостоверность и (или) несоответствие требованиям, установленным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8</w:t>
        </w:r>
      </w:hyperlink>
      <w:r>
        <w:rPr>
          <w:sz w:val="20"/>
        </w:rPr>
        <w:t xml:space="preserve"> настоящего Порядка, подача организацией документов, предусмотренных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8</w:t>
        </w:r>
      </w:hyperlink>
      <w:r>
        <w:rPr>
          <w:sz w:val="20"/>
        </w:rPr>
        <w:t xml:space="preserve"> настоящего Порядка, после завершения срока, определенного для подачи заявок.</w:t>
      </w:r>
    </w:p>
    <w:p>
      <w:pPr>
        <w:pStyle w:val="0"/>
        <w:spacing w:before="200" w:line-rule="auto"/>
        <w:ind w:firstLine="540"/>
        <w:jc w:val="both"/>
      </w:pPr>
      <w:r>
        <w:rPr>
          <w:sz w:val="20"/>
        </w:rPr>
        <w:t xml:space="preserve">Заявка на участие в отборе может быть отозвана организацией. Отозванная заявка не учитывается в отборе.</w:t>
      </w:r>
    </w:p>
    <w:p>
      <w:pPr>
        <w:pStyle w:val="0"/>
        <w:spacing w:before="200" w:line-rule="auto"/>
        <w:ind w:firstLine="540"/>
        <w:jc w:val="both"/>
      </w:pPr>
      <w:r>
        <w:rPr>
          <w:sz w:val="20"/>
        </w:rPr>
        <w:t xml:space="preserve">У организации также есть право внести изменения в заявку в течение срока, определенного для подачи заявок. При этом организация отзывает ранее поданную заявку и направляет в министерство новую заявку, содержащую документы согласно </w:t>
      </w:r>
      <w:hyperlink w:history="0" w:anchor="P100" w:tooltip="8.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пункту 8</w:t>
        </w:r>
      </w:hyperlink>
      <w:r>
        <w:rPr>
          <w:sz w:val="20"/>
        </w:rPr>
        <w:t xml:space="preserve"> настоящего Порядка. Министерство регистрирует заявку в системе электронного документооборота как вновь поступившую.</w:t>
      </w:r>
    </w:p>
    <w:p>
      <w:pPr>
        <w:pStyle w:val="0"/>
        <w:spacing w:before="200" w:line-rule="auto"/>
        <w:ind w:firstLine="540"/>
        <w:jc w:val="both"/>
      </w:pPr>
      <w:r>
        <w:rPr>
          <w:sz w:val="20"/>
        </w:rPr>
        <w:t xml:space="preserve">Организация, отозвавшая заявку, вправе повторно представить заявку в течение срока, определенного для подачи заявок.</w:t>
      </w:r>
    </w:p>
    <w:p>
      <w:pPr>
        <w:pStyle w:val="0"/>
        <w:spacing w:before="200" w:line-rule="auto"/>
        <w:ind w:firstLine="540"/>
        <w:jc w:val="both"/>
      </w:pPr>
      <w:r>
        <w:rPr>
          <w:sz w:val="20"/>
        </w:rPr>
        <w:t xml:space="preserve">Проверка организации на соответствие требованиям, предусмотренным в </w:t>
      </w:r>
      <w:hyperlink w:history="0" w:anchor="P93" w:tooltip="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
        <w:r>
          <w:rPr>
            <w:sz w:val="20"/>
            <w:color w:val="0000ff"/>
          </w:rPr>
          <w:t xml:space="preserve">абзацах пятом</w:t>
        </w:r>
      </w:hyperlink>
      <w:r>
        <w:rPr>
          <w:sz w:val="20"/>
        </w:rPr>
        <w:t xml:space="preserve"> и </w:t>
      </w:r>
      <w:hyperlink w:history="0" w:anchor="P97" w:tooltip="продолжительность деятельности организации составляет не менее двух лет со дня внесения записи о юридическом лице в Единый государственный реестр юридических лиц;">
        <w:r>
          <w:rPr>
            <w:sz w:val="20"/>
            <w:color w:val="0000ff"/>
          </w:rPr>
          <w:t xml:space="preserve">восьмом пункта 7</w:t>
        </w:r>
      </w:hyperlink>
      <w:r>
        <w:rPr>
          <w:sz w:val="20"/>
        </w:rPr>
        <w:t xml:space="preserve"> и </w:t>
      </w:r>
      <w:hyperlink w:history="0" w:anchor="P62" w:tooltip="организация зарегистрирована на территории Самарской области.">
        <w:r>
          <w:rPr>
            <w:sz w:val="20"/>
            <w:color w:val="0000ff"/>
          </w:rPr>
          <w:t xml:space="preserve">абзаце третьем пункта 4</w:t>
        </w:r>
      </w:hyperlink>
      <w:r>
        <w:rPr>
          <w:sz w:val="20"/>
        </w:rPr>
        <w:t xml:space="preserve"> настоящего Порядка, осуществляется министерством путем анализа информации, содержащейся в выписке из ЕГРЮЛ.</w:t>
      </w:r>
    </w:p>
    <w:p>
      <w:pPr>
        <w:pStyle w:val="0"/>
        <w:spacing w:before="200" w:line-rule="auto"/>
        <w:ind w:firstLine="540"/>
        <w:jc w:val="both"/>
      </w:pPr>
      <w:r>
        <w:rPr>
          <w:sz w:val="20"/>
        </w:rPr>
        <w:t xml:space="preserve">Проверка организации на соответствие требованию, предусмотренному </w:t>
      </w:r>
      <w:hyperlink w:history="0" w:anchor="P92" w:tooltip="у организации отсутствует неисполненная обязанность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w:r>
          <w:rPr>
            <w:sz w:val="20"/>
            <w:color w:val="0000ff"/>
          </w:rPr>
          <w:t xml:space="preserve">абзацем четвертым пункта 7</w:t>
        </w:r>
      </w:hyperlink>
      <w:r>
        <w:rPr>
          <w:sz w:val="20"/>
        </w:rPr>
        <w:t xml:space="preserve"> настоящего Порядка, осуществляется министерством на основании сведений, представленных организацией в соответствии с </w:t>
      </w:r>
      <w:hyperlink w:history="0" w:anchor="P106" w:tooltip="справку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ую в установленном законом порядке по состоянию на дату в пределах 30 календарных дней до дня подачи заявки;">
        <w:r>
          <w:rPr>
            <w:sz w:val="20"/>
            <w:color w:val="0000ff"/>
          </w:rPr>
          <w:t xml:space="preserve">абзацем седьмым пункта 8</w:t>
        </w:r>
      </w:hyperlink>
      <w:r>
        <w:rPr>
          <w:sz w:val="20"/>
        </w:rPr>
        <w:t xml:space="preserve"> настоящего Порядка.</w:t>
      </w:r>
    </w:p>
    <w:p>
      <w:pPr>
        <w:pStyle w:val="0"/>
        <w:spacing w:before="200" w:line-rule="auto"/>
        <w:ind w:firstLine="540"/>
        <w:jc w:val="both"/>
      </w:pPr>
      <w:r>
        <w:rPr>
          <w:sz w:val="20"/>
        </w:rPr>
        <w:t xml:space="preserve">Проверка организации на соответствие требованиям, предусмотренным </w:t>
      </w:r>
      <w:hyperlink w:history="0" w:anchor="P98" w:tooltip="у организации отсутствует просроченная задолженность по возврату в областной бюджет субсидий, бюджетных инвестиций, предоставленных в соответствии с правовыми актами Самарской области, и иная просроченная (неурегулированная) задолженность перед областным бюджетом;">
        <w:r>
          <w:rPr>
            <w:sz w:val="20"/>
            <w:color w:val="0000ff"/>
          </w:rPr>
          <w:t xml:space="preserve">абзацами девятым</w:t>
        </w:r>
      </w:hyperlink>
      <w:r>
        <w:rPr>
          <w:sz w:val="20"/>
        </w:rPr>
        <w:t xml:space="preserve"> и </w:t>
      </w:r>
      <w:hyperlink w:history="0" w:anchor="P99" w:tooltip="организация не является получателем средств из областного бюджета на основании иных нормативных правовых актов Самарской области на цели, указанные в пункте 3 настоящего Порядка.">
        <w:r>
          <w:rPr>
            <w:sz w:val="20"/>
            <w:color w:val="0000ff"/>
          </w:rPr>
          <w:t xml:space="preserve">десятым пункта 7</w:t>
        </w:r>
      </w:hyperlink>
      <w:r>
        <w:rPr>
          <w:sz w:val="20"/>
        </w:rPr>
        <w:t xml:space="preserve"> настоящего Порядка, осуществляется министерством в течение двух рабочих дней с даты регистрации представленных документов путем направления соответствующих запросов главным распорядителям средств бюджета Самарской области с указанием предельного срока представления запрашиваемой информации.</w:t>
      </w:r>
    </w:p>
    <w:p>
      <w:pPr>
        <w:pStyle w:val="0"/>
        <w:spacing w:before="200" w:line-rule="auto"/>
        <w:ind w:firstLine="540"/>
        <w:jc w:val="both"/>
      </w:pPr>
      <w:r>
        <w:rPr>
          <w:sz w:val="20"/>
        </w:rPr>
        <w:t xml:space="preserve">Проверка организации на соответствие требованию, предусмотренному </w:t>
      </w:r>
      <w:hyperlink w:history="0" w:anchor="P91" w:tooltip="организация не находится в процессе реорганизации, ликвидации, в отношении нее не введена процедура банкротства, а также ее деятельность не приостановлена в порядке, предусмотренном действующим законодательством;">
        <w:r>
          <w:rPr>
            <w:sz w:val="20"/>
            <w:color w:val="0000ff"/>
          </w:rPr>
          <w:t xml:space="preserve">абзацем третьим пункта 7</w:t>
        </w:r>
      </w:hyperlink>
      <w:r>
        <w:rPr>
          <w:sz w:val="20"/>
        </w:rPr>
        <w:t xml:space="preserve"> настоящего Порядка, осуществляется министерством посредством запроса информации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использованием сервиса Федеральной налоговой службы в сети Интернет.</w:t>
      </w:r>
    </w:p>
    <w:p>
      <w:pPr>
        <w:pStyle w:val="0"/>
        <w:spacing w:before="200" w:line-rule="auto"/>
        <w:ind w:firstLine="540"/>
        <w:jc w:val="both"/>
      </w:pPr>
      <w:r>
        <w:rPr>
          <w:sz w:val="20"/>
        </w:rPr>
        <w:t xml:space="preserve">11. Оценка представленных заявок (за исключением отклоненных) в части содержащихся в них сведений, указанных в документах, предусмотренных </w:t>
      </w:r>
      <w:hyperlink w:history="0" w:anchor="P108" w:tooltip="перечень мероприятий, подтверждающий наличие у организации опыта в проведении мероприятий по обеспечению открытости и прозрачности деятельности исполнительных и других органов государственной власти, организуемых исполнительными и другими органами государственной власти, формированию системы общественного контроля за реализацией политики исполнительных и других органов государственной власти (в перечне необходимо указать наименование проведенного мероприятия, дату и место проведения, тематику мероприятия...">
        <w:r>
          <w:rPr>
            <w:sz w:val="20"/>
            <w:color w:val="0000ff"/>
          </w:rPr>
          <w:t xml:space="preserve">абзацами восьмым</w:t>
        </w:r>
      </w:hyperlink>
      <w:r>
        <w:rPr>
          <w:sz w:val="20"/>
        </w:rPr>
        <w:t xml:space="preserve"> и </w:t>
      </w:r>
      <w:hyperlink w:history="0" w:anchor="P109" w:tooltip="план мероприятий на текущий финансовый год (далее - План мероприятий), подписанный руководителем организации и заверенный печатью организации;">
        <w:r>
          <w:rPr>
            <w:sz w:val="20"/>
            <w:color w:val="0000ff"/>
          </w:rPr>
          <w:t xml:space="preserve">девятым пункта 8</w:t>
        </w:r>
      </w:hyperlink>
      <w:r>
        <w:rPr>
          <w:sz w:val="20"/>
        </w:rPr>
        <w:t xml:space="preserve"> настоящего Порядка (далее - документы в составе заявки), и присвоение баллов на основании критериев, установленных </w:t>
      </w:r>
      <w:hyperlink w:history="0" w:anchor="P130" w:tooltip="12. Конкурсная комиссия оценивает заявки участников отбора по следующим критериям:">
        <w:r>
          <w:rPr>
            <w:sz w:val="20"/>
            <w:color w:val="0000ff"/>
          </w:rPr>
          <w:t xml:space="preserve">пунктом 12</w:t>
        </w:r>
      </w:hyperlink>
      <w:r>
        <w:rPr>
          <w:sz w:val="20"/>
        </w:rPr>
        <w:t xml:space="preserve"> настоящего Порядка, осуществляется конкурсной комиссией.</w:t>
      </w:r>
    </w:p>
    <w:p>
      <w:pPr>
        <w:pStyle w:val="0"/>
        <w:spacing w:before="200" w:line-rule="auto"/>
        <w:ind w:firstLine="540"/>
        <w:jc w:val="both"/>
      </w:pPr>
      <w:r>
        <w:rPr>
          <w:sz w:val="20"/>
        </w:rPr>
        <w:t xml:space="preserve">Министерство не позднее трех рабочих дней со дня издания приказа, предусмотренного </w:t>
      </w:r>
      <w:hyperlink w:history="0" w:anchor="P117" w:tooltip="10. Министерство осуществляет незамедлительную регистрацию заявки в системе электронного документооборота, применяемой в органах исполнительной власти Самарской области, с присвоением входящего регистрационного номера, в течение десяти рабочих дней со дня окончания срока подачи заявок, указанного в объявлении о проведении отбора, осуществляет рассмотрение и оценку документов, указанных в пункте 8 настоящего Порядка, и принимает решение о соответствии участника отбора установленным в объявлении о проведен...">
        <w:r>
          <w:rPr>
            <w:sz w:val="20"/>
            <w:color w:val="0000ff"/>
          </w:rPr>
          <w:t xml:space="preserve">пунктом 10</w:t>
        </w:r>
      </w:hyperlink>
      <w:r>
        <w:rPr>
          <w:sz w:val="20"/>
        </w:rPr>
        <w:t xml:space="preserve"> настоящего Порядка, организует проведение заседания конкурсной комиссии и передает в конкурсную комиссию заявки участников отбора, в отношении которых принято решение о соответствии участника отбора категориям и требованиям, установленным </w:t>
      </w:r>
      <w:hyperlink w:history="0" w:anchor="P60" w:tooltip="4. Субсидии предоставляются организациям, соответствующим следующим категориям:">
        <w:r>
          <w:rPr>
            <w:sz w:val="20"/>
            <w:color w:val="0000ff"/>
          </w:rPr>
          <w:t xml:space="preserve">пунктами 4</w:t>
        </w:r>
      </w:hyperlink>
      <w:r>
        <w:rPr>
          <w:sz w:val="20"/>
        </w:rPr>
        <w:t xml:space="preserve"> и </w:t>
      </w:r>
      <w:hyperlink w:history="0" w:anchor="P88" w:tooltip="7. Субсидии предоставляются организациям, соответствующим следующим требованиям:">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Основной формой работы конкурсной комиссии являются заседания, на которых рассматриваются и оцениваются представленные документы в составе заявки в срок не позднее пяти рабочих дней со дня их поступления в конкурсную комиссию. Решение конкурсной комиссии принимается открытым голосованием большинством голосов от общего количества присутствующих членов конкурсной комиссии. Решение конкурсной комиссии считается правомочным, если на заседании конкурсной комиссии присутствует не менее половины ее членов. В случае равенства голосов голос председательствующего на заседании конкурсной комиссии является решающим. Передача (делегирование) голоса члена конкурсной комиссии другому лицу не допускается. Замена члена конкурсной комиссии производится путем внесения в состав конкурсной комиссии соответствующих изменений.</w:t>
      </w:r>
    </w:p>
    <w:bookmarkStart w:id="129" w:name="P129"/>
    <w:bookmarkEnd w:id="129"/>
    <w:p>
      <w:pPr>
        <w:pStyle w:val="0"/>
        <w:spacing w:before="200" w:line-rule="auto"/>
        <w:ind w:firstLine="540"/>
        <w:jc w:val="both"/>
      </w:pPr>
      <w:r>
        <w:rPr>
          <w:sz w:val="20"/>
        </w:rPr>
        <w:t xml:space="preserve">По результатам работы конкурсной комиссии оформляется протокол с указанием количества баллов, присвоенных каждой их представленных на рассмотрение заявок, который подписывается председательствующим на заседании конкурсной комиссии и секретарем конкурсной комиссии.</w:t>
      </w:r>
    </w:p>
    <w:bookmarkStart w:id="130" w:name="P130"/>
    <w:bookmarkEnd w:id="130"/>
    <w:p>
      <w:pPr>
        <w:pStyle w:val="0"/>
        <w:spacing w:before="200" w:line-rule="auto"/>
        <w:ind w:firstLine="540"/>
        <w:jc w:val="both"/>
      </w:pPr>
      <w:r>
        <w:rPr>
          <w:sz w:val="20"/>
        </w:rPr>
        <w:t xml:space="preserve">12. Конкурсная комиссия оценивает заявки участников отбора по следующим критериям:</w:t>
      </w:r>
    </w:p>
    <w:p>
      <w:pPr>
        <w:pStyle w:val="0"/>
        <w:spacing w:before="200" w:line-rule="auto"/>
        <w:ind w:firstLine="540"/>
        <w:jc w:val="both"/>
      </w:pPr>
      <w:r>
        <w:rPr>
          <w:sz w:val="20"/>
        </w:rPr>
        <w:t xml:space="preserve">количество проведенных мероприятий по обеспечению открытости и прозрачности деятельности исполнительных и других органов государственной власти, организуемых исполнительными и другими органами государственной власти, формированию системы общественного контроля за реализацией политики исполнительных и других органов государственной власти:</w:t>
      </w:r>
    </w:p>
    <w:p>
      <w:pPr>
        <w:pStyle w:val="0"/>
        <w:spacing w:before="200" w:line-rule="auto"/>
        <w:ind w:firstLine="540"/>
        <w:jc w:val="both"/>
      </w:pPr>
      <w:r>
        <w:rPr>
          <w:sz w:val="20"/>
        </w:rPr>
        <w:t xml:space="preserve">1 мероприятие - 1 балл;</w:t>
      </w:r>
    </w:p>
    <w:p>
      <w:pPr>
        <w:pStyle w:val="0"/>
        <w:spacing w:before="200" w:line-rule="auto"/>
        <w:ind w:firstLine="540"/>
        <w:jc w:val="both"/>
      </w:pPr>
      <w:r>
        <w:rPr>
          <w:sz w:val="20"/>
        </w:rPr>
        <w:t xml:space="preserve">от 2 до 5 мероприятий - 2 балла;</w:t>
      </w:r>
    </w:p>
    <w:p>
      <w:pPr>
        <w:pStyle w:val="0"/>
        <w:spacing w:before="200" w:line-rule="auto"/>
        <w:ind w:firstLine="540"/>
        <w:jc w:val="both"/>
      </w:pPr>
      <w:r>
        <w:rPr>
          <w:sz w:val="20"/>
        </w:rPr>
        <w:t xml:space="preserve">6 и более мероприятий - 3 балла;</w:t>
      </w:r>
    </w:p>
    <w:p>
      <w:pPr>
        <w:pStyle w:val="0"/>
        <w:spacing w:before="200" w:line-rule="auto"/>
        <w:ind w:firstLine="540"/>
        <w:jc w:val="both"/>
      </w:pPr>
      <w:r>
        <w:rPr>
          <w:sz w:val="20"/>
        </w:rPr>
        <w:t xml:space="preserve">охват информируемой аудитории в рамках проведения мероприятий по обеспечению открытости и прозрачности деятельности исполнительных и других органов государственной власти, организуемых исполнительными и другими органами государственной власти, формированию системы общественного контроля за реализацией политики исполнительных и других органов государственной власти:</w:t>
      </w:r>
    </w:p>
    <w:p>
      <w:pPr>
        <w:pStyle w:val="0"/>
        <w:spacing w:before="200" w:line-rule="auto"/>
        <w:ind w:firstLine="540"/>
        <w:jc w:val="both"/>
      </w:pPr>
      <w:r>
        <w:rPr>
          <w:sz w:val="20"/>
        </w:rPr>
        <w:t xml:space="preserve">от 0 до 100 человек - 0 баллов;</w:t>
      </w:r>
    </w:p>
    <w:p>
      <w:pPr>
        <w:pStyle w:val="0"/>
        <w:spacing w:before="200" w:line-rule="auto"/>
        <w:ind w:firstLine="540"/>
        <w:jc w:val="both"/>
      </w:pPr>
      <w:r>
        <w:rPr>
          <w:sz w:val="20"/>
        </w:rPr>
        <w:t xml:space="preserve">от 101 до 1000 человек - 1 балл;</w:t>
      </w:r>
    </w:p>
    <w:p>
      <w:pPr>
        <w:pStyle w:val="0"/>
        <w:spacing w:before="200" w:line-rule="auto"/>
        <w:ind w:firstLine="540"/>
        <w:jc w:val="both"/>
      </w:pPr>
      <w:r>
        <w:rPr>
          <w:sz w:val="20"/>
        </w:rPr>
        <w:t xml:space="preserve">от 1001 до 3000 человек - 2 балла;</w:t>
      </w:r>
    </w:p>
    <w:p>
      <w:pPr>
        <w:pStyle w:val="0"/>
        <w:spacing w:before="200" w:line-rule="auto"/>
        <w:ind w:firstLine="540"/>
        <w:jc w:val="both"/>
      </w:pPr>
      <w:r>
        <w:rPr>
          <w:sz w:val="20"/>
        </w:rPr>
        <w:t xml:space="preserve">3001 человек и более - 3 балла;</w:t>
      </w:r>
    </w:p>
    <w:p>
      <w:pPr>
        <w:pStyle w:val="0"/>
        <w:spacing w:before="200" w:line-rule="auto"/>
        <w:ind w:firstLine="540"/>
        <w:jc w:val="both"/>
      </w:pPr>
      <w:r>
        <w:rPr>
          <w:sz w:val="20"/>
        </w:rPr>
        <w:t xml:space="preserve">соответствие представленного организацией Плана мероприятий техническому заданию министерства на выполнение мероприятий - 3 балла;</w:t>
      </w:r>
    </w:p>
    <w:p>
      <w:pPr>
        <w:pStyle w:val="0"/>
        <w:spacing w:before="200" w:line-rule="auto"/>
        <w:ind w:firstLine="540"/>
        <w:jc w:val="both"/>
      </w:pPr>
      <w:r>
        <w:rPr>
          <w:sz w:val="20"/>
        </w:rPr>
        <w:t xml:space="preserve">несоответствие представленного организацией Плана мероприятий техническому заданию министерства на выполнение мероприятий, не влекущее за собой концептуальных изменений процесса реализации мероприятий, - 2 балла.</w:t>
      </w:r>
    </w:p>
    <w:p>
      <w:pPr>
        <w:pStyle w:val="0"/>
        <w:spacing w:before="200" w:line-rule="auto"/>
        <w:ind w:firstLine="540"/>
        <w:jc w:val="both"/>
      </w:pPr>
      <w:r>
        <w:rPr>
          <w:sz w:val="20"/>
        </w:rPr>
        <w:t xml:space="preserve">В случае представления организацией Плана мероприятий, не соответствующего техническому заданию министерства на выполнение мероприятия, влекущего за собой концептуальные изменения процесса реализации мероприятия, заявке присваивается 0 баллов.</w:t>
      </w:r>
    </w:p>
    <w:p>
      <w:pPr>
        <w:pStyle w:val="0"/>
        <w:spacing w:before="200" w:line-rule="auto"/>
        <w:ind w:firstLine="540"/>
        <w:jc w:val="both"/>
      </w:pPr>
      <w:r>
        <w:rPr>
          <w:sz w:val="20"/>
        </w:rPr>
        <w:t xml:space="preserve">По результатам оценки заявок конкурсная комиссия присваивает заявкам порядковые номера начиная с единицы и далее в порядке уменьшения количества набранных баллов. В случае присвоения заявкам равного количества баллов первый порядковый номер присваивается заявке, которая предлагает наименьший объем субсидии на реализацию плана мероприятий.</w:t>
      </w:r>
    </w:p>
    <w:p>
      <w:pPr>
        <w:pStyle w:val="0"/>
        <w:spacing w:before="200" w:line-rule="auto"/>
        <w:ind w:firstLine="540"/>
        <w:jc w:val="both"/>
      </w:pPr>
      <w:r>
        <w:rPr>
          <w:sz w:val="20"/>
        </w:rPr>
        <w:t xml:space="preserve">Победителем отбора признается организация, набравшая в общей сумме наибольшее количество баллов.</w:t>
      </w:r>
    </w:p>
    <w:bookmarkStart w:id="145" w:name="P145"/>
    <w:bookmarkEnd w:id="145"/>
    <w:p>
      <w:pPr>
        <w:pStyle w:val="0"/>
        <w:spacing w:before="200" w:line-rule="auto"/>
        <w:ind w:firstLine="540"/>
        <w:jc w:val="both"/>
      </w:pPr>
      <w:r>
        <w:rPr>
          <w:sz w:val="20"/>
        </w:rPr>
        <w:t xml:space="preserve">13. Министерство издает приказ о предоставлении субсидии победителю отбора в течение трех рабочих дней со дня подписания протокола конкурсной комиссии в соответствии с </w:t>
      </w:r>
      <w:hyperlink w:history="0" w:anchor="P129" w:tooltip="По результатам работы конкурсной комиссии оформляется протокол с указанием количества баллов, присвоенных каждой их представленных на рассмотрение заявок, который подписывается председательствующим на заседании конкурсной комиссии и секретарем конкурсной комиссии.">
        <w:r>
          <w:rPr>
            <w:sz w:val="20"/>
            <w:color w:val="0000ff"/>
          </w:rPr>
          <w:t xml:space="preserve">абзацем четвертым пункта 11</w:t>
        </w:r>
      </w:hyperlink>
      <w:r>
        <w:rPr>
          <w:sz w:val="20"/>
        </w:rPr>
        <w:t xml:space="preserve"> настоящего Порядка.</w:t>
      </w:r>
    </w:p>
    <w:bookmarkStart w:id="146" w:name="P146"/>
    <w:bookmarkEnd w:id="146"/>
    <w:p>
      <w:pPr>
        <w:pStyle w:val="0"/>
        <w:spacing w:before="200" w:line-rule="auto"/>
        <w:ind w:firstLine="540"/>
        <w:jc w:val="both"/>
      </w:pPr>
      <w:r>
        <w:rPr>
          <w:sz w:val="20"/>
        </w:rPr>
        <w:t xml:space="preserve">Министерство в течение трех рабочих дней со дня подписания приказа, указанного в </w:t>
      </w:r>
      <w:hyperlink w:history="0" w:anchor="P145" w:tooltip="13. Министерство издает приказ о предоставлении субсидии победителю отбора в течение трех рабочих дней со дня подписания протокола конкурсной комиссии в соответствии с абзацем четвертым пункта 11 настоящего Порядка.">
        <w:r>
          <w:rPr>
            <w:sz w:val="20"/>
            <w:color w:val="0000ff"/>
          </w:rPr>
          <w:t xml:space="preserve">абзаце первом</w:t>
        </w:r>
      </w:hyperlink>
      <w:r>
        <w:rPr>
          <w:sz w:val="20"/>
        </w:rPr>
        <w:t xml:space="preserve"> настоящего пункта, направляет уведомление победителю отбора о необходимости заключения соглашения.</w:t>
      </w:r>
    </w:p>
    <w:p>
      <w:pPr>
        <w:pStyle w:val="0"/>
        <w:spacing w:before="200" w:line-rule="auto"/>
        <w:ind w:firstLine="540"/>
        <w:jc w:val="both"/>
      </w:pPr>
      <w:r>
        <w:rPr>
          <w:sz w:val="20"/>
        </w:rPr>
        <w:t xml:space="preserve">Заключение соглашения с организацией, признанной победителем отбора, осуществляется министерством в течение десяти рабочих дней со дня получения организацией уведомления.</w:t>
      </w:r>
    </w:p>
    <w:p>
      <w:pPr>
        <w:pStyle w:val="0"/>
        <w:spacing w:before="200" w:line-rule="auto"/>
        <w:ind w:firstLine="540"/>
        <w:jc w:val="both"/>
      </w:pPr>
      <w:r>
        <w:rPr>
          <w:sz w:val="20"/>
        </w:rPr>
        <w:t xml:space="preserve">В случае незаключения организацией соглашения в установленный настоящим пунктом срок такая организация признается уклонившейся от заключения соглашения.</w:t>
      </w:r>
    </w:p>
    <w:p>
      <w:pPr>
        <w:pStyle w:val="0"/>
        <w:spacing w:before="200" w:line-rule="auto"/>
        <w:ind w:firstLine="540"/>
        <w:jc w:val="both"/>
      </w:pPr>
      <w:r>
        <w:rPr>
          <w:sz w:val="20"/>
        </w:rPr>
        <w:t xml:space="preserve">При уклонении организации от заключения соглашения право заключить такое соглашение предоставляется участнику отбора, заявке которого присвоен второй порядковый номер в соответствии с </w:t>
      </w:r>
      <w:hyperlink w:history="0" w:anchor="P130" w:tooltip="12. Конкурсная комиссия оценивает заявки участников отбора по следующим критериям:">
        <w:r>
          <w:rPr>
            <w:sz w:val="20"/>
            <w:color w:val="0000ff"/>
          </w:rPr>
          <w:t xml:space="preserve">пунктом 12</w:t>
        </w:r>
      </w:hyperlink>
      <w:r>
        <w:rPr>
          <w:sz w:val="20"/>
        </w:rPr>
        <w:t xml:space="preserve"> настоящего Порядка, о чем данный участник отбора уведомляется министерством в срок не позднее трех рабочих дней со дня, следующего за днем истечения срока, установленного настоящим пунктом для подписания соглашения.</w:t>
      </w:r>
    </w:p>
    <w:p>
      <w:pPr>
        <w:pStyle w:val="0"/>
        <w:spacing w:before="200" w:line-rule="auto"/>
        <w:ind w:firstLine="540"/>
        <w:jc w:val="both"/>
      </w:pPr>
      <w:r>
        <w:rPr>
          <w:sz w:val="20"/>
        </w:rPr>
        <w:t xml:space="preserve">Министерство не позднее 14-го календарного дня, следующего за днем определения победителя отбора, размещает на официальном сайте министерства информацию о результатах отбора, а также на едином портале указатель страницы официального сайта министерства, содержащей указанную информацию, включающую следующие сведения:</w:t>
      </w:r>
    </w:p>
    <w:p>
      <w:pPr>
        <w:pStyle w:val="0"/>
        <w:jc w:val="both"/>
      </w:pPr>
      <w:r>
        <w:rPr>
          <w:sz w:val="20"/>
        </w:rPr>
        <w:t xml:space="preserve">(в ред. </w:t>
      </w:r>
      <w:hyperlink w:history="0" r:id="rId33"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сведения об участниках отбора, заявки которых были рассмотрены;</w:t>
      </w:r>
    </w:p>
    <w:p>
      <w:pPr>
        <w:pStyle w:val="0"/>
        <w:spacing w:before="200" w:line-rule="auto"/>
        <w:ind w:firstLine="540"/>
        <w:jc w:val="both"/>
      </w:pPr>
      <w:r>
        <w:rPr>
          <w:sz w:val="20"/>
        </w:rPr>
        <w:t xml:space="preserve">сведения об участниках отбора, заявки которых были отклонены, с указанием мотивированных причин, послуживших основанием для их отклонения;</w:t>
      </w:r>
    </w:p>
    <w:p>
      <w:pPr>
        <w:pStyle w:val="0"/>
        <w:spacing w:before="200" w:line-rule="auto"/>
        <w:ind w:firstLine="540"/>
        <w:jc w:val="both"/>
      </w:pPr>
      <w:r>
        <w:rPr>
          <w:sz w:val="20"/>
        </w:rPr>
        <w:t xml:space="preserve">сведения о последовательности оценки заявок участников отбора, присвоенных заявкам участников отбора значениях по каждому из предусмотренных критериев оценки заявок участников отбора, принятом на основании результатов оценки указанных заявок решении о присвоении таким заявкам порядковых номеров;</w:t>
      </w:r>
    </w:p>
    <w:p>
      <w:pPr>
        <w:pStyle w:val="0"/>
        <w:spacing w:before="200" w:line-rule="auto"/>
        <w:ind w:firstLine="540"/>
        <w:jc w:val="both"/>
      </w:pPr>
      <w:r>
        <w:rPr>
          <w:sz w:val="20"/>
        </w:rPr>
        <w:t xml:space="preserve">сведения о наименовании победителя отбора и размере предоставляемой ему субсидии.</w:t>
      </w:r>
    </w:p>
    <w:p>
      <w:pPr>
        <w:pStyle w:val="0"/>
        <w:spacing w:before="200" w:line-rule="auto"/>
        <w:ind w:firstLine="540"/>
        <w:jc w:val="both"/>
      </w:pPr>
      <w:r>
        <w:rPr>
          <w:sz w:val="20"/>
        </w:rPr>
        <w:t xml:space="preserve">14. Субсидия предоставляется при соблюдении организацией следующих условий:</w:t>
      </w:r>
    </w:p>
    <w:p>
      <w:pPr>
        <w:pStyle w:val="0"/>
        <w:spacing w:before="200" w:line-rule="auto"/>
        <w:ind w:firstLine="540"/>
        <w:jc w:val="both"/>
      </w:pPr>
      <w:r>
        <w:rPr>
          <w:sz w:val="20"/>
        </w:rPr>
        <w:t xml:space="preserve">заключение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управления финансами Самарской области. Соглашение должно содержать в том числе значения результата предоставления субсидии, а также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w:t>
      </w:r>
    </w:p>
    <w:p>
      <w:pPr>
        <w:pStyle w:val="0"/>
        <w:jc w:val="both"/>
      </w:pPr>
      <w:r>
        <w:rPr>
          <w:sz w:val="20"/>
        </w:rPr>
        <w:t xml:space="preserve">(в ред. </w:t>
      </w:r>
      <w:hyperlink w:history="0" r:id="rId34"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p>
      <w:pPr>
        <w:pStyle w:val="0"/>
        <w:spacing w:before="200" w:line-rule="auto"/>
        <w:ind w:firstLine="540"/>
        <w:jc w:val="both"/>
      </w:pPr>
      <w:r>
        <w:rPr>
          <w:sz w:val="20"/>
        </w:rPr>
        <w:t xml:space="preserve">использование субсидии в сроки, установленные соглашением;</w:t>
      </w:r>
    </w:p>
    <w:p>
      <w:pPr>
        <w:pStyle w:val="0"/>
        <w:spacing w:before="200" w:line-rule="auto"/>
        <w:ind w:firstLine="540"/>
        <w:jc w:val="both"/>
      </w:pPr>
      <w:r>
        <w:rPr>
          <w:sz w:val="20"/>
        </w:rPr>
        <w:t xml:space="preserve">использование субсидии в соответствии с целями, указанными в соглашении, и по направлениям расходов, предусмотренным </w:t>
      </w:r>
      <w:hyperlink w:history="0" w:anchor="P55" w:tooltip="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я), в целях финансового обеспечения (возмещения) следующих затрат, связанных с организацией мероприятий по информационно-разъяснительному сопровождению региональной составляющей национального проекта &quot;Производительность труда&quot; в Самарской области (далее - мероприятия):">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представление организацией в министерство отчетов в соответствии с требованиями </w:t>
      </w:r>
      <w:hyperlink w:history="0" w:anchor="P205" w:tooltip="20. Требования к представлению организацией в министерство отчетности:">
        <w:r>
          <w:rPr>
            <w:sz w:val="20"/>
            <w:color w:val="0000ff"/>
          </w:rPr>
          <w:t xml:space="preserve">пункта 20</w:t>
        </w:r>
      </w:hyperlink>
      <w:r>
        <w:rPr>
          <w:sz w:val="20"/>
        </w:rPr>
        <w:t xml:space="preserve"> настоящего Порядка;</w:t>
      </w:r>
    </w:p>
    <w:p>
      <w:pPr>
        <w:pStyle w:val="0"/>
        <w:spacing w:before="200" w:line-rule="auto"/>
        <w:ind w:firstLine="540"/>
        <w:jc w:val="both"/>
      </w:pPr>
      <w:r>
        <w:rPr>
          <w:sz w:val="20"/>
        </w:rPr>
        <w:t xml:space="preserve">запрет приобретения получателем субсидии за счет средств областного бюджета иностранной валюты, а также условие о включении в договоры, заключенные с получателем субсидии, запрета на приобретение за счет средств областного бюджета иностранной валюты иными лицами, получающими средства областного бюджета на основании таких договоров;</w:t>
      </w:r>
    </w:p>
    <w:p>
      <w:pPr>
        <w:pStyle w:val="0"/>
        <w:spacing w:before="200" w:line-rule="auto"/>
        <w:ind w:firstLine="540"/>
        <w:jc w:val="both"/>
      </w:pPr>
      <w:r>
        <w:rPr>
          <w:sz w:val="20"/>
        </w:rPr>
        <w:t xml:space="preserve">согласие получателя субсидии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 а также необходимость включения в договоры, заключенные с получателем субсидии, условия о согласии лиц, получающих средства на основании договоров, заключенных с получателем субсидии, на осуществление в отношении них соответствующих проверок.</w:t>
      </w:r>
    </w:p>
    <w:bookmarkStart w:id="166" w:name="P166"/>
    <w:bookmarkEnd w:id="166"/>
    <w:p>
      <w:pPr>
        <w:pStyle w:val="0"/>
        <w:spacing w:before="200" w:line-rule="auto"/>
        <w:ind w:firstLine="540"/>
        <w:jc w:val="both"/>
      </w:pPr>
      <w:r>
        <w:rPr>
          <w:sz w:val="20"/>
        </w:rPr>
        <w:t xml:space="preserve">15. В целях получения субсидии организация - получатель субсидии представляет в министерство следующие документы:</w:t>
      </w:r>
    </w:p>
    <w:bookmarkStart w:id="167" w:name="P167"/>
    <w:bookmarkEnd w:id="167"/>
    <w:p>
      <w:pPr>
        <w:pStyle w:val="0"/>
        <w:spacing w:before="200" w:line-rule="auto"/>
        <w:ind w:firstLine="540"/>
        <w:jc w:val="both"/>
      </w:pPr>
      <w:r>
        <w:rPr>
          <w:sz w:val="20"/>
        </w:rPr>
        <w:t xml:space="preserve">копии договоров на выполнение работ, оказание услуг, приобретение товаров, необходимых для реализации мероприятия, заверенные руководителем организации и печатью организации;</w:t>
      </w:r>
    </w:p>
    <w:bookmarkStart w:id="168" w:name="P168"/>
    <w:bookmarkEnd w:id="168"/>
    <w:p>
      <w:pPr>
        <w:pStyle w:val="0"/>
        <w:spacing w:before="200" w:line-rule="auto"/>
        <w:ind w:firstLine="540"/>
        <w:jc w:val="both"/>
      </w:pPr>
      <w:r>
        <w:rPr>
          <w:sz w:val="20"/>
        </w:rPr>
        <w:t xml:space="preserve">копии документов, подтверждающих возникновение у организации соответствующих денежных обязательств по оплате товаров, работ, услуг, необходимых для реализации мероприятия (актов о приемке выполненных работ, оказанных услуг, универсальных передаточных документов, платежных поручений, кассовых документов, накладных, транспортных накладных, счетов, счетов-фактур, расчетных ведомостей), при условии обеспечения оплаты авансовых платежей по указанным обязательствам в размере, не превышающем 30% от суммы соответствующего денежного обязательства, заверенные руководителем организации и печатью организации.</w:t>
      </w:r>
    </w:p>
    <w:p>
      <w:pPr>
        <w:pStyle w:val="0"/>
        <w:spacing w:before="200" w:line-rule="auto"/>
        <w:ind w:firstLine="540"/>
        <w:jc w:val="both"/>
      </w:pPr>
      <w:r>
        <w:rPr>
          <w:sz w:val="20"/>
        </w:rPr>
        <w:t xml:space="preserve">Министерство осуществляет проверку представленных организацией документов в срок не позднее десяти рабочих дней со дня их поступления.</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недостоверность информации в документах, представленных в соответствии с </w:t>
      </w:r>
      <w:hyperlink w:history="0" w:anchor="P167" w:tooltip="копии договоров на выполнение работ, оказание услуг, приобретение товаров, необходимых для реализации мероприятия, заверенные руководителем организации и печатью организации;">
        <w:r>
          <w:rPr>
            <w:sz w:val="20"/>
            <w:color w:val="0000ff"/>
          </w:rPr>
          <w:t xml:space="preserve">абзацами вторым</w:t>
        </w:r>
      </w:hyperlink>
      <w:r>
        <w:rPr>
          <w:sz w:val="20"/>
        </w:rPr>
        <w:t xml:space="preserve"> и </w:t>
      </w:r>
      <w:hyperlink w:history="0" w:anchor="P168" w:tooltip="копии документов, подтверждающих возникновение у организации соответствующих денежных обязательств по оплате товаров, работ, услуг, необходимых для реализации мероприятия (актов о приемке выполненных работ, оказанных услуг, универсальных передаточных документов, платежных поручений, кассовых документов, накладных, транспортных накладных, счетов, счетов-фактур, расчетных ведомостей), при условии обеспечения оплаты авансовых платежей по указанным обязательствам в размере, не превышающем 30% от суммы соотве...">
        <w:r>
          <w:rPr>
            <w:sz w:val="20"/>
            <w:color w:val="0000ff"/>
          </w:rPr>
          <w:t xml:space="preserve">третьим</w:t>
        </w:r>
      </w:hyperlink>
      <w:r>
        <w:rPr>
          <w:sz w:val="20"/>
        </w:rPr>
        <w:t xml:space="preserve"> настоящего пункта;</w:t>
      </w:r>
    </w:p>
    <w:p>
      <w:pPr>
        <w:pStyle w:val="0"/>
        <w:spacing w:before="200" w:line-rule="auto"/>
        <w:ind w:firstLine="540"/>
        <w:jc w:val="both"/>
      </w:pPr>
      <w:r>
        <w:rPr>
          <w:sz w:val="20"/>
        </w:rPr>
        <w:t xml:space="preserve">незаключение соглашения по причине неявки организации - победителя отбора в министерство в течение десяти рабочих дней со дня получения уведомления, предусмотренного </w:t>
      </w:r>
      <w:hyperlink w:history="0" w:anchor="P146" w:tooltip="Министерство в течение трех рабочих дней со дня подписания приказа, указанного в абзаце первом настоящего пункта, направляет уведомление победителю отбора о необходимости заключения соглашения.">
        <w:r>
          <w:rPr>
            <w:sz w:val="20"/>
            <w:color w:val="0000ff"/>
          </w:rPr>
          <w:t xml:space="preserve">абзацем вторым пункта 13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установленным </w:t>
      </w:r>
      <w:hyperlink w:history="0" w:anchor="P167" w:tooltip="копии договоров на выполнение работ, оказание услуг, приобретение товаров, необходимых для реализации мероприятия, заверенные руководителем организации и печатью организации;">
        <w:r>
          <w:rPr>
            <w:sz w:val="20"/>
            <w:color w:val="0000ff"/>
          </w:rPr>
          <w:t xml:space="preserve">абзацами вторым</w:t>
        </w:r>
      </w:hyperlink>
      <w:r>
        <w:rPr>
          <w:sz w:val="20"/>
        </w:rPr>
        <w:t xml:space="preserve"> и </w:t>
      </w:r>
      <w:hyperlink w:history="0" w:anchor="P168" w:tooltip="копии документов, подтверждающих возникновение у организации соответствующих денежных обязательств по оплате товаров, работ, услуг, необходимых для реализации мероприятия (актов о приемке выполненных работ, оказанных услуг, универсальных передаточных документов, платежных поручений, кассовых документов, накладных, транспортных накладных, счетов, счетов-фактур, расчетных ведомостей), при условии обеспечения оплаты авансовых платежей по указанным обязательствам в размере, не превышающем 30% от суммы соотве...">
        <w:r>
          <w:rPr>
            <w:sz w:val="20"/>
            <w:color w:val="0000ff"/>
          </w:rPr>
          <w:t xml:space="preserve">третьим</w:t>
        </w:r>
      </w:hyperlink>
      <w:r>
        <w:rPr>
          <w:sz w:val="20"/>
        </w:rPr>
        <w:t xml:space="preserve"> настоящего пункта, или непредставление (представление в неполном объеме) документов.</w:t>
      </w:r>
    </w:p>
    <w:p>
      <w:pPr>
        <w:pStyle w:val="0"/>
        <w:spacing w:before="200" w:line-rule="auto"/>
        <w:ind w:firstLine="540"/>
        <w:jc w:val="both"/>
      </w:pPr>
      <w:r>
        <w:rPr>
          <w:sz w:val="20"/>
        </w:rPr>
        <w:t xml:space="preserve">Организация несет ответственность за достоверность информации в документах, представляемых в министерство согласно </w:t>
      </w:r>
      <w:hyperlink w:history="0" w:anchor="P167" w:tooltip="копии договоров на выполнение работ, оказание услуг, приобретение товаров, необходимых для реализации мероприятия, заверенные руководителем организации и печатью организации;">
        <w:r>
          <w:rPr>
            <w:sz w:val="20"/>
            <w:color w:val="0000ff"/>
          </w:rPr>
          <w:t xml:space="preserve">абзацам второму</w:t>
        </w:r>
      </w:hyperlink>
      <w:r>
        <w:rPr>
          <w:sz w:val="20"/>
        </w:rPr>
        <w:t xml:space="preserve"> и </w:t>
      </w:r>
      <w:hyperlink w:history="0" w:anchor="P168" w:tooltip="копии документов, подтверждающих возникновение у организации соответствующих денежных обязательств по оплате товаров, работ, услуг, необходимых для реализации мероприятия (актов о приемке выполненных работ, оказанных услуг, универсальных передаточных документов, платежных поручений, кассовых документов, накладных, транспортных накладных, счетов, счетов-фактур, расчетных ведомостей), при условии обеспечения оплаты авансовых платежей по указанным обязательствам в размере, не превышающем 30% от суммы соотве...">
        <w:r>
          <w:rPr>
            <w:sz w:val="20"/>
            <w:color w:val="0000ff"/>
          </w:rPr>
          <w:t xml:space="preserve">третьему</w:t>
        </w:r>
      </w:hyperlink>
      <w:r>
        <w:rPr>
          <w:sz w:val="20"/>
        </w:rPr>
        <w:t xml:space="preserve"> настоящего пункта, в соответствии с действующим законодательством.</w:t>
      </w:r>
    </w:p>
    <w:p>
      <w:pPr>
        <w:pStyle w:val="0"/>
        <w:spacing w:before="200" w:line-rule="auto"/>
        <w:ind w:firstLine="540"/>
        <w:jc w:val="both"/>
      </w:pPr>
      <w:r>
        <w:rPr>
          <w:sz w:val="20"/>
        </w:rPr>
        <w:t xml:space="preserve">16. Размер предоставляемой субсидии не может превышать объемов лимитов бюджетных обязательств по предоставлению субсидий, утверждаемых министерству в установленном порядке.</w:t>
      </w:r>
    </w:p>
    <w:p>
      <w:pPr>
        <w:pStyle w:val="0"/>
        <w:spacing w:before="200" w:line-rule="auto"/>
        <w:ind w:firstLine="540"/>
        <w:jc w:val="both"/>
      </w:pPr>
      <w:r>
        <w:rPr>
          <w:sz w:val="20"/>
        </w:rPr>
        <w:t xml:space="preserve">Размер субсидии определяется исходя из объема средств, предусмотренных техническим заданием на подготовку и проведение мероприятий, и объема средств, запрашиваемого организацией в соответствии с Планом мероприятий с обоснованием заявленных расходов, связанных с подготовкой и проведением мероприятий, и рассчитывается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w:t>
      </w:r>
      <w:r>
        <w:rPr>
          <w:sz w:val="20"/>
          <w:vertAlign w:val="subscript"/>
        </w:rPr>
        <w:t xml:space="preserve">iзаяв,</w:t>
      </w:r>
    </w:p>
    <w:p>
      <w:pPr>
        <w:pStyle w:val="0"/>
        <w:jc w:val="both"/>
      </w:pPr>
      <w:r>
        <w:rPr>
          <w:sz w:val="20"/>
        </w:rPr>
      </w:r>
    </w:p>
    <w:p>
      <w:pPr>
        <w:pStyle w:val="0"/>
        <w:jc w:val="both"/>
      </w:pPr>
      <w:r>
        <w:rPr>
          <w:sz w:val="20"/>
        </w:rPr>
        <w:t xml:space="preserve">где C</w:t>
      </w:r>
      <w:r>
        <w:rPr>
          <w:sz w:val="20"/>
          <w:vertAlign w:val="subscript"/>
        </w:rPr>
        <w:t xml:space="preserve">i</w:t>
      </w:r>
      <w:r>
        <w:rPr>
          <w:sz w:val="20"/>
        </w:rPr>
        <w:t xml:space="preserve"> - объем субсидии, предоставляемой организации на проведение мероприятий;</w:t>
      </w:r>
    </w:p>
    <w:p>
      <w:pPr>
        <w:pStyle w:val="0"/>
        <w:spacing w:before="200" w:line-rule="auto"/>
        <w:ind w:firstLine="540"/>
        <w:jc w:val="both"/>
      </w:pPr>
      <w:r>
        <w:rPr>
          <w:sz w:val="20"/>
        </w:rPr>
        <w:t xml:space="preserve">C</w:t>
      </w:r>
      <w:r>
        <w:rPr>
          <w:sz w:val="20"/>
          <w:vertAlign w:val="subscript"/>
        </w:rPr>
        <w:t xml:space="preserve">iзаяв</w:t>
      </w:r>
      <w:r>
        <w:rPr>
          <w:sz w:val="20"/>
        </w:rPr>
        <w:t xml:space="preserve"> - объем средств, запрашиваемый организацией на проведение мероприятий, подтвержденный документами по результатам проверки в </w:t>
      </w:r>
      <w:hyperlink w:history="0" w:anchor="P166" w:tooltip="15. В целях получения субсидии организация - получатель субсидии представляет в министерство следующие документы:">
        <w:r>
          <w:rPr>
            <w:sz w:val="20"/>
            <w:color w:val="0000ff"/>
          </w:rPr>
          <w:t xml:space="preserve">пункте 15</w:t>
        </w:r>
      </w:hyperlink>
      <w:r>
        <w:rPr>
          <w:sz w:val="20"/>
        </w:rPr>
        <w:t xml:space="preserve"> по результатам проверки.</w:t>
      </w:r>
    </w:p>
    <w:p>
      <w:pPr>
        <w:pStyle w:val="0"/>
        <w:spacing w:before="200" w:line-rule="auto"/>
        <w:ind w:firstLine="540"/>
        <w:jc w:val="both"/>
      </w:pPr>
      <w:r>
        <w:rPr>
          <w:sz w:val="20"/>
        </w:rPr>
        <w:t xml:space="preserve">При этом объем субсидии, предоставляемой организации на проведение мероприятий, не может превышать объема средств, предусмотренного техническим заданием на проведение мероприятий.</w:t>
      </w:r>
    </w:p>
    <w:p>
      <w:pPr>
        <w:pStyle w:val="0"/>
        <w:spacing w:before="200" w:line-rule="auto"/>
        <w:ind w:firstLine="540"/>
        <w:jc w:val="both"/>
      </w:pPr>
      <w:r>
        <w:rPr>
          <w:sz w:val="20"/>
        </w:rPr>
        <w:t xml:space="preserve">17. Перечисление субсидии осуществляется на расчетный счет организации, открытый в кредитной организации, осуществляющей свою деятельность на территории Российской Федерации в соответствии с Федеральным </w:t>
      </w:r>
      <w:hyperlink w:history="0" r:id="rId35" w:tooltip="Федеральный закон от 02.12.1990 N 395-1 (ред. от 13.06.2023) &quot;О банках и банковской деятельности&quot; {КонсультантПлюс}">
        <w:r>
          <w:rPr>
            <w:sz w:val="20"/>
            <w:color w:val="0000ff"/>
          </w:rPr>
          <w:t xml:space="preserve">законом</w:t>
        </w:r>
      </w:hyperlink>
      <w:r>
        <w:rPr>
          <w:sz w:val="20"/>
        </w:rPr>
        <w:t xml:space="preserve"> "О банках и банковской деятельности", в срок не позднее десяти рабочих дней после проверки представленных в министерство документов, предусмотренных </w:t>
      </w:r>
      <w:hyperlink w:history="0" w:anchor="P166" w:tooltip="15. В целях получения субсидии организация - получатель субсидии представляет в министерство следующие документы:">
        <w:r>
          <w:rPr>
            <w:sz w:val="20"/>
            <w:color w:val="0000ff"/>
          </w:rPr>
          <w:t xml:space="preserve">пунктом 15</w:t>
        </w:r>
      </w:hyperlink>
      <w:r>
        <w:rPr>
          <w:sz w:val="20"/>
        </w:rPr>
        <w:t xml:space="preserve"> настоящего Порядка.</w:t>
      </w:r>
    </w:p>
    <w:bookmarkStart w:id="184" w:name="P184"/>
    <w:bookmarkEnd w:id="184"/>
    <w:p>
      <w:pPr>
        <w:pStyle w:val="0"/>
        <w:spacing w:before="200" w:line-rule="auto"/>
        <w:ind w:firstLine="540"/>
        <w:jc w:val="both"/>
      </w:pPr>
      <w:r>
        <w:rPr>
          <w:sz w:val="20"/>
        </w:rPr>
        <w:t xml:space="preserve">18. Планируемым к достижению результатом предоставления субсидии является количество проведенных медийных мероприятий по информационному сопровождению региональной составляющей национального проекта "Производительность труда" в Самарской области за счет предоставляемой субсидии по состоянию на 31 декабря года, в котором предоставлена субсидия.</w:t>
      </w:r>
    </w:p>
    <w:p>
      <w:pPr>
        <w:pStyle w:val="0"/>
        <w:spacing w:before="200" w:line-rule="auto"/>
        <w:ind w:firstLine="540"/>
        <w:jc w:val="both"/>
      </w:pPr>
      <w:r>
        <w:rPr>
          <w:sz w:val="20"/>
        </w:rPr>
        <w:t xml:space="preserve">Планируемый результат предоставления субсидии, а также его значение указывается получателем в заявке. Конечное значение результата предоставления субсидии и точная дата его завершения устанавливаются в соглашении, при этом устанавливаемое значение должно соответствовать значению, определенному Перечнем тактических показателей (индикаторов), характеризующих ежегодный ход и итоги реализации Государственной программы.</w:t>
      </w:r>
    </w:p>
    <w:p>
      <w:pPr>
        <w:pStyle w:val="0"/>
        <w:spacing w:before="200" w:line-rule="auto"/>
        <w:ind w:firstLine="540"/>
        <w:jc w:val="both"/>
      </w:pPr>
      <w:r>
        <w:rPr>
          <w:sz w:val="20"/>
        </w:rPr>
        <w:t xml:space="preserve">Типом результата предоставления субсидии, определенным в соответствии с </w:t>
      </w:r>
      <w:hyperlink w:history="0" r:id="rId3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N 138н (далее - приказ Минфина России), является "оказание услуг (выполнение работ)".</w:t>
      </w:r>
    </w:p>
    <w:p>
      <w:pPr>
        <w:pStyle w:val="0"/>
        <w:spacing w:before="200" w:line-rule="auto"/>
        <w:ind w:firstLine="540"/>
        <w:jc w:val="both"/>
      </w:pPr>
      <w:r>
        <w:rPr>
          <w:sz w:val="20"/>
        </w:rPr>
        <w:t xml:space="preserve">В отношении получателей субсидии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приказом Минфина России.</w:t>
      </w:r>
    </w:p>
    <w:p>
      <w:pPr>
        <w:pStyle w:val="0"/>
        <w:spacing w:before="200" w:line-rule="auto"/>
        <w:ind w:firstLine="540"/>
        <w:jc w:val="both"/>
      </w:pPr>
      <w:r>
        <w:rPr>
          <w:sz w:val="20"/>
        </w:rPr>
        <w:t xml:space="preserve">Оценка результата предоставления субсидии осуществляется министерством путем сравнения значения результата предоставления субсидии, установленного в соглашении, с фактически достигнутым значением.</w:t>
      </w:r>
    </w:p>
    <w:p>
      <w:pPr>
        <w:pStyle w:val="0"/>
        <w:jc w:val="both"/>
      </w:pPr>
      <w:r>
        <w:rPr>
          <w:sz w:val="20"/>
        </w:rPr>
        <w:t xml:space="preserve">(п. 18 в ред. </w:t>
      </w:r>
      <w:hyperlink w:history="0" r:id="rId37" w:tooltip="Постановление Правительства Самарской области от 28.12.2022 N 1261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quot; {КонсультантПлюс}">
        <w:r>
          <w:rPr>
            <w:sz w:val="20"/>
            <w:color w:val="0000ff"/>
          </w:rPr>
          <w:t xml:space="preserve">Постановления</w:t>
        </w:r>
      </w:hyperlink>
      <w:r>
        <w:rPr>
          <w:sz w:val="20"/>
        </w:rPr>
        <w:t xml:space="preserve"> Правительства Самарской области от 28.12.2022 N 1261)</w:t>
      </w:r>
    </w:p>
    <w:p>
      <w:pPr>
        <w:pStyle w:val="0"/>
        <w:spacing w:before="200" w:line-rule="auto"/>
        <w:ind w:firstLine="540"/>
        <w:jc w:val="both"/>
      </w:pPr>
      <w:r>
        <w:rPr>
          <w:sz w:val="20"/>
        </w:rPr>
        <w:t xml:space="preserve">19. В случае нецелевого использования организацией предоставленной субсидии, выявленного в том числе по результатам проверок, проведенных министерством и органами государственного финансового контроля, субсидия подлежит возврату в доход областного бюджета в месячный срок со дня получения организацией письменного требования министерства о возврате субсидии в размере средств, использованных организацией не по целевому назначению.</w:t>
      </w:r>
    </w:p>
    <w:p>
      <w:pPr>
        <w:pStyle w:val="0"/>
        <w:spacing w:before="200" w:line-rule="auto"/>
        <w:ind w:firstLine="540"/>
        <w:jc w:val="both"/>
      </w:pPr>
      <w:r>
        <w:rPr>
          <w:sz w:val="20"/>
        </w:rPr>
        <w:t xml:space="preserve">В случае недостижения результата предоставления субсидии субсидия подлежит возврату в доход областного бюджета в месячный срок со дня получения организацией письменного требования министерства о возврате субсидии. Размер средств, подлежащих возврату, рассчитывается пропорционально недостигнутому значению результата предоставления субсидии по формуле</w:t>
      </w:r>
    </w:p>
    <w:p>
      <w:pPr>
        <w:pStyle w:val="0"/>
        <w:jc w:val="both"/>
      </w:pPr>
      <w:r>
        <w:rPr>
          <w:sz w:val="20"/>
        </w:rPr>
      </w:r>
    </w:p>
    <w:p>
      <w:pPr>
        <w:pStyle w:val="0"/>
        <w:jc w:val="center"/>
      </w:pPr>
      <w:r>
        <w:rPr>
          <w:sz w:val="20"/>
        </w:rPr>
        <w:t xml:space="preserve">Vвозврата = Ci x (1 - k),</w:t>
      </w:r>
    </w:p>
    <w:p>
      <w:pPr>
        <w:pStyle w:val="0"/>
        <w:jc w:val="both"/>
      </w:pPr>
      <w:r>
        <w:rPr>
          <w:sz w:val="20"/>
        </w:rPr>
      </w:r>
    </w:p>
    <w:p>
      <w:pPr>
        <w:pStyle w:val="0"/>
        <w:jc w:val="both"/>
      </w:pPr>
      <w:r>
        <w:rPr>
          <w:sz w:val="20"/>
        </w:rPr>
        <w:t xml:space="preserve">где Ci - объем субсидии, предоставленный организации на проведение мероприятий, на отчетную дату;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определяется по формуле</w:t>
      </w:r>
    </w:p>
    <w:p>
      <w:pPr>
        <w:pStyle w:val="0"/>
        <w:jc w:val="both"/>
      </w:pPr>
      <w:r>
        <w:rPr>
          <w:sz w:val="20"/>
        </w:rPr>
      </w:r>
    </w:p>
    <w:p>
      <w:pPr>
        <w:pStyle w:val="0"/>
        <w:jc w:val="center"/>
      </w:pPr>
      <w:r>
        <w:rPr>
          <w:sz w:val="20"/>
        </w:rPr>
        <w:t xml:space="preserve">k = T / P,</w:t>
      </w:r>
    </w:p>
    <w:p>
      <w:pPr>
        <w:pStyle w:val="0"/>
        <w:jc w:val="both"/>
      </w:pPr>
      <w:r>
        <w:rPr>
          <w:sz w:val="20"/>
        </w:rPr>
      </w:r>
    </w:p>
    <w:p>
      <w:pPr>
        <w:pStyle w:val="0"/>
        <w:jc w:val="both"/>
      </w:pPr>
      <w:r>
        <w:rPr>
          <w:sz w:val="20"/>
        </w:rPr>
        <w:t xml:space="preserve">где T - фактически достигнутое на отчетную дату значение результата предоставления субсидии;</w:t>
      </w:r>
    </w:p>
    <w:p>
      <w:pPr>
        <w:pStyle w:val="0"/>
        <w:spacing w:before="200" w:line-rule="auto"/>
        <w:ind w:firstLine="540"/>
        <w:jc w:val="both"/>
      </w:pPr>
      <w:r>
        <w:rPr>
          <w:sz w:val="20"/>
        </w:rPr>
        <w:t xml:space="preserve">P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В случае выявления фактов представления организацией недостоверных документов (сведений)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организацией письменного требования министерства о возврате субсидии.</w:t>
      </w:r>
    </w:p>
    <w:p>
      <w:pPr>
        <w:pStyle w:val="0"/>
        <w:spacing w:before="200" w:line-rule="auto"/>
        <w:ind w:firstLine="540"/>
        <w:jc w:val="both"/>
      </w:pPr>
      <w:r>
        <w:rPr>
          <w:sz w:val="20"/>
        </w:rPr>
        <w:t xml:space="preserve">В случае если субсидия не возвращена в установленный срок, она взыскивается в доход областного бюджета в соответствии с действующим законодательством.</w:t>
      </w:r>
    </w:p>
    <w:bookmarkStart w:id="205" w:name="P205"/>
    <w:bookmarkEnd w:id="205"/>
    <w:p>
      <w:pPr>
        <w:pStyle w:val="0"/>
        <w:spacing w:before="200" w:line-rule="auto"/>
        <w:ind w:firstLine="540"/>
        <w:jc w:val="both"/>
      </w:pPr>
      <w:r>
        <w:rPr>
          <w:sz w:val="20"/>
        </w:rPr>
        <w:t xml:space="preserve">20. Требования к представлению организацией в министерство отчетности:</w:t>
      </w:r>
    </w:p>
    <w:p>
      <w:pPr>
        <w:pStyle w:val="0"/>
        <w:spacing w:before="200" w:line-rule="auto"/>
        <w:ind w:firstLine="540"/>
        <w:jc w:val="both"/>
      </w:pPr>
      <w:r>
        <w:rPr>
          <w:sz w:val="20"/>
        </w:rPr>
        <w:t xml:space="preserve">отчет о достижении значения результата предоставления субсидии в соответствии со значением, установленным соглашением, представляется ежеквартально не позднее 5-го рабочего дня месяца, следующего за отчетным месяцем, в котором получена субсидия, а за финансовый год, в котором предоставлена субсидия, - в срок не позднее 31 декабря года, в котором получена субсидия, по форме, определенной типовой формой соглашения, установленной министерством управления финансами Самарской области;</w:t>
      </w:r>
    </w:p>
    <w:p>
      <w:pPr>
        <w:pStyle w:val="0"/>
        <w:jc w:val="both"/>
      </w:pPr>
      <w:r>
        <w:rPr>
          <w:sz w:val="20"/>
        </w:rPr>
        <w:t xml:space="preserve">(в ред. </w:t>
      </w:r>
      <w:hyperlink w:history="0" r:id="rId38"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составленный по форме, определенной типовой формой договора (соглашения), установленной министерством управления финансами Самарской области, подписанный руководителем организации, с приложением копий документов, подтверждающих фактически произведенные расходы по направлениям, предусмотренным </w:t>
      </w:r>
      <w:hyperlink w:history="0" w:anchor="P55" w:tooltip="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я), в целях финансового обеспечения (возмещения) следующих затрат, связанных с организацией мероприятий по информационно-разъяснительному сопровождению региональной составляющей национального проекта &quot;Производительность труда&quot; в Самарской области (далее - мероприятия):">
        <w:r>
          <w:rPr>
            <w:sz w:val="20"/>
            <w:color w:val="0000ff"/>
          </w:rPr>
          <w:t xml:space="preserve">пунктом 3</w:t>
        </w:r>
      </w:hyperlink>
      <w:r>
        <w:rPr>
          <w:sz w:val="20"/>
        </w:rPr>
        <w:t xml:space="preserve"> настоящего Порядка (договоров, актов о приемке выполненных работ, оказанных услуг, накладных, транспортных накладных, счетов, счетов-фактур, расчетных ведомостей, платежных поручений, кассовых документов, в случае если они не были ранее представлены в соответствии с </w:t>
      </w:r>
      <w:hyperlink w:history="0" w:anchor="P166" w:tooltip="15. В целях получения субсидии организация - получатель субсидии представляет в министерство следующие документы:">
        <w:r>
          <w:rPr>
            <w:sz w:val="20"/>
            <w:color w:val="0000ff"/>
          </w:rPr>
          <w:t xml:space="preserve">пунктом 15</w:t>
        </w:r>
      </w:hyperlink>
      <w:r>
        <w:rPr>
          <w:sz w:val="20"/>
        </w:rPr>
        <w:t xml:space="preserve"> настоящего Порядка), представляется в министерство ежеквартально не позднее 5-го рабочего дня месяца, следующего за отчетным месяцем, в котором получена субсидия, а за декабрь отчет представляется не позднее 31 декабря текущего финансового года.</w:t>
      </w:r>
    </w:p>
    <w:p>
      <w:pPr>
        <w:pStyle w:val="0"/>
        <w:spacing w:before="200" w:line-rule="auto"/>
        <w:ind w:firstLine="540"/>
        <w:jc w:val="both"/>
      </w:pPr>
      <w:r>
        <w:rPr>
          <w:sz w:val="20"/>
        </w:rPr>
        <w:t xml:space="preserve">Министерство вправе устанавливать соглашением сроки и формы представления дополнительной отчетности для организации.</w:t>
      </w:r>
    </w:p>
    <w:p>
      <w:pPr>
        <w:pStyle w:val="0"/>
        <w:spacing w:before="200" w:line-rule="auto"/>
        <w:ind w:firstLine="540"/>
        <w:jc w:val="both"/>
      </w:pPr>
      <w:r>
        <w:rPr>
          <w:sz w:val="20"/>
        </w:rPr>
        <w:t xml:space="preserve">21. Организация несет ответственность за полноту и достоверность представляемых в министерство сведений в соответствии с действующим законодательством.</w:t>
      </w:r>
    </w:p>
    <w:p>
      <w:pPr>
        <w:pStyle w:val="0"/>
        <w:spacing w:before="200" w:line-rule="auto"/>
        <w:ind w:firstLine="540"/>
        <w:jc w:val="both"/>
      </w:pPr>
      <w:r>
        <w:rPr>
          <w:sz w:val="20"/>
        </w:rPr>
        <w:t xml:space="preserve">22. Остатки субсидии, не использованные организацией в отчетном финансовом году, подлежат возврату в областной бюджет в срок и на условиях, которые предусмотрены соглашением.</w:t>
      </w:r>
    </w:p>
    <w:p>
      <w:pPr>
        <w:pStyle w:val="0"/>
        <w:spacing w:before="200" w:line-rule="auto"/>
        <w:ind w:firstLine="540"/>
        <w:jc w:val="both"/>
      </w:pPr>
      <w:r>
        <w:rPr>
          <w:sz w:val="20"/>
        </w:rPr>
        <w:t xml:space="preserve">23. Министерство осуществляет контроль за соответствием представленных организацией документов требованиям законодательства, а также за правильностью оформления, полнотой сведений и своевременностью представления документов, предусмотренных настоящим Порядком и соглашением.</w:t>
      </w:r>
    </w:p>
    <w:p>
      <w:pPr>
        <w:pStyle w:val="0"/>
        <w:spacing w:before="200" w:line-rule="auto"/>
        <w:ind w:firstLine="540"/>
        <w:jc w:val="both"/>
      </w:pPr>
      <w:r>
        <w:rPr>
          <w:sz w:val="20"/>
        </w:rPr>
        <w:t xml:space="preserve">24. В отношении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министерством осуществляются проверки соблюдения порядка и условий предоставления субсидии, в том числе в части достижения результата ее предоставления, а также проверки органами государственного финансового контроля Самарской области в соответствии со </w:t>
      </w:r>
      <w:hyperlink w:history="0" r:id="rId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24 в ред. </w:t>
      </w:r>
      <w:hyperlink w:history="0" r:id="rId41" w:tooltip="Постановление Правительства Самарской области от 05.05.2022 N 310 (ред. от 05.05.2022) &quot;О внесении изменений в постановление Правительства Самарской области от 25.12.2019 N 1005 &quot;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quot;Производительность труда и под {КонсультантПлюс}">
        <w:r>
          <w:rPr>
            <w:sz w:val="20"/>
            <w:color w:val="0000ff"/>
          </w:rPr>
          <w:t xml:space="preserve">Постановления</w:t>
        </w:r>
      </w:hyperlink>
      <w:r>
        <w:rPr>
          <w:sz w:val="20"/>
        </w:rPr>
        <w:t xml:space="preserve"> Правительства Самарской области от 05.05.2022 N 310)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25.12.2019 N 1005</w:t>
            <w:br/>
            <w:t>(ред. от 09.06.2023)</w:t>
            <w:br/>
            <w:t>"Об утверждении порядка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9BAAF2601DBE98B6B99CA483A74FD45AF85EDFD6D43D387206254E1E3C6AECC94FA683BA8DE40C9EE5541DBDD8E25ABD3AD0BB46DCFFD6F178A75EB4H2P" TargetMode = "External"/>
	<Relationship Id="rId8" Type="http://schemas.openxmlformats.org/officeDocument/2006/relationships/hyperlink" Target="consultantplus://offline/ref=C29BAAF2601DBE98B6B99CA483A74FD45AF85EDFD6D636377307254E1E3C6AECC94FA683BA8DE40C9EE5541DBDD8E25ABD3AD0BB46DCFFD6F178A75EB4H2P" TargetMode = "External"/>
	<Relationship Id="rId9" Type="http://schemas.openxmlformats.org/officeDocument/2006/relationships/hyperlink" Target="consultantplus://offline/ref=C29BAAF2601DBE98B6B99CA483A74FD45AF85EDFD6D636377D06254E1E3C6AECC94FA683BA8DE40C9EE5541DBDD8E25ABD3AD0BB46DCFFD6F178A75EB4H2P" TargetMode = "External"/>
	<Relationship Id="rId10" Type="http://schemas.openxmlformats.org/officeDocument/2006/relationships/hyperlink" Target="consultantplus://offline/ref=C29BAAF2601DBE98B6B99CA483A74FD45AF85EDFD6D7353F7406254E1E3C6AECC94FA683BA8DE40C9EE5541DBDD8E25ABD3AD0BB46DCFFD6F178A75EB4H2P" TargetMode = "External"/>
	<Relationship Id="rId11" Type="http://schemas.openxmlformats.org/officeDocument/2006/relationships/hyperlink" Target="consultantplus://offline/ref=C29BAAF2601DBE98B6B982A995CB13DC58F002D0D4D03E6828542319416C6CB9890FA0D3FFC8E106CAB41048B5D1B115F969C3BB41C0BFHCP" TargetMode = "External"/>
	<Relationship Id="rId12" Type="http://schemas.openxmlformats.org/officeDocument/2006/relationships/hyperlink" Target="consultantplus://offline/ref=C29BAAF2601DBE98B6B99CA483A74FD45AF85EDFD6D7353C7D02254E1E3C6AECC94FA683BA8DE40C9EE1561BB9D8E25ABD3AD0BB46DCFFD6F178A75EB4H2P" TargetMode = "External"/>
	<Relationship Id="rId13" Type="http://schemas.openxmlformats.org/officeDocument/2006/relationships/hyperlink" Target="consultantplus://offline/ref=C29BAAF2601DBE98B6B99CA483A74FD45AF85EDFD6D636377307254E1E3C6AECC94FA683BA8DE40C9EE5541DBFD8E25ABD3AD0BB46DCFFD6F178A75EB4H2P" TargetMode = "External"/>
	<Relationship Id="rId14" Type="http://schemas.openxmlformats.org/officeDocument/2006/relationships/hyperlink" Target="consultantplus://offline/ref=C29BAAF2601DBE98B6B99CA483A74FD45AF85EDFD6D636377D06254E1E3C6AECC94FA683BA8DE40C9EE5541DBED8E25ABD3AD0BB46DCFFD6F178A75EB4H2P" TargetMode = "External"/>
	<Relationship Id="rId15" Type="http://schemas.openxmlformats.org/officeDocument/2006/relationships/hyperlink" Target="consultantplus://offline/ref=C29BAAF2601DBE98B6B99CA483A74FD45AF85EDFD6D43D387206254E1E3C6AECC94FA683BA8DE40C9EE5541DBFD8E25ABD3AD0BB46DCFFD6F178A75EB4H2P" TargetMode = "External"/>
	<Relationship Id="rId16" Type="http://schemas.openxmlformats.org/officeDocument/2006/relationships/hyperlink" Target="consultantplus://offline/ref=C29BAAF2601DBE98B6B99CA483A74FD45AF85EDFD6D636377307254E1E3C6AECC94FA683BA8DE40C9EE5541DBED8E25ABD3AD0BB46DCFFD6F178A75EB4H2P" TargetMode = "External"/>
	<Relationship Id="rId17" Type="http://schemas.openxmlformats.org/officeDocument/2006/relationships/hyperlink" Target="consultantplus://offline/ref=C29BAAF2601DBE98B6B99CA483A74FD45AF85EDFD6D43D387206254E1E3C6AECC94FA683BA8DE40C9EE5541DB0D8E25ABD3AD0BB46DCFFD6F178A75EB4H2P" TargetMode = "External"/>
	<Relationship Id="rId18" Type="http://schemas.openxmlformats.org/officeDocument/2006/relationships/hyperlink" Target="consultantplus://offline/ref=C29BAAF2601DBE98B6B99CA483A74FD45AF85EDFD6D636377307254E1E3C6AECC94FA683BA8DE40C9EE5541DB0D8E25ABD3AD0BB46DCFFD6F178A75EB4H2P" TargetMode = "External"/>
	<Relationship Id="rId19" Type="http://schemas.openxmlformats.org/officeDocument/2006/relationships/hyperlink" Target="consultantplus://offline/ref=C29BAAF2601DBE98B6B99CA483A74FD45AF85EDFD6D636377D06254E1E3C6AECC94FA683BA8DE40C9EE5541DBFD8E25ABD3AD0BB46DCFFD6F178A75EB4H2P" TargetMode = "External"/>
	<Relationship Id="rId20" Type="http://schemas.openxmlformats.org/officeDocument/2006/relationships/hyperlink" Target="consultantplus://offline/ref=C29BAAF2601DBE98B6B99CA483A74FD45AF85EDFD6D7353F7406254E1E3C6AECC94FA683BA8DE40C9EE5541DBED8E25ABD3AD0BB46DCFFD6F178A75EB4H2P" TargetMode = "External"/>
	<Relationship Id="rId21" Type="http://schemas.openxmlformats.org/officeDocument/2006/relationships/hyperlink" Target="consultantplus://offline/ref=C29BAAF2601DBE98B6B99CA483A74FD45AF85EDFD6D636377307254E1E3C6AECC94FA683BA8DE40C9EE5541DB1D8E25ABD3AD0BB46DCFFD6F178A75EB4H2P" TargetMode = "External"/>
	<Relationship Id="rId22" Type="http://schemas.openxmlformats.org/officeDocument/2006/relationships/hyperlink" Target="consultantplus://offline/ref=C29BAAF2601DBE98B6B99CA483A74FD45AF85EDFD6D7353C7D02254E1E3C6AECC94FA683BA8DE40C9EE3531BB1D8E25ABD3AD0BB46DCFFD6F178A75EB4H2P" TargetMode = "External"/>
	<Relationship Id="rId23" Type="http://schemas.openxmlformats.org/officeDocument/2006/relationships/hyperlink" Target="consultantplus://offline/ref=C29BAAF2601DBE98B6B99CA483A74FD45AF85EDFD6D636377D06254E1E3C6AECC94FA683BA8DE40C9EE5541DB1D8E25ABD3AD0BB46DCFFD6F178A75EB4H2P" TargetMode = "External"/>
	<Relationship Id="rId24" Type="http://schemas.openxmlformats.org/officeDocument/2006/relationships/hyperlink" Target="consultantplus://offline/ref=C29BAAF2601DBE98B6B99CA483A74FD45AF85EDFD6D636377D06254E1E3C6AECC94FA683BA8DE40C9EE5541CB8D8E25ABD3AD0BB46DCFFD6F178A75EB4H2P" TargetMode = "External"/>
	<Relationship Id="rId25" Type="http://schemas.openxmlformats.org/officeDocument/2006/relationships/hyperlink" Target="consultantplus://offline/ref=C29BAAF2601DBE98B6B99CA483A74FD45AF85EDFD6D636377307254E1E3C6AECC94FA683BA8DE40C9EE5541DB1D8E25ABD3AD0BB46DCFFD6F178A75EB4H2P" TargetMode = "External"/>
	<Relationship Id="rId26" Type="http://schemas.openxmlformats.org/officeDocument/2006/relationships/hyperlink" Target="consultantplus://offline/ref=C29BAAF2601DBE98B6B99CA483A74FD45AF85EDFD6D636377307254E1E3C6AECC94FA683BA8DE40C9EE5541CBBD8E25ABD3AD0BB46DCFFD6F178A75EB4H2P" TargetMode = "External"/>
	<Relationship Id="rId27" Type="http://schemas.openxmlformats.org/officeDocument/2006/relationships/hyperlink" Target="consultantplus://offline/ref=C29BAAF2601DBE98B6B99CA483A74FD45AF85EDFD6D636377307254E1E3C6AECC94FA683BA8DE40C9EE5541CBDD8E25ABD3AD0BB46DCFFD6F178A75EB4H2P" TargetMode = "External"/>
	<Relationship Id="rId28" Type="http://schemas.openxmlformats.org/officeDocument/2006/relationships/hyperlink" Target="consultantplus://offline/ref=C29BAAF2601DBE98B6B99CA483A74FD45AF85EDFD6D636377307254E1E3C6AECC94FA683BA8DE40C9EE5541CBFD8E25ABD3AD0BB46DCFFD6F178A75EB4H2P" TargetMode = "External"/>
	<Relationship Id="rId29" Type="http://schemas.openxmlformats.org/officeDocument/2006/relationships/hyperlink" Target="consultantplus://offline/ref=C29BAAF2601DBE98B6B99CA483A74FD45AF85EDFD6D636377307254E1E3C6AECC94FA683BA8DE40C9EE5541CB1D8E25ABD3AD0BB46DCFFD6F178A75EB4H2P" TargetMode = "External"/>
	<Relationship Id="rId30" Type="http://schemas.openxmlformats.org/officeDocument/2006/relationships/hyperlink" Target="consultantplus://offline/ref=C29BAAF2601DBE98B6B99CA483A74FD45AF85EDFD6D7353F7406254E1E3C6AECC94FA683BA8DE40C9EE5541DBFD8E25ABD3AD0BB46DCFFD6F178A75EB4H2P" TargetMode = "External"/>
	<Relationship Id="rId31" Type="http://schemas.openxmlformats.org/officeDocument/2006/relationships/hyperlink" Target="consultantplus://offline/ref=C29BAAF2601DBE98B6B99CA483A74FD45AF85EDFD6D636377D06254E1E3C6AECC94FA683BA8DE40C9EE5541CBAD8E25ABD3AD0BB46DCFFD6F178A75EB4H2P" TargetMode = "External"/>
	<Relationship Id="rId32" Type="http://schemas.openxmlformats.org/officeDocument/2006/relationships/hyperlink" Target="consultantplus://offline/ref=C29BAAF2601DBE98B6B99CA483A74FD45AF85EDFD6D7353F7406254E1E3C6AECC94FA683BA8DE40C9EE5541DB1D8E25ABD3AD0BB46DCFFD6F178A75EB4H2P" TargetMode = "External"/>
	<Relationship Id="rId33" Type="http://schemas.openxmlformats.org/officeDocument/2006/relationships/hyperlink" Target="consultantplus://offline/ref=C29BAAF2601DBE98B6B99CA483A74FD45AF85EDFD6D636377307254E1E3C6AECC94FA683BA8DE40C9EE5541FBDD8E25ABD3AD0BB46DCFFD6F178A75EB4H2P" TargetMode = "External"/>
	<Relationship Id="rId34" Type="http://schemas.openxmlformats.org/officeDocument/2006/relationships/hyperlink" Target="consultantplus://offline/ref=C29BAAF2601DBE98B6B99CA483A74FD45AF85EDFD6D636377307254E1E3C6AECC94FA683BA8DE40C9EE5541FBFD8E25ABD3AD0BB46DCFFD6F178A75EB4H2P" TargetMode = "External"/>
	<Relationship Id="rId35" Type="http://schemas.openxmlformats.org/officeDocument/2006/relationships/hyperlink" Target="consultantplus://offline/ref=C29BAAF2601DBE98B6B982A995CB13DC58F709D4D0D43E6828542319416C6CB99B0FF8DAFBCEF70D98FB561DBABDH0P" TargetMode = "External"/>
	<Relationship Id="rId36" Type="http://schemas.openxmlformats.org/officeDocument/2006/relationships/hyperlink" Target="consultantplus://offline/ref=C29BAAF2601DBE98B6B982A995CB13DC58F300D6D0D83E6828542319416C6CB9890FA0D6F9C9E90C9DEE004CFC86BB09FE71DDBF5FC0FFD2BEHCP" TargetMode = "External"/>
	<Relationship Id="rId37" Type="http://schemas.openxmlformats.org/officeDocument/2006/relationships/hyperlink" Target="consultantplus://offline/ref=C29BAAF2601DBE98B6B99CA483A74FD45AF85EDFD6D636377D06254E1E3C6AECC94FA683BA8DE40C9EE5541CBCD8E25ABD3AD0BB46DCFFD6F178A75EB4H2P" TargetMode = "External"/>
	<Relationship Id="rId38" Type="http://schemas.openxmlformats.org/officeDocument/2006/relationships/hyperlink" Target="consultantplus://offline/ref=C29BAAF2601DBE98B6B99CA483A74FD45AF85EDFD6D636377307254E1E3C6AECC94FA683BA8DE40C9EE5541EBBD8E25ABD3AD0BB46DCFFD6F178A75EB4H2P" TargetMode = "External"/>
	<Relationship Id="rId39" Type="http://schemas.openxmlformats.org/officeDocument/2006/relationships/hyperlink" Target="consultantplus://offline/ref=C29BAAF2601DBE98B6B982A995CB13DC58F002D0D4D03E6828542319416C6CB9890FA0D4FEC9ED06CAB41048B5D1B115F969C3BB41C0BFHCP" TargetMode = "External"/>
	<Relationship Id="rId40" Type="http://schemas.openxmlformats.org/officeDocument/2006/relationships/hyperlink" Target="consultantplus://offline/ref=C29BAAF2601DBE98B6B982A995CB13DC58F002D0D4D03E6828542319416C6CB9890FA0D4FECBEB06CAB41048B5D1B115F969C3BB41C0BFHCP" TargetMode = "External"/>
	<Relationship Id="rId41" Type="http://schemas.openxmlformats.org/officeDocument/2006/relationships/hyperlink" Target="consultantplus://offline/ref=C29BAAF2601DBE98B6B99CA483A74FD45AF85EDFD6D636377307254E1E3C6AECC94FA683BA8DE40C9EE5541EBDD8E25ABD3AD0BB46DCFFD6F178A75EB4H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25.12.2019 N 1005
(ред. от 09.06.2023)
"Об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национального проекта "Производительность труда"</dc:title>
  <dcterms:created xsi:type="dcterms:W3CDTF">2023-06-27T15:07:01Z</dcterms:created>
</cp:coreProperties>
</file>