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27.02.2024 N 117</w:t>
              <w:br/>
              <w:t xml:space="preserve">"О создании художественно-экспертного совета по народным художественным промыслам Самарской области и утверждении Порядка отнесения изделий, изготавливаемых на территории Самарской области, к изделиям народных художественных промыслов"</w:t>
              <w:br/>
              <w:t xml:space="preserve">(вместе с "Положением о художественно-экспертном совете по народным художественным промыслам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февраля 2024 г. N 117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ХУДОЖЕСТВЕННО-ЭКСПЕРТНОГО СОВЕТА ПО НАРОДНЫМ</w:t>
      </w:r>
    </w:p>
    <w:p>
      <w:pPr>
        <w:pStyle w:val="2"/>
        <w:jc w:val="center"/>
      </w:pPr>
      <w:r>
        <w:rPr>
          <w:sz w:val="20"/>
        </w:rPr>
        <w:t xml:space="preserve">ХУДОЖЕСТВЕННЫМ ПРОМЫСЛАМ САМАРСКОЙ ОБЛАСТИ И УТВЕРЖДЕНИИ</w:t>
      </w:r>
    </w:p>
    <w:p>
      <w:pPr>
        <w:pStyle w:val="2"/>
        <w:jc w:val="center"/>
      </w:pPr>
      <w:r>
        <w:rPr>
          <w:sz w:val="20"/>
        </w:rPr>
        <w:t xml:space="preserve">ПОРЯДКА ОТНЕСЕНИЯ ИЗДЕЛИЙ, ИЗГОТАВЛИВАЕМЫХ НА ТЕРРИТОРИИ</w:t>
      </w:r>
    </w:p>
    <w:p>
      <w:pPr>
        <w:pStyle w:val="2"/>
        <w:jc w:val="center"/>
      </w:pPr>
      <w:r>
        <w:rPr>
          <w:sz w:val="20"/>
        </w:rPr>
        <w:t xml:space="preserve">САМАРСКОЙ ОБЛАСТИ, К ИЗДЕЛИЯМ НАРОДНЫХ ХУДОЖЕСТВЕННЫХ</w:t>
      </w:r>
    </w:p>
    <w:p>
      <w:pPr>
        <w:pStyle w:val="2"/>
        <w:jc w:val="center"/>
      </w:pPr>
      <w:r>
        <w:rPr>
          <w:sz w:val="20"/>
        </w:rPr>
        <w:t xml:space="preserve">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6.01.1999 N 7-ФЗ (ред. от 29.07.2017) &quot;О народных художественных промыслах&quot; ------------ Недействующая редакция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, </w:t>
      </w:r>
      <w:hyperlink w:history="0" r:id="rId8" w:tooltip="Федеральный закон от 06.01.1999 N 7-ФЗ (ред. от 29.07.2017) &quot;О народных художественных промыслах&quot; ------------ Недействующая редакция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Федерального закона "О народных художественных промыслах", </w:t>
      </w:r>
      <w:hyperlink w:history="0" r:id="rId9" w:tooltip="Закон Самарской области от 03.04.2002 N 14-ГД (ред. от 13.12.2023) &quot;О культуре в Самарской области&quot; (принят Самарской Губернской Думой 26.03.2002) {КонсультантПлюс}">
        <w:r>
          <w:rPr>
            <w:sz w:val="20"/>
            <w:color w:val="0000ff"/>
          </w:rPr>
          <w:t xml:space="preserve">статьей 7.1</w:t>
        </w:r>
      </w:hyperlink>
      <w:r>
        <w:rPr>
          <w:sz w:val="20"/>
        </w:rPr>
        <w:t xml:space="preserve"> Закона Самарской области "О культуре в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художественно-экспертный совет по народным художественным промыслам Самарской области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1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художественно-экспертном совете по народным художественным промыслам Самарской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25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отнесения изделий, изготавливаемых на территории Самарской области,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временно исполняющего обязанности заместителя председателя Правительства Самарской области Катину Н.И.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2024 г. N 117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ХУДОЖЕСТВЕННО-ЭКСПЕРТНОГО СОВЕТА ПО НАРОДНЫМ ХУДОЖЕСТВЕННЫМ</w:t>
      </w:r>
    </w:p>
    <w:p>
      <w:pPr>
        <w:pStyle w:val="2"/>
        <w:jc w:val="center"/>
      </w:pPr>
      <w:r>
        <w:rPr>
          <w:sz w:val="20"/>
        </w:rPr>
        <w:t xml:space="preserve">ПРОМЫСЛАМ 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426"/>
        <w:gridCol w:w="5528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Игоревна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врио заместителя председателя Правительства Самарской области,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 и торговли Самарской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торговли и развития потребительского рынка министерства промышленности и торговли Самарской области, секретарь совета</w:t>
            </w:r>
          </w:p>
        </w:tc>
      </w:tr>
      <w:tr>
        <w:tc>
          <w:tcPr>
            <w:gridSpan w:val="3"/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Васильевна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преподаватель, председатель предметно-цикловой комиссии специальности "Декоративно-прикладное искусство и народные промыслы" государственного бюджетного профессионального образовательного учреждения Самарской области "Самарское областное училище культуры и искусств", член Самарского регионального отделения Всероссийской творческой общественной организации "Союз художников России"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"Самарские мастера декоративно-прикладного творчества"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Ведерникова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культурологии, музеологии и искусствоведения факультета культурологии, социально-культурных и информационных технологий федерального государственного бюджетного образовательного учреждения высшего образования "Самарский государственный институт культуры", кандидат исторических наук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Федорович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культуры Самарской области "Агентство социокультурных технологий"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Завальный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Никифорович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библиограф краеведческого отдела государственного бюджетного учреждения культуры "Самарская областная универсальная научная библиотека"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Ионесов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культурологии, кандидат исторических наук, профессор кафедры культурологии, музеологии и искусствоведения федерального государственного бюджетного образовательного учреждения высшего образования "Самарский государственный институт культуры"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Каняшкина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Константиновна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социально-культурной деятельности и взаимодействия с органами местного самоуправления министерства культуры Самарской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Краснощеков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"Дизайн и искусство" федерального государственного бюджетного образовательного учреждения высшего образования "Поволжский государственный университет сервиса", кандидат исторических наук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профессионального образования и науки департамента профессионального образования и организационной деятельности министерства образования и науки Самарской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управления развития туристской индустрии министерства туризма Самарской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Марсажанова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Алевтина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Ассоциации предпринимателей Самарской области "Продвижение"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отделом этнографии государственного бюджетного учреждения культуры "Самарский областной историко-краеведческий музей имени П.В. Алабина"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развития предпринимательства министерства экономического развития и инвестиций Самарской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Самарской области "Туристский информационный центр"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Скребкова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патентный поверенный Российской Федерации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этнографического музея "Горница" при муниципальном бюджетном учреждении дополнительного образования "Центр внешкольной работы "Поиск" городского округа Самара, руководитель музея-мастерской народного искусства городского округа Самара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Чертыковцева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Ассоциации "Ремесленная палата Самарской области", кандидат экономических наук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2024 г. N 117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ХУДОЖЕСТВЕННО-ЭКСПЕРТНОМ СОВЕТЕ ПО НАРОДНЫМ ХУДОЖЕСТВЕННЫМ</w:t>
      </w:r>
    </w:p>
    <w:p>
      <w:pPr>
        <w:pStyle w:val="2"/>
        <w:jc w:val="center"/>
      </w:pPr>
      <w:r>
        <w:rPr>
          <w:sz w:val="20"/>
        </w:rPr>
        <w:t xml:space="preserve">ПРОМЫСЛАМ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Художественно-экспертный совет по народным художественным промыслам Самарской области (далее - Совет) создан в целях отнесения изготавливаемых на территории Самарской области изделий к изделиям народных художественных промыслов и координации деятельности расположенных на территории Самарской области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Федеральным </w:t>
      </w:r>
      <w:hyperlink w:history="0" r:id="rId10" w:tooltip="Федеральный закон от 06.01.1999 N 7-ФЗ (ред. от 29.07.2017) &quot;О народных художественных промысла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народных художественных промыслах" (далее - Федеральный закон), иными федеральными законами и нормативными правовыми актами Российской Федерации,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отнесение изготавливаемых на территории Самарской области изделий к изделиям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изделий утилитарного и (или) декоративного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очередь, в местах их традиционного бытования;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творческому развитию коллективов художественных промыслов, индивидуально работающих мастеров и творческих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подготовка перечня образцов изделий народных художественных промыслов признанного художественного достоинства для регистрации их Министерством промышленности и торговли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представляет в органы исполнительной власти Самарской области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совершенствованию нормативной правовой базы Самарской области в целях сохранения и развития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w:history="0" r:id="rId11" w:tooltip="Федеральный закон от 06.01.1999 N 7-ФЗ (ред. от 29.07.2017) &quot;О народных художественных промысла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перечнем видов производств и групп изделий народных художественных промыслов принимает решение об отнесении изделий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из высококвалифицированных специалистов в сфере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союзов, фондов и ассоциаций, деятельность которых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заседаниях Совета могут принимать участие с правом совещательного голоса представители организаций народных художественных промыслов, органов исполнительной власти Самарской области и налоговых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Совета со сроком полномочий до 3 лет утверждается Правительством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возглавляет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составе Совета могут быть созданы секции по видам производств народных художественных промыслов.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Совет проводит заседания по мере необходимости, но не менее двух раз в год. Заседания Совета проводит председатель,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правомочны, если на них присутствуют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оформляются протоколами, которые подписываются председательствующим и ответственным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течение 7 рабочих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</w:t>
      </w:r>
      <w:hyperlink w:history="0" w:anchor="P190" w:tooltip="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о проведении экспертизы по отнесению изделий, изготавливаемых на территории Самарской области, к изделиям народных художественных промыслов, составленному по форме согласно приложению 1 к настоящему Положению, должны прилагаться: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изделий, выполненные в соответствующем материале;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 цветные фотографии каждого изделия размером не менее 9 x 12 см;</w:t>
      </w:r>
    </w:p>
    <w:p>
      <w:pPr>
        <w:pStyle w:val="0"/>
        <w:spacing w:before="200" w:line-rule="auto"/>
        <w:ind w:firstLine="540"/>
        <w:jc w:val="both"/>
      </w:pPr>
      <w:hyperlink w:history="0" w:anchor="P21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изделий, представленных на экспертизу, по форме согласно приложению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дополнительно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краткую историческую справку об организации и традициях изготовления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Совет рассматривает документы и проводит экспертизу в течение 30 дней с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экспертизы заносятся в протокол заседания Совета. Перечень изделий, отнесенных к изделиям народных художественных промыслов, утверждается Советом, прилагается к протоколу и подлежит внесению в Реестр изделий народных художественных промыслов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включения изделия в указанный перечень в протоколе обосновывается причина.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образцу или фотографии изделия, отнесенного к изделиям народных художественных промыслов, крепится ярлык, заверенный подписью председателя Совета (в его отсутствие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10 рабочих дней после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несогласия с решением Совета заявитель может обжаловать его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художественно-экспертном совете</w:t>
      </w:r>
    </w:p>
    <w:p>
      <w:pPr>
        <w:pStyle w:val="0"/>
        <w:jc w:val="right"/>
      </w:pPr>
      <w:r>
        <w:rPr>
          <w:sz w:val="20"/>
        </w:rPr>
        <w:t xml:space="preserve">по народным художественным</w:t>
      </w:r>
    </w:p>
    <w:p>
      <w:pPr>
        <w:pStyle w:val="0"/>
        <w:jc w:val="right"/>
      </w:pPr>
      <w:r>
        <w:rPr>
          <w:sz w:val="20"/>
        </w:rPr>
        <w:t xml:space="preserve">промыслам 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7"/>
        <w:gridCol w:w="4497"/>
      </w:tblGrid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художественно-экспертный совет по народным художественным промыслам Самарской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 или фамилия, имя и отчество (при наличии) индивидуального предпринимателя, физического лица)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(ОГРН, ИНН)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адрес организации или адрес индивидуального предпринимателя, физического лица)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90" w:name="P190"/>
          <w:bookmarkEnd w:id="19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проведении экспертизы по отнесению изделий, изготавливаемых на территории Самарской области, к изделиям народных художественных промыслов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рассмотреть представленные изделия, выполненные в технике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предмет отнесения их к изделиям народных художественных промыслов Самарской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на ____ листах.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Список прилагаемых документов и типовых образцов изделий: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"___"_____________ 20____ г.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художественно-экспертном совете</w:t>
      </w:r>
    </w:p>
    <w:p>
      <w:pPr>
        <w:pStyle w:val="0"/>
        <w:jc w:val="right"/>
      </w:pPr>
      <w:r>
        <w:rPr>
          <w:sz w:val="20"/>
        </w:rPr>
        <w:t xml:space="preserve">по народным художественным</w:t>
      </w:r>
    </w:p>
    <w:p>
      <w:pPr>
        <w:pStyle w:val="0"/>
        <w:jc w:val="right"/>
      </w:pPr>
      <w:r>
        <w:rPr>
          <w:sz w:val="20"/>
        </w:rPr>
        <w:t xml:space="preserve">промыслам Самарской области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изделий, представленных на экспертизу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5"/>
        <w:gridCol w:w="3181"/>
        <w:gridCol w:w="1984"/>
        <w:gridCol w:w="1644"/>
        <w:gridCol w:w="170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изделия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Рисунок, модель (артикул)</w:t>
            </w:r>
          </w:p>
        </w:tc>
        <w:tc>
          <w:tcPr>
            <w:tcW w:w="16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изделия (мм)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Автор/исполнитель</w:t>
            </w:r>
          </w:p>
        </w:tc>
      </w:tr>
      <w:tr>
        <w:tc>
          <w:tcPr>
            <w:tcW w:w="5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2024 г. N 117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ОТНЕСЕНИЯ ИЗДЕЛИЙ, ИЗГОТАВЛИВАЕМЫХ НА ТЕРРИТОРИИ САМАРСКОЙ</w:t>
      </w:r>
    </w:p>
    <w:p>
      <w:pPr>
        <w:pStyle w:val="2"/>
        <w:jc w:val="center"/>
      </w:pPr>
      <w:r>
        <w:rPr>
          <w:sz w:val="20"/>
        </w:rPr>
        <w:t xml:space="preserve">ОБЛАСТИ, К ИЗДЕЛИЯМ НАРОДНЫХ ХУДОЖЕСТВЕННЫХ 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отнесения изделий, изготавливаемых на территории Самарской области, к изделиям народных художественных промыслов (далее - Порядок) устанавливает критерии отнесения изделий, изготавливаемых на территории Самарской области,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Отнесение изделий, изготавливаемых на территории Самарской области, к изделиям народных художественных промыслов осуществляется на основании принятых решений художественно-экспертного совета по народным художественным промыслам Самарской области (далее - Совет) по результатам рассмотрения представленных типовых образцов и уникальных изделий народных художественных промыслов.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Представленные типовые образцы и уникальные изделия народных художественных промыслов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являются в соответствии со </w:t>
      </w:r>
      <w:hyperlink w:history="0" r:id="rId12" w:tooltip="Федеральный закон от 06.01.1999 N 7-ФЗ (ред. от 29.07.2017) &quot;О народных художественных промыслах&quot; ------------ Недействующая редакция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народных художественных промыслах" (далее - Федеральный закон) художественными изделиями утилитарного и (или) декоративного назначения, изготовленными в соответствии с традициями данного промысла;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относятся к группе изделий, входящих в </w:t>
      </w:r>
      <w:hyperlink w:history="0" r:id="rId13" w:tooltip="Приказ Минпромторга РФ от 15.04.2009 N 274 (ред. от 28.10.2009) &quot;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&quot; (Зарегистрировано в Минюсте РФ 19.05.2009 N 13952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утвержденный приказом Министерства промышленности и торговли Российской Федерации от 15.04.2009 N 274;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изготовлены в соответствии с художественно-стилевыми особенностями заявленного народного художественного промысла в месте традиционного бытования промысла и не содержат художественно-стилевые особенности народных художественных промыслов, характерные для другого места традиционного бытования;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своему художественному решению и художественному уровню соответствуют традициям искусства народных художественных промыслов, исторически сложившимся в соответствующей местности заявленного народного художественного промысла на территории в границах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технология изготовления предусматривает возможности творческого труда мастеров народных художественных промыслов, занятых художественной отделкой изделий с применением творческого варьирования;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являются предметом религиозного назначения и религиозной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являются конструктивной частью готового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менее чем 50 процентов площади поверхности изображения изготовлено с применением способа декорирования - деколь.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при принятии решения об отнесении изделий, изготавливаемых на территории Самарской области, к изделиям народных художественных промыслов руководствуется критериями, перечисленными в </w:t>
      </w:r>
      <w:hyperlink w:history="0" w:anchor="P276" w:tooltip="5. При проведении экспертизы Советом дается оценка по следующим критер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изделиям народных художественных промыслов не могут быть отнесены изделия, в технологии изготовления которых невозможно применение творческого варьирования типовых образцов данных изделий,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строчевышитые изделия, изготовленные на вышивальных машинах - автоматах или полуавтоматах - без сочетания с ручной вышивкой или с вышивкой, выполненной на вышивальных машинах, которые позволяют творчески выполнять и варьировать вышивку;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из тканей, декорированные посредством фотопечати без сочетания с ручными способами декорирования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из тканей, ковры и ковровые изделия, изготовленные на машинах без сочетания с ручным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из металла и ювелирные изделия, изготовленные посредством штамповки и литья, за исключением литья по восковым моделям, без последующей чеканки, гравировки, росписи, травления или без применения других способов ручной декоративной обработки металла;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керамические изделия, изготовленные посредством литья без последующей росписи, лепки или без применения иных способов ручного декорирования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изделия, изготовленные на вязальных машинах-автоматах без сочетания с декоративной ручной вязкой, вышивкой или с иными способами ручного декорирования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изделия, изготовленные механическим способом с использованием мотивов народного искусства.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изготовлены не в месте его традиционного бытования.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принятия решения об отнесении изготавливаемых изделий к изделиям народных художественных промыслов Советом проводится экспертиза изделий на предмет отнесения их к изделиям народных художественных промыслов.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проведении экспертизы Советом дается оценка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изделия художественно-стилевой направленности промысла - 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его исполнения, соответствие современным эстетическим представлениям, степень творческого вклада автора в развитие традиции, новизну художественного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целостность художественного решения изделия - показатель, отражающий уровень образно-эмоционального замысла в форме и декоре изделия, гармонию пропорциональных отношений, взаимосвязь формы, декора и цветового решения, их подчиненность общей композиции изделия, соответствие формы, масштаба, декора изделия современному интерьеру (современному костюму), обоснованность цветового решения с учетом традиционных и современных эстетических представлений, композиционное равновесие пространства (фона) и плотности декора, выявление и художественную трактовку природных свойств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функциональная обусловленность художественного решения - показатель, определяющий степень выявления в изделии его функционального назначения (декоративного, утилитарного), воплощение функциональных особенностей в декоративном и образном решении изделия, соответствие изделия современным формам использования произведений декоративно-прикладного искусства (конкретность предназначения, социальная адресность, характер бытования в современной среде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техническое качество изделия - показатель, отражающий рациональность использования и совершенствования приемов традиционной технологии, уровень технического исполнения и отделки, соответствие формы и декора изделия применяемому материалу, сохранение в процессе изготовления изделия последовательности приемов традиционной технологии, принципиально важных для сохранения системы выразительных средств искусства данного промысла;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исполнительское мастерство - показатель, характеризующий степень совершенства исполнения изделия, творческое использование традиционных художественных приемов, возможность вариантного исполнения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соответствие места происхождения изделия месту традиционного бытования народного художественного промысла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принимает решение об отказе в отнесении изделий, изготавливаемых на территории Самарской области, к изделиям народных художественных промыслов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изделий требованиям, указанным в </w:t>
      </w:r>
      <w:hyperlink w:history="0" w:anchor="P256" w:tooltip="2.1. Представленные типовые образцы и уникальные изделия народных художественных промыслов должны соответствовать следующим требованиям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266" w:tooltip="3. К изделиям народных художественных промыслов не могут быть отнесены изделия, в технологии изготовления которых невозможно применение творческого варьирования типовых образцов данных изделий, в том числе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74" w:tooltip="3.1. 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изготовлены не в месте его традиционного бытования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изделий критериям, определенным </w:t>
      </w:r>
      <w:hyperlink w:history="0" w:anchor="P276" w:tooltip="5. При проведении экспертизы Советом дается оценка по следующим критер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Изделия, отнесенные по решению Совета к изделиям народных художественных промыслов Самарской области, подлежат включению в Реестр народных художественных промыслов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27.02.2024 N 117</w:t>
            <w:br/>
            <w:t>"О создании художественно-экспертного совета по народн...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21332&amp;dst=100045" TargetMode = "External"/>
	<Relationship Id="rId8" Type="http://schemas.openxmlformats.org/officeDocument/2006/relationships/hyperlink" Target="https://login.consultant.ru/link/?req=doc&amp;base=LAW&amp;n=221332&amp;dst=100056" TargetMode = "External"/>
	<Relationship Id="rId9" Type="http://schemas.openxmlformats.org/officeDocument/2006/relationships/hyperlink" Target="https://login.consultant.ru/link/?req=doc&amp;base=RLAW256&amp;n=177429&amp;dst=100258" TargetMode = "External"/>
	<Relationship Id="rId10" Type="http://schemas.openxmlformats.org/officeDocument/2006/relationships/hyperlink" Target="https://login.consultant.ru/link/?req=doc&amp;base=LAW&amp;n=221332" TargetMode = "External"/>
	<Relationship Id="rId11" Type="http://schemas.openxmlformats.org/officeDocument/2006/relationships/hyperlink" Target="https://login.consultant.ru/link/?req=doc&amp;base=LAW&amp;n=221332" TargetMode = "External"/>
	<Relationship Id="rId12" Type="http://schemas.openxmlformats.org/officeDocument/2006/relationships/hyperlink" Target="https://login.consultant.ru/link/?req=doc&amp;base=LAW&amp;n=221332&amp;dst=100015" TargetMode = "External"/>
	<Relationship Id="rId13" Type="http://schemas.openxmlformats.org/officeDocument/2006/relationships/hyperlink" Target="https://login.consultant.ru/link/?req=doc&amp;base=LAW&amp;n=94614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27.02.2024 N 117
"О создании художественно-экспертного совета по народным художественным промыслам Самарской области и утверждении Порядка отнесения изделий, изготавливаемых на территории Самарской области, к изделиям народных художественных промыслов"
(вместе с "Положением о художественно-экспертном совете по народным художественным промыслам Самарской области")</dc:title>
  <dcterms:created xsi:type="dcterms:W3CDTF">2024-06-08T16:22:47Z</dcterms:created>
</cp:coreProperties>
</file>