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13.03.2024 N 151</w:t>
              <w:br/>
              <w:t xml:space="preserve">"Об установлении отдельного расходного обязательства Самарской области и утверждении Порядка определения объема и предоставления в 2024 году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марта 2024 г. N 151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ОТДЕЛЬНОГО РАСХОДНОГО ОБЯЗАТЕЛЬСТВА</w:t>
      </w:r>
    </w:p>
    <w:p>
      <w:pPr>
        <w:pStyle w:val="2"/>
        <w:jc w:val="center"/>
      </w:pPr>
      <w:r>
        <w:rPr>
          <w:sz w:val="20"/>
        </w:rPr>
        <w:t xml:space="preserve">САМАРСКОЙ ОБЛАСТИ И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В 2024 ГОДУ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МЕРОПРИЯТИЙ, НАПРАВЛЕННЫХ НА СОДЕЙСТВИЕ</w:t>
      </w:r>
    </w:p>
    <w:p>
      <w:pPr>
        <w:pStyle w:val="2"/>
        <w:jc w:val="center"/>
      </w:pPr>
      <w:r>
        <w:rPr>
          <w:sz w:val="20"/>
        </w:rPr>
        <w:t xml:space="preserve">БЛАГОУСТРОЙСТВУ ТЕРРИТОРИЙ ГОСУДАРСТВЕННЫХ ОБРАЗОВАТЕЛЬНЫХ</w:t>
      </w:r>
    </w:p>
    <w:p>
      <w:pPr>
        <w:pStyle w:val="2"/>
        <w:jc w:val="center"/>
      </w:pPr>
      <w:r>
        <w:rPr>
          <w:sz w:val="20"/>
        </w:rPr>
        <w:t xml:space="preserve">УЧРЕЖДЕНИЙ, РАСПОЛОЖЕННЫХ НА ТЕРРИТОРИИ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78.1</w:t>
        </w:r>
      </w:hyperlink>
      <w:r>
        <w:rPr>
          <w:sz w:val="20"/>
        </w:rPr>
        <w:t xml:space="preserve">, </w:t>
      </w:r>
      <w:hyperlink w:history="0" r:id="rId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85</w:t>
        </w:r>
      </w:hyperlink>
      <w:r>
        <w:rPr>
          <w:sz w:val="20"/>
        </w:rPr>
        <w:t xml:space="preserve">, </w:t>
      </w:r>
      <w:hyperlink w:history="0" r:id="rId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4 статьи 78.5</w:t>
        </w:r>
      </w:hyperlink>
      <w:r>
        <w:rPr>
          <w:sz w:val="20"/>
        </w:rPr>
        <w:t xml:space="preserve"> Бюджетного кодекса Российской Федерации в целях оказания содействия благоустройству территорий государственных образовательных учреждений, расположенных на территории Самарской области, Правительство Самарской области постановляет: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к расходному обязательству Самарской области относится предоставление в 2024 году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финансовое обеспечение расходного обязательства Самарской области, возникающего на основании </w:t>
      </w:r>
      <w:hyperlink w:history="0" w:anchor="P16" w:tooltip="1. Установить, что к расходному обязательству Самарской области относится предоставление в 2024 году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настоящего постановления, осуществляется в форме субсидий, предоставляемых некоммерческим организациям, не являющимся государственными (муниципальными) учреждениями, в соответствии с </w:t>
      </w:r>
      <w:hyperlink w:history="0" r:id="rId1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абзацем вторым пункта 2 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отбор получателей субсидий на реализацию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области, осуществляется в порядке, определенном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2024 году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финансирование расходного обязательства Самарской области, возникающего в результате принятия настоящего постановления, осуществляется за счет средств областного бюджета, предусматриваемых в установленном порядке министерству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Настоящее постановление вступает в силу со дня его официального опубликования, но не ранее вступления в силу соответствующих </w:t>
      </w:r>
      <w:hyperlink w:history="0" r:id="rId11" w:tooltip="Закон Самарской области от 29.03.2024 N 16-ГД &quot;О внесении изменений в Закон Самарской области &quot;Об областном бюджете на 2024 год и на плановый период 2025 и 2026 годов&quot; (принят Самарской Губернской Думой 26.03.2024) {КонсультантПлюс}">
        <w:r>
          <w:rPr>
            <w:sz w:val="20"/>
            <w:color w:val="0000ff"/>
          </w:rPr>
          <w:t xml:space="preserve">изменений</w:t>
        </w:r>
      </w:hyperlink>
      <w:r>
        <w:rPr>
          <w:sz w:val="20"/>
        </w:rPr>
        <w:t xml:space="preserve"> в </w:t>
      </w:r>
      <w:hyperlink w:history="0" r:id="rId12" w:tooltip="Закон Самарской области от 01.12.2023 N 97-ГД (ред. от 29.03.2024) &quot;Об областном бюджете на 2024 год и на плановый период 2025 и 2026 годов&quot; (принят Самарской Губернской Думой 28.11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"Об областном бюджете на 2024 год и на плановый период 2025 и 2026 годов".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13 марта 2024 г. N 151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2024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НА РЕАЛИЗАЦИЮ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СОДЕЙСТВИЕ БЛАГОУСТРОЙСТВУ ТЕРРИТОРИЙ ГОСУДАРСТВЕННЫХ</w:t>
      </w:r>
    </w:p>
    <w:p>
      <w:pPr>
        <w:pStyle w:val="2"/>
        <w:jc w:val="center"/>
      </w:pPr>
      <w:r>
        <w:rPr>
          <w:sz w:val="20"/>
        </w:rPr>
        <w:t xml:space="preserve">ОБРАЗОВАТЕЛЬНЫХ УЧРЕЖДЕНИЙ,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определения объема и предоставления в 2024 году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 (далее соответственно - субсидии, организации).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(возмещение) затрат, возникающих в результате реализации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 (далее - мероприятия), а именно на проведение ремонта фасада учебного корпуса государственного образовательного учреждения, расположенного на территории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организациям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товаров, работ, услуг, а также расходных материалов, необходимых для подготовки и проведения строительных и монтажных работ, в количестве, соответствующем объему работ и (или)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привлеченных специалистов, непосредственно занятых в подготовке и проведении строительных и монтажных работ, в том числе начисления на выплаты по оплате труда и иные выплаты;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в том числе с учетом налога на добавленную стоимость, если подрядчик (исполнитель) работ (услуг) исполняет обязанности налогоплательщика, связанные с исчислением и уплатой налога на добавленную стоимость.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организациям, соответствующим следующим категориям: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зарегистрированы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деятельность на территории Самарской области не менее трех лет, предшествующих году обращения в министерство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учредителей организации входят не менее пяти образовательных организаций высшего образования, осуществляющих свою деятельность на территории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целях предоставления субсидий министерством проводится отбор организаций путем запроса предложений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участника отбора (далее - заявка) подается с приложением документов и сведений в соответствии с </w:t>
      </w:r>
      <w:hyperlink w:history="0" w:anchor="P105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на бумажном носител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Информация о субсидии размещается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в порядке, установленном Министерством финансов Российской Федерации, со ссылкой на официальную страницу сайта министерства, на которой размещается объявление о проведении отбора, о его отмене, информация о ходе и о результатах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(далее - объявление) размещается на официальном сайте министерства в информационно-телекоммуникационной сети Интернет по адресу </w:t>
      </w:r>
      <w:r>
        <w:rPr>
          <w:sz w:val="20"/>
        </w:rPr>
        <w:t xml:space="preserve">https://educat.samregion.ru/</w:t>
      </w:r>
      <w:r>
        <w:rPr>
          <w:sz w:val="20"/>
        </w:rPr>
        <w:t xml:space="preserve"> (с размещением указателя страницы сайта на едином портале) не позднее 15 апреля 2024 года и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Сроки проведения отбора.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Дату окончания приема заявок участников отбора, которая не может быть ранее 5-го календарного дня, следующего за днем размещения объявления.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Местонахождение, почтовый адрес, адрес электронной почты министерства: 443099, г. Самара, ул. А. Толстого, д. 38/16, main@samara.edu.ru.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Цель предоставления субсидии в соответствии с </w:t>
      </w:r>
      <w:hyperlink w:history="0" w:anchor="P51" w:tooltip="1.3. Целью предоставления субсидии является финансовое обеспечение (возмещение) затрат, возникающих в результате реализации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 (далее - мероприятия), а именно на проведение ремонта фасада учебного корпуса государственного образовательного учреждения, расположенного на территории Самарской области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а также результат предоставления субсидии в соответствии с </w:t>
      </w:r>
      <w:hyperlink w:history="0" w:anchor="P112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Адрес официального сайта министерства в информационно-телекоммуникационной сети Интернет (</w:t>
      </w:r>
      <w:r>
        <w:rPr>
          <w:sz w:val="20"/>
        </w:rPr>
        <w:t xml:space="preserve">https://educat.samregion.ru/</w:t>
      </w:r>
      <w:r>
        <w:rPr>
          <w:sz w:val="20"/>
        </w:rPr>
        <w:t xml:space="preserve">), на котором обеспечивается проведение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Категорию получателей субсидий, требования к участникам отбора в соответствии с </w:t>
      </w:r>
      <w:hyperlink w:history="0" w:anchor="P56" w:tooltip="1.4. Субсидии предоставляются организациям, соответствующим следующим категориям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88" w:tooltip="2.2. Организация, являющаяся участником отбора, должна соответствовать на дату не более чем за 30 дней до даты подачи заявк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 и перечень документов и сведений, представляемых участниками отбора для подтверждения их соответствия указанным категории и требованиям в соответствии с </w:t>
      </w:r>
      <w:hyperlink w:history="0" w:anchor="P105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на бумажном носител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Порядок подачи заявок и требования, предъявляемые к форме и содержанию заявок, в соответствии с </w:t>
      </w:r>
      <w:hyperlink w:history="0" w:anchor="P106" w:tooltip="заявку в произвольной форме, заверенную подписью руководителя организации или уполномоченного им лица и печатью организации и содержащую наименование организации - участника отбора, информацию о месте нахождения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...">
        <w:r>
          <w:rPr>
            <w:sz w:val="20"/>
            <w:color w:val="0000ff"/>
          </w:rPr>
          <w:t xml:space="preserve">абзацем вторым пункта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Правила рассмотрения заявок в соответствии с </w:t>
      </w:r>
      <w:hyperlink w:history="0" w:anchor="P127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Срок, в течение которого победитель (победители) отбора должен (должны) подписать соглашение с министерством о предоставлении субсидии (далее - соглашение), в соответствии с </w:t>
      </w:r>
      <w:hyperlink w:history="0" w:anchor="P127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Условия признания победителя (победителей) отбора уклонившимся (уклонившимися) от заключения соглашения в соответствии с </w:t>
      </w:r>
      <w:hyperlink w:history="0" w:anchor="P132" w:tooltip="Организация - победитель отбора, не подписавшая соглашение в установленный срок, считается уклонившейся от заключения соглашения.">
        <w:r>
          <w:rPr>
            <w:sz w:val="20"/>
            <w:color w:val="0000ff"/>
          </w:rPr>
          <w:t xml:space="preserve">абзацем шестым пункта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2.1.11. Дату размещения результатов отбора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(победителей)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2.1.12. Порядок отзыва заявок, порядок возврата заявок, определяющий в том числе основания для возврата заявок, порядок внесения изменений в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подавшая заявку, вправе в любое время до окончания установленного срока приема заявок изменить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заявки подаются на бумажном носителе в министерство по адресу, указанному в </w:t>
      </w:r>
      <w:hyperlink w:history="0" w:anchor="P69" w:tooltip="2.1.3. Местонахождение, почтовый адрес, адрес электронной почты министерства: 443099, г. Самара, ул. А. Толстого, д. 38/16, main@samara.edu.ru.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в любое время до подведения итогов отбора отозвать поданную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уведомление об отзыве заявки подается на бумажном носителе в министерство по адресу, указанному в </w:t>
      </w:r>
      <w:hyperlink w:history="0" w:anchor="P69" w:tooltip="2.1.3. Местонахождение, почтовый адрес, адрес электронной почты министерства: 443099, г. Самара, ул. А. Толстого, д. 38/16, main@samara.edu.ru.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 даты поступления письменного уведомления об отзыве заявки возвращает заявку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2.1.13. Порядок предоставления участникам отбора разъяснений положений объявления, дату начала и окончания срока такого предоставления: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получения разъяснений положений объявления организация, заинтересованная в участии в отборе, может направить в министерство соответствующий запрос в письменной форме (в том числе в электронном виде на адрес электронной почты, указанный в </w:t>
      </w:r>
      <w:hyperlink w:history="0" w:anchor="P69" w:tooltip="2.1.3. Местонахождение, почтовый адрес, адрес электронной почты министерства: 443099, г. Самара, ул. А. Толстого, д. 38/16, main@samara.edu.ru.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настоящего Порядка) с указанием положений объявления, требующих разъяснения, способа получения разъяснений (почтовой, факсимильной связью, по электронной почте) и соответствующего почтового адреса, номера факса, адреса электронной почты для направления ответа;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одного рабочего дня со дня получения запроса о разъяснении положений объявления направляет в письменной форме ответ с необходимыми разъяснениями при условии, что запрос поступил в министерство не позднее чем за один рабочий день до дня окончания срока приема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2.1.14.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Организация, являющаяся участником отбора, должна соответствовать на дату не более чем за 30 дней до даты подачи заявки следующим требованиям: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на едином налоговом счете или непревышение размера, определенного </w:t>
      </w:r>
      <w:hyperlink w:history="0" r:id="rId13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процесса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агентом в соответствии с Федеральным </w:t>
      </w:r>
      <w:hyperlink w:history="0" r:id="rId14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контроле за деятельностью лиц, находящихся под иностранным влиянием";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составляемых в рамках реализации полномочий, предусмотренных </w:t>
      </w:r>
      <w:hyperlink w:history="0" r:id="rId15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фактов получения организацией денежных средств из бюджета Самарской области на основании иных нормативных правовых актов Самарской области на цели, установленные настоящим Порядком;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бюджет Самарской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положению, указанному в </w:t>
      </w:r>
      <w:hyperlink w:history="0" w:anchor="P57" w:tooltip="зарегистрированы на территории Самарской области;">
        <w:r>
          <w:rPr>
            <w:sz w:val="20"/>
            <w:color w:val="0000ff"/>
          </w:rPr>
          <w:t xml:space="preserve">абзаце втором пункта 1.4</w:t>
        </w:r>
      </w:hyperlink>
      <w:r>
        <w:rPr>
          <w:sz w:val="20"/>
        </w:rPr>
        <w:t xml:space="preserve"> настоящего Порядка, и требованию, указанному в </w:t>
      </w:r>
      <w:hyperlink w:history="0" w:anchor="P92" w:tooltip="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..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подтверждается сведениями, содержащимися в выписке из Единого государственного реестра юридических лиц, сформированной министерством с использованием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 по адресу </w:t>
      </w:r>
      <w:r>
        <w:rPr>
          <w:sz w:val="20"/>
        </w:rPr>
        <w:t xml:space="preserve">https://egrul.nalog.ru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требованию, указанному в </w:t>
      </w:r>
      <w:hyperlink w:history="0" w:anchor="P89" w:tooltip="отсутствие у организации на едином налоговом счете или не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подтверждается справкой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требованию, указанному в </w:t>
      </w:r>
      <w:hyperlink w:history="0" w:anchor="P90" w:tooltip="отсутствие процесса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требованию, указанному в </w:t>
      </w:r>
      <w:hyperlink w:history="0" w:anchor="P91" w:tooltip="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из реестра дисквалифицированных лиц с помощью сервиса Федеральной налоговой службы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требованиям, указанным в </w:t>
      </w:r>
      <w:hyperlink w:history="0" w:anchor="P93" w:tooltip="отсутствие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;">
        <w:r>
          <w:rPr>
            <w:sz w:val="20"/>
            <w:color w:val="0000ff"/>
          </w:rPr>
          <w:t xml:space="preserve">абзацах шестом</w:t>
        </w:r>
      </w:hyperlink>
      <w:r>
        <w:rPr>
          <w:sz w:val="20"/>
        </w:rPr>
        <w:t xml:space="preserve"> и </w:t>
      </w:r>
      <w:hyperlink w:history="0" w:anchor="P95" w:tooltip="отсутствие организации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">
        <w:r>
          <w:rPr>
            <w:sz w:val="20"/>
            <w:color w:val="0000ff"/>
          </w:rPr>
          <w:t xml:space="preserve">восьмом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посредством анализа перечня организаций, в отношении которых имеются сведения об их причастности к экстремистской деятельности или терроризму, перечня организаций, связанных с терроризмом или с распространением оружия массового уничтожения, составляемого в соответствии с решениями Совета безопасности ООН, опубликованных на официальном сайте Росфинмониторинга.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требованию, указанному в </w:t>
      </w:r>
      <w:hyperlink w:history="0" w:anchor="P94" w:tooltip="организация не должна являться иностранным агентом в соответствии с Федеральным законом &quot;О контроле за деятельностью лиц, находящихся под иностранным влиянием&quot;;">
        <w:r>
          <w:rPr>
            <w:sz w:val="20"/>
            <w:color w:val="0000ff"/>
          </w:rPr>
          <w:t xml:space="preserve">абзаце седьмом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на основе анализа реестра иностранных агентов, ведение которого осуществляется Министерством юстиции Российской Федерации, размещенного на официальном сайте в информационно-телекоммуникационной сети Интернет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требованиям, указанным в </w:t>
      </w:r>
      <w:hyperlink w:history="0" w:anchor="P96" w:tooltip="отсутствие фактов получения организацией денежных средств из бюджета Самарской области на основании иных нормативных правовых актов Самарской области на цели, установленные настоящим Порядком;">
        <w:r>
          <w:rPr>
            <w:sz w:val="20"/>
            <w:color w:val="0000ff"/>
          </w:rPr>
          <w:t xml:space="preserve">абзацах девятом</w:t>
        </w:r>
      </w:hyperlink>
      <w:r>
        <w:rPr>
          <w:sz w:val="20"/>
        </w:rPr>
        <w:t xml:space="preserve"> и </w:t>
      </w:r>
      <w:hyperlink w:history="0" w:anchor="P97" w:tooltip="отсутствие просроченной задолженности по возврату в бюджет Самар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Самарской области.">
        <w:r>
          <w:rPr>
            <w:sz w:val="20"/>
            <w:color w:val="0000ff"/>
          </w:rPr>
          <w:t xml:space="preserve">десятом</w:t>
        </w:r>
      </w:hyperlink>
      <w:r>
        <w:rPr>
          <w:sz w:val="20"/>
        </w:rPr>
        <w:t xml:space="preserve"> настоящего пункта, подтверждается на основании информации, полученной министерством в рамках межведомственного взаимодействия с органами исполнительной власти Самарской области.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участия в отборе и подтверждения соответствия категории и требованиям, предусмотренным </w:t>
      </w:r>
      <w:hyperlink w:history="0" w:anchor="P56" w:tooltip="1.4. Субсидии предоставляются организациям, соответствующим следующим категориям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88" w:tooltip="2.2. Организация, являющаяся участником отбора, должна соответствовать на дату не более чем за 30 дней до даты подачи заявк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организация представляет в министерство на бумажном носителе следующие документы и сведения: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в произвольной форме, заверенную подписью руководителя организации или уполномоченного им лица и печатью организации и содержащую наименование организации - участника отбора, информацию о месте нахождения и адресе юридического лица, указание на участие в отборе для предоставления субсидии, цель предоставления субсидии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сети Интернет информации об организации - участнике отбора, о подаваемой ею заявке, иной информации об организации -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организации, заверенные подписью руководителя организации или уполномоченного им лица и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органа, подтверждающую соответствие организации требованию, установленному </w:t>
      </w:r>
      <w:hyperlink w:history="0" w:anchor="P89" w:tooltip="отсутствие у организации на едином налоговом счете или непревышени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">
        <w:r>
          <w:rPr>
            <w:sz w:val="20"/>
            <w:color w:val="0000ff"/>
          </w:rPr>
          <w:t xml:space="preserve">абзацем вторым пункта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сметный расчет стоимости реализации мероприятий, заверенный подписью руководителя организации или уполномоченного им лица и печатью организации, с приложением заверенных подписью руководителя организации или уполномоченного им лица и печатью организации копий документов (договоров, контрактов, соглашений и иных документов), подтверждающих возникновение у организации денежных обязательств по направлениям расходов, предусмотренным </w:t>
      </w:r>
      <w:hyperlink w:history="0" w:anchor="P51" w:tooltip="1.3. Целью предоставления субсидии является финансовое обеспечение (возмещение) затрат, возникающих в результате реализации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 (далее - мероприятия), а именно на проведение ремонта фасада учебного корпуса государственного образовательного учреждения, расположенного на территории Самарской области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и (или) заверенных подписью руководителя организации или уполномоченного им лица и печатью организации копий документов (актов приема-передачи оказанных услуг (выполненных работ) по заключенным соглашениям, договорам и иным документам, платежных поручений с отметками банка об исполнении и указанием перечисленных сумм), подтверждающих фактически произведенные организацией затраты по направлениям расходов, указанным в </w:t>
      </w:r>
      <w:hyperlink w:history="0" w:anchor="P51" w:tooltip="1.3. Целью предоставления субсидии является финансовое обеспечение (возмещение) затрат, возникающих в результате реализации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 (далее - мероприятия), а именно на проведение ремонта фасада учебного корпуса государственного образовательного учреждения, расположенного на территории Самарской области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с предъявлением оригиналов. Достоверность представленных организацией копий документов проверяется министерством путем их сверки с предъявленными оригиналами. Сверка представленных организацией копий документов с предъявленными оригиналами осуществляется в день регистрации заявки в автоматизированной информационной системе документооборота и делопроизводства Правительства Самарской области (далее - АИС ДД). Оригиналы документов возвращаются организации. В случае если представленные копии документов не соответствуют предъявленным оригиналам, представленные копии документов возвращаются организации, соответствующая отметка делается в АИС 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в соответствии с действующим законодательством за достоверность сведений, содержащихся в представляемых в соответствии с настоящим Порядком документах.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предоставляется организации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организации(ий) победителем(ями)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подтверждающих наличие у организации денежных обязательств по договорам (контрактам, соглашениям) и иным документам, заключенным в целях реализации мероприятий, и (или) фактически произведенные организацией затраты в рамках реализации мероприятий по направлениям затрат, предусмотренным </w:t>
      </w:r>
      <w:hyperlink w:history="0" w:anchor="P51" w:tooltip="1.3. Целью предоставления субсидии является финансовое обеспечение (возмещение) затрат, возникающих в результате реализации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 (далее - мероприятия), а именно на проведение ремонта фасада учебного корпуса государственного образовательного учреждения, расположенного на территории Самарской области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Самарской области проверок соблюдения организацией порядка и условий предоставления субсидии в соответствии со </w:t>
      </w:r>
      <w:hyperlink w:history="0" r:id="rId1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включение таких положений в договоры, заключенные организацией в целях исполнения обязательств по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результата предоставления субсидии в срок до 30 декабря 2024 года - количество государственных образовательных учреждений, расположенных на территории Самарской области, в которых в году предоставления субсидии проведены мероприятия. Точная дата завершения мероприятий и конечное значение результата предоставления субсидии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министерством управления финансами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дает согласие, предусмотренное </w:t>
      </w:r>
      <w:hyperlink w:history="0" w:anchor="P116" w:tooltip="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...">
        <w:r>
          <w:rPr>
            <w:sz w:val="20"/>
            <w:color w:val="0000ff"/>
          </w:rPr>
          <w:t xml:space="preserve">абзацем пятым пункта 2.4</w:t>
        </w:r>
      </w:hyperlink>
      <w:r>
        <w:rPr>
          <w:sz w:val="20"/>
        </w:rPr>
        <w:t xml:space="preserve"> настоящего Порядка, путем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получающие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дают согласие, предусмотренное </w:t>
      </w:r>
      <w:hyperlink w:history="0" w:anchor="P116" w:tooltip="согласие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порядка и условий предоставления субсидии, в том числе ...">
        <w:r>
          <w:rPr>
            <w:sz w:val="20"/>
            <w:color w:val="0000ff"/>
          </w:rPr>
          <w:t xml:space="preserve">абзацем пятым пункта 2.4</w:t>
        </w:r>
      </w:hyperlink>
      <w:r>
        <w:rPr>
          <w:sz w:val="20"/>
        </w:rPr>
        <w:t xml:space="preserve"> настоящего Порядка, путем подписания указанных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согласии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них проверки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Самарской области в соответствии со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запрете приобретения организацией, лицами, получающими средства на основании договоров, заключенных с организацией,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0" w:tooltip="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организации в форме разделения, выделения, а также при ликвидации организации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</w:t>
      </w:r>
      <w:hyperlink w:history="0" w:anchor="P68" w:tooltip="2.1.2. Дату окончания приема заявок участников отбора, которая не может быть ранее 5-го календарного дня, следующего за днем размещения объявления.">
        <w:r>
          <w:rPr>
            <w:sz w:val="20"/>
            <w:color w:val="0000ff"/>
          </w:rPr>
          <w:t xml:space="preserve">пунктом 2.1.2</w:t>
        </w:r>
      </w:hyperlink>
      <w:r>
        <w:rPr>
          <w:sz w:val="20"/>
        </w:rPr>
        <w:t xml:space="preserve">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</w:t>
      </w:r>
      <w:hyperlink w:history="0" w:anchor="P105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на бумажном носител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 подтверждения ими соответствия организации категории и требованиям, предусмотренным </w:t>
      </w:r>
      <w:hyperlink w:history="0" w:anchor="P56" w:tooltip="1.4. Субсидии предоставляются организациям, соответствующим следующим категориям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88" w:tooltip="2.2. Организация, являющаяся участником отбора, должна соответствовать на дату не более чем за 30 дней до даты подачи заявк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нескольких заявок, подтверждающих равное соответствие организаций категории и требованиям, указанным в </w:t>
      </w:r>
      <w:hyperlink w:history="0" w:anchor="P56" w:tooltip="1.4. Субсидии предоставляются организациям, соответствующим следующим категориям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88" w:tooltip="2.2. Организация, являющаяся участником отбора, должна соответствовать на дату не более чем за 30 дней до даты подачи заявк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организации признаются победителями отбора в порядке очередности поступления заявок при условии наличия остатка денежных средств в рамках лимитов бюджетных обязательств на предоставление субсидий, утвержденных министерству в установленном порядке, после вычета размеров денежных средств, необходимых для предоставления субсидии организациям, чьи заявки поступили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министерство не позднее срока, установленного </w:t>
      </w:r>
      <w:hyperlink w:history="0" w:anchor="P127" w:tooltip="2.5. Заявки с прилагаемыми документами и сведениями регистрируются в АИС ДД в день их поступления в министерство. В срок не позднее 14 календарных дней со дня окончания приема заявок в соответствии с пунктом 2.1.2 настоящего Порядка министерство рассматривает их в порядке очередности поступления путем осуществления проверки на предмет соответствия требованиям к заявкам (документам), установленным пунктом 2.3 настоящего Порядка, и подтверждения ими соответствия организации категории и требованиям, предусм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об отклонении заявки и направляет организации письменное уведомление о данном решении с указанием оснований отклонения заявки и отказа в предоставлении субсидии (в случае наличия оснований, указанных в </w:t>
      </w:r>
      <w:hyperlink w:history="0" w:anchor="P140" w:tooltip="2.7. Основаниями для отклонения заявки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Порядка);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признании организации победителем отбора и предоставлении субсидии, направляет организации письменное уведомление о данном решении с приложением двух экземпляров соглашения для подписания (в случае отсутствия оснований, указанных в </w:t>
      </w:r>
      <w:hyperlink w:history="0" w:anchor="P140" w:tooltip="2.7. Основаниями для отклонения заявки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Порядка). Организация подписывает оба экземпляра соглашения и возвращает их для подписания со стороны министерства. Соглашение заключается в течение 10 рабочих дней со дня принятия решения о признании организации победителем отбора и предоставлении субсидии.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победитель отбора, не подписавшая соглашение в установленный срок, считается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победитель отбора вправе отказаться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отказе организации - победителя отбора от заключения соглашения или уклонении от заключения соглашения право заключить такое соглашение предоставляется участнику отбора, подавшему заявку, но не признанному победителем отбора по основаниям, предусмотренным абзацами с </w:t>
      </w:r>
      <w:hyperlink w:history="0" w:anchor="P145" w:tooltip="Основаниями для отказа в предоставлении организации субсидии являются:">
        <w:r>
          <w:rPr>
            <w:sz w:val="20"/>
            <w:color w:val="0000ff"/>
          </w:rPr>
          <w:t xml:space="preserve">шестого</w:t>
        </w:r>
      </w:hyperlink>
      <w:r>
        <w:rPr>
          <w:sz w:val="20"/>
        </w:rPr>
        <w:t xml:space="preserve"> по </w:t>
      </w:r>
      <w:hyperlink w:history="0" w:anchor="P148" w:tooltip="недостаточность денежных средств в рамк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девятый пункта 2.7</w:t>
        </w:r>
      </w:hyperlink>
      <w:r>
        <w:rPr>
          <w:sz w:val="20"/>
        </w:rPr>
        <w:t xml:space="preserve"> настоящего Порядка, о чем данный участник отбора уведомляется министерством в срок не позднее 5 рабочих дней со дня получения министерством отказа организации - победителя отбора от заключения соглашения или со дня, следующего за днем истечения срока, установленного для подписания соглашения в соответствии с </w:t>
      </w:r>
      <w:hyperlink w:history="0" w:anchor="P131" w:tooltip="принимает решение о признании организации победителем отбора и предоставлении субсидии, направляет организации письменное уведомление о данном решении с приложением двух экземпляров соглашения для подписания (в случае отсутствия оснований, указанных в пункте 2.7 настоящего Порядка). Организация подписывает оба экземпляра соглашения и возвращает их для подписания со стороны министерства. Соглашение заключается в течение 10 рабочих дней со дня принятия решения о признании организации победителем отбора и п...">
        <w:r>
          <w:rPr>
            <w:sz w:val="20"/>
            <w:color w:val="0000ff"/>
          </w:rPr>
          <w:t xml:space="preserve">абзацем пятым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течение 14 календарных дней со дня завершения срока приема заявок на официальном сайте министерства в информационно-телекоммуникационной сети Интернет публикуется следующая информация о результатах рассмотрения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организаций - участников отбора, заявки которых были отклонены с указанием оснований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(наименования) получателя (получателей) субсидии, с которым (которыми) заключается соглашение, размер предоставляемой ему (им) субсидии.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критериям и требованиям, предусмотренным </w:t>
      </w:r>
      <w:hyperlink w:history="0" w:anchor="P56" w:tooltip="1.4. Субсидии предоставляются организациям, соответствующим следующим категориям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88" w:tooltip="2.2. Организация, являющаяся участником отбора, должна соответствовать на дату не более чем за 30 дней до даты подачи заявки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заявки, документов и сведений требованиям, определенным </w:t>
      </w:r>
      <w:hyperlink w:history="0" w:anchor="P105" w:tooltip="2.3. В целях участия в отборе и подтверждения соответствия категории и требованиям, предусмотренным пунктами 1.4 и 2.2 настоящего Порядка, организация представляет в министерство на бумажном носителе следующие документы и сведе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 и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в том числе информации о месте нахождения и юридическом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организацией заявки после даты и времени, определенных для приема заявок в объявлении в соответствии с </w:t>
      </w:r>
      <w:hyperlink w:history="0" w:anchor="P68" w:tooltip="2.1.2. Дату окончания приема заявок участников отбора, которая не может быть ранее 5-го календарного дня, следующего за днем размещения объявления.">
        <w:r>
          <w:rPr>
            <w:sz w:val="20"/>
            <w:color w:val="0000ff"/>
          </w:rPr>
          <w:t xml:space="preserve">пунктом 2.1.2</w:t>
        </w:r>
      </w:hyperlink>
      <w:r>
        <w:rPr>
          <w:sz w:val="20"/>
        </w:rPr>
        <w:t xml:space="preserve"> настоящего Порядка.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организации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заявок, соответствующих требованиям настоящего Порядка, с предложением более низкой стоимости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заявок, соответствующих условиям настоящего Порядка, которые были представлены в более ранний срок;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денежных средств в рамках лимитов бюджетных обязательств на предоставление субсидий, утвержденных министерству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Размер предоставляемой организации субсидии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00100" cy="2540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организации на проведение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457200" cy="2540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затрат по направлениям расходов, указанным в </w:t>
      </w:r>
      <w:hyperlink w:history="0" w:anchor="P51" w:tooltip="1.3. Целью предоставления субсидии является финансовое обеспечение (возмещение) затрат, возникающих в результате реализации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 (далее - мероприятия), а именно на проведение ремонта фасада учебного корпуса государственного образовательного учреждения, расположенного на территории Самарской области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запрашиваемый организацией в соответствии с заявкой на проведение мероприятий исходя из фактически произведенных организацией затрат и (или) объема денежных обязательств организации, подтвержденных документально.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организацией документов, подтверждающих денежные обязательства и (или) фактически произведенные расходы организации по направлениям расходов, указанным в </w:t>
      </w:r>
      <w:hyperlink w:history="0" w:anchor="P51" w:tooltip="1.3. Целью предоставления субсидии является финансовое обеспечение (возмещение) затрат, возникающих в результате реализации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 (далее - мероприятия), а именно на проведение ремонта фасада учебного корпуса государственного образовательного учреждения, расположенного на территории Самарской области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на сумму, превышающую предельный размер субсидии, размер предоставляемой организации субсидии равняется предельному размеру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субсидии на 2024 год составляет не более 15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Перечисление субсидии организации (за исключением субсидии на возмещение затрат) осуществляется министерством на основании соглашения, дополнительного соглашения к соглашению на расчетный счет организации в российской кредитной организации, указанный в соглашении, дополнительном соглашении к соглашению, в течение десяти рабочих дней с даты представления организацией в министерство документов, подтверждающих возникновение у организации соответствующих денежных обязательств и содержащих условие перечисления авансовых платежей по ним в размере, не превышающем 30% от суммы соответствующего денежного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организации на возмещение затрат осуществляется министерством на основании соглашения, дополнительного соглашения к соглашению на расчетный счет организации в российской кредитной организации, указанный в соглашении, дополнительном соглашении к соглашению, не позднее 10-го рабочего дня, следующего за днем принятия министерством решения о признании организации победителем отбора и предоставлении субсидии по результатам рассмотрения документов, подтверждающих фактически произведенные организацией затраты по направлениям расходов, указанным в </w:t>
      </w:r>
      <w:hyperlink w:history="0" w:anchor="P51" w:tooltip="1.3. Целью предоставления субсидии является финансовое обеспечение (возмещение) затрат, возникающих в результате реализации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 (далее - мероприятия), а именно на проведение ремонта фасада учебного корпуса государственного образовательного учреждения, расположенного на территории Самарской области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уменьшения министерству лимитов бюджетных обязательств, указанных в </w:t>
      </w:r>
      <w:hyperlink w:history="0" w:anchor="P50" w:tooltip="1.2. Субсидии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на предоставление субсидий, утвержденных министерству в установленном порядке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целях согласования нового условия о размере субсидии министерством в срок, не превышающий десяти рабочих дней со дня наступления обстоятельства, указанного в настоящем абзаце, направляется организации - получателю субсидии проект дополнительного соглашения к соглашению в двух экземплярах (далее - проект дополнительного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получатель субсидии в течение трех рабочих дней, следующих за днем получения проекта дополнительного соглашения, подписывает его и направляет в министерство два экземпляра проекта дополнительного соглашения для подписания со стороны министерства или мотивированный отказ в подписании проекта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организации - получателя субсидии от подписания проекта дополнительного соглашения или в случае нарушения срока для его подписания министерством в срок не позднее пяти рабочих дней со дня поступления такого отказа или со дня окончания срока, установленного для подписания проекта дополнительного соглашения, направляется организации - получателю субсидии проект дополнительного соглашения о расторжении соглашения в двух экземплярах, подписанный со стороны министерства. Организация - получатель субсидии в течение пяти рабочих дней, следующих за днем получения проекта дополнительного соглашения о расторжении соглашения, подписывает его и направляет один экземпляр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Отбор получателей субсидий признается несостоявшимся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окончании срока подачи заявок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результатам рассмотрения заявок отклонены все заявки.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Министерство вправе не позднее чем за один рабочий день до даты окончания срока приема заявок, указанной в объявлении, разместить на официальном сайте министерства объявление об отмене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об отмене отбора размещается на официальном сайте министерства и содержит информацию о причинах отмены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может быть отменен в случае отзыва в установленном порядке ранее доведенных лимитов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подавшие заявки на участие в отборе, информируются об отмене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считается отмененным со дня размещения объявления о его отмене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окончания срока отмены проведения отбора, предусмотренного </w:t>
      </w:r>
      <w:hyperlink w:history="0" w:anchor="P165" w:tooltip="2.12. Министерство вправе не позднее чем за один рабочий день до даты окончания срока приема заявок, указанной в объявлении, разместить на официальном сайте министерства объявление об отмене проведения отбора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и до заключения соглашения с победителем (победителями) отбора министерство может отменить отбор только в случае возникновения обстоятельств непреодолимой силы в соответствии с </w:t>
      </w:r>
      <w:hyperlink w:history="0" r:id="rId22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74" w:name="P174"/>
    <w:bookmarkEnd w:id="174"/>
    <w:p>
      <w:pPr>
        <w:pStyle w:val="0"/>
        <w:ind w:firstLine="540"/>
        <w:jc w:val="both"/>
      </w:pPr>
      <w:r>
        <w:rPr>
          <w:sz w:val="20"/>
        </w:rPr>
        <w:t xml:space="preserve">3.1. Организация обязана использовать субсидию на цель по направлениям расходов, указанным в </w:t>
      </w:r>
      <w:hyperlink w:history="0" w:anchor="P51" w:tooltip="1.3. Целью предоставления субсидии является финансовое обеспечение (возмещение) затрат, возникающих в результате реализации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 (далее - мероприятия), а именно на проведение ремонта фасада учебного корпуса государственного образовательного учреждения, расположенного на территории Самарской области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в сроки, установленные соглашением, и представлять в министерство отчет о достижении установленных соглашением значений результата предоставления субсидии (далее - отчет о результатах) и отчет об осуществлении расходов, источником финансового обеспечения которых является субсидия (далее - отчет о расходах), по формам, определенным типовой формой соглашения, установленной министерством управления финансами Самарской области, ежеквартально не позднее 25-го числа месяца, следующего за отчетным кварталом. Отчет за IV квартал года, в котором предоставлялась субсидия, представляется не позднее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результатах и отчет о расходах направляются организацией в адрес министерства с сопроводительным письмом, подписанным руководителем организации или уполномоченным лицом и заверенным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министерство отчета о результатах и отчета о расходах исключительно в электронном виде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Отчет о результатах и отчет о расходах направляются организацией нарочным в министерство и регистрируются в АИС ДД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Отчет о расходах направляется организацией с приложением документов, подтверждающих расходование субсидии (договоры, контракты, соглашения, акты оказанных услуг (выполненных работ), товарные накладные, платежные поручения, универсальные передаточные документы и иные документы в соответствии с действующим законодательством Российской Федерации, подтверждающие расходование денежных средств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вправе установить соглашением сроки и формы представления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Министерство осуществляет проверку отчета о результатах и отчета о расходах в течение 30 рабочих дней начиная со дня, следующего за днем представления организацией указанных отчетов.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в течение десяти рабочих дней начиная со дня, следующего за днем получения возражений (замечаний), указанных в </w:t>
      </w:r>
      <w:hyperlink w:history="0" w:anchor="P181" w:tooltip="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Порядка, направляет в министерство необходимые уточняющие документы (информацию).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рассматривает документы (информацию), направленные организацией в соответствии с </w:t>
      </w:r>
      <w:hyperlink w:history="0" w:anchor="P182" w:tooltip="3.8. Организация в течение десяти рабочих дней начиная со дня, следующего за днем получения возражений (замечаний), указанных в пункте 3.7 настоящего Порядка, направляет в министерство необходимые уточняющие документы (информацию)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настоящего Порядка, в течение семи рабочих дней начиная со дня, следующего за днем получения данных документов (информации).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Максимальное количество запросов министерством информации не ограничено, при этом общая продолжительность рассмотрения отчета о результатах, отчета о расходах и уточняющих документов (информации) не может превышать 60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организацией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Самарской области осуществляют проверки в соответствии со </w:t>
      </w:r>
      <w:hyperlink w:history="0" r:id="rId23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проведение мониторинга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мероприятия, в порядке и по формам, которые установлены Министерством финансов Российской Федерации (далее - мониторинг).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субсидии на возмещение затрат, при условии наличия достигнутого результата предоставления субсидии и единовременного предоставления субсидии мониторинг не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Расчет размера субсидии, подлежащей возврату в областной бюджет в случае недостижения значения результата предоставления субсидии, установленного соглашением, осуществляется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(R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x 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) / 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- размер субсидии, подлежащей возврату в областной бюджет в случае недостижения значения результата предоставления субсидии, указанного в </w:t>
      </w:r>
      <w:hyperlink w:history="0" w:anchor="P112" w:tooltip="2.4. Субсидия предоставляется организации при соблюдении следующих условий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размер предоставленной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достигнутое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произведенные расходы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плановое значение результата предоставления субсидии, установленное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нарушения организацией порядка и условий предоставления субсидии, включая нарушения организацией требований, установленных </w:t>
      </w:r>
      <w:hyperlink w:history="0" w:anchor="P174" w:tooltip="3.1. Организация обязана использовать субсидию на цель по направлениям расходов, указанным в пункте 1.3 настоящего Порядка, в сроки, установленные соглашением, и представлять в министерство отчет о достижении установленных соглашением значений результата предоставления субсидии (далее - отчет о результатах) и отчет об осуществлении расходов, источником финансового обеспечения которых является субсидия (далее - отчет о расходах), по формам, определенным типовой формой соглашения, установленной министерств..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Порядка, выявленного в том числе по фактам проверок, проведенных министерством и органами государственного финансового контроля Самарской области, субсидия подлежит возврату в областной бюджет в месячный срок со дня получения организацией письменного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Остаток субсидии, не использованный по целевому назначению, подлежит возврату в доход областного бюджета в срок не позднее 20 рабочих дней с момента окончания срока, установленного соглашением для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организацией денежных средств в установленный срок они подлежат взысканию в доход областного бюджета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13.03.2024 N 151</w:t>
            <w:br/>
            <w:t>"Об установлении отдельного расходного обязательства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3149" TargetMode = "External"/>
	<Relationship Id="rId8" Type="http://schemas.openxmlformats.org/officeDocument/2006/relationships/hyperlink" Target="https://login.consultant.ru/link/?req=doc&amp;base=LAW&amp;n=470713&amp;dst=1473" TargetMode = "External"/>
	<Relationship Id="rId9" Type="http://schemas.openxmlformats.org/officeDocument/2006/relationships/hyperlink" Target="https://login.consultant.ru/link/?req=doc&amp;base=LAW&amp;n=470713&amp;dst=7156" TargetMode = "External"/>
	<Relationship Id="rId10" Type="http://schemas.openxmlformats.org/officeDocument/2006/relationships/hyperlink" Target="https://login.consultant.ru/link/?req=doc&amp;base=LAW&amp;n=470713&amp;dst=3149" TargetMode = "External"/>
	<Relationship Id="rId11" Type="http://schemas.openxmlformats.org/officeDocument/2006/relationships/hyperlink" Target="https://login.consultant.ru/link/?req=doc&amp;base=RLAW256&amp;n=181472&amp;dst=100007" TargetMode = "External"/>
	<Relationship Id="rId12" Type="http://schemas.openxmlformats.org/officeDocument/2006/relationships/hyperlink" Target="https://login.consultant.ru/link/?req=doc&amp;base=RLAW256&amp;n=181543" TargetMode = "External"/>
	<Relationship Id="rId13" Type="http://schemas.openxmlformats.org/officeDocument/2006/relationships/hyperlink" Target="https://login.consultant.ru/link/?req=doc&amp;base=LAW&amp;n=472841&amp;dst=5769" TargetMode = "External"/>
	<Relationship Id="rId14" Type="http://schemas.openxmlformats.org/officeDocument/2006/relationships/hyperlink" Target="https://login.consultant.ru/link/?req=doc&amp;base=LAW&amp;n=476448" TargetMode = "External"/>
	<Relationship Id="rId15" Type="http://schemas.openxmlformats.org/officeDocument/2006/relationships/hyperlink" Target="https://login.consultant.ru/link/?req=doc&amp;base=LAW&amp;n=121087&amp;dst=100142" TargetMode = "External"/>
	<Relationship Id="rId16" Type="http://schemas.openxmlformats.org/officeDocument/2006/relationships/hyperlink" Target="https://login.consultant.ru/link/?req=doc&amp;base=LAW&amp;n=470713&amp;dst=3704" TargetMode = "External"/>
	<Relationship Id="rId17" Type="http://schemas.openxmlformats.org/officeDocument/2006/relationships/hyperlink" Target="https://login.consultant.ru/link/?req=doc&amp;base=LAW&amp;n=470713&amp;dst=3722" TargetMode = "External"/>
	<Relationship Id="rId18" Type="http://schemas.openxmlformats.org/officeDocument/2006/relationships/hyperlink" Target="https://login.consultant.ru/link/?req=doc&amp;base=LAW&amp;n=470713&amp;dst=3704" TargetMode = "External"/>
	<Relationship Id="rId19" Type="http://schemas.openxmlformats.org/officeDocument/2006/relationships/hyperlink" Target="https://login.consultant.ru/link/?req=doc&amp;base=LAW&amp;n=470713&amp;dst=3722" TargetMode = "External"/>
	<Relationship Id="rId20" Type="http://schemas.openxmlformats.org/officeDocument/2006/relationships/image" Target="media/image2.wmf"/>
	<Relationship Id="rId21" Type="http://schemas.openxmlformats.org/officeDocument/2006/relationships/image" Target="media/image3.wmf"/>
	<Relationship Id="rId22" Type="http://schemas.openxmlformats.org/officeDocument/2006/relationships/hyperlink" Target="https://login.consultant.ru/link/?req=doc&amp;base=LAW&amp;n=471848&amp;dst=101922" TargetMode = "External"/>
	<Relationship Id="rId23" Type="http://schemas.openxmlformats.org/officeDocument/2006/relationships/hyperlink" Target="https://login.consultant.ru/link/?req=doc&amp;base=LAW&amp;n=470713&amp;dst=3704" TargetMode = "External"/>
	<Relationship Id="rId24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13.03.2024 N 151
"Об установлении отдельного расходного обязательства Самарской области и утверждении Порядка определения объема и предоставления в 2024 году субсидий социально ориентированным некоммерческим организациям, не являющимся государственными (муниципальными) учреждениями, на реализацию мероприятий, направленных на содействие благоустройству территорий государственных образовательных учреждений, расположенных на территории Самарской области"</dc:title>
  <dcterms:created xsi:type="dcterms:W3CDTF">2024-06-08T15:40:36Z</dcterms:created>
</cp:coreProperties>
</file>