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31.03.2017 N 207</w:t>
              <w:br/>
              <w:t xml:space="preserve">(ред. от 07.09.2023)</w:t>
              <w:br/>
              <w:t xml:space="preserve">"О наблюдательном совете особой экономической зоны промышленно-производственного типа, созданной на территории городского округа Тольятти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марта 2017 г. N 207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НАБЛЮДАТЕЛЬНОМ СОВЕТЕ ОСОБОЙ ЭКОНОМИЧЕСКОЙ ЗОНЫ</w:t>
      </w:r>
    </w:p>
    <w:p>
      <w:pPr>
        <w:pStyle w:val="2"/>
        <w:jc w:val="center"/>
      </w:pPr>
      <w:r>
        <w:rPr>
          <w:sz w:val="20"/>
        </w:rPr>
        <w:t xml:space="preserve">ПРОМЫШЛЕННО-ПРОИЗВОДСТВЕННОГО ТИПА, СОЗДАННОЙ НА ТЕРРИТОРИИ</w:t>
      </w:r>
    </w:p>
    <w:p>
      <w:pPr>
        <w:pStyle w:val="2"/>
        <w:jc w:val="center"/>
      </w:pPr>
      <w:r>
        <w:rPr>
          <w:sz w:val="20"/>
        </w:rPr>
        <w:t xml:space="preserve">ГОРОДСКОГО ОКРУГА ТОЛЬЯТТИ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04.08.2017 </w:t>
            </w:r>
            <w:hyperlink w:history="0" r:id="rId7" w:tooltip="Постановление Правительства Самарской области от 04.08.2017 N 508 &quot;О внесении изменений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муниципального района Ставропольский Самарской области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23.01.2018 </w:t>
            </w:r>
            <w:hyperlink w:history="0" r:id="rId8" w:tooltip="Постановление Правительства Самарской области от 23.01.2018 N 33 &quot;О внесении изменения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муниципального района Ставропольский Самарской област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20.05.2019 </w:t>
            </w:r>
            <w:hyperlink w:history="0" r:id="rId9" w:tooltip="Постановление Правительства Самарской области от 20.05.2019 N 327 &quot;О внесении изменений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муниципального района Ставропольский Самарской области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27.11.2019 </w:t>
            </w:r>
            <w:hyperlink w:history="0" r:id="rId10" w:tooltip="Постановление Правительства Самарской области от 27.11.2019 N 858 &quot;О внесении изменений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муниципального района Ставропольский Самарской области&quot; {КонсультантПлюс}">
              <w:r>
                <w:rPr>
                  <w:sz w:val="20"/>
                  <w:color w:val="0000ff"/>
                </w:rPr>
                <w:t xml:space="preserve">N 858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16.09.2020 </w:t>
            </w:r>
            <w:hyperlink w:history="0" r:id="rId11" w:tooltip="Постановление Правительства Самарской области от 16.09.2020 N 695 (ред. от 16.06.2021)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695</w:t>
              </w:r>
            </w:hyperlink>
            <w:r>
              <w:rPr>
                <w:sz w:val="20"/>
                <w:color w:val="392c69"/>
              </w:rPr>
              <w:t xml:space="preserve">, от 05.10.2021 </w:t>
            </w:r>
            <w:hyperlink w:history="0" r:id="rId12" w:tooltip="Постановление Правительства Самарской области от 05.10.2021 N 754 &quot;О внесении изменений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городского округа Тольятти Самарской области&quot;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 от 26.05.2022 </w:t>
            </w:r>
            <w:hyperlink w:history="0" r:id="rId13" w:tooltip="Постановление Правительства Самарской области от 26.05.2022 N 368 &quot;О внесении изменения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городского округа Тольятти Самарской области&quot; {КонсультантПлюс}">
              <w:r>
                <w:rPr>
                  <w:sz w:val="20"/>
                  <w:color w:val="0000ff"/>
                </w:rPr>
                <w:t xml:space="preserve">N 368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16.11.2022 </w:t>
            </w:r>
            <w:hyperlink w:history="0" r:id="rId14" w:tooltip="Постановление Правительства Самарской области от 16.11.2022 N 99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992</w:t>
              </w:r>
            </w:hyperlink>
            <w:r>
              <w:rPr>
                <w:sz w:val="20"/>
                <w:color w:val="392c69"/>
              </w:rPr>
              <w:t xml:space="preserve">, от 09.02.2023 </w:t>
            </w:r>
            <w:hyperlink w:history="0" r:id="rId15" w:tooltip="Постановление Правительства Самарской области от 09.02.2023 N 90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16" w:tooltip="Постановление Правительства Самарской области от 07.09.2023 N 728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728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7" w:tooltip="Федеральный закон от 22.07.2005 N 116-ФЗ (ред. от 18.07.2017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особых экономических зонах в Российской Федерации", </w:t>
      </w:r>
      <w:hyperlink w:history="0" r:id="rId18" w:tooltip="Постановление Правительства РФ от 12.08.2010 N 621 (ред. от 03.06.2020) &quot;О создании на территории Самарской области особой экономической зоны промышленно-производственного тип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12.08.2010 N 621 "О создании на территории Самарской области особой экономической зоны промышленно-производственного типа" Правительство Самарской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9" w:tooltip="Постановление Правительства Самарской области от 16.09.2020 N 695 (ред. от 16.06.2021)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16.09.2020 N 695)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наблюдательный </w:t>
      </w:r>
      <w:hyperlink w:history="0" w:anchor="P37" w:tooltip="СОСТАВ">
        <w:r>
          <w:rPr>
            <w:sz w:val="20"/>
            <w:color w:val="0000ff"/>
          </w:rPr>
          <w:t xml:space="preserve">совет</w:t>
        </w:r>
      </w:hyperlink>
      <w:r>
        <w:rPr>
          <w:sz w:val="20"/>
        </w:rPr>
        <w:t xml:space="preserve"> особой экономической зоны промышленно-производственного типа, созданной на территории городского округа Тольятти Самарской области, в составе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Самарской области от 16.09.2020 N 695 (ред. от 16.06.2021)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16.09.2020 N 695)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экономического развития и инвестиций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Самарской области от 20.05.2019 N 327 &quot;О внесении изменений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муниципального района Ставропольский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20.05.2019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А.П.НЕФЕДОВ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31 марта 2017 г. N 207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НАБЛЮДАТЕЛЬНОГО СОВЕТА ОСОБОЙ ЭКОНОМИЧЕСКОЙ ЗОНЫ</w:t>
      </w:r>
    </w:p>
    <w:p>
      <w:pPr>
        <w:pStyle w:val="2"/>
        <w:jc w:val="center"/>
      </w:pPr>
      <w:r>
        <w:rPr>
          <w:sz w:val="20"/>
        </w:rPr>
        <w:t xml:space="preserve">ПРОМЫШЛЕННО-ПРОИЗВОДСТВЕННОГО ТИПА, СОЗДАННОЙ НА ТЕРРИТОРИИ</w:t>
      </w:r>
    </w:p>
    <w:p>
      <w:pPr>
        <w:pStyle w:val="2"/>
        <w:jc w:val="center"/>
      </w:pPr>
      <w:r>
        <w:rPr>
          <w:sz w:val="20"/>
        </w:rPr>
        <w:t xml:space="preserve">ГОРОДСКОГО ОКРУГА ТОЛЬЯТТИ САМАРСКОЙ ОБЛАСТИ</w:t>
      </w:r>
    </w:p>
    <w:p>
      <w:pPr>
        <w:pStyle w:val="2"/>
        <w:jc w:val="center"/>
      </w:pPr>
      <w:r>
        <w:rPr>
          <w:sz w:val="20"/>
        </w:rPr>
        <w:t xml:space="preserve">(далее - наблюдательный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23.01.2018 </w:t>
            </w:r>
            <w:hyperlink w:history="0" r:id="rId22" w:tooltip="Постановление Правительства Самарской области от 23.01.2018 N 33 &quot;О внесении изменения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муниципального района Ставропольский Самарской област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20.05.2019 </w:t>
            </w:r>
            <w:hyperlink w:history="0" r:id="rId23" w:tooltip="Постановление Правительства Самарской области от 20.05.2019 N 327 &quot;О внесении изменений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муниципального района Ставропольский Самарской области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27.11.2019 </w:t>
            </w:r>
            <w:hyperlink w:history="0" r:id="rId24" w:tooltip="Постановление Правительства Самарской области от 27.11.2019 N 858 &quot;О внесении изменений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муниципального района Ставропольский Самарской области&quot; {КонсультантПлюс}">
              <w:r>
                <w:rPr>
                  <w:sz w:val="20"/>
                  <w:color w:val="0000ff"/>
                </w:rPr>
                <w:t xml:space="preserve">N 858</w:t>
              </w:r>
            </w:hyperlink>
            <w:r>
              <w:rPr>
                <w:sz w:val="20"/>
                <w:color w:val="392c69"/>
              </w:rPr>
              <w:t xml:space="preserve">, от 16.09.2020 </w:t>
            </w:r>
            <w:hyperlink w:history="0" r:id="rId25" w:tooltip="Постановление Правительства Самарской области от 16.09.2020 N 695 (ред. от 16.06.2021)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695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05.10.2021 </w:t>
            </w:r>
            <w:hyperlink w:history="0" r:id="rId26" w:tooltip="Постановление Правительства Самарской области от 05.10.2021 N 754 &quot;О внесении изменений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городского округа Тольятти Самарской области&quot;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 от 26.05.2022 </w:t>
            </w:r>
            <w:hyperlink w:history="0" r:id="rId27" w:tooltip="Постановление Правительства Самарской области от 26.05.2022 N 368 &quot;О внесении изменения в постановление Правительства Самарской области от 31.03.2017 N 207 &quot;О наблюдательном совете особой экономической зоны промышленно-производственного типа, созданной на территории городского округа Тольятти Самарской области&quot; {КонсультантПлюс}">
              <w:r>
                <w:rPr>
                  <w:sz w:val="20"/>
                  <w:color w:val="0000ff"/>
                </w:rPr>
                <w:t xml:space="preserve">N 368</w:t>
              </w:r>
            </w:hyperlink>
            <w:r>
              <w:rPr>
                <w:sz w:val="20"/>
                <w:color w:val="392c69"/>
              </w:rPr>
              <w:t xml:space="preserve">, от 16.11.2022 </w:t>
            </w:r>
            <w:hyperlink w:history="0" r:id="rId28" w:tooltip="Постановление Правительства Самарской области от 16.11.2022 N 99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992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09.02.2023 </w:t>
            </w:r>
            <w:hyperlink w:history="0" r:id="rId29" w:tooltip="Постановление Правительства Самарской области от 09.02.2023 N 90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30" w:tooltip="Постановление Правительства Самарской области от 07.09.2023 N 728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728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5386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вице-губернатор - председатель Правительства Самарской области, председатель наблюдательного совета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 и инвестиций Самарской области, заместитель председателя наблюдательного совета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АО "Особая экономическая зона промышленно-производственного типа "Тольятти", заместитель председателя наблюдательного совета (по согласованию)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Самарской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района Ставропольский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Ренц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Альфредович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Тольятти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промышленности и торговли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земельно-имущественных отношений и архитектурной политики Департамента регионального развития Министерства экономического развития Российской Федерации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Солдатов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регионального развития Министерства экономического развития Российской Федерации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31.03.2017 N 207</w:t>
            <w:br/>
            <w:t>(ред. от 07.09.2023)</w:t>
            <w:br/>
            <w:t>"О наблюдательном совете особой э...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16A50A9BB9584E463E3F5A5E758F77595C6B5D993066C66AA46551F73D8811F2EBC05E0BA799A6FD93DF7F0E5D3032FE671FF4DA99B4229CBC8En3R5Q" TargetMode = "External"/>
	<Relationship Id="rId8" Type="http://schemas.openxmlformats.org/officeDocument/2006/relationships/hyperlink" Target="consultantplus://offline/ref=C016A50A9BB9584E463E3F5A5E758F77595C6B5D913665C663A7385BFF648413F5E49F490CEE95A7FD93DF7A00023527EF3F12F7C786B43D80BE8C34nBRCQ" TargetMode = "External"/>
	<Relationship Id="rId9" Type="http://schemas.openxmlformats.org/officeDocument/2006/relationships/hyperlink" Target="consultantplus://offline/ref=C016A50A9BB9584E463E3F5A5E758F77595C6B5D91376CC66AAC385BFF648413F5E49F490CEE95A7FD93DF7A00023527EF3F12F7C786B43D80BE8C34nBRCQ" TargetMode = "External"/>
	<Relationship Id="rId10" Type="http://schemas.openxmlformats.org/officeDocument/2006/relationships/hyperlink" Target="consultantplus://offline/ref=C016A50A9BB9584E463E3F5A5E758F77595C6B5D913461C96CAC385BFF648413F5E49F490CEE95A7FD93DF7A00023527EF3F12F7C786B43D80BE8C34nBRCQ" TargetMode = "External"/>
	<Relationship Id="rId11" Type="http://schemas.openxmlformats.org/officeDocument/2006/relationships/hyperlink" Target="consultantplus://offline/ref=C016A50A9BB9584E463E3F5A5E758F77595C6B5D913365CF6EAB385BFF648413F5E49F490CEE95A7FD93DF780C023527EF3F12F7C786B43D80BE8C34nBRCQ" TargetMode = "External"/>
	<Relationship Id="rId12" Type="http://schemas.openxmlformats.org/officeDocument/2006/relationships/hyperlink" Target="consultantplus://offline/ref=C016A50A9BB9584E463E3F5A5E758F77595C6B5D913263C668AA385BFF648413F5E49F490CEE95A7FD93DF7A00023527EF3F12F7C786B43D80BE8C34nBRCQ" TargetMode = "External"/>
	<Relationship Id="rId13" Type="http://schemas.openxmlformats.org/officeDocument/2006/relationships/hyperlink" Target="consultantplus://offline/ref=C016A50A9BB9584E463E3F5A5E758F77595C6B5D913362CB6AAE385BFF648413F5E49F490CEE95A7FD93DF7A00023527EF3F12F7C786B43D80BE8C34nBRCQ" TargetMode = "External"/>
	<Relationship Id="rId14" Type="http://schemas.openxmlformats.org/officeDocument/2006/relationships/hyperlink" Target="consultantplus://offline/ref=C016A50A9BB9584E463E3F5A5E758F77595C6B5D913066CE6EAF385BFF648413F5E49F490CEE95A7FD93DF7A00023527EF3F12F7C786B43D80BE8C34nBRCQ" TargetMode = "External"/>
	<Relationship Id="rId15" Type="http://schemas.openxmlformats.org/officeDocument/2006/relationships/hyperlink" Target="consultantplus://offline/ref=C016A50A9BB9584E463E3F5A5E758F77595C6B5D913061CB6EA8385BFF648413F5E49F490CEE95A7FD93DF7A00023527EF3F12F7C786B43D80BE8C34nBRCQ" TargetMode = "External"/>
	<Relationship Id="rId16" Type="http://schemas.openxmlformats.org/officeDocument/2006/relationships/hyperlink" Target="consultantplus://offline/ref=C016A50A9BB9584E463E3F5A5E758F77595C6B5D913167CE6CAD385BFF648413F5E49F490CEE95A7FD93DF7A00023527EF3F12F7C786B43D80BE8C34nBRCQ" TargetMode = "External"/>
	<Relationship Id="rId17" Type="http://schemas.openxmlformats.org/officeDocument/2006/relationships/hyperlink" Target="consultantplus://offline/ref=C016A50A9BB9584E463E21574819D37F5D55355397316F9936FB3E0CA0348246A7A4C1104FA986A7FC8DDD7A07n0RAQ" TargetMode = "External"/>
	<Relationship Id="rId18" Type="http://schemas.openxmlformats.org/officeDocument/2006/relationships/hyperlink" Target="consultantplus://offline/ref=C016A50A9BB9584E463E21574819D37F5C523152983E6F9936FB3E0CA0348246A7A4C1104FA986A7FC8DDD7A07n0RAQ" TargetMode = "External"/>
	<Relationship Id="rId19" Type="http://schemas.openxmlformats.org/officeDocument/2006/relationships/hyperlink" Target="consultantplus://offline/ref=C016A50A9BB9584E463E3F5A5E758F77595C6B5D913365CF6EAB385BFF648413F5E49F490CEE95A7FD93DF7904023527EF3F12F7C786B43D80BE8C34nBRCQ" TargetMode = "External"/>
	<Relationship Id="rId20" Type="http://schemas.openxmlformats.org/officeDocument/2006/relationships/hyperlink" Target="consultantplus://offline/ref=C016A50A9BB9584E463E3F5A5E758F77595C6B5D913365CF6EAB385BFF648413F5E49F490CEE95A7FD93DF7906023527EF3F12F7C786B43D80BE8C34nBRCQ" TargetMode = "External"/>
	<Relationship Id="rId21" Type="http://schemas.openxmlformats.org/officeDocument/2006/relationships/hyperlink" Target="consultantplus://offline/ref=C016A50A9BB9584E463E3F5A5E758F77595C6B5D91376CC66AAC385BFF648413F5E49F490CEE95A7FD93DF7A03023527EF3F12F7C786B43D80BE8C34nBRCQ" TargetMode = "External"/>
	<Relationship Id="rId22" Type="http://schemas.openxmlformats.org/officeDocument/2006/relationships/hyperlink" Target="consultantplus://offline/ref=C016A50A9BB9584E463E3F5A5E758F77595C6B5D913665C663A7385BFF648413F5E49F490CEE95A7FD93DF7A00023527EF3F12F7C786B43D80BE8C34nBRCQ" TargetMode = "External"/>
	<Relationship Id="rId23" Type="http://schemas.openxmlformats.org/officeDocument/2006/relationships/hyperlink" Target="consultantplus://offline/ref=C016A50A9BB9584E463E3F5A5E758F77595C6B5D91376CC66AAC385BFF648413F5E49F490CEE95A7FD93DF7A02023527EF3F12F7C786B43D80BE8C34nBRCQ" TargetMode = "External"/>
	<Relationship Id="rId24" Type="http://schemas.openxmlformats.org/officeDocument/2006/relationships/hyperlink" Target="consultantplus://offline/ref=C016A50A9BB9584E463E3F5A5E758F77595C6B5D913461C96CAC385BFF648413F5E49F490CEE95A7FD93DF7A03023527EF3F12F7C786B43D80BE8C34nBRCQ" TargetMode = "External"/>
	<Relationship Id="rId25" Type="http://schemas.openxmlformats.org/officeDocument/2006/relationships/hyperlink" Target="consultantplus://offline/ref=C016A50A9BB9584E463E3F5A5E758F77595C6B5D913365CF6EAB385BFF648413F5E49F490CEE95A7FD93DF7901023527EF3F12F7C786B43D80BE8C34nBRCQ" TargetMode = "External"/>
	<Relationship Id="rId26" Type="http://schemas.openxmlformats.org/officeDocument/2006/relationships/hyperlink" Target="consultantplus://offline/ref=C016A50A9BB9584E463E3F5A5E758F77595C6B5D913263C668AA385BFF648413F5E49F490CEE95A7FD93DF7A03023527EF3F12F7C786B43D80BE8C34nBRCQ" TargetMode = "External"/>
	<Relationship Id="rId27" Type="http://schemas.openxmlformats.org/officeDocument/2006/relationships/hyperlink" Target="consultantplus://offline/ref=C016A50A9BB9584E463E3F5A5E758F77595C6B5D913362CB6AAE385BFF648413F5E49F490CEE95A7FD93DF7A03023527EF3F12F7C786B43D80BE8C34nBRCQ" TargetMode = "External"/>
	<Relationship Id="rId28" Type="http://schemas.openxmlformats.org/officeDocument/2006/relationships/hyperlink" Target="consultantplus://offline/ref=C016A50A9BB9584E463E3F5A5E758F77595C6B5D913066CE6EAF385BFF648413F5E49F490CEE95A7FD93DF7A03023527EF3F12F7C786B43D80BE8C34nBRCQ" TargetMode = "External"/>
	<Relationship Id="rId29" Type="http://schemas.openxmlformats.org/officeDocument/2006/relationships/hyperlink" Target="consultantplus://offline/ref=C016A50A9BB9584E463E3F5A5E758F77595C6B5D913061CB6EA8385BFF648413F5E49F490CEE95A7FD93DF7A03023527EF3F12F7C786B43D80BE8C34nBRCQ" TargetMode = "External"/>
	<Relationship Id="rId30" Type="http://schemas.openxmlformats.org/officeDocument/2006/relationships/hyperlink" Target="consultantplus://offline/ref=C016A50A9BB9584E463E3F5A5E758F77595C6B5D913167CE6CAD385BFF648413F5E49F490CEE95A7FD93DF7A03023527EF3F12F7C786B43D80BE8C34nBR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31.03.2017 N 207
(ред. от 07.09.2023)
"О наблюдательном совете особой экономической зоны промышленно-производственного типа, созданной на территории городского округа Тольятти Самарской области"</dc:title>
  <dcterms:created xsi:type="dcterms:W3CDTF">2023-11-03T16:17:39Z</dcterms:created>
</cp:coreProperties>
</file>