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июня 2022 г. N 429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В 2022 ГОДУ РАСХОДНОГО ОБЯЗАТЕЛЬСТВА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ОБЕСПЕЧЕНИЕ ПОДДЕРЖКИ И РАЗВИТИЯ РЕГИОНАЛЬНЫХ ФОРМ</w:t>
      </w:r>
    </w:p>
    <w:p>
      <w:pPr>
        <w:pStyle w:val="2"/>
        <w:jc w:val="center"/>
      </w:pPr>
      <w:r>
        <w:rPr>
          <w:sz w:val="20"/>
        </w:rPr>
        <w:t xml:space="preserve">НАУЧНЫХ КОММУНИКАЦИЙ И 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ОТ 24.12.2020 N 1098</w:t>
      </w:r>
    </w:p>
    <w:p>
      <w:pPr>
        <w:pStyle w:val="2"/>
        <w:jc w:val="center"/>
      </w:pPr>
      <w:r>
        <w:rPr>
          <w:sz w:val="20"/>
        </w:rPr>
        <w:t xml:space="preserve">"ОБ УСТАНОВЛЕНИИ ОТДЕЛЬНОГО РАСХОДНОГО ОБЯЗАТЕЛЬСТВА</w:t>
      </w:r>
    </w:p>
    <w:p>
      <w:pPr>
        <w:pStyle w:val="2"/>
        <w:jc w:val="center"/>
      </w:pPr>
      <w:r>
        <w:rPr>
          <w:sz w:val="20"/>
        </w:rPr>
        <w:t xml:space="preserve">САМАРСКОЙ ОБЛАСТИ В 2021 ГОДУ И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2021 ГОДУ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ОБЕСПЕЧЕНИЕ ПОДДЕРЖКИ</w:t>
      </w:r>
    </w:p>
    <w:p>
      <w:pPr>
        <w:pStyle w:val="2"/>
        <w:jc w:val="center"/>
      </w:pPr>
      <w:r>
        <w:rPr>
          <w:sz w:val="20"/>
        </w:rPr>
        <w:t xml:space="preserve">И РАЗВИТИЯ РЕГИОНАЛЬНЫХ НАУЧНО-ОБРАЗОВАТЕЛЬНЫХ</w:t>
      </w:r>
    </w:p>
    <w:p>
      <w:pPr>
        <w:pStyle w:val="2"/>
        <w:jc w:val="center"/>
      </w:pPr>
      <w:r>
        <w:rPr>
          <w:sz w:val="20"/>
        </w:rPr>
        <w:t xml:space="preserve">ИНФОРМАЦИОННЫХ РЕСУРСОВ И ФОРМ НАУЧНЫХ КОММУНИКАЦИЙ"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Использовать предусмотренные на 2022 год в соответствии с </w:t>
      </w:r>
      <w:hyperlink w:history="0" r:id="rId7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подпунктом "в" пункта 3</w:t>
        </w:r>
      </w:hyperlink>
      <w:r>
        <w:rPr>
          <w:sz w:val="20"/>
        </w:rPr>
        <w:t xml:space="preserve">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N 972, бюджетные ассигнования резервного фонда Правительства Самарской области в размере 2 400 000 (двух миллионов четырехсот тысяч) рублей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коммуникаций, установленного </w:t>
      </w:r>
      <w:hyperlink w:history="0" r:id="rId8" w:tooltip="Постановление Правительства Самарской области от 24.12.2020 N 1098 (ред. от 09.06.2022) &quot;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постановления Правительства Самарской области от 24.12.2020 N 1098.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9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24.12.2020 N 1098 "Об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коммуникаций" следующие изменения: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"Об установлении отдельного расходного обязательства Самарской области в 2022 году и утверждении Порядка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"научно-образовательных информационных ресурсов 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цифры "2021" заменить цифрами "2022", слова "научно-образовательных информационных ресурсов 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определения объема и предоставления в 2022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6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цифры "2021" заменить цифрами "2022", слова "научно-образовательных информационных ресурсов и"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 1.3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"1.3. Целью предоставления субсидии является финансовое обеспечение (возмещение) затрат, связанных с проведением мероприятия, направленного на обеспечение поддержки и развития региональных форм научных коммуникаций, а именно организацией и проведением студенческой научной конференции (далее -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является источником финансового обеспечения (возмещения) затрат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труда, в том числе начисления на выплаты по оплате труда и иные выплаты персоналу;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(услуг), связанных с реализацией мероприятия, в том числе полиграфических и дизайнерских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сувенирной продукции для участников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трансляций мероприятия в информационно-телекоммуникационной сети Интернет.";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 2.1.1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"2.1.1. Срок проведения отбора;";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2.1.1.1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"2.1.1.1. Срок окончания приема заявок - в течение 10 календарных дней с 9.00 первого рабочего дня, следующего за днем размещения объявления, до 18.00 дня, в котором истекает срок приема заявок;";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0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2.1.3</w:t>
        </w:r>
      </w:hyperlink>
      <w:r>
        <w:rPr>
          <w:sz w:val="20"/>
        </w:rPr>
        <w:t xml:space="preserve"> слово "Цели" заменить словом "Цель", слово "результаты" заменить словом "результат";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2.1.4</w:t>
        </w:r>
      </w:hyperlink>
      <w:r>
        <w:rPr>
          <w:sz w:val="20"/>
        </w:rPr>
        <w:t xml:space="preserve"> слова "(</w:t>
      </w:r>
      <w:r>
        <w:rPr>
          <w:sz w:val="20"/>
        </w:rPr>
        <w:t xml:space="preserve">http://budget.gov.ru/</w:t>
      </w:r>
      <w:r>
        <w:rPr>
          <w:sz w:val="20"/>
        </w:rPr>
        <w:t xml:space="preserve">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четвертый пункта 2.2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"отсутствие процесса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r:id="rId25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, </w:t>
      </w:r>
      <w:hyperlink w:history="0" r:id="rId26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пятом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слова "(при наличии)"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8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слова ", а также согласие на обработку персональных данных (для физического лица)"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0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слово "мероприятия" в соответствующем числе и падеже заменить словом "мероприятие" в соответствующем числе и падеже;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1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2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абзаце третьем</w:t>
        </w:r>
      </w:hyperlink>
      <w:r>
        <w:rPr>
          <w:sz w:val="20"/>
        </w:rPr>
        <w:t xml:space="preserve"> слово "мероприятиям" заменить словом "мероприятию";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пятый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"заключение соглашения, дополнительного соглашения к соглашению, в том числе о расторжении соглашения, в соответствии с типовой формой, утвержденной министерством управления финансами Самарской области, которая предусматривает в том числе согласие организации на осуществление министерством проверок порядка и условий предоставления субсидии, в том числе в части достижения результата ее предоставления, а также на осуществление органами государственного финансового контроля Самарской области проверок в соответствии со </w:t>
      </w:r>
      <w:hyperlink w:history="0" r:id="rId34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пункте 1.2 настоящего Порядка;";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6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абзаце шестом</w:t>
        </w:r>
      </w:hyperlink>
      <w:r>
        <w:rPr>
          <w:sz w:val="20"/>
        </w:rPr>
        <w:t xml:space="preserve"> слова "(следующих результатов)" исключить;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абзацы седьмой</w:t>
        </w:r>
      </w:hyperlink>
      <w:r>
        <w:rPr>
          <w:sz w:val="20"/>
        </w:rPr>
        <w:t xml:space="preserve">, </w:t>
      </w:r>
      <w:hyperlink w:history="0" r:id="rId38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восьмой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девятый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и проведение в срок до 30 декабря 2022 года студенческой научной конференции.";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 </w:t>
      </w:r>
      <w:hyperlink w:history="0" r:id="rId40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десятого</w:t>
        </w:r>
      </w:hyperlink>
      <w:r>
        <w:rPr>
          <w:sz w:val="20"/>
        </w:rPr>
        <w:t xml:space="preserve"> по </w:t>
      </w:r>
      <w:hyperlink w:history="0" r:id="rId41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четырнадцатый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"Показателем, необходимым для достижения вышеуказанного результата предоставления субсидии,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организованных и проведенных студенческих научных конференций;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образовательных организаций высшего образования, расположенных на территории Самарской области, представители которых приняли участие в студенческой научной конференции;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студенческой научной конференции.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значение результата предоставления субсидии и показателей, необходимых для достижения результата предоставления субсидии, устанавливается соглашением.";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2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2.8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3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"Предельный размер субсидии на 2022 год составляет не более 2,4 млн.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 </w:t>
      </w:r>
      <w:hyperlink w:history="0" r:id="rId44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пятого</w:t>
        </w:r>
      </w:hyperlink>
      <w:r>
        <w:rPr>
          <w:sz w:val="20"/>
        </w:rPr>
        <w:t xml:space="preserve"> по </w:t>
      </w:r>
      <w:hyperlink w:history="0" r:id="rId45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седьмой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46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раздел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Организация обязана представлять в министерство отчет о достижении установленного соглашением значения результата предоставления субсидии и значений показателей, необходимых для достижения результата предоставления субсидии (далее - отчет о результатах), и отчет о расходах, источником финансового обеспечения которых является субсидия (далее - отчет о расходах), по формам, определенным типовой формой соглашения, установленной министерством управления финансами Самарской области, на бумажном носителе и в форме электронного документа на CD/DVD-носителе или флеш-карте ежеквартально не позднее 20-го числа месяца, следующего за отчетным кварталом. Отчет за IV квартал года, в котором была предоставлена субсидия, представляется не позднее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 о результатах и отчет о расходах представляются организацией в адрес министерства с сопроводительным письмом, подписанным руководителем организации и заверенным печатью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 министерство отчета о результатах и отчета о расходах исключительно в электронном виде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 о результатах и отчет о расходах представляются организацией в министерство нарочным и регистрируются в АИС ДД в день их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Отчет о расходах представляется организацией с приложением документов, подтверждающих расходование субсидии (договоры, контракты, соглашения, акты оказанных услуг (выполненных работ), товарные накладные, платежные поручения, универсальные передаточные документы и иные документы в соответствии с действующим законодательством Российской Федерации, подтверждающие расходование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Министерство вправе установить соглашением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Министерство осуществляет проверку отчета о результатах и отчета о расходах в течение 30 рабочих дней начиная со дня, следующего за днем представления организацией указанных отчетов.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в течение 10 рабочих дней начиная со дня, следующего за днем получения возражений (замечаний), указанных в </w:t>
      </w:r>
      <w:hyperlink w:history="0" w:anchor="P84" w:tooltip="3.7. По итогам проверки отчета о результатах и отчета о расходах министерство при необходимости направляет возражения (замечания) относительно представленной информации.">
        <w:r>
          <w:rPr>
            <w:sz w:val="20"/>
            <w:color w:val="0000ff"/>
          </w:rPr>
          <w:t xml:space="preserve">пункте 3.7</w:t>
        </w:r>
      </w:hyperlink>
      <w:r>
        <w:rPr>
          <w:sz w:val="20"/>
        </w:rPr>
        <w:t xml:space="preserve"> настоящего Порядка, направляет в министерство необходимые уточняющие документы (информацию).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Министерство рассматривает документы (информацию), направленные организацией в соответствии с </w:t>
      </w:r>
      <w:hyperlink w:history="0" w:anchor="P85" w:tooltip="3.8. Организация в течение 10 рабочих дней начиная со дня, следующего за днем получения возражений (замечаний), указанных в пункте 3.7 настоящего Порядка, направляет в министерство необходимые уточняющие документы (информацию).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Порядка, в течение семи рабочих дней начиная со дня, следующего за днем получения данных документов (информации).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Максимальное количество запросов министерством информации не ограничено, при этом общая продолжительность рассмотрения отчета о результатах, отчета о расходах и уточняющих документов (информации) не может превышать 60 календарных дней.";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7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разделе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48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Требования об осуществлении контроля (мониторинга) за соблюдением условий и порядка предоставления субсидий и ответственности за их нарушение";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49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отношении организаций осуществляется проверка министерством соблюдения порядка и условий предоставления субсидий, в том числе в части достижения результата ее предоставления, а также проверка органами государственного финансового контроля Самарской области в соответствии со </w:t>
      </w:r>
      <w:hyperlink w:history="0" r:id="rId51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04.11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Федерации.";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абзац третий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54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 4.3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"4.3. Расчет размера субсидии, подлежащей возврату в областной бюджет в случае недостижения значения результата предоставления субсидии, указанного в пункте 2.4 настоящего Порядка, осуществляется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(R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x 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) / 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V</w:t>
      </w:r>
      <w:r>
        <w:rPr>
          <w:sz w:val="20"/>
          <w:vertAlign w:val="subscript"/>
        </w:rPr>
        <w:t xml:space="preserve">возвр.</w:t>
      </w:r>
      <w:r>
        <w:rPr>
          <w:sz w:val="20"/>
        </w:rPr>
        <w:t xml:space="preserve"> - размер субсидии, подлежащей возврату в областной бюджет в случае недостижения значения результата предоставления субсидии, указанного в пункте 2.4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размер предоставленной организации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достигнутое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факт.</w:t>
      </w:r>
      <w:r>
        <w:rPr>
          <w:sz w:val="20"/>
        </w:rPr>
        <w:t xml:space="preserve"> - фактически произведенные расходы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план.</w:t>
      </w:r>
      <w:r>
        <w:rPr>
          <w:sz w:val="20"/>
        </w:rPr>
        <w:t xml:space="preserve"> - плановое значение результата предоставления субсидии, установленное соглашением.";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5" w:tooltip="Постановление Правительства Самарской области от 24.12.2020 N 1098 (ред. от 02.04.2021) &quot;Об установлении отдельного расходного обязательства Самарской области в 2021 году и утверждении Порядка определения объема и предоставления в 2021 году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научно-образовательных информационных ресурсов и форм научных коммуникаций ------------ Недействующая редакция {КонсультантПлюс}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слово "целей,"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первого вице-губернатора -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Н.И.КАТИНА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09.06.2022 N 429</w:t>
            <w:br/>
            <w:t>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09.06.2022 N 429 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F4D92A04187BE2835FDF5B7CBB7F69410F6D48030A3DCCCD28A2E2E5AC8E4D277DE88A8CC64388B84D9AD8F841A8425EE689114A76680ECAC0D597DsC08F" TargetMode = "External"/>
	<Relationship Id="rId7" Type="http://schemas.openxmlformats.org/officeDocument/2006/relationships/hyperlink" Target="consultantplus://offline/ref=EF4D92A04187BE2835FDF5B7CBB7F69410F6D48030A3DCCCD28A2E2E5AC8E4D277DE88A8CC64388B84D9AD8E851A8425EE689114A76680ECAC0D597DsC08F" TargetMode = "External"/>
	<Relationship Id="rId8" Type="http://schemas.openxmlformats.org/officeDocument/2006/relationships/hyperlink" Target="consultantplus://offline/ref=EF4D92A04187BE2835FDF5B7CBB7F69410F6D48030A3D2C2DC8A2E2E5AC8E4D277DE88A8CC64388B84D9AC8F851A8425EE689114A76680ECAC0D597DsC08F" TargetMode = "External"/>
	<Relationship Id="rId9" Type="http://schemas.openxmlformats.org/officeDocument/2006/relationships/hyperlink" Target="consultantplus://offline/ref=EF4D92A04187BE2835FDF5B7CBB7F69410F6D48030A2D6CBD28D2E2E5AC8E4D277DE88A8DE64608786DCB38D860FD274A8s30FF" TargetMode = "External"/>
	<Relationship Id="rId10" Type="http://schemas.openxmlformats.org/officeDocument/2006/relationships/hyperlink" Target="consultantplus://offline/ref=EF4D92A04187BE2835FDF5B7CBB7F69410F6D48030A2D6CBD28D2E2E5AC8E4D277DE88A8CC64388B84D9AC8F861A8425EE689114A76680ECAC0D597DsC08F" TargetMode = "External"/>
	<Relationship Id="rId11" Type="http://schemas.openxmlformats.org/officeDocument/2006/relationships/hyperlink" Target="consultantplus://offline/ref=EF4D92A04187BE2835FDF5B7CBB7F69410F6D48030A2D6CBD28D2E2E5AC8E4D277DE88A8CC64388B84D9AD8C831A8425EE689114A76680ECAC0D597DsC08F" TargetMode = "External"/>
	<Relationship Id="rId12" Type="http://schemas.openxmlformats.org/officeDocument/2006/relationships/hyperlink" Target="consultantplus://offline/ref=EF4D92A04187BE2835FDF5B7CBB7F69410F6D48030A2D6CBD28D2E2E5AC8E4D277DE88A8CC64388B84D9AC8F851A8425EE689114A76680ECAC0D597DsC08F" TargetMode = "External"/>
	<Relationship Id="rId13" Type="http://schemas.openxmlformats.org/officeDocument/2006/relationships/hyperlink" Target="consultantplus://offline/ref=EF4D92A04187BE2835FDF5B7CBB7F69410F6D48030A2D6CBD28D2E2E5AC8E4D277DE88A8CC64388B84D9AC8F841A8425EE689114A76680ECAC0D597DsC08F" TargetMode = "External"/>
	<Relationship Id="rId14" Type="http://schemas.openxmlformats.org/officeDocument/2006/relationships/hyperlink" Target="consultantplus://offline/ref=EF4D92A04187BE2835FDF5B7CBB7F69410F6D48030A2D6CBD28D2E2E5AC8E4D277DE88A8CC64388B84D9AC8F831A8425EE689114A76680ECAC0D597DsC08F" TargetMode = "External"/>
	<Relationship Id="rId15" Type="http://schemas.openxmlformats.org/officeDocument/2006/relationships/hyperlink" Target="consultantplus://offline/ref=EF4D92A04187BE2835FDF5B7CBB7F69410F6D48030A2D6CBD28D2E2E5AC8E4D277DE88A8CC64388B84D9AC8F831A8425EE689114A76680ECAC0D597DsC08F" TargetMode = "External"/>
	<Relationship Id="rId16" Type="http://schemas.openxmlformats.org/officeDocument/2006/relationships/hyperlink" Target="consultantplus://offline/ref=EF4D92A04187BE2835FDF5B7CBB7F69410F6D48030A2D6CBD28D2E2E5AC8E4D277DE88A8CC64388B84D9AC8F821A8425EE689114A76680ECAC0D597DsC08F" TargetMode = "External"/>
	<Relationship Id="rId17" Type="http://schemas.openxmlformats.org/officeDocument/2006/relationships/hyperlink" Target="consultantplus://offline/ref=EF4D92A04187BE2835FDF5B7CBB7F69410F6D48030A2D6CBD28D2E2E5AC8E4D277DE88A8CC64388B84D9AD8D801A8425EE689114A76680ECAC0D597DsC08F" TargetMode = "External"/>
	<Relationship Id="rId18" Type="http://schemas.openxmlformats.org/officeDocument/2006/relationships/hyperlink" Target="consultantplus://offline/ref=EF4D92A04187BE2835FDF5B7CBB7F69410F6D48030A2D6CBD28D2E2E5AC8E4D277DE88A8CC64388B84D9AD8F821A8425EE689114A76680ECAC0D597DsC08F" TargetMode = "External"/>
	<Relationship Id="rId19" Type="http://schemas.openxmlformats.org/officeDocument/2006/relationships/hyperlink" Target="consultantplus://offline/ref=EF4D92A04187BE2835FDF5B7CBB7F69410F6D48030A2D6CBD28D2E2E5AC8E4D277DE88A8CC64388B84D9AC8F831A8425EE689114A76680ECAC0D597DsC08F" TargetMode = "External"/>
	<Relationship Id="rId20" Type="http://schemas.openxmlformats.org/officeDocument/2006/relationships/hyperlink" Target="consultantplus://offline/ref=EF4D92A04187BE2835FDF5B7CBB7F69410F6D48030A2D6CBD28D2E2E5AC8E4D277DE88A8CC64388B84D9AD8F801A8425EE689114A76680ECAC0D597DsC08F" TargetMode = "External"/>
	<Relationship Id="rId21" Type="http://schemas.openxmlformats.org/officeDocument/2006/relationships/hyperlink" Target="consultantplus://offline/ref=EF4D92A04187BE2835FDF5B7CBB7F69410F6D48030A2D6CBD28D2E2E5AC8E4D277DE88A8CC64388B84D9AD8F8F1A8425EE689114A76680ECAC0D597DsC08F" TargetMode = "External"/>
	<Relationship Id="rId22" Type="http://schemas.openxmlformats.org/officeDocument/2006/relationships/hyperlink" Target="consultantplus://offline/ref=EF4D92A04187BE2835FDF5B7CBB7F69410F6D48030A2D6CBD28D2E2E5AC8E4D277DE88A8CC64388B84D9AD89801A8425EE689114A76680ECAC0D597DsC08F" TargetMode = "External"/>
	<Relationship Id="rId23" Type="http://schemas.openxmlformats.org/officeDocument/2006/relationships/hyperlink" Target="consultantplus://offline/ref=EF4D92A04187BE2835FDF5B7CBB7F69410F6D48030A2D6CBD28D2E2E5AC8E4D277DE88A8CC64388B84D9AD8A801A8425EE689114A76680ECAC0D597DsC08F" TargetMode = "External"/>
	<Relationship Id="rId24" Type="http://schemas.openxmlformats.org/officeDocument/2006/relationships/hyperlink" Target="consultantplus://offline/ref=EF4D92A04187BE2835FDF5B7CBB7F69410F6D48030A2D6CBD28D2E2E5AC8E4D277DE88A8CC64388B84D9AD8A8F1A8425EE689114A76680ECAC0D597DsC08F" TargetMode = "External"/>
	<Relationship Id="rId25" Type="http://schemas.openxmlformats.org/officeDocument/2006/relationships/hyperlink" Target="consultantplus://offline/ref=EF4D92A04187BE2835FDF5B7CBB7F69410F6D48030A2D6CBD28D2E2E5AC8E4D277DE88A8CC64388B84D9AD8A8E1A8425EE689114A76680ECAC0D597DsC08F" TargetMode = "External"/>
	<Relationship Id="rId26" Type="http://schemas.openxmlformats.org/officeDocument/2006/relationships/hyperlink" Target="consultantplus://offline/ref=EF4D92A04187BE2835FDF5B7CBB7F69410F6D48030A2D6CBD28D2E2E5AC8E4D277DE88A8CC64388B84D9AD8B861A8425EE689114A76680ECAC0D597DsC08F" TargetMode = "External"/>
	<Relationship Id="rId27" Type="http://schemas.openxmlformats.org/officeDocument/2006/relationships/hyperlink" Target="consultantplus://offline/ref=EF4D92A04187BE2835FDF5B7CBB7F69410F6D48030A2D6CBD28D2E2E5AC8E4D277DE88A8CC64388B84D9AD8B851A8425EE689114A76680ECAC0D597DsC08F" TargetMode = "External"/>
	<Relationship Id="rId28" Type="http://schemas.openxmlformats.org/officeDocument/2006/relationships/hyperlink" Target="consultantplus://offline/ref=EF4D92A04187BE2835FDF5B7CBB7F69410F6D48030A2D6CBD28D2E2E5AC8E4D277DE88A8CC64388B84D9AD8A8F1A8425EE689114A76680ECAC0D597DsC08F" TargetMode = "External"/>
	<Relationship Id="rId29" Type="http://schemas.openxmlformats.org/officeDocument/2006/relationships/hyperlink" Target="consultantplus://offline/ref=EF4D92A04187BE2835FDF5B7CBB7F69410F6D48030A2D6CBD28D2E2E5AC8E4D277DE88A8CC64388B84D9AD8B861A8425EE689114A76680ECAC0D597DsC08F" TargetMode = "External"/>
	<Relationship Id="rId30" Type="http://schemas.openxmlformats.org/officeDocument/2006/relationships/hyperlink" Target="consultantplus://offline/ref=EF4D92A04187BE2835FDF5B7CBB7F69410F6D48030A2D6CBD28D2E2E5AC8E4D277DE88A8CC64388B84D9AD8B851A8425EE689114A76680ECAC0D597DsC08F" TargetMode = "External"/>
	<Relationship Id="rId31" Type="http://schemas.openxmlformats.org/officeDocument/2006/relationships/hyperlink" Target="consultantplus://offline/ref=EF4D92A04187BE2835FDF5B7CBB7F69410F6D48030A2D6CBD28D2E2E5AC8E4D277DE88A8CC64388B84D9AD8B821A8425EE689114A76680ECAC0D597DsC08F" TargetMode = "External"/>
	<Relationship Id="rId32" Type="http://schemas.openxmlformats.org/officeDocument/2006/relationships/hyperlink" Target="consultantplus://offline/ref=EF4D92A04187BE2835FDF5B7CBB7F69410F6D48030A2D6CBD28D2E2E5AC8E4D277DE88A8CC64388B84D9AD8B801A8425EE689114A76680ECAC0D597DsC08F" TargetMode = "External"/>
	<Relationship Id="rId33" Type="http://schemas.openxmlformats.org/officeDocument/2006/relationships/hyperlink" Target="consultantplus://offline/ref=EF4D92A04187BE2835FDF5B7CBB7F69410F6D48030A2D6CBD28D2E2E5AC8E4D277DE88A8CC64388B84D9AD8B8E1A8425EE689114A76680ECAC0D597DsC08F" TargetMode = "External"/>
	<Relationship Id="rId34" Type="http://schemas.openxmlformats.org/officeDocument/2006/relationships/hyperlink" Target="consultantplus://offline/ref=EF4D92A04187BE2835FDEBBADDDBAA9C12FE8A8B33A0DF9C89DC28790598E287379E8EFF88203181D088E9D98A13D56AAB3C8214A27As803F" TargetMode = "External"/>
	<Relationship Id="rId35" Type="http://schemas.openxmlformats.org/officeDocument/2006/relationships/hyperlink" Target="consultantplus://offline/ref=EF4D92A04187BE2835FDEBBADDDBAA9C12FE8A8B33A0DF9C89DC28790598E287379E8EFF88223781D088E9D98A13D56AAB3C8214A27As803F" TargetMode = "External"/>
	<Relationship Id="rId36" Type="http://schemas.openxmlformats.org/officeDocument/2006/relationships/hyperlink" Target="consultantplus://offline/ref=EF4D92A04187BE2835FDF5B7CBB7F69410F6D48030A2D6CBD28D2E2E5AC8E4D277DE88A8CC64388B84D9AD84871A8425EE689114A76680ECAC0D597DsC08F" TargetMode = "External"/>
	<Relationship Id="rId37" Type="http://schemas.openxmlformats.org/officeDocument/2006/relationships/hyperlink" Target="consultantplus://offline/ref=EF4D92A04187BE2835FDF5B7CBB7F69410F6D48030A2D6CBD28D2E2E5AC8E4D277DE88A8CC64388B84D9AD84861A8425EE689114A76680ECAC0D597DsC08F" TargetMode = "External"/>
	<Relationship Id="rId38" Type="http://schemas.openxmlformats.org/officeDocument/2006/relationships/hyperlink" Target="consultantplus://offline/ref=EF4D92A04187BE2835FDF5B7CBB7F69410F6D48030A2D6CBD28D2E2E5AC8E4D277DE88A8CC64388B84D9AD84851A8425EE689114A76680ECAC0D597DsC08F" TargetMode = "External"/>
	<Relationship Id="rId39" Type="http://schemas.openxmlformats.org/officeDocument/2006/relationships/hyperlink" Target="consultantplus://offline/ref=EF4D92A04187BE2835FDF5B7CBB7F69410F6D48030A2D6CBD28D2E2E5AC8E4D277DE88A8CC64388B84D9AD84841A8425EE689114A76680ECAC0D597DsC08F" TargetMode = "External"/>
	<Relationship Id="rId40" Type="http://schemas.openxmlformats.org/officeDocument/2006/relationships/hyperlink" Target="consultantplus://offline/ref=EF4D92A04187BE2835FDF5B7CBB7F69410F6D48030A2D6CBD28D2E2E5AC8E4D277DE88A8CC64388B84D9AD84831A8425EE689114A76680ECAC0D597DsC08F" TargetMode = "External"/>
	<Relationship Id="rId41" Type="http://schemas.openxmlformats.org/officeDocument/2006/relationships/hyperlink" Target="consultantplus://offline/ref=EF4D92A04187BE2835FDF5B7CBB7F69410F6D48030A2D6CBD28D2E2E5AC8E4D277DE88A8CC64388B84D9AD848F1A8425EE689114A76680ECAC0D597DsC08F" TargetMode = "External"/>
	<Relationship Id="rId42" Type="http://schemas.openxmlformats.org/officeDocument/2006/relationships/hyperlink" Target="consultantplus://offline/ref=EF4D92A04187BE2835FDF5B7CBB7F69410F6D48030A2D6CBD28D2E2E5AC8E4D277DE88A8CC64388B84D9AC8F801A8425EE689114A76680ECAC0D597DsC08F" TargetMode = "External"/>
	<Relationship Id="rId43" Type="http://schemas.openxmlformats.org/officeDocument/2006/relationships/hyperlink" Target="consultantplus://offline/ref=EF4D92A04187BE2835FDF5B7CBB7F69410F6D48030A2D6CBD28D2E2E5AC8E4D277DE88A8CC64388B84D9AC88861A8425EE689114A76680ECAC0D597DsC08F" TargetMode = "External"/>
	<Relationship Id="rId44" Type="http://schemas.openxmlformats.org/officeDocument/2006/relationships/hyperlink" Target="consultantplus://offline/ref=EF4D92A04187BE2835FDF5B7CBB7F69410F6D48030A2D6CBD28D2E2E5AC8E4D277DE88A8CC64388B84D9AC8D841A8425EE689114A76680ECAC0D597DsC08F" TargetMode = "External"/>
	<Relationship Id="rId45" Type="http://schemas.openxmlformats.org/officeDocument/2006/relationships/hyperlink" Target="consultantplus://offline/ref=EF4D92A04187BE2835FDF5B7CBB7F69410F6D48030A2D6CBD28D2E2E5AC8E4D277DE88A8CC64388B84D9AC8D821A8425EE689114A76680ECAC0D597DsC08F" TargetMode = "External"/>
	<Relationship Id="rId46" Type="http://schemas.openxmlformats.org/officeDocument/2006/relationships/hyperlink" Target="consultantplus://offline/ref=EF4D92A04187BE2835FDF5B7CBB7F69410F6D48030A2D6CBD28D2E2E5AC8E4D277DE88A8CC64388B84D9AC8D8F1A8425EE689114A76680ECAC0D597DsC08F" TargetMode = "External"/>
	<Relationship Id="rId47" Type="http://schemas.openxmlformats.org/officeDocument/2006/relationships/hyperlink" Target="consultantplus://offline/ref=EF4D92A04187BE2835FDF5B7CBB7F69410F6D48030A2D6CBD28D2E2E5AC8E4D277DE88A8CC64388B84D9AC8E861A8425EE689114A76680ECAC0D597DsC08F" TargetMode = "External"/>
	<Relationship Id="rId48" Type="http://schemas.openxmlformats.org/officeDocument/2006/relationships/hyperlink" Target="consultantplus://offline/ref=EF4D92A04187BE2835FDF5B7CBB7F69410F6D48030A2D6CBD28D2E2E5AC8E4D277DE88A8CC64388B84D9AC8E861A8425EE689114A76680ECAC0D597DsC08F" TargetMode = "External"/>
	<Relationship Id="rId49" Type="http://schemas.openxmlformats.org/officeDocument/2006/relationships/hyperlink" Target="consultantplus://offline/ref=EF4D92A04187BE2835FDF5B7CBB7F69410F6D48030A2D6CBD28D2E2E5AC8E4D277DE88A8CC64388B84D9AC8E851A8425EE689114A76680ECAC0D597DsC08F" TargetMode = "External"/>
	<Relationship Id="rId50" Type="http://schemas.openxmlformats.org/officeDocument/2006/relationships/hyperlink" Target="consultantplus://offline/ref=EF4D92A04187BE2835FDF5B7CBB7F69410F6D48030A2D6CBD28D2E2E5AC8E4D277DE88A8CC64388B84D9AC8E841A8425EE689114A76680ECAC0D597DsC08F" TargetMode = "External"/>
	<Relationship Id="rId51" Type="http://schemas.openxmlformats.org/officeDocument/2006/relationships/hyperlink" Target="consultantplus://offline/ref=EF4D92A04187BE2835FDEBBADDDBAA9C12FE8A8B33A0DF9C89DC28790598E287379E8EFF88203181D088E9D98A13D56AAB3C8214A27As803F" TargetMode = "External"/>
	<Relationship Id="rId52" Type="http://schemas.openxmlformats.org/officeDocument/2006/relationships/hyperlink" Target="consultantplus://offline/ref=EF4D92A04187BE2835FDEBBADDDBAA9C12FE8A8B33A0DF9C89DC28790598E287379E8EFF88223781D088E9D98A13D56AAB3C8214A27As803F" TargetMode = "External"/>
	<Relationship Id="rId53" Type="http://schemas.openxmlformats.org/officeDocument/2006/relationships/hyperlink" Target="consultantplus://offline/ref=EF4D92A04187BE2835FDF5B7CBB7F69410F6D48030A2D6CBD28D2E2E5AC8E4D277DE88A8CC64388B84D9AC8E831A8425EE689114A76680ECAC0D597DsC08F" TargetMode = "External"/>
	<Relationship Id="rId54" Type="http://schemas.openxmlformats.org/officeDocument/2006/relationships/hyperlink" Target="consultantplus://offline/ref=EF4D92A04187BE2835FDF5B7CBB7F69410F6D48030A2D6CBD28D2E2E5AC8E4D277DE88A8CC64388B84D9AC8E811A8425EE689114A76680ECAC0D597DsC08F" TargetMode = "External"/>
	<Relationship Id="rId55" Type="http://schemas.openxmlformats.org/officeDocument/2006/relationships/hyperlink" Target="consultantplus://offline/ref=EF4D92A04187BE2835FDF5B7CBB7F69410F6D48030A2D6CBD28D2E2E5AC8E4D277DE88A8CC64388B84D9AC8E801A8425EE689114A76680ECAC0D597DsC0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09.06.2022 N 429
"Об использовании бюджетных ассигнований резервного фонда Правительства Самарской области на финансовое обеспечение в 2022 году расходного обязательства Самарской области по предоставлению субсидий из областного бюджета социально ориентированным некоммерческим организациям, не являющимся государственными (муниципальными) учреждениями, на обеспечение поддержки и развития региональных форм научных коммуникаций и о внесении изменений в постановл</dc:title>
  <dcterms:created xsi:type="dcterms:W3CDTF">2022-11-25T05:52:44Z</dcterms:created>
</cp:coreProperties>
</file>