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сентября 2014 г. N 556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ГОСУДАРСТВЕННОМ РЕЕСТРЕ САМАРСКОЙ ОБЛАСТИ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- ПОЛУЧАТЕЛЕЙ ПОДДЕРЖКИ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31.05.2016 </w:t>
            </w:r>
            <w:hyperlink w:history="0" r:id="rId6" w:tooltip="Постановление Правительства Самарской области от 31.05.2016 N 277 &quot;О внесении изменений в постановление Правительства Самарской области от 09.09.2014 N 556 &quot;О государственном реестре Самарской области социально ориентированных некоммерческих организаций - получателей поддержки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23.11.2022 </w:t>
            </w:r>
            <w:hyperlink w:history="0" r:id="rId7" w:tooltip="Постановление Правительства Самарской области от 23.11.2022 N 1029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1029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31.2</w:t>
        </w:r>
      </w:hyperlink>
      <w:r>
        <w:rPr>
          <w:sz w:val="20"/>
        </w:rPr>
        <w:t xml:space="preserve"> Федерального закона "О некоммерческих организациях" (далее - Федеральный закон N 7-ФЗ), </w:t>
      </w:r>
      <w:hyperlink w:history="0" r:id="rId9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 (далее - Приказ), </w:t>
      </w:r>
      <w:hyperlink w:history="0" r:id="rId10" w:tooltip="Закон Самарской области от 10.12.2012 N 127-ГД (ред. от 05.10.2018) &quot;О государственной поддержке социально ориентированных некоммерческих организаций в Самарской области&quot; (принят Самарской Губернской Думой 27.11.2012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Самарской области "О государственной поддержке социально ориентированных некоммерческих организаций в Самарской области" (далее - Закон N 127-ГД), </w:t>
      </w:r>
      <w:hyperlink w:history="0" r:id="rId11" w:tooltip="Постановление Правительства Самарской области от 07.08.2013 N 374 (ред. от 23.11.2022) &quot;Об органах исполнительной власти Самарской области, уполномоченных на взаимодействие с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07.08.2013 N 374 "Об органах исполнительной власти Самарской области, уполномоченных на взаимодействие с социально ориентированными некоммерческими организациями" (далее - Постановление N 374) в целях обеспечения ведения государственного реестра Самарской области социально ориентированных некоммерческих организаций - получателей поддержки в подсистеме ведения реестра социально ориентированных некоммерческих организаций государственной информационной системы Самарской области "Информационная система министерства экономического развития и инвестиций Самарской области" (далее - Реестр) Правительство Самарской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31.05.2016 </w:t>
      </w:r>
      <w:hyperlink w:history="0" r:id="rId12" w:tooltip="Постановление Правительства Самарской области от 31.05.2016 N 277 &quot;О внесении изменений в постановление Правительства Самарской области от 09.09.2014 N 556 &quot;О государственном реестре Самарской области социально ориентированных некоммерческих организаций - получателей поддержки&quot; {КонсультантПлюс}">
        <w:r>
          <w:rPr>
            <w:sz w:val="20"/>
            <w:color w:val="0000ff"/>
          </w:rPr>
          <w:t xml:space="preserve">N 277</w:t>
        </w:r>
      </w:hyperlink>
      <w:r>
        <w:rPr>
          <w:sz w:val="20"/>
        </w:rPr>
        <w:t xml:space="preserve">, от 23.11.2022 </w:t>
      </w:r>
      <w:hyperlink w:history="0" r:id="rId13" w:tooltip="Постановление Правительства Самарской области от 23.11.2022 N 1029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1029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Министерству экономического развития и инвестиций Самарской области (далее - Министерство):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Самарской области от 23.11.2022 N 1029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23.11.2022 N 1029)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ведение Реестра по форме, утвержденной Приказом;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месяцев со дня вступления в силу настоящего Постановления сформировать Реестр и осуществить его размещение на официальном сайте Министерства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публикацию (актуализацию) сведений, сформированных в Реестре, на официальном сайте Министерства в информационно-телекоммуникационной сети Интернет не позднее 15 рабочих дней с даты получения сведений от органов исполнительной власти (государственных органов)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правовой акт, предусматривающий определение лица в должности не ниже руководителя структурного подразделения, ответственного за организацию размещения сведений в Реестре, определение ответственных должностных лиц, осуществляющих размещение сведений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(государственным органам) Самарской области, указанным в </w:t>
      </w:r>
      <w:hyperlink w:history="0" r:id="rId15" w:tooltip="Постановление Правительства Самарской области от 07.08.2013 N 374 (ред. от 23.11.2022) &quot;Об органах исполнительной власти Самарской области, уполномоченных на взаимодействие с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Постановления N 374: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формирования и ведения Реестра в месячный срок со дня вступления в силу настоящего Постановления представить в Министерство сведения о социально ориентированных некоммерческих организациях Самарской области, осуществлявших виды деятельности, определенные </w:t>
      </w:r>
      <w:hyperlink w:history="0" r:id="rId1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N 7-ФЗ и </w:t>
      </w:r>
      <w:hyperlink w:history="0" r:id="rId17" w:tooltip="Закон Самарской области от 10.12.2012 N 127-ГД (ред. от 05.10.2018) &quot;О государственной поддержке социально ориентированных некоммерческих организаций в Самарской области&quot; (принят Самарской Губернской Думой 27.11.2012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Самарской области N 127-ГД, и которым в 2013 году, а также в прошедший период 2014 года была предоставлена поддержка, по форме, утвержденной Приказом, на бумажном носителе 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десяти рабочих дней со дня принятия решения об оказании поддержки социально ориентированной некоммерческой организации обеспечить включение сведений в Реестр в рамках компетенции по форме, утвержденной Приказом;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Самарской области от 31.05.2016 N 277 &quot;О внесении изменений в постановление Правительства Самарской области от 09.09.2014 N 556 &quot;О государственном реестре Самарской области социально ориентированных некоммерческих организаций - получателе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31.05.2016 N 277)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извещать Министерство о случаях изменения представленных ранее сведений, а также прекращения предоставления поддержки социально ориентированной некоммерческой организации или выявления информации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имущества, не позднее десяти рабочих дней со дня получения соответствующих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запросу Министерства предоставлять дополнительную информацию о социально ориентированных некоммерческих организациях Самарской области - получателях государственной поддержки, необходимую для целей проведения анализа, контроля и мониторинга размещенных в Реестре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правовой акт, предусматривающий определение лица в должности не ниже руководителя структурного подразделения, ответственного за передачу сведений Министерству для их размещения в Реестре. Копию указанного правового акта в течение трех рабочих дней со дня утверждения представить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главам городских округов и муниципальных районов Самарской области организовать ведение в установленном порядке муниципальных реестров социально ориентированных некоммерческих организаций Самарской области - получателей поддержки с их размещением на официальных сайтах городских округов и муниципальных районов Самарской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сведения, представленные социально ориентированными некоммерческими организациями - получателями государственной поддержки, хранятся в органах исполнительной власти (государственных органах) Самарской области, предоставивших поддержку, в соответствии со сроками хранения, предусмотренными законодательством Российской Федерации об архивном 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министерство экономического развития и инвестиций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Самарской области от 23.11.2022 N 1029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23.11.2022 N 1029)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А.П.НЕФЕДОВ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09.09.2014 N 556</w:t>
            <w:br/>
            <w:t>(ред. от 23.11.2022)</w:t>
            <w:br/>
            <w:t>"О государственном реестре Самарс...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09.09.2014 N 556 (ред. от 23.11.2022) "О государственном реестре Самарс...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F3F84CD98EEC439126B8ABD42880D40CF523868F8FCC0D3FD2243BE4454E743C185A6B96D24FEEA9D7F12E5065BF553166B73B6FA0122EB5E1E6ET6C9P" TargetMode = "External"/>
	<Relationship Id="rId7" Type="http://schemas.openxmlformats.org/officeDocument/2006/relationships/hyperlink" Target="consultantplus://offline/ref=5F3F84CD98EEC439126B8ABD42880D40CF523868F1FBC6DFF82A1EB44C0DEB41C68AF9AE6A6DF2EB9D7F12E00A04F04607337CB3E31F24F3421C6C68T5C7P" TargetMode = "External"/>
	<Relationship Id="rId8" Type="http://schemas.openxmlformats.org/officeDocument/2006/relationships/hyperlink" Target="consultantplus://offline/ref=5F3F84CD98EEC439126B94B054E45148CD5A626DF1F5CF8DA47D18E3135DED1486CAFFFB2F28F4BECC3B47ED0F08BA17457873B1E6T0C2P" TargetMode = "External"/>
	<Relationship Id="rId9" Type="http://schemas.openxmlformats.org/officeDocument/2006/relationships/hyperlink" Target="consultantplus://offline/ref=5F3F84CD98EEC439126B94B054E45148C8586063F7FCCF8DA47D18E3135DED1486CAFFFB2929FFEB997446B1495AA915447871B7FA0324F7T5CFP" TargetMode = "External"/>
	<Relationship Id="rId10" Type="http://schemas.openxmlformats.org/officeDocument/2006/relationships/hyperlink" Target="consultantplus://offline/ref=B491B7A296C61DFF86634F2B660E6E074233D992C2E382F8D240CF47A98D3F90965DE9A507D5DFB52015423989BC186573CF86E74A19DCEEDE90328BU7C9P" TargetMode = "External"/>
	<Relationship Id="rId11" Type="http://schemas.openxmlformats.org/officeDocument/2006/relationships/hyperlink" Target="consultantplus://offline/ref=B491B7A296C61DFF86634F2B660E6E074233D992C2E480F4DC43CF47A98D3F90965DE9A507D5DFB52015423D8FBC186573CF86E74A19DCEEDE90328BU7C9P" TargetMode = "External"/>
	<Relationship Id="rId12" Type="http://schemas.openxmlformats.org/officeDocument/2006/relationships/hyperlink" Target="consultantplus://offline/ref=B491B7A296C61DFF86634F2B660E6E074233D992CBE386F8DF4C924DA1D433929152B6B2009CD3B42015423B82E31D70629789E25307DAF6C29230U8CAP" TargetMode = "External"/>
	<Relationship Id="rId13" Type="http://schemas.openxmlformats.org/officeDocument/2006/relationships/hyperlink" Target="consultantplus://offline/ref=B491B7A296C61DFF86634F2B660E6E074233D992C2E480F4DA44CF47A98D3F90965DE9A507D5DFB52015423D81BC186573CF86E74A19DCEEDE90328BU7C9P" TargetMode = "External"/>
	<Relationship Id="rId14" Type="http://schemas.openxmlformats.org/officeDocument/2006/relationships/hyperlink" Target="consultantplus://offline/ref=B491B7A296C61DFF86634F2B660E6E074233D992C2E480F4DA44CF47A98D3F90965DE9A507D5DFB52015423D80BC186573CF86E74A19DCEEDE90328BU7C9P" TargetMode = "External"/>
	<Relationship Id="rId15" Type="http://schemas.openxmlformats.org/officeDocument/2006/relationships/hyperlink" Target="consultantplus://offline/ref=B491B7A296C61DFF86634F2B660E6E074233D992C2E480F4DC43CF47A98D3F90965DE9A507D5DFB52015423C8ABC186573CF86E74A19DCEEDE90328BU7C9P" TargetMode = "External"/>
	<Relationship Id="rId16" Type="http://schemas.openxmlformats.org/officeDocument/2006/relationships/hyperlink" Target="consultantplus://offline/ref=B491B7A296C61DFF866351267062320F403B8397C2EA89A68613C910F6DD39C5D61DEFF04794D9E0715117308BB05234318489E54FU0C4P" TargetMode = "External"/>
	<Relationship Id="rId17" Type="http://schemas.openxmlformats.org/officeDocument/2006/relationships/hyperlink" Target="consultantplus://offline/ref=B491B7A296C61DFF86634F2B660E6E074233D992C2E382F8D240CF47A98D3F90965DE9A507D5DFB52015423F89BC186573CF86E74A19DCEEDE90328BU7C9P" TargetMode = "External"/>
	<Relationship Id="rId18" Type="http://schemas.openxmlformats.org/officeDocument/2006/relationships/hyperlink" Target="consultantplus://offline/ref=B491B7A296C61DFF86634F2B660E6E074233D992CBE386F8DF4C924DA1D433929152B6B2009CD3B42015423A82E31D70629789E25307DAF6C29230U8CAP" TargetMode = "External"/>
	<Relationship Id="rId19" Type="http://schemas.openxmlformats.org/officeDocument/2006/relationships/hyperlink" Target="consultantplus://offline/ref=B491B7A296C61DFF86634F2B660E6E074233D992C2E480F4DA44CF47A98D3F90965DE9A507D5DFB52015423C89BC186573CF86E74A19DCEEDE90328BU7C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09.09.2014 N 556
(ред. от 23.11.2022)
"О государственном реестре Самарской области социально ориентированных некоммерческих организаций - получателей поддержки"</dc:title>
  <dcterms:created xsi:type="dcterms:W3CDTF">2023-06-27T15:02:19Z</dcterms:created>
</cp:coreProperties>
</file>