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Самарской области от 20.09.2013 N 689-п</w:t>
              <w:br/>
              <w:t xml:space="preserve">(ред. от 24.06.2025)</w:t>
              <w:br/>
              <w:t xml:space="preserve">"Об образовании общественного совета по развитию физической культуры и спорта при министерстве спорта Самарской области"</w:t>
              <w:br/>
              <w:t xml:space="preserve">(вместе с "Положением об общественном совете по развитию физической культуры и спорта при министерстве спорта Самарской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СПОРТА САМАРСКОЙ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20 сентября 2013 г. N 689-п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ОБРАЗОВАНИИ ОБЩЕСТВЕННОГО СОВЕТА ПО РАЗВИТИЮ</w:t>
      </w:r>
    </w:p>
    <w:p>
      <w:pPr>
        <w:pStyle w:val="2"/>
        <w:jc w:val="center"/>
      </w:pPr>
      <w:r>
        <w:rPr>
          <w:sz w:val="20"/>
        </w:rPr>
        <w:t xml:space="preserve">ФИЗИЧЕСКОЙ КУЛЬТУРЫ И СПОРТА ПРИ МИНИСТЕРСТВЕ СПОРТА</w:t>
      </w:r>
    </w:p>
    <w:p>
      <w:pPr>
        <w:pStyle w:val="2"/>
        <w:jc w:val="center"/>
      </w:pPr>
      <w:r>
        <w:rPr>
          <w:sz w:val="20"/>
        </w:rPr>
        <w:t xml:space="preserve">САМАРСКОЙ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спорта Самарской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06.06.2016 </w:t>
            </w:r>
            <w:hyperlink w:history="0" r:id="rId8" w:tooltip="Приказ министерства спорта Самарской области от 06.06.2016 N 438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{КонсультантПлюс}">
              <w:r>
                <w:rPr>
                  <w:sz w:val="20"/>
                  <w:color w:val="0000ff"/>
                </w:rPr>
                <w:t xml:space="preserve">N 438-П</w:t>
              </w:r>
            </w:hyperlink>
            <w:r>
              <w:rPr>
                <w:sz w:val="20"/>
                <w:color w:val="392c69"/>
              </w:rPr>
              <w:t xml:space="preserve">, от 28.12.2018 </w:t>
            </w:r>
            <w:hyperlink w:history="0" r:id="rId9" w:tooltip="Приказ министерства спорта Самарской области от 28.12.2018 N 1317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{КонсультантПлюс}">
              <w:r>
                <w:rPr>
                  <w:sz w:val="20"/>
                  <w:color w:val="0000ff"/>
                </w:rPr>
                <w:t xml:space="preserve">N 1317-П</w:t>
              </w:r>
            </w:hyperlink>
            <w:r>
              <w:rPr>
                <w:sz w:val="20"/>
                <w:color w:val="392c69"/>
              </w:rPr>
              <w:t xml:space="preserve">, от 26.11.2019 </w:t>
            </w:r>
            <w:hyperlink w:history="0" r:id="rId10" w:tooltip="Приказ министерства спорта Самарской области от 26.11.2019 N 1086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{КонсультантПлюс}">
              <w:r>
                <w:rPr>
                  <w:sz w:val="20"/>
                  <w:color w:val="0000ff"/>
                </w:rPr>
                <w:t xml:space="preserve">N 1086-П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27.01.2020 </w:t>
            </w:r>
            <w:hyperlink w:history="0" r:id="rId11" w:tooltip="Приказ министерства спорта Самарской области от 27.01.2020 N 26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{КонсультантПлюс}">
              <w:r>
                <w:rPr>
                  <w:sz w:val="20"/>
                  <w:color w:val="0000ff"/>
                </w:rPr>
                <w:t xml:space="preserve">N 26-П</w:t>
              </w:r>
            </w:hyperlink>
            <w:r>
              <w:rPr>
                <w:sz w:val="20"/>
                <w:color w:val="392c69"/>
              </w:rPr>
              <w:t xml:space="preserve">, от 17.03.2020 </w:t>
            </w:r>
            <w:hyperlink w:history="0" r:id="rId12" w:tooltip="Приказ министерства спорта Самарской области от 17.03.2020 N 176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{КонсультантПлюс}">
              <w:r>
                <w:rPr>
                  <w:sz w:val="20"/>
                  <w:color w:val="0000ff"/>
                </w:rPr>
                <w:t xml:space="preserve">N 176-П</w:t>
              </w:r>
            </w:hyperlink>
            <w:r>
              <w:rPr>
                <w:sz w:val="20"/>
                <w:color w:val="392c69"/>
              </w:rPr>
              <w:t xml:space="preserve">, от 24.06.2025 </w:t>
            </w:r>
            <w:hyperlink w:history="0" r:id="rId13" w:tooltip="Приказ министерства спорта Самарской области от 24.06.2025 N 893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(Зарегистрировано в министерстве спорта Самарской области 27.06.2025 N МСП-25-893) {КонсультантПлюс}">
              <w:r>
                <w:rPr>
                  <w:sz w:val="20"/>
                  <w:color w:val="0000ff"/>
                </w:rPr>
                <w:t xml:space="preserve">N 893-П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развития физической культуры и спорта в Самарской области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общественный совет по развитию физической культуры и спорта при министерстве спорта Самарской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прилагаемый </w:t>
      </w:r>
      <w:hyperlink w:history="0" w:anchor="P35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по развитию физической культуры и спорта при министерстве спорта Самарской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Утвердить прилагаемое </w:t>
      </w:r>
      <w:hyperlink w:history="0" w:anchor="P11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по развитию физической культуры и спорта при министерстве спорта Самарской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Опубликовать настоящий Приказ в средствах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спорта Самарской области</w:t>
      </w:r>
    </w:p>
    <w:p>
      <w:pPr>
        <w:pStyle w:val="0"/>
        <w:jc w:val="right"/>
      </w:pPr>
      <w:r>
        <w:rPr>
          <w:sz w:val="20"/>
        </w:rPr>
        <w:t xml:space="preserve">Д.А.ШЛЯХТИН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спорта</w:t>
      </w:r>
    </w:p>
    <w:p>
      <w:pPr>
        <w:pStyle w:val="0"/>
        <w:jc w:val="right"/>
      </w:pPr>
      <w:r>
        <w:rPr>
          <w:sz w:val="20"/>
        </w:rPr>
        <w:t xml:space="preserve">Самарской области</w:t>
      </w:r>
    </w:p>
    <w:p>
      <w:pPr>
        <w:pStyle w:val="0"/>
        <w:jc w:val="right"/>
      </w:pPr>
      <w:r>
        <w:rPr>
          <w:sz w:val="20"/>
        </w:rPr>
        <w:t xml:space="preserve">от 20 сентября 2013 г. N 689-п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ПО РАЗВИТИЮ ФИЗИЧЕСКОЙ КУЛЬТУРЫ</w:t>
      </w:r>
    </w:p>
    <w:p>
      <w:pPr>
        <w:pStyle w:val="2"/>
        <w:jc w:val="center"/>
      </w:pPr>
      <w:r>
        <w:rPr>
          <w:sz w:val="20"/>
        </w:rPr>
        <w:t xml:space="preserve">И СПОРТА ПРИ МИНИСТЕРСТВЕ СПОРТА САМАРСКОЙ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Приказ министерства спорта Самарской области от 24.06.2025 N 893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(Зарегистрировано в министерстве спорта Самарской области 27.06.2025 N МСП-25-893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спорта Самарской области от 24.06.2025 N 893-П)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340"/>
        <w:gridCol w:w="5640"/>
      </w:tblGrid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Бардина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Маргарита Андреевна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представитель молодежного правительства Самарской области по направлению "спорт"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Бахтова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Игоревна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Регионального отделения Общероссийской общественной организации "Всероссийская федерация гиревого спорта" в Самарской области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Дидковский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Роман Андреевич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вице-президент Региональной спортивной общественной организации "ФЕДЕРАЦИЯ СМЕШАННЫХ БОЕВЫХ ИСКУССТВ ММА САМАРСКОЙ ОБЛАСТИ"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Кабанов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Михаил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"Коробейник"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Каргин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Константинович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Общественной организации "Самарская областная Федерация легкой атлетики"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Корнилова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Наталия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Региональной общественной организации "Федерация синхронного плавания Самарской области", директор муниципального бюджетного общеобразовательного учреждения "Школа N 154 с углубленным изучением отдельных предметов" городского округа Самара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Курбатов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Региональной Общественной Организации "САМАРСКАЯ ФЕДЕРАЦИЯ СЕРФИНГА"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Лукава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Михайловна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Самарской областной организации Общероссийской общественной организации "Всероссийское общество инвалидов"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Муравец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комиссии Общественной палаты Самарской области по здравоохранению, здоровому образу жизни, физической культуре и спорту, главный врач ГБУЗ "Самарский областной центр общественного здоровья и медицинской профилактики", председатель Самарского регионального отделения Общероссийской организации "Российский Красный Крест", к.м.н.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Сергеева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Инна Сергеевна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Общественной организации "Федерация фитнес-аэробики и спортивной аэробики Самарской области", тренер государственного автономного учреждения дополнительного образования Самарской области "Спортивная школа олимпийского резерва N 2"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Симонов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Максим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Региональной Общественной организации "Самарская областная федерация футбола"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Филатова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Кира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Самарской областной общественной физкультурно-спортивной организации "Федерация бодибилдинга Самарской области"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Харжевская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Анна Евгеньевна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исполнительный директор общественной организации "Федерация баскетбола Самарской области"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Худошин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Андреевич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спортсмен по виду спорта "спортивное метание ножа", член Региональной Общественной Физкультурно-спортивной Организации "Самарская Областная Федерация "Спортивное Метание Ножа"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Хусаинов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Артем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координатор федерального партийного проекта "Выбор сильных" (Zа самбо)</w:t>
            </w:r>
          </w:p>
        </w:tc>
      </w:tr>
      <w:t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Шишкина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Ксения Николаевна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муниципального бюджетного общеобразовательного учреждения "Школа N 33" городского округа Самара,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спорта</w:t>
      </w:r>
    </w:p>
    <w:p>
      <w:pPr>
        <w:pStyle w:val="0"/>
        <w:jc w:val="right"/>
      </w:pPr>
      <w:r>
        <w:rPr>
          <w:sz w:val="20"/>
        </w:rPr>
        <w:t xml:space="preserve">Самарской области</w:t>
      </w:r>
    </w:p>
    <w:p>
      <w:pPr>
        <w:pStyle w:val="0"/>
        <w:jc w:val="right"/>
      </w:pPr>
      <w:r>
        <w:rPr>
          <w:sz w:val="20"/>
        </w:rPr>
        <w:t xml:space="preserve">от 20 сентября 2013 г. N 689-п</w:t>
      </w:r>
    </w:p>
    <w:p>
      <w:pPr>
        <w:pStyle w:val="0"/>
        <w:jc w:val="both"/>
      </w:pPr>
      <w:r>
        <w:rPr>
          <w:sz w:val="20"/>
        </w:rPr>
      </w:r>
    </w:p>
    <w:bookmarkStart w:id="116" w:name="P116"/>
    <w:bookmarkEnd w:id="11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ПО РАЗВИТИЮ ФИЗИЧЕСКОЙ КУЛЬТУРЫ</w:t>
      </w:r>
    </w:p>
    <w:p>
      <w:pPr>
        <w:pStyle w:val="2"/>
        <w:jc w:val="center"/>
      </w:pPr>
      <w:r>
        <w:rPr>
          <w:sz w:val="20"/>
        </w:rPr>
        <w:t xml:space="preserve">И СПОРТА ПРИ МИНИСТЕРСТВЕ СПОРТА САМАРСКОЙ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Приказ министерства спорта Самарской области от 26.11.2019 N 1086-П &quot;О внесении изменения в приказ министерства спорта Самарской области от 20.09.2013 N 689-П &quot;Об образовании общественного совета по развитию физической культуры и спорта при министерстве спорта Самарской област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спорта Самарской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26.11.2019 N 1086-П)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Положение об общественном совете по развитию физической культуры и спорта при министерстве спорта Самарской области (далее - Положение) определяет компетенцию, порядок деятельности и формирования общественного совета по развитию физической культуры и спорта при министерстве спорта Самарской области (далее - Общественный совет), порядок взаимодействия министерства спорта Самарской области (далее - министерство) с Общественной палатой Самарской области (далее - Общественная палата) при формировании состава Общественного совета, а также порядок и условия включения в состав Общественного совета представителей заинтересованных общественных объединений, иных некоммерческих организаций (далее - Организации) и иных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Положение разработано министерством во взаимодействии с Общественной палатой.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Общественный совет призван обеспечить учет потребностей и интересов жителей Самарской области, защиту прав и свобод граждан и прав Организаций при осуществлении государственной политики в части, относящейся к сфере деятельности министерства, а также осуществление общественного контроля за деятельностью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Общественный совет является совещательно-консультативным субъектом общественного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Решения Общественного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Общественный совет осуществляет свою деятельность на основе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федеральных конституционных законов, федеральных законов и нормативных правовых актов Российской Федерации, законов и нормативных правовых актов Самарской области, а также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Организационное, техническое и информационное обеспечение деятельности Общественного совета осуществляет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Компетенция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Целью деятельности Общественного совета является осуществление общественного контроля за деятельностью министерства, включая рассмотрение проектов разрабатываемых общественно значимых нормативных правовых актов, ежегодных планов деятельности министерства и отчетов об их исполнении, а также иных вопросов в соответствии с законодательством Российской Федерации и Самарской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Общественный совет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рассматривать проекты общественно значимых нормативных правовых актов и иных документов, разрабатываемых министерством;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участвовать в мониторинге качества оказания государственных услуг министерством;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участвовать в антикоррупционной работе, оценке эффективности государственных закупок и кадровой работы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рассматривать иные вопросы, предусмотренные законодательством Российской Федерации, Самарской области, иными нормативными правовыми актами и решениями Общественной палаты;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рассматривать ежегодные планы деятельности министерства, в том числе по исполнению указов, распоряжений, поручений Президента Российской Федерации, поручений Губернатора Самарской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участвовать в подготовке докладов о результатах деятельности, затратах на содержание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проводить слушания по приоритетным направлениям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работе конкурсных комиссий для проведения конкурсов на замещение вакантных должностей гражданской службы и включения в кадровый резерв министерства, аттестационной комиссии для проведения аттестации и квалификационного экзамена государственных гражданских служащих министерства, комиссий областных конкурсов, направленных на пропаганду физической культуры и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взаимодействие по исполнению </w:t>
      </w:r>
      <w:hyperlink w:history="0" r:id="rId17" w:tooltip="Постановление Губернатора Самарской области от 15.08.2018 N 147 &quot;Об утверждении Плана мероприятий (&quot;дорожной карты&quot;) по реализации Методических рекомендаций по реализации принципов и механизмов (инструментов) открытости деятельности органов государственной власти и органов местного самоуправления в субъекте Российской Федерации, утвержденных протоколом заседания Правительственной комиссии по координации деятельности открытого правительства от 20.12.2017 N 6&quot; ------------ Недействующая редакция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мероприятий ("дорожной карты") по реализации Методических рекомендаций по реализации принципов и механизмов (инструментов) открытости деятельности органов государственной власти и органов местного самоуправления в субъекте Российской Федерации, утвержденных протоколом заседания правительственной комиссии по координации деятельности открытого правительства от 20.12.2017 N 6 (постановление Губернатора Самарской области от 15.08.2018 N 147);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взаимодействовать со средствами массовой информации в рамках освещения вопросов, обсуждаемых на заседаниях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Общественная палата вправе вносить в повестку заседаний Общественного совета социально значимые вопросы, относящиеся к сфере деятельности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Для реализации указанных прав Общественный совет может: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приглашать на заседания представителей региональных органов исполнительной власти, представителей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создавать по вопросам, отнесенным к компетенции Общественного совета, комиссии и (или) рабочие группы, в состав которых могут входить государственные гражданские служащие, муниципальные служащие, представители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привлекать к работе Общественного совета граждан Российской Федерации, общественные объединения и иные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организовывать проведение общественных обсуждений проектов нормативных правовых актов, разрабатываемых министерством;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информировать органы государственной власти о выявленных в ходе общественных обсуждений нарушениях.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формирования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формируется в соответствии с Федеральным </w:t>
      </w:r>
      <w:hyperlink w:history="0" r:id="rId18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19" w:tooltip="Закон Самарской области от 11.04.2016 N 49-ГД &quot;Об общественном контроле в Самарской области&quot; (принят Самарской Губернской Думой 29.03.2016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Самарской области от 11.04.2016 N 49-ГД "Об общественном контроле в Самарской области", </w:t>
      </w:r>
      <w:hyperlink w:history="0" r:id="rId20" w:tooltip="Распоряжение Губернатора Самарской области от 28.01.2019 N 29-р &quot;О мерах по реализации Закона Самарской области от 11.04.2016 N 49-ГД &quot;Об общественном контроле в Самарской области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Губернатора Самарской области от 28.01.2019 N 29-Р "О мерах по реализации Закона Самарской области от 11.04.2016 N 49-ГД "Об общественном контроле в Самарской области" и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Общественный совет формируется на основе добровольного участия в его деятельности граждан Российской Федерации, представителей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Общественного совета формируется с учетом представительства Организаций, осуществляющих свою деятельность в сфере физической культуры и 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Общественного совета в приоритетном порядке входят по одному представителю Общественной палаты, молодежного правительства Самарской области, кадрового резерва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Срок полномочий состава Общественного совета составляет пять лет со дня проведения первого заседания вновь сформированного состава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Количественный состав Общественного совета не превышает 16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Персональный состав Общественного совета, сформированный на конкурсной основе, утверждается приказом министерства после согласования с Общественной палатой.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Министр спорта Самарской области (далее - министр) вправе выступить с инициативой о создании Общественного совета. Общественный совет формируется в случаях истечения полномочий предыдущего состава Общественного совета, прекращения деятельности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Для формирования Общественного совета, в том числе в связи с истечением срока полномочий предыдущего состава Общественного совета, министерство направляет в Общественную палату предложение о начале процедуры конкурсного отбора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Сроки проведения каждого конкурсного отбора и дополнительного конкурсного отбора членов Общественного совета определяются министерством по согласованию с Общественной палатой.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Общественный совет в избранном составе собирается не позднее тридцати календарных дней со дня утверждения его состава и избирает председателя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Замена члена Общественного совета допускается в случае досрочного прекращения полномочий члена Общественного совета по основаниям, указанным в пункте 3.11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Полномочия члена Общественного совета прекращаются досрочно в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письменного заявления члена Общественного совета о сложении своих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избрания члена Общественного совета депутатом законодательного (представительного) органа государственной власти различного уровня;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назначения члена Общественного совета на государственную должность Российской Федерации, должность федеральной государственной службы, государственную должность субъекта Российской Федерации, должность государственной гражданской службы субъекта Российской Федерации или должность муниципальной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неспособности его по состоянию здоровья участвовать в работе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грубого нарушения Кодекса этики членов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получения двойного гражданства;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 случаях, предусмотренных пунктом 6.4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смерти члена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Вопрос об исключении члена Общественного совета инициируется решением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Общественного совета о досрочном прекращении полномочий члена Общественного совета по основаниям, указанным в подпунктах 6 и 9 пункта 3.11 Положения, направляется в Общественную палату для согласования.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приказом министерства. Согласование Общественной палатой досрочного прекращения полномочий члена Общественного совета по иным основаниям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соответствующего приказа министерства направляется в Общественную палату.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Члены Общественного совета исполняют свои обязанности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3.14. В качестве кандидатов на должность председателя или заместителя председателя Общественного совета могут быть выдвинуты лица, имеющие значительный опыт работы в сфере физической культуры и 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3.15. Председатель Общественного совета избирается из числа членов Общественного совета на первом заседании Общественного совета нового состава (включая самовыдвижение). Кандидаты на должность председателя Общественного совета представляют краткую программу своей деятельности в качестве председателя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3.16. Заместители председателя Общественного совета избираются на первом заседании Общественного совета из числа кандидатов, выдвинутых членами Общественного совета (включая самовыдвижение).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организации и проведения конкурсного отбора</w:t>
      </w:r>
    </w:p>
    <w:p>
      <w:pPr>
        <w:pStyle w:val="2"/>
        <w:jc w:val="center"/>
      </w:pPr>
      <w:r>
        <w:rPr>
          <w:sz w:val="20"/>
        </w:rPr>
        <w:t xml:space="preserve">членов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 целью организации и проведения конкурсного отбора членов Общественного совета формируется конкурсная комиссия по организации и проведению конкурсного отбора членов Общественного совета (далее - Конкурсная комиссия). Организаторами конкурсного отбора членов Общественного совета выступают министерство и Общественная палата.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Состав Конкурсной комиссии формируется на паритетных началах из числа членов Общественной палаты, сотрудников министерства и утверждается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Процедура конкурсного отбора членов Общественного совета начинается с опубликования соответствующей информации на официальном сайте министерства в сети Интернет или иных информационных ресурсах.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Сроки проведения конкурсного отбора членов Общественного совета определяются Конкурсной комиссией.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Правом выдвижения кандидатов в члены Общественного совета обладают Организации, осуществляющие деятельность в сфере физической культуры и спорта, которые: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зарегистрированы и осуществляют деятельность на территории Самарской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осуществляют свою деятельность не менее трех лет со дня государственной регистрации на дату выдвижения кандидата в члены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находятся в процессе ликвидации.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Не могут быть включены в состав Общественного совета представители Организаций: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которым в соответствии с Федеральным </w:t>
      </w:r>
      <w:hyperlink w:history="0" r:id="rId21" w:tooltip="Федеральный закон от 25.07.2002 N 114-ФЗ (ред. от 02.12.2019) &quot;О противодействии экстремистской деятельност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25.07.2002 N 114-ФЗ "О противодействии экстремистской деятельности" (далее - Федеральный закон N 114-ФЗ) вынесено предупреждение в письменной форме о недопустимости осуществления экстремистской деятельности, в течение одного года со дня вынесения предупреждения, если оно не было признано судом незаконным;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деятельность которых приостановлена в соответствии с Федеральным </w:t>
      </w:r>
      <w:hyperlink w:history="0" r:id="rId22" w:tooltip="Федеральный закон от 25.07.2002 N 114-ФЗ (ред. от 02.12.2019) &quot;О противодействии экстремистской деятельност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114-ФЗ, если решение о приостановлении не было признано судом незаконным.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Членом Общественного совета может быть гражданин Российской Федерации, достигший возраста восемнадцати лет, за исключением случаев, предусмотренных пунктами 4.8, 4.9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В состав Общественного совета не могут входить лица, которые в соответствии с </w:t>
      </w:r>
      <w:hyperlink w:history="0" r:id="rId23" w:tooltip="Закон Самарской области от 11.02.2008 N 8-ГД (ред. от 13.06.2017) &quot;Об Общественной палате Самарской области&quot; (принят Самарской Губернской Думой 29.01.2008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Самарской области от 11.02.2008 N 8-ГД "Об Общественной палате Самарской области" не могут быть членами Общественной палаты.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Не могут быть выдвинуты в качестве кандидатов в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замещающие государственные должности Российской Федерации и субъектов Российской Федерации, должности государственной гражданской службы Российской Федерации и субъектов Российской Федерации, должности муниципальной службы, а также лица, замещающие выборные должности в органах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признанные недееспособными на основании решения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имеющие непогашенную или неснятую судимость;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имеющие двойное гражданство;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которые на момент выдвижения уже являются членами общественных советов при региональных органах исполнительной власти, за исключением лиц, являющихся членами Общественного совета, выдвигающиеся повторно.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В установленные Конкурсной комиссией сроки проведения конкурсного отбора членов Общественного совета Организации направляют в министерство: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заявление кандидата в члены Общественного совета на имя министра о согласии принять участие в работе Общественного совета (заполняется собственноручно, представляется оригинал);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сведения о кандидате с указанием трудовой, общественной деятельности, декларации отсутствия конфликта интересов, иных личных сведений (заполняется собственноручно, представляется оригинал);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представление - информационное письмо Организации, выдвигающей кандидата, адресованное Конкурсной комиссии (представляется оригинал), содержащее: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полное наименование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ИНН, ОГРН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выписку из устава юридического лица о его целях и задачах;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описание деятельности Организации, перечень реализованных и реализуемых проектов;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актуальные сведения о количестве членов, участников, волонтеров и сотрудников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актуальные сведения об имеющихся у Организации отделениях, филиалах и представительствах.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4.11. В течение четырнадцати календарных дней со дня окончания приема заявлений Конкурсная комиссия проводит анализ полученных комплектов документов кандидатов и Организаций, выдвинувших данных кандидатов.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Конкурсная комиссия в целях проведения конкурсного отбора вправе запрашивать дополнительную информацию, а также принимать во внимание информацию, находящуюся в открытом доступе, проводить собеседования с кандидатами.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4.12. В случае если совокупное число кандидатов меньше количественного состава Общественного совета, Конкурсная комиссия вправе провести дополнительный конкурсный отбор.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4.13. По итогам конкурсного отбора Конкурсная комиссия направляет список членов Общественного совета в Общественную палату на согласование и в министерство для подготовки приказа об утверждении данного состава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4.14. Подписание министром приказа об утверждении состава Общественного совета, согласованного Общественной палатой, осуществляется не позднее десяти рабочих дней со дня поступления решения Общественной палаты в министерство. В тот же срок министр определяет ответственного секретаря Общественного совета. Ответственный секретарь Общественного совета не входит в состав Общественного совета и не является его членом.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4.15. Общественный совет считается сформированным со дня подписания министром приказа министерства об утверждении состава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Общественный совет осуществляет свою деятельность в соответствии с планом работы на год, согласованным с министром и утвержденным Общественным советом, где определен перечень вопросов, рассмотрение которых на заседаниях Общественного совета является обязательным.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Общественная палата вправе вносить предложения для включения в план работы Общественного совета на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Основной формой деятельности Общественного совета являются очные заседания. Члены Общественного совета могут участвовать в заседаниях посредством аудио-, видеосвязи, а также вправе выдать другому члену Общественного совета доверенность. Очные заседания Общественного совета проводятся не реже одного раза в полугодие и считаются правомочными при присутствии на них не менее половины его состава лично либо через представителей, действующих на основании доверенности, а также членов Общественного совета, участвующих в заседании посредством аудио-, видеосвязи.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Общественного совета принимаются большинством голосов от общего числа членов Общественного совета, присутствующих на заседании, путем открытого голосования. При равенстве голосов председатель Общественного совета имеет право решающего голоса.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Общественного совета, несогласные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За десять рабочих дней до дня заседания Общественного совета ответственные за рассмотрение вопросов члены Общественного совета представляют ответственному секретарю Общественного совета информационные и иные материалы. Ответственный секретарь Общественного совета за пять рабочих дней до дня заседания Общественного совета представляет указанные материалы министру и членам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период между заседаниями Общественного совета по решению председателя Общественного совета или заместителя председателя Общественного совета Общественный совет вправе принимать решения по вопросам, входящим в его компетенцию, заочным голосованием членов Общественного совета. Председатель Общественного совета или заместитель председателя Общественного совета утверждают перечень вопросов, поставленных на заочное голосование членов Общественного совета, а также форму голосования с указанием срока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Общественного совета в течение срока, установленного председателем Общественного совета или заместителем председателя Общественного совета, должны выразить и направить свое мнение председателю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Общественного совета считается принятым, если по истечении срока, установленного председателем Общественного совета или заместителем председателя Общественного совета, с момента начала голосования за него проголосовало более половины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На первом заседании Общественного совета, проводимом в очной форме, следующем за заочным голосованием членов Общественного совета,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вопросов, внесенных в повестку указанного голосования.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Решения Общественного совета, принятые на очных заседаниях Общественного совета, оформляются протоколами, копии которых представляются ответственным секретарем Общественного совета членам Общественного совета. Информация о решениях Общественного совета, принятых на заседаниях Общественного совета, заключения и результаты экспертиз по рассмотренным проектам нормативных правовых актов и иным документам, план работы на год, а также ежегодный отчет об итогах деятельности Общественного совета в обязательном порядке подлежат публикации в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 работу Общественного совета и председательствует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подписывает протоколы заседаний и другие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формирует при участии членов Общественного совета и утверждает план работы, повестку заседания и состав экспертов и иных лиц, приглашаемых на заседание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контролирует своевременное уведомление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 предложения по проектам документов и иных материалов для обсуждения на заседаниях Общественного совета и согласует 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контролирует своевременное направление членам Общественного совета протоколов заседаний и иных документов и материалов;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 предложения и согласовывает состав информации о деятельности Общественного совета, обязательной для размещения на официальном сайте министерства в сети Интернет;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взаимодействует с министром и должностными лицами (структурными подразделениями) министерства по вопросам реализации решений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принимает решение о проведении заочного голосования членов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принимает меры по предотвращению и (или) урегулированию конфликта интересов членов Общественного совета, в том числе по досрочному прекращению полномочий члена Общественного совета, являющегося стороной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Заместитель председателя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поручению председателя Общественного совета председательствует на заседаниях в его отсутствие (отпуск, болезнь и т.п.);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участвует в подготовке планов работы Общественного совета, формировании состава экспертов и иных лиц, приглашаемых на заседание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коллективное обсуждение вопросов, вынесенных на рассмотрение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Члены Общественного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вносить предложения по формированию повестки заседаний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возглавлять комиссии и рабочие группы, формируемые Общественным советом;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предлагать кандидатуры экспертов для участия в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участвовать в подготовке материалов по рассматриваемым вопросам;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знакомиться в установленном порядке с обращениями граждан, в том числе направленными с использованием сети Интернет, о нарушении их прав, свобод и законных интересов в сфере компетенции министерства, а также с результатами рассмотрения таких обращений;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принимать участие в порядке, определяемом министром, в приеме граждан, осуществляемом должностными лицами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запрашивать отчетность о реализации рекомендаций Общественного совета, направленных министерству, а также документы, касающиеся организационно-хозяйственной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оказывать министерству содействие в разработке проектов нормативных правовых актов и иных юридически значимых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свободно выйти из состава Общественного совета по собственному желанию.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5.10. Члены Общественного совета обладают равными правами при обсуждении вопросов и голосовании.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5.11. Члены Общественного совета обязаны лично участвовать в заседаниях Общественного совета. Члены Общественного совета вправе делегировать по доверенности свои полномочия другому члену Общественного совета. В этом случае в протоколе делается соответствующая отметка об участии члена Общественного совета в заседании по доверенности.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5.12. Ответственный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готовит и согласует с председателем Общественного совета проекты документов и иных материалов для обсуждения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ведет, оформляет, согласует с председателем Общественного совета и рассылает членам Общественного совета протоколы заседаний и иные документы и материалы;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хранит документацию Общественного совета и готовит в установленном порядке документы для архивного хранения и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материалов, подготовку протокола по итогам голосования;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готовит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сайте министерства в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5.13. Общественный совет направляет в Общественную палату ежегодный отчет о своей работе по форме, предложенной Общественной палатой, в установленные сроки.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5.14. Общественный совет разрабатывает и утверждает на основе типового кодекса этики Кодекс этики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требований, предусмотренных Кодексом этики членов Общественного совета, является обязательным для членов Общественного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Конфликт интересов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Конфликт интересов - ситуация, при которой личная заинтересованность члена Общественного совета либо воздействие (давление)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Федерации, Организаций, референтных групп, способное привести к причинению вреда этим законным интересам.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Под личной заинтересованностью члена Общественного совета, которая влияет или может повлиять на объективное осуществление им своих полномочий, понимается возможность получения членом Общественного совета доходов (неосновательного обогащения) в денежной либо натуральной форме, доходов в виде материальной выгоды непосредственно для члена Общественного совета, членов его семьи или близких родственников, а также для граждан Российской Федерации или Организаций, с которыми член Общественного совета связан финансовыми или иными обязательствами.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В случае возникновения у члена Общественного совета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Общественного совета, связанного с осуществлением им своих полномочий, член Общественного совета обязан в кратчайшие сроки проинформировать об этом в письменной форме председателя Общественного совета, а председатель Общественного совета - министра и Общественную палату.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Председатель Общественного совета или Общественная палата, которым стало известно о возникновении у члена Общественного совета или председателя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Общественного совета или председателя Общественного совета, являющегося стороной конфликта интересов, в порядке, установленном Общественной палатой.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Самарской области от 20.09.2013 N 689-п</w:t>
            <w:br/>
            <w:t>(ред. от 24.06.2025)</w:t>
            <w:br/>
            <w:t>"Об образовании общественного со...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56&amp;n=82345&amp;dst=100005" TargetMode = "External"/><Relationship Id="rId9" Type="http://schemas.openxmlformats.org/officeDocument/2006/relationships/hyperlink" Target="https://login.consultant.ru/link/?req=doc&amp;base=RLAW256&amp;n=114746&amp;dst=100005" TargetMode = "External"/><Relationship Id="rId10" Type="http://schemas.openxmlformats.org/officeDocument/2006/relationships/hyperlink" Target="https://login.consultant.ru/link/?req=doc&amp;base=RLAW256&amp;n=126504&amp;dst=100005" TargetMode = "External"/><Relationship Id="rId11" Type="http://schemas.openxmlformats.org/officeDocument/2006/relationships/hyperlink" Target="https://login.consultant.ru/link/?req=doc&amp;base=RLAW256&amp;n=128663&amp;dst=100005" TargetMode = "External"/><Relationship Id="rId12" Type="http://schemas.openxmlformats.org/officeDocument/2006/relationships/hyperlink" Target="https://login.consultant.ru/link/?req=doc&amp;base=RLAW256&amp;n=130315&amp;dst=100005" TargetMode = "External"/><Relationship Id="rId13" Type="http://schemas.openxmlformats.org/officeDocument/2006/relationships/hyperlink" Target="https://login.consultant.ru/link/?req=doc&amp;base=RLAW256&amp;n=200425&amp;dst=100006" TargetMode = "External"/><Relationship Id="rId14" Type="http://schemas.openxmlformats.org/officeDocument/2006/relationships/hyperlink" Target="https://login.consultant.ru/link/?req=doc&amp;base=RLAW256&amp;n=200425&amp;dst=100007" TargetMode = "External"/><Relationship Id="rId15" Type="http://schemas.openxmlformats.org/officeDocument/2006/relationships/hyperlink" Target="https://login.consultant.ru/link/?req=doc&amp;base=RLAW256&amp;n=126504&amp;dst=100006" TargetMode = "External"/><Relationship Id="rId16" Type="http://schemas.openxmlformats.org/officeDocument/2006/relationships/hyperlink" Target="https://login.consultant.ru/link/?req=doc&amp;base=LAW&amp;n=2875" TargetMode = "External"/><Relationship Id="rId17" Type="http://schemas.openxmlformats.org/officeDocument/2006/relationships/hyperlink" Target="https://login.consultant.ru/link/?req=doc&amp;base=RLAW256&amp;n=109449&amp;dst=100012" TargetMode = "External"/><Relationship Id="rId18" Type="http://schemas.openxmlformats.org/officeDocument/2006/relationships/hyperlink" Target="https://login.consultant.ru/link/?req=doc&amp;base=LAW&amp;n=314836" TargetMode = "External"/><Relationship Id="rId19" Type="http://schemas.openxmlformats.org/officeDocument/2006/relationships/hyperlink" Target="https://login.consultant.ru/link/?req=doc&amp;base=RLAW256&amp;n=79977" TargetMode = "External"/><Relationship Id="rId20" Type="http://schemas.openxmlformats.org/officeDocument/2006/relationships/hyperlink" Target="https://login.consultant.ru/link/?req=doc&amp;base=RLAW256&amp;n=114966" TargetMode = "External"/><Relationship Id="rId21" Type="http://schemas.openxmlformats.org/officeDocument/2006/relationships/hyperlink" Target="https://login.consultant.ru/link/?req=doc&amp;base=LAW&amp;n=339262" TargetMode = "External"/><Relationship Id="rId22" Type="http://schemas.openxmlformats.org/officeDocument/2006/relationships/hyperlink" Target="https://login.consultant.ru/link/?req=doc&amp;base=LAW&amp;n=339262" TargetMode = "External"/><Relationship Id="rId23" Type="http://schemas.openxmlformats.org/officeDocument/2006/relationships/hyperlink" Target="https://login.consultant.ru/link/?req=doc&amp;base=RLAW256&amp;n=9457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Самарской области от 20.09.2013 N 689-п
(ред. от 24.06.2025)
"Об образовании общественного совета по развитию физической культуры и спорта при министерстве спорта Самарской области"
(вместе с "Положением об общественном совете по развитию физической культуры и спорта при министерстве спорта Самарской области")</dc:title>
  <dcterms:created xsi:type="dcterms:W3CDTF">2026-01-06T15:29:26Z</dcterms:created>
</cp:coreProperties>
</file>