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Самарской области от 30.08.2019 N 423-р</w:t>
              <w:br/>
              <w:t xml:space="preserve">(ред. от 05.04.2023)</w:t>
              <w:br/>
              <w:t xml:space="preserve">"Об утверждении региональной программы Самарской области "Развитие системы оказания паллиативной медицинской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САМАРСКОЙ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30 августа 2019 г. N 423-р</w:t>
      </w:r>
    </w:p>
    <w:p>
      <w:pPr>
        <w:pStyle w:val="2"/>
        <w:jc w:val="both"/>
      </w:pPr>
      <w:r>
        <w:rPr>
          <w:sz w:val="20"/>
        </w:rPr>
      </w:r>
    </w:p>
    <w:p>
      <w:pPr>
        <w:pStyle w:val="2"/>
        <w:jc w:val="center"/>
      </w:pPr>
      <w:r>
        <w:rPr>
          <w:sz w:val="20"/>
        </w:rPr>
        <w:t xml:space="preserve">ОБ УТВЕРЖДЕНИИ РЕГИОНАЛЬНОЙ ПРОГРАММЫ САМАРСКОЙ ОБЛАСТИ</w:t>
      </w:r>
    </w:p>
    <w:p>
      <w:pPr>
        <w:pStyle w:val="2"/>
        <w:jc w:val="center"/>
      </w:pPr>
      <w:r>
        <w:rPr>
          <w:sz w:val="20"/>
        </w:rPr>
        <w:t xml:space="preserve">"РАЗВИТИЕ СИСТЕМЫ ОКАЗАНИЯ 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Самарской области от 07.05.2021 </w:t>
            </w:r>
            <w:hyperlink w:history="0" r:id="rId7" w:tooltip="Распоряжение Губернатора Самарской области от 07.05.2021 N 136-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N 136-р</w:t>
              </w:r>
            </w:hyperlink>
            <w:r>
              <w:rPr>
                <w:sz w:val="20"/>
                <w:color w:val="392c69"/>
              </w:rPr>
              <w:t xml:space="preserve">,</w:t>
            </w:r>
          </w:p>
          <w:p>
            <w:pPr>
              <w:pStyle w:val="0"/>
              <w:jc w:val="center"/>
            </w:pPr>
            <w:r>
              <w:rPr>
                <w:sz w:val="20"/>
                <w:color w:val="392c69"/>
              </w:rPr>
              <w:t xml:space="preserve">от 05.04.2023 </w:t>
            </w:r>
            <w:hyperlink w:history="0" r:id="rId8" w:tooltip="Распоряжение Губернатора Самарской области от 05.04.2023 N 65-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N 65-р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9"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подпункта "е" пункта 2</w:t>
        </w:r>
      </w:hyperlink>
      <w:r>
        <w:rPr>
          <w:sz w:val="20"/>
        </w:rPr>
        <w:t xml:space="preserve"> перечня поручений Президента Российской Федерации по итогам заседания Государственного совета Российской Федерации от 16.01.2019 N Пр-38ГС:</w:t>
      </w:r>
    </w:p>
    <w:p>
      <w:pPr>
        <w:pStyle w:val="0"/>
        <w:spacing w:before="200" w:line-rule="auto"/>
        <w:ind w:firstLine="540"/>
        <w:jc w:val="both"/>
      </w:pPr>
      <w:r>
        <w:rPr>
          <w:sz w:val="20"/>
        </w:rPr>
        <w:t xml:space="preserve">1. Утвердить прилагаемую региональную </w:t>
      </w:r>
      <w:hyperlink w:history="0" w:anchor="P31" w:tooltip="РЕГИОНАЛЬНАЯ ПРОГРАММА САМАРСКОЙ ОБЛАСТИ">
        <w:r>
          <w:rPr>
            <w:sz w:val="20"/>
            <w:color w:val="0000ff"/>
          </w:rPr>
          <w:t xml:space="preserve">программу</w:t>
        </w:r>
      </w:hyperlink>
      <w:r>
        <w:rPr>
          <w:sz w:val="20"/>
        </w:rPr>
        <w:t xml:space="preserve"> Самарской области "Развитие системы оказания паллиативной медицинской помощи".</w:t>
      </w:r>
    </w:p>
    <w:p>
      <w:pPr>
        <w:pStyle w:val="0"/>
        <w:spacing w:before="200" w:line-rule="auto"/>
        <w:ind w:firstLine="540"/>
        <w:jc w:val="both"/>
      </w:pPr>
      <w:r>
        <w:rPr>
          <w:sz w:val="20"/>
        </w:rPr>
        <w:t xml:space="preserve">2. Контроль за выполнением настоящего Распоряжения возложить на министерство здравоохранения Самарской области.</w:t>
      </w:r>
    </w:p>
    <w:p>
      <w:pPr>
        <w:pStyle w:val="0"/>
        <w:spacing w:before="200" w:line-rule="auto"/>
        <w:ind w:firstLine="540"/>
        <w:jc w:val="both"/>
      </w:pPr>
      <w:r>
        <w:rPr>
          <w:sz w:val="20"/>
        </w:rPr>
        <w:t xml:space="preserve">3. Опубликовать настоящее Распоряжение в средствах массовой информации.</w:t>
      </w:r>
    </w:p>
    <w:p>
      <w:pPr>
        <w:pStyle w:val="0"/>
        <w:spacing w:before="200" w:line-rule="auto"/>
        <w:ind w:firstLine="540"/>
        <w:jc w:val="both"/>
      </w:pPr>
      <w:r>
        <w:rPr>
          <w:sz w:val="20"/>
        </w:rPr>
        <w:t xml:space="preserve">4. Настоящее Распоряжение вступает в силу со дня его официального опубликования.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Губернатора Самарской области</w:t>
      </w:r>
    </w:p>
    <w:p>
      <w:pPr>
        <w:pStyle w:val="0"/>
        <w:jc w:val="right"/>
      </w:pPr>
      <w:r>
        <w:rPr>
          <w:sz w:val="20"/>
        </w:rPr>
        <w:t xml:space="preserve">от 30 августа 2019 г. N 423-р</w:t>
      </w:r>
    </w:p>
    <w:p>
      <w:pPr>
        <w:pStyle w:val="0"/>
        <w:jc w:val="both"/>
      </w:pPr>
      <w:r>
        <w:rPr>
          <w:sz w:val="20"/>
        </w:rPr>
      </w:r>
    </w:p>
    <w:bookmarkStart w:id="31" w:name="P31"/>
    <w:bookmarkEnd w:id="31"/>
    <w:p>
      <w:pPr>
        <w:pStyle w:val="2"/>
        <w:jc w:val="center"/>
      </w:pPr>
      <w:r>
        <w:rPr>
          <w:sz w:val="20"/>
        </w:rPr>
        <w:t xml:space="preserve">РЕГИОНАЛЬНАЯ ПРОГРАММА САМАРСКОЙ ОБЛАСТИ</w:t>
      </w:r>
    </w:p>
    <w:p>
      <w:pPr>
        <w:pStyle w:val="2"/>
        <w:jc w:val="center"/>
      </w:pPr>
      <w:r>
        <w:rPr>
          <w:sz w:val="20"/>
        </w:rPr>
        <w:t xml:space="preserve">"РАЗВИТИЕ СИСТЕМЫ ОКАЗАНИЯ 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Самарской области от 07.05.2021 </w:t>
            </w:r>
            <w:hyperlink w:history="0" r:id="rId10" w:tooltip="Распоряжение Губернатора Самарской области от 07.05.2021 N 136-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N 136-р</w:t>
              </w:r>
            </w:hyperlink>
            <w:r>
              <w:rPr>
                <w:sz w:val="20"/>
                <w:color w:val="392c69"/>
              </w:rPr>
              <w:t xml:space="preserve">,</w:t>
            </w:r>
          </w:p>
          <w:p>
            <w:pPr>
              <w:pStyle w:val="0"/>
              <w:jc w:val="center"/>
            </w:pPr>
            <w:r>
              <w:rPr>
                <w:sz w:val="20"/>
                <w:color w:val="392c69"/>
              </w:rPr>
              <w:t xml:space="preserve">от 05.04.2023 </w:t>
            </w:r>
            <w:hyperlink w:history="0" r:id="rId11" w:tooltip="Распоряжение Губернатора Самарской области от 05.04.2023 N 65-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N 65-р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Вводная часть</w:t>
      </w:r>
    </w:p>
    <w:p>
      <w:pPr>
        <w:pStyle w:val="0"/>
        <w:jc w:val="both"/>
      </w:pPr>
      <w:r>
        <w:rPr>
          <w:sz w:val="20"/>
        </w:rPr>
      </w:r>
    </w:p>
    <w:p>
      <w:pPr>
        <w:pStyle w:val="2"/>
        <w:outlineLvl w:val="2"/>
        <w:jc w:val="center"/>
      </w:pPr>
      <w:r>
        <w:rPr>
          <w:sz w:val="20"/>
        </w:rPr>
        <w:t xml:space="preserve">1.1. Цель и задачи региональной программы Самарской области</w:t>
      </w:r>
    </w:p>
    <w:p>
      <w:pPr>
        <w:pStyle w:val="2"/>
        <w:jc w:val="center"/>
      </w:pPr>
      <w:r>
        <w:rPr>
          <w:sz w:val="20"/>
        </w:rPr>
        <w:t xml:space="preserve">"Развитие системы оказания паллиативной медицинской помощи"</w:t>
      </w:r>
    </w:p>
    <w:p>
      <w:pPr>
        <w:pStyle w:val="0"/>
        <w:jc w:val="both"/>
      </w:pPr>
      <w:r>
        <w:rPr>
          <w:sz w:val="20"/>
        </w:rPr>
      </w:r>
    </w:p>
    <w:p>
      <w:pPr>
        <w:pStyle w:val="0"/>
        <w:ind w:firstLine="540"/>
        <w:jc w:val="both"/>
      </w:pPr>
      <w:r>
        <w:rPr>
          <w:sz w:val="20"/>
        </w:rPr>
        <w:t xml:space="preserve">Целью региональной программы Самарской области "Развитие системы оказания паллиативной медицинской помощи" (далее - Программа) является повышение доступности и качества паллиативной медицинской помощи (далее - ПМП) в Самарской области, в том числе при лечении болевого синдрома.</w:t>
      </w:r>
    </w:p>
    <w:p>
      <w:pPr>
        <w:pStyle w:val="0"/>
        <w:spacing w:before="200" w:line-rule="auto"/>
        <w:ind w:firstLine="540"/>
        <w:jc w:val="both"/>
      </w:pPr>
      <w:r>
        <w:rPr>
          <w:sz w:val="20"/>
        </w:rPr>
        <w:t xml:space="preserve">Для достижения цели Программы предусматривается решение следующих задач:</w:t>
      </w:r>
    </w:p>
    <w:p>
      <w:pPr>
        <w:pStyle w:val="0"/>
        <w:spacing w:before="200" w:line-rule="auto"/>
        <w:ind w:firstLine="540"/>
        <w:jc w:val="both"/>
      </w:pPr>
      <w:r>
        <w:rPr>
          <w:sz w:val="20"/>
        </w:rPr>
        <w:t xml:space="preserve">разработка и утверждение региональных нормативных правовых актов, направленных на повышение доступности развития системы оказания ПМП, в соответствии с требованиями действующего законодательства;</w:t>
      </w:r>
    </w:p>
    <w:p>
      <w:pPr>
        <w:pStyle w:val="0"/>
        <w:spacing w:before="200" w:line-rule="auto"/>
        <w:ind w:firstLine="540"/>
        <w:jc w:val="both"/>
      </w:pPr>
      <w:r>
        <w:rPr>
          <w:sz w:val="20"/>
        </w:rPr>
        <w:t xml:space="preserve">развитие и совершенствование системы оказания ПМП в амбулаторных условиях, в том числе на дому, в стационарных условиях, направленных на повышение качества жизни пациентов, нуждающихся в ПМП;</w:t>
      </w:r>
    </w:p>
    <w:p>
      <w:pPr>
        <w:pStyle w:val="0"/>
        <w:spacing w:before="200" w:line-rule="auto"/>
        <w:ind w:firstLine="540"/>
        <w:jc w:val="both"/>
      </w:pPr>
      <w:r>
        <w:rPr>
          <w:sz w:val="20"/>
        </w:rPr>
        <w:t xml:space="preserve">создание в Самарской области эффективной инфраструктуры для оказания ПМП, в том числе эффективное использование средств межбюджетного трансферта, выделенных из федерального бюджета бюджету Самарской области за счет бюджетных ассигнований резервного фонда Правительства Российской Федерации в целях развития ПМП;</w:t>
      </w:r>
    </w:p>
    <w:p>
      <w:pPr>
        <w:pStyle w:val="0"/>
        <w:spacing w:before="200" w:line-rule="auto"/>
        <w:ind w:firstLine="540"/>
        <w:jc w:val="both"/>
      </w:pPr>
      <w:r>
        <w:rPr>
          <w:sz w:val="20"/>
        </w:rPr>
        <w:t xml:space="preserve">повышение доступности лекарственного обеспечения пациентов, нуждающихся в оказании ПМП, в том числе наркотическими лекарственными препаратами;</w:t>
      </w:r>
    </w:p>
    <w:p>
      <w:pPr>
        <w:pStyle w:val="0"/>
        <w:spacing w:before="200" w:line-rule="auto"/>
        <w:ind w:firstLine="540"/>
        <w:jc w:val="both"/>
      </w:pPr>
      <w:r>
        <w:rPr>
          <w:sz w:val="20"/>
        </w:rPr>
        <w:t xml:space="preserve">обеспечение укомплектованности врачами, средним и младшим медицинским персоналом, прошедшим обучение по ПМП, медицинских организаций или их структурных подразделений;</w:t>
      </w:r>
    </w:p>
    <w:p>
      <w:pPr>
        <w:pStyle w:val="0"/>
        <w:spacing w:before="200" w:line-rule="auto"/>
        <w:ind w:firstLine="540"/>
        <w:jc w:val="both"/>
      </w:pPr>
      <w:r>
        <w:rPr>
          <w:sz w:val="20"/>
        </w:rPr>
        <w:t xml:space="preserve">совершенствование базы данных пациентов, нуждающихся в ПМП;</w:t>
      </w:r>
    </w:p>
    <w:p>
      <w:pPr>
        <w:pStyle w:val="0"/>
        <w:spacing w:before="200" w:line-rule="auto"/>
        <w:ind w:firstLine="540"/>
        <w:jc w:val="both"/>
      </w:pPr>
      <w:r>
        <w:rPr>
          <w:sz w:val="20"/>
        </w:rPr>
        <w:t xml:space="preserve">внедрение в практику медицинских организаций Самарской области мультидисциплинарного подхода в оказании ПМП;</w:t>
      </w:r>
    </w:p>
    <w:p>
      <w:pPr>
        <w:pStyle w:val="0"/>
        <w:spacing w:before="200" w:line-rule="auto"/>
        <w:ind w:firstLine="540"/>
        <w:jc w:val="both"/>
      </w:pPr>
      <w:r>
        <w:rPr>
          <w:sz w:val="20"/>
        </w:rPr>
        <w:t xml:space="preserve">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ПМП;</w:t>
      </w:r>
    </w:p>
    <w:p>
      <w:pPr>
        <w:pStyle w:val="0"/>
        <w:spacing w:before="200" w:line-rule="auto"/>
        <w:ind w:firstLine="540"/>
        <w:jc w:val="both"/>
      </w:pPr>
      <w:r>
        <w:rPr>
          <w:sz w:val="20"/>
        </w:rPr>
        <w:t xml:space="preserve">совершенствование системы внутреннего контроля качества оказания ПМП, в том числе с применением медицинских информационных систем;</w:t>
      </w:r>
    </w:p>
    <w:p>
      <w:pPr>
        <w:pStyle w:val="0"/>
        <w:spacing w:before="200" w:line-rule="auto"/>
        <w:ind w:firstLine="540"/>
        <w:jc w:val="both"/>
      </w:pPr>
      <w:r>
        <w:rPr>
          <w:sz w:val="20"/>
        </w:rPr>
        <w:t xml:space="preserve">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ПМП на дому;</w:t>
      </w:r>
    </w:p>
    <w:p>
      <w:pPr>
        <w:pStyle w:val="0"/>
        <w:spacing w:before="200" w:line-rule="auto"/>
        <w:ind w:firstLine="540"/>
        <w:jc w:val="both"/>
      </w:pPr>
      <w:r>
        <w:rPr>
          <w:sz w:val="20"/>
        </w:rPr>
        <w:t xml:space="preserve">повышение уровня информированности о ПМП среди населения и медицинского персонала.</w:t>
      </w:r>
    </w:p>
    <w:p>
      <w:pPr>
        <w:pStyle w:val="0"/>
        <w:jc w:val="both"/>
      </w:pPr>
      <w:r>
        <w:rPr>
          <w:sz w:val="20"/>
        </w:rPr>
      </w:r>
    </w:p>
    <w:p>
      <w:pPr>
        <w:pStyle w:val="2"/>
        <w:outlineLvl w:val="2"/>
        <w:jc w:val="center"/>
      </w:pPr>
      <w:r>
        <w:rPr>
          <w:sz w:val="20"/>
        </w:rPr>
        <w:t xml:space="preserve">1.2. Основные целевые показатели эффективности реализации</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В таблице 1 указаны основные целевые показатели эффективности реализации Программы.</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Основные целевые показатели</w:t>
      </w:r>
    </w:p>
    <w:p>
      <w:pPr>
        <w:pStyle w:val="0"/>
        <w:jc w:val="center"/>
      </w:pPr>
      <w:r>
        <w:rPr>
          <w:sz w:val="20"/>
        </w:rPr>
        <w:t xml:space="preserve">(в ред. </w:t>
      </w:r>
      <w:hyperlink w:history="0" r:id="rId12" w:tooltip="Распоряжение Губернатора Самарской области от 05.04.2023 N 65-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Распоряжения</w:t>
        </w:r>
      </w:hyperlink>
      <w:r>
        <w:rPr>
          <w:sz w:val="20"/>
        </w:rPr>
        <w:t xml:space="preserve"> Губернатора Самарской области</w:t>
      </w:r>
    </w:p>
    <w:p>
      <w:pPr>
        <w:pStyle w:val="0"/>
        <w:jc w:val="center"/>
      </w:pPr>
      <w:r>
        <w:rPr>
          <w:sz w:val="20"/>
        </w:rPr>
        <w:t xml:space="preserve">от 05.04.2023 N 65-р)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3855"/>
        <w:gridCol w:w="2268"/>
        <w:gridCol w:w="1276"/>
        <w:gridCol w:w="1275"/>
        <w:gridCol w:w="1134"/>
        <w:gridCol w:w="1104"/>
      </w:tblGrid>
      <w:tr>
        <w:tblPrEx>
          <w:tblBorders>
            <w:left w:val="single" w:sz="4"/>
            <w:right w:val="single" w:sz="4"/>
            <w:insideV w:val="single" w:sz="4"/>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3855" w:type="dxa"/>
            <w:tcBorders>
              <w:top w:val="single" w:sz="4"/>
              <w:bottom w:val="single" w:sz="4"/>
            </w:tcBorders>
            <w:vMerge w:val="restart"/>
          </w:tcPr>
          <w:p>
            <w:pPr>
              <w:pStyle w:val="0"/>
              <w:jc w:val="center"/>
            </w:pPr>
            <w:r>
              <w:rPr>
                <w:sz w:val="20"/>
              </w:rPr>
              <w:t xml:space="preserve">Наименование показателя</w:t>
            </w:r>
          </w:p>
        </w:tc>
        <w:tc>
          <w:tcPr>
            <w:tcW w:w="2268" w:type="dxa"/>
            <w:tcBorders>
              <w:top w:val="single" w:sz="4"/>
              <w:bottom w:val="single" w:sz="4"/>
            </w:tcBorders>
            <w:vMerge w:val="restart"/>
          </w:tcPr>
          <w:p>
            <w:pPr>
              <w:pStyle w:val="0"/>
              <w:jc w:val="center"/>
            </w:pPr>
            <w:r>
              <w:rPr>
                <w:sz w:val="20"/>
              </w:rPr>
              <w:t xml:space="preserve">Базовое значение</w:t>
            </w:r>
          </w:p>
          <w:p>
            <w:pPr>
              <w:pStyle w:val="0"/>
              <w:jc w:val="center"/>
            </w:pPr>
            <w:r>
              <w:rPr>
                <w:sz w:val="20"/>
              </w:rPr>
              <w:t xml:space="preserve">(на 31.12.2021)</w:t>
            </w:r>
          </w:p>
        </w:tc>
        <w:tc>
          <w:tcPr>
            <w:gridSpan w:val="4"/>
            <w:tcW w:w="4789" w:type="dxa"/>
            <w:tcBorders>
              <w:top w:val="single" w:sz="4"/>
              <w:bottom w:val="single" w:sz="4"/>
            </w:tcBorders>
          </w:tcPr>
          <w:p>
            <w:pPr>
              <w:pStyle w:val="0"/>
              <w:jc w:val="center"/>
            </w:pPr>
            <w:r>
              <w:rPr>
                <w:sz w:val="20"/>
              </w:rPr>
              <w:t xml:space="preserve">Период,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76" w:type="dxa"/>
            <w:tcBorders>
              <w:top w:val="single" w:sz="4"/>
              <w:bottom w:val="single" w:sz="4"/>
            </w:tcBorders>
          </w:tcPr>
          <w:p>
            <w:pPr>
              <w:pStyle w:val="0"/>
              <w:jc w:val="center"/>
            </w:pPr>
            <w:r>
              <w:rPr>
                <w:sz w:val="20"/>
              </w:rPr>
              <w:t xml:space="preserve">2022</w:t>
            </w:r>
          </w:p>
        </w:tc>
        <w:tc>
          <w:tcPr>
            <w:tcW w:w="1275" w:type="dxa"/>
            <w:tcBorders>
              <w:top w:val="single" w:sz="4"/>
              <w:bottom w:val="single" w:sz="4"/>
            </w:tcBorders>
          </w:tcPr>
          <w:p>
            <w:pPr>
              <w:pStyle w:val="0"/>
              <w:jc w:val="center"/>
            </w:pPr>
            <w:r>
              <w:rPr>
                <w:sz w:val="20"/>
              </w:rPr>
              <w:t xml:space="preserve">2023</w:t>
            </w:r>
          </w:p>
        </w:tc>
        <w:tc>
          <w:tcPr>
            <w:tcW w:w="1134" w:type="dxa"/>
            <w:tcBorders>
              <w:top w:val="single" w:sz="4"/>
              <w:bottom w:val="single" w:sz="4"/>
            </w:tcBorders>
          </w:tcPr>
          <w:p>
            <w:pPr>
              <w:pStyle w:val="0"/>
              <w:jc w:val="center"/>
            </w:pPr>
            <w:r>
              <w:rPr>
                <w:sz w:val="20"/>
              </w:rPr>
              <w:t xml:space="preserve">2024</w:t>
            </w:r>
          </w:p>
        </w:tc>
        <w:tc>
          <w:tcPr>
            <w:tcW w:w="1104" w:type="dxa"/>
            <w:tcBorders>
              <w:top w:val="single" w:sz="4"/>
              <w:bottom w:val="single" w:sz="4"/>
            </w:tcBorders>
          </w:tcPr>
          <w:p>
            <w:pPr>
              <w:pStyle w:val="0"/>
              <w:jc w:val="center"/>
            </w:pPr>
            <w:r>
              <w:rPr>
                <w:sz w:val="20"/>
              </w:rPr>
              <w:t xml:space="preserve">2025</w:t>
            </w:r>
          </w:p>
        </w:tc>
      </w:tr>
      <w:tr>
        <w:tc>
          <w:tcPr>
            <w:tcW w:w="567" w:type="dxa"/>
            <w:tcBorders>
              <w:top w:val="single" w:sz="4"/>
              <w:left w:val="nil"/>
              <w:bottom w:val="nil"/>
              <w:right w:val="nil"/>
            </w:tcBorders>
          </w:tcPr>
          <w:p>
            <w:pPr>
              <w:pStyle w:val="0"/>
              <w:jc w:val="center"/>
            </w:pPr>
            <w:r>
              <w:rPr>
                <w:sz w:val="20"/>
              </w:rPr>
              <w:t xml:space="preserve">1.</w:t>
            </w:r>
          </w:p>
        </w:tc>
        <w:tc>
          <w:tcPr>
            <w:tcW w:w="3855" w:type="dxa"/>
            <w:tcBorders>
              <w:top w:val="single" w:sz="4"/>
              <w:left w:val="nil"/>
              <w:bottom w:val="nil"/>
              <w:right w:val="nil"/>
            </w:tcBorders>
          </w:tcPr>
          <w:p>
            <w:pPr>
              <w:pStyle w:val="0"/>
              <w:jc w:val="center"/>
            </w:pPr>
            <w:r>
              <w:rPr>
                <w:sz w:val="20"/>
              </w:rPr>
              <w:t xml:space="preserve">Доля пациентов, получивших ПМП, в общем количестве пациентов, нуждающихся в ПМП, процентов</w:t>
            </w:r>
          </w:p>
        </w:tc>
        <w:tc>
          <w:tcPr>
            <w:tcW w:w="2268" w:type="dxa"/>
            <w:tcBorders>
              <w:top w:val="single" w:sz="4"/>
              <w:left w:val="nil"/>
              <w:bottom w:val="nil"/>
              <w:right w:val="nil"/>
            </w:tcBorders>
          </w:tcPr>
          <w:p>
            <w:pPr>
              <w:pStyle w:val="0"/>
              <w:jc w:val="center"/>
            </w:pPr>
            <w:r>
              <w:rPr>
                <w:sz w:val="20"/>
              </w:rPr>
              <w:t xml:space="preserve">65</w:t>
            </w:r>
          </w:p>
        </w:tc>
        <w:tc>
          <w:tcPr>
            <w:tcW w:w="1276" w:type="dxa"/>
            <w:tcBorders>
              <w:top w:val="single" w:sz="4"/>
              <w:left w:val="nil"/>
              <w:bottom w:val="nil"/>
              <w:right w:val="nil"/>
            </w:tcBorders>
          </w:tcPr>
          <w:p>
            <w:pPr>
              <w:pStyle w:val="0"/>
              <w:jc w:val="center"/>
            </w:pPr>
            <w:r>
              <w:rPr>
                <w:sz w:val="20"/>
              </w:rPr>
              <w:t xml:space="preserve">70</w:t>
            </w:r>
          </w:p>
        </w:tc>
        <w:tc>
          <w:tcPr>
            <w:tcW w:w="1275" w:type="dxa"/>
            <w:tcBorders>
              <w:top w:val="single" w:sz="4"/>
              <w:left w:val="nil"/>
              <w:bottom w:val="nil"/>
              <w:right w:val="nil"/>
            </w:tcBorders>
          </w:tcPr>
          <w:p>
            <w:pPr>
              <w:pStyle w:val="0"/>
              <w:jc w:val="center"/>
            </w:pPr>
            <w:r>
              <w:rPr>
                <w:sz w:val="20"/>
              </w:rPr>
              <w:t xml:space="preserve">75</w:t>
            </w:r>
          </w:p>
        </w:tc>
        <w:tc>
          <w:tcPr>
            <w:tcW w:w="1134" w:type="dxa"/>
            <w:tcBorders>
              <w:top w:val="single" w:sz="4"/>
              <w:left w:val="nil"/>
              <w:bottom w:val="nil"/>
              <w:right w:val="nil"/>
            </w:tcBorders>
          </w:tcPr>
          <w:p>
            <w:pPr>
              <w:pStyle w:val="0"/>
              <w:jc w:val="center"/>
            </w:pPr>
            <w:r>
              <w:rPr>
                <w:sz w:val="20"/>
              </w:rPr>
              <w:t xml:space="preserve">90</w:t>
            </w:r>
          </w:p>
        </w:tc>
        <w:tc>
          <w:tcPr>
            <w:tcW w:w="1104" w:type="dxa"/>
            <w:tcBorders>
              <w:top w:val="single" w:sz="4"/>
              <w:left w:val="nil"/>
              <w:bottom w:val="nil"/>
              <w:right w:val="nil"/>
            </w:tcBorders>
          </w:tcPr>
          <w:p>
            <w:pPr>
              <w:pStyle w:val="0"/>
              <w:jc w:val="center"/>
            </w:pPr>
            <w:r>
              <w:rPr>
                <w:sz w:val="20"/>
              </w:rPr>
              <w:t xml:space="preserve">90</w:t>
            </w:r>
          </w:p>
        </w:tc>
      </w:tr>
      <w:tr>
        <w:tc>
          <w:tcPr>
            <w:tcW w:w="567" w:type="dxa"/>
            <w:tcBorders>
              <w:top w:val="nil"/>
              <w:left w:val="nil"/>
              <w:bottom w:val="nil"/>
              <w:right w:val="nil"/>
            </w:tcBorders>
            <w:vMerge w:val="restart"/>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Обеспеченность паллиативными койками на 10 000 населения, из них:</w:t>
            </w:r>
          </w:p>
        </w:tc>
        <w:tc>
          <w:tcPr>
            <w:tcW w:w="2268"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855" w:type="dxa"/>
            <w:tcBorders>
              <w:top w:val="nil"/>
              <w:left w:val="nil"/>
              <w:bottom w:val="nil"/>
              <w:right w:val="nil"/>
            </w:tcBorders>
          </w:tcPr>
          <w:p>
            <w:pPr>
              <w:pStyle w:val="0"/>
              <w:jc w:val="center"/>
            </w:pPr>
            <w:r>
              <w:rPr>
                <w:sz w:val="20"/>
              </w:rPr>
              <w:t xml:space="preserve">число коек на 10 000 детей</w:t>
            </w:r>
          </w:p>
        </w:tc>
        <w:tc>
          <w:tcPr>
            <w:tcW w:w="2268" w:type="dxa"/>
            <w:tcBorders>
              <w:top w:val="nil"/>
              <w:left w:val="nil"/>
              <w:bottom w:val="nil"/>
              <w:right w:val="nil"/>
            </w:tcBorders>
          </w:tcPr>
          <w:p>
            <w:pPr>
              <w:pStyle w:val="0"/>
              <w:jc w:val="center"/>
            </w:pPr>
            <w:r>
              <w:rPr>
                <w:sz w:val="20"/>
              </w:rPr>
              <w:t xml:space="preserve">0,09</w:t>
            </w:r>
          </w:p>
        </w:tc>
        <w:tc>
          <w:tcPr>
            <w:tcW w:w="1276" w:type="dxa"/>
            <w:tcBorders>
              <w:top w:val="nil"/>
              <w:left w:val="nil"/>
              <w:bottom w:val="nil"/>
              <w:right w:val="nil"/>
            </w:tcBorders>
          </w:tcPr>
          <w:p>
            <w:pPr>
              <w:pStyle w:val="0"/>
              <w:jc w:val="center"/>
            </w:pPr>
            <w:r>
              <w:rPr>
                <w:sz w:val="20"/>
              </w:rPr>
              <w:t xml:space="preserve">0,21</w:t>
            </w:r>
          </w:p>
        </w:tc>
        <w:tc>
          <w:tcPr>
            <w:tcW w:w="1275" w:type="dxa"/>
            <w:tcBorders>
              <w:top w:val="nil"/>
              <w:left w:val="nil"/>
              <w:bottom w:val="nil"/>
              <w:right w:val="nil"/>
            </w:tcBorders>
          </w:tcPr>
          <w:p>
            <w:pPr>
              <w:pStyle w:val="0"/>
              <w:jc w:val="center"/>
            </w:pPr>
            <w:r>
              <w:rPr>
                <w:sz w:val="20"/>
              </w:rPr>
              <w:t xml:space="preserve">0,21</w:t>
            </w:r>
          </w:p>
        </w:tc>
        <w:tc>
          <w:tcPr>
            <w:tcW w:w="1134" w:type="dxa"/>
            <w:tcBorders>
              <w:top w:val="nil"/>
              <w:left w:val="nil"/>
              <w:bottom w:val="nil"/>
              <w:right w:val="nil"/>
            </w:tcBorders>
          </w:tcPr>
          <w:p>
            <w:pPr>
              <w:pStyle w:val="0"/>
              <w:jc w:val="center"/>
            </w:pPr>
            <w:r>
              <w:rPr>
                <w:sz w:val="20"/>
              </w:rPr>
              <w:t xml:space="preserve">0,21</w:t>
            </w:r>
          </w:p>
        </w:tc>
        <w:tc>
          <w:tcPr>
            <w:tcW w:w="1104" w:type="dxa"/>
            <w:tcBorders>
              <w:top w:val="nil"/>
              <w:left w:val="nil"/>
              <w:bottom w:val="nil"/>
              <w:right w:val="nil"/>
            </w:tcBorders>
          </w:tcPr>
          <w:p>
            <w:pPr>
              <w:pStyle w:val="0"/>
              <w:jc w:val="center"/>
            </w:pPr>
            <w:r>
              <w:rPr>
                <w:sz w:val="20"/>
              </w:rPr>
              <w:t xml:space="preserve">0,21</w:t>
            </w:r>
          </w:p>
        </w:tc>
      </w:tr>
      <w:tr>
        <w:tc>
          <w:tcPr>
            <w:tcBorders>
              <w:top w:val="nil"/>
              <w:left w:val="nil"/>
              <w:bottom w:val="nil"/>
              <w:right w:val="nil"/>
            </w:tcBorders>
            <w:vMerge w:val="continue"/>
          </w:tcPr>
          <w:p/>
        </w:tc>
        <w:tc>
          <w:tcPr>
            <w:tcW w:w="3855" w:type="dxa"/>
            <w:tcBorders>
              <w:top w:val="nil"/>
              <w:left w:val="nil"/>
              <w:bottom w:val="nil"/>
              <w:right w:val="nil"/>
            </w:tcBorders>
          </w:tcPr>
          <w:p>
            <w:pPr>
              <w:pStyle w:val="0"/>
              <w:jc w:val="center"/>
            </w:pPr>
            <w:r>
              <w:rPr>
                <w:sz w:val="20"/>
              </w:rPr>
              <w:t xml:space="preserve">число коек на 10 000 взрослых</w:t>
            </w:r>
          </w:p>
        </w:tc>
        <w:tc>
          <w:tcPr>
            <w:tcW w:w="2268" w:type="dxa"/>
            <w:tcBorders>
              <w:top w:val="nil"/>
              <w:left w:val="nil"/>
              <w:bottom w:val="nil"/>
              <w:right w:val="nil"/>
            </w:tcBorders>
          </w:tcPr>
          <w:p>
            <w:pPr>
              <w:pStyle w:val="0"/>
              <w:jc w:val="center"/>
            </w:pPr>
            <w:r>
              <w:rPr>
                <w:sz w:val="20"/>
              </w:rPr>
              <w:t xml:space="preserve">2,95</w:t>
            </w:r>
          </w:p>
        </w:tc>
        <w:tc>
          <w:tcPr>
            <w:tcW w:w="1276" w:type="dxa"/>
            <w:tcBorders>
              <w:top w:val="nil"/>
              <w:left w:val="nil"/>
              <w:bottom w:val="nil"/>
              <w:right w:val="nil"/>
            </w:tcBorders>
          </w:tcPr>
          <w:p>
            <w:pPr>
              <w:pStyle w:val="0"/>
              <w:jc w:val="center"/>
            </w:pPr>
            <w:r>
              <w:rPr>
                <w:sz w:val="20"/>
              </w:rPr>
              <w:t xml:space="preserve">3,2</w:t>
            </w:r>
          </w:p>
        </w:tc>
        <w:tc>
          <w:tcPr>
            <w:tcW w:w="1275" w:type="dxa"/>
            <w:tcBorders>
              <w:top w:val="nil"/>
              <w:left w:val="nil"/>
              <w:bottom w:val="nil"/>
              <w:right w:val="nil"/>
            </w:tcBorders>
          </w:tcPr>
          <w:p>
            <w:pPr>
              <w:pStyle w:val="0"/>
              <w:jc w:val="center"/>
            </w:pPr>
            <w:r>
              <w:rPr>
                <w:sz w:val="20"/>
              </w:rPr>
              <w:t xml:space="preserve">3,2</w:t>
            </w:r>
          </w:p>
        </w:tc>
        <w:tc>
          <w:tcPr>
            <w:tcW w:w="1134" w:type="dxa"/>
            <w:tcBorders>
              <w:top w:val="nil"/>
              <w:left w:val="nil"/>
              <w:bottom w:val="nil"/>
              <w:right w:val="nil"/>
            </w:tcBorders>
          </w:tcPr>
          <w:p>
            <w:pPr>
              <w:pStyle w:val="0"/>
              <w:jc w:val="center"/>
            </w:pPr>
            <w:r>
              <w:rPr>
                <w:sz w:val="20"/>
              </w:rPr>
              <w:t xml:space="preserve">3,2</w:t>
            </w:r>
          </w:p>
        </w:tc>
        <w:tc>
          <w:tcPr>
            <w:tcW w:w="1104" w:type="dxa"/>
            <w:tcBorders>
              <w:top w:val="nil"/>
              <w:left w:val="nil"/>
              <w:bottom w:val="nil"/>
              <w:right w:val="nil"/>
            </w:tcBorders>
          </w:tcPr>
          <w:p>
            <w:pPr>
              <w:pStyle w:val="0"/>
              <w:jc w:val="center"/>
            </w:pPr>
            <w:r>
              <w:rPr>
                <w:sz w:val="20"/>
              </w:rPr>
              <w:t xml:space="preserve">3,2</w:t>
            </w:r>
          </w:p>
        </w:tc>
      </w:tr>
      <w:tr>
        <w:tc>
          <w:tcPr>
            <w:tcBorders>
              <w:top w:val="nil"/>
              <w:left w:val="nil"/>
              <w:bottom w:val="nil"/>
              <w:right w:val="nil"/>
            </w:tcBorders>
            <w:vMerge w:val="continue"/>
          </w:tcPr>
          <w:p/>
        </w:tc>
        <w:tc>
          <w:tcPr>
            <w:tcW w:w="3855" w:type="dxa"/>
            <w:tcBorders>
              <w:top w:val="nil"/>
              <w:left w:val="nil"/>
              <w:bottom w:val="nil"/>
              <w:right w:val="nil"/>
            </w:tcBorders>
          </w:tcPr>
          <w:p>
            <w:pPr>
              <w:pStyle w:val="0"/>
              <w:jc w:val="center"/>
            </w:pPr>
            <w:r>
              <w:rPr>
                <w:sz w:val="20"/>
              </w:rPr>
              <w:t xml:space="preserve">в том числе число коек сестринского ухода на 10 000 взрослых</w:t>
            </w:r>
          </w:p>
        </w:tc>
        <w:tc>
          <w:tcPr>
            <w:tcW w:w="2268" w:type="dxa"/>
            <w:tcBorders>
              <w:top w:val="nil"/>
              <w:left w:val="nil"/>
              <w:bottom w:val="nil"/>
              <w:right w:val="nil"/>
            </w:tcBorders>
          </w:tcPr>
          <w:p>
            <w:pPr>
              <w:pStyle w:val="0"/>
              <w:jc w:val="center"/>
            </w:pPr>
            <w:r>
              <w:rPr>
                <w:sz w:val="20"/>
              </w:rPr>
              <w:t xml:space="preserve">1,83</w:t>
            </w:r>
          </w:p>
        </w:tc>
        <w:tc>
          <w:tcPr>
            <w:tcW w:w="1276" w:type="dxa"/>
            <w:tcBorders>
              <w:top w:val="nil"/>
              <w:left w:val="nil"/>
              <w:bottom w:val="nil"/>
              <w:right w:val="nil"/>
            </w:tcBorders>
          </w:tcPr>
          <w:p>
            <w:pPr>
              <w:pStyle w:val="0"/>
              <w:jc w:val="center"/>
            </w:pPr>
            <w:r>
              <w:rPr>
                <w:sz w:val="20"/>
              </w:rPr>
              <w:t xml:space="preserve">1,9</w:t>
            </w:r>
          </w:p>
        </w:tc>
        <w:tc>
          <w:tcPr>
            <w:tcW w:w="1275" w:type="dxa"/>
            <w:tcBorders>
              <w:top w:val="nil"/>
              <w:left w:val="nil"/>
              <w:bottom w:val="nil"/>
              <w:right w:val="nil"/>
            </w:tcBorders>
          </w:tcPr>
          <w:p>
            <w:pPr>
              <w:pStyle w:val="0"/>
              <w:jc w:val="center"/>
            </w:pPr>
            <w:r>
              <w:rPr>
                <w:sz w:val="20"/>
              </w:rPr>
              <w:t xml:space="preserve">1,9</w:t>
            </w:r>
          </w:p>
        </w:tc>
        <w:tc>
          <w:tcPr>
            <w:tcW w:w="1134" w:type="dxa"/>
            <w:tcBorders>
              <w:top w:val="nil"/>
              <w:left w:val="nil"/>
              <w:bottom w:val="nil"/>
              <w:right w:val="nil"/>
            </w:tcBorders>
          </w:tcPr>
          <w:p>
            <w:pPr>
              <w:pStyle w:val="0"/>
              <w:jc w:val="center"/>
            </w:pPr>
            <w:r>
              <w:rPr>
                <w:sz w:val="20"/>
              </w:rPr>
              <w:t xml:space="preserve">1,9</w:t>
            </w:r>
          </w:p>
        </w:tc>
        <w:tc>
          <w:tcPr>
            <w:tcW w:w="1104" w:type="dxa"/>
            <w:tcBorders>
              <w:top w:val="nil"/>
              <w:left w:val="nil"/>
              <w:bottom w:val="nil"/>
              <w:right w:val="nil"/>
            </w:tcBorders>
          </w:tcPr>
          <w:p>
            <w:pPr>
              <w:pStyle w:val="0"/>
              <w:jc w:val="center"/>
            </w:pPr>
            <w:r>
              <w:rPr>
                <w:sz w:val="20"/>
              </w:rPr>
              <w:t xml:space="preserve">1,9</w:t>
            </w:r>
          </w:p>
        </w:tc>
      </w:tr>
      <w:tr>
        <w:tc>
          <w:tcPr>
            <w:tcW w:w="567"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Обеспеченность выездными патронажными бригадами ПМП, в том числе:</w:t>
            </w:r>
          </w:p>
        </w:tc>
        <w:tc>
          <w:tcPr>
            <w:tcW w:w="2268"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04"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к взрослым, на 100 000 взрослых</w:t>
            </w:r>
          </w:p>
        </w:tc>
        <w:tc>
          <w:tcPr>
            <w:tcW w:w="2268" w:type="dxa"/>
            <w:tcBorders>
              <w:top w:val="nil"/>
              <w:left w:val="nil"/>
              <w:bottom w:val="nil"/>
              <w:right w:val="nil"/>
            </w:tcBorders>
          </w:tcPr>
          <w:p>
            <w:pPr>
              <w:pStyle w:val="0"/>
              <w:jc w:val="center"/>
            </w:pPr>
            <w:r>
              <w:rPr>
                <w:sz w:val="20"/>
              </w:rPr>
              <w:t xml:space="preserve">0,7</w:t>
            </w:r>
          </w:p>
        </w:tc>
        <w:tc>
          <w:tcPr>
            <w:tcW w:w="1276" w:type="dxa"/>
            <w:tcBorders>
              <w:top w:val="nil"/>
              <w:left w:val="nil"/>
              <w:bottom w:val="nil"/>
              <w:right w:val="nil"/>
            </w:tcBorders>
          </w:tcPr>
          <w:p>
            <w:pPr>
              <w:pStyle w:val="0"/>
              <w:jc w:val="center"/>
            </w:pPr>
            <w:r>
              <w:rPr>
                <w:sz w:val="20"/>
              </w:rPr>
              <w:t xml:space="preserve">0,8</w:t>
            </w:r>
          </w:p>
        </w:tc>
        <w:tc>
          <w:tcPr>
            <w:tcW w:w="1275" w:type="dxa"/>
            <w:tcBorders>
              <w:top w:val="nil"/>
              <w:left w:val="nil"/>
              <w:bottom w:val="nil"/>
              <w:right w:val="nil"/>
            </w:tcBorders>
          </w:tcPr>
          <w:p>
            <w:pPr>
              <w:pStyle w:val="0"/>
              <w:jc w:val="center"/>
            </w:pPr>
            <w:r>
              <w:rPr>
                <w:sz w:val="20"/>
              </w:rPr>
              <w:t xml:space="preserve">0,8</w:t>
            </w:r>
          </w:p>
        </w:tc>
        <w:tc>
          <w:tcPr>
            <w:tcW w:w="1134" w:type="dxa"/>
            <w:tcBorders>
              <w:top w:val="nil"/>
              <w:left w:val="nil"/>
              <w:bottom w:val="nil"/>
              <w:right w:val="nil"/>
            </w:tcBorders>
          </w:tcPr>
          <w:p>
            <w:pPr>
              <w:pStyle w:val="0"/>
              <w:jc w:val="center"/>
            </w:pPr>
            <w:r>
              <w:rPr>
                <w:sz w:val="20"/>
              </w:rPr>
              <w:t xml:space="preserve">0,8</w:t>
            </w:r>
          </w:p>
        </w:tc>
        <w:tc>
          <w:tcPr>
            <w:tcW w:w="1104" w:type="dxa"/>
            <w:tcBorders>
              <w:top w:val="nil"/>
              <w:left w:val="nil"/>
              <w:bottom w:val="nil"/>
              <w:right w:val="nil"/>
            </w:tcBorders>
          </w:tcPr>
          <w:p>
            <w:pPr>
              <w:pStyle w:val="0"/>
              <w:jc w:val="center"/>
            </w:pPr>
            <w:r>
              <w:rPr>
                <w:sz w:val="20"/>
              </w:rPr>
              <w:t xml:space="preserve">0,8</w:t>
            </w:r>
          </w:p>
        </w:tc>
      </w:tr>
      <w:tr>
        <w:tc>
          <w:tcPr>
            <w:tcW w:w="567"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к детям, на 50 000 детей</w:t>
            </w:r>
          </w:p>
        </w:tc>
        <w:tc>
          <w:tcPr>
            <w:tcW w:w="2268" w:type="dxa"/>
            <w:tcBorders>
              <w:top w:val="nil"/>
              <w:left w:val="nil"/>
              <w:bottom w:val="nil"/>
              <w:right w:val="nil"/>
            </w:tcBorders>
          </w:tcPr>
          <w:p>
            <w:pPr>
              <w:pStyle w:val="0"/>
              <w:jc w:val="center"/>
            </w:pPr>
            <w:r>
              <w:rPr>
                <w:sz w:val="20"/>
              </w:rPr>
              <w:t xml:space="preserve">0,6</w:t>
            </w:r>
          </w:p>
        </w:tc>
        <w:tc>
          <w:tcPr>
            <w:tcW w:w="1276" w:type="dxa"/>
            <w:tcBorders>
              <w:top w:val="nil"/>
              <w:left w:val="nil"/>
              <w:bottom w:val="nil"/>
              <w:right w:val="nil"/>
            </w:tcBorders>
          </w:tcPr>
          <w:p>
            <w:pPr>
              <w:pStyle w:val="0"/>
              <w:jc w:val="center"/>
            </w:pPr>
            <w:r>
              <w:rPr>
                <w:sz w:val="20"/>
              </w:rPr>
              <w:t xml:space="preserve">0,57</w:t>
            </w:r>
          </w:p>
        </w:tc>
        <w:tc>
          <w:tcPr>
            <w:tcW w:w="1275" w:type="dxa"/>
            <w:tcBorders>
              <w:top w:val="nil"/>
              <w:left w:val="nil"/>
              <w:bottom w:val="nil"/>
              <w:right w:val="nil"/>
            </w:tcBorders>
          </w:tcPr>
          <w:p>
            <w:pPr>
              <w:pStyle w:val="0"/>
              <w:jc w:val="center"/>
            </w:pPr>
            <w:r>
              <w:rPr>
                <w:sz w:val="20"/>
              </w:rPr>
              <w:t xml:space="preserve">0,57</w:t>
            </w:r>
          </w:p>
        </w:tc>
        <w:tc>
          <w:tcPr>
            <w:tcW w:w="1134" w:type="dxa"/>
            <w:tcBorders>
              <w:top w:val="nil"/>
              <w:left w:val="nil"/>
              <w:bottom w:val="nil"/>
              <w:right w:val="nil"/>
            </w:tcBorders>
          </w:tcPr>
          <w:p>
            <w:pPr>
              <w:pStyle w:val="0"/>
              <w:jc w:val="center"/>
            </w:pPr>
            <w:r>
              <w:rPr>
                <w:sz w:val="20"/>
              </w:rPr>
              <w:t xml:space="preserve">0,57</w:t>
            </w:r>
          </w:p>
        </w:tc>
        <w:tc>
          <w:tcPr>
            <w:tcW w:w="1104" w:type="dxa"/>
            <w:tcBorders>
              <w:top w:val="nil"/>
              <w:left w:val="nil"/>
              <w:bottom w:val="nil"/>
              <w:right w:val="nil"/>
            </w:tcBorders>
          </w:tcPr>
          <w:p>
            <w:pPr>
              <w:pStyle w:val="0"/>
              <w:jc w:val="center"/>
            </w:pPr>
            <w:r>
              <w:rPr>
                <w:sz w:val="20"/>
              </w:rPr>
              <w:t xml:space="preserve">0,57</w:t>
            </w:r>
          </w:p>
        </w:tc>
      </w:tr>
      <w:tr>
        <w:tc>
          <w:tcPr>
            <w:tcW w:w="567" w:type="dxa"/>
            <w:tcBorders>
              <w:top w:val="nil"/>
              <w:left w:val="nil"/>
              <w:bottom w:val="nil"/>
              <w:right w:val="nil"/>
            </w:tcBorders>
            <w:vMerge w:val="restart"/>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в том числе:</w:t>
            </w:r>
          </w:p>
        </w:tc>
        <w:tc>
          <w:tcPr>
            <w:tcW w:w="2268"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855" w:type="dxa"/>
            <w:tcBorders>
              <w:top w:val="nil"/>
              <w:left w:val="nil"/>
              <w:bottom w:val="nil"/>
              <w:right w:val="nil"/>
            </w:tcBorders>
          </w:tcPr>
          <w:p>
            <w:pPr>
              <w:pStyle w:val="0"/>
              <w:jc w:val="center"/>
            </w:pPr>
            <w:r>
              <w:rPr>
                <w:sz w:val="20"/>
              </w:rPr>
              <w:t xml:space="preserve">в инвазивных лекарственных препаратах, процентов</w:t>
            </w:r>
          </w:p>
        </w:tc>
        <w:tc>
          <w:tcPr>
            <w:tcW w:w="2268" w:type="dxa"/>
            <w:tcBorders>
              <w:top w:val="nil"/>
              <w:left w:val="nil"/>
              <w:bottom w:val="nil"/>
              <w:right w:val="nil"/>
            </w:tcBorders>
          </w:tcPr>
          <w:p>
            <w:pPr>
              <w:pStyle w:val="0"/>
              <w:jc w:val="center"/>
            </w:pPr>
            <w:r>
              <w:rPr>
                <w:sz w:val="20"/>
              </w:rPr>
              <w:t xml:space="preserve">70</w:t>
            </w:r>
          </w:p>
        </w:tc>
        <w:tc>
          <w:tcPr>
            <w:tcW w:w="1276" w:type="dxa"/>
            <w:tcBorders>
              <w:top w:val="nil"/>
              <w:left w:val="nil"/>
              <w:bottom w:val="nil"/>
              <w:right w:val="nil"/>
            </w:tcBorders>
          </w:tcPr>
          <w:p>
            <w:pPr>
              <w:pStyle w:val="0"/>
              <w:jc w:val="center"/>
            </w:pPr>
            <w:r>
              <w:rPr>
                <w:sz w:val="20"/>
              </w:rPr>
              <w:t xml:space="preserve">80</w:t>
            </w:r>
          </w:p>
        </w:tc>
        <w:tc>
          <w:tcPr>
            <w:tcW w:w="1275" w:type="dxa"/>
            <w:tcBorders>
              <w:top w:val="nil"/>
              <w:left w:val="nil"/>
              <w:bottom w:val="nil"/>
              <w:right w:val="nil"/>
            </w:tcBorders>
          </w:tcPr>
          <w:p>
            <w:pPr>
              <w:pStyle w:val="0"/>
              <w:jc w:val="center"/>
            </w:pPr>
            <w:r>
              <w:rPr>
                <w:sz w:val="20"/>
              </w:rPr>
              <w:t xml:space="preserve">90</w:t>
            </w:r>
          </w:p>
        </w:tc>
        <w:tc>
          <w:tcPr>
            <w:tcW w:w="1134" w:type="dxa"/>
            <w:tcBorders>
              <w:top w:val="nil"/>
              <w:left w:val="nil"/>
              <w:bottom w:val="nil"/>
              <w:right w:val="nil"/>
            </w:tcBorders>
          </w:tcPr>
          <w:p>
            <w:pPr>
              <w:pStyle w:val="0"/>
              <w:jc w:val="center"/>
            </w:pPr>
            <w:r>
              <w:rPr>
                <w:sz w:val="20"/>
              </w:rPr>
              <w:t xml:space="preserve">90</w:t>
            </w:r>
          </w:p>
        </w:tc>
        <w:tc>
          <w:tcPr>
            <w:tcW w:w="1104" w:type="dxa"/>
            <w:tcBorders>
              <w:top w:val="nil"/>
              <w:left w:val="nil"/>
              <w:bottom w:val="nil"/>
              <w:right w:val="nil"/>
            </w:tcBorders>
          </w:tcPr>
          <w:p>
            <w:pPr>
              <w:pStyle w:val="0"/>
              <w:jc w:val="center"/>
            </w:pPr>
            <w:r>
              <w:rPr>
                <w:sz w:val="20"/>
              </w:rPr>
              <w:t xml:space="preserve">95</w:t>
            </w:r>
          </w:p>
        </w:tc>
      </w:tr>
      <w:tr>
        <w:tc>
          <w:tcPr>
            <w:tcBorders>
              <w:top w:val="nil"/>
              <w:left w:val="nil"/>
              <w:bottom w:val="nil"/>
              <w:right w:val="nil"/>
            </w:tcBorders>
            <w:vMerge w:val="continue"/>
          </w:tcPr>
          <w:p/>
        </w:tc>
        <w:tc>
          <w:tcPr>
            <w:tcW w:w="3855" w:type="dxa"/>
            <w:tcBorders>
              <w:top w:val="nil"/>
              <w:left w:val="nil"/>
              <w:bottom w:val="nil"/>
              <w:right w:val="nil"/>
            </w:tcBorders>
          </w:tcPr>
          <w:p>
            <w:pPr>
              <w:pStyle w:val="0"/>
              <w:jc w:val="center"/>
            </w:pPr>
            <w:r>
              <w:rPr>
                <w:sz w:val="20"/>
              </w:rPr>
              <w:t xml:space="preserve">в неинвазивных лекарственных формах короткого действия, процентов</w:t>
            </w:r>
          </w:p>
        </w:tc>
        <w:tc>
          <w:tcPr>
            <w:tcW w:w="2268" w:type="dxa"/>
            <w:tcBorders>
              <w:top w:val="nil"/>
              <w:left w:val="nil"/>
              <w:bottom w:val="nil"/>
              <w:right w:val="nil"/>
            </w:tcBorders>
          </w:tcPr>
          <w:p>
            <w:pPr>
              <w:pStyle w:val="0"/>
              <w:jc w:val="center"/>
            </w:pPr>
            <w:r>
              <w:rPr>
                <w:sz w:val="20"/>
              </w:rPr>
              <w:t xml:space="preserve">40</w:t>
            </w:r>
          </w:p>
        </w:tc>
        <w:tc>
          <w:tcPr>
            <w:tcW w:w="1276" w:type="dxa"/>
            <w:tcBorders>
              <w:top w:val="nil"/>
              <w:left w:val="nil"/>
              <w:bottom w:val="nil"/>
              <w:right w:val="nil"/>
            </w:tcBorders>
          </w:tcPr>
          <w:p>
            <w:pPr>
              <w:pStyle w:val="0"/>
              <w:jc w:val="center"/>
            </w:pPr>
            <w:r>
              <w:rPr>
                <w:sz w:val="20"/>
              </w:rPr>
              <w:t xml:space="preserve">60</w:t>
            </w:r>
          </w:p>
        </w:tc>
        <w:tc>
          <w:tcPr>
            <w:tcW w:w="1275" w:type="dxa"/>
            <w:tcBorders>
              <w:top w:val="nil"/>
              <w:left w:val="nil"/>
              <w:bottom w:val="nil"/>
              <w:right w:val="nil"/>
            </w:tcBorders>
          </w:tcPr>
          <w:p>
            <w:pPr>
              <w:pStyle w:val="0"/>
              <w:jc w:val="center"/>
            </w:pPr>
            <w:r>
              <w:rPr>
                <w:sz w:val="20"/>
              </w:rPr>
              <w:t xml:space="preserve">70</w:t>
            </w:r>
          </w:p>
        </w:tc>
        <w:tc>
          <w:tcPr>
            <w:tcW w:w="1134" w:type="dxa"/>
            <w:tcBorders>
              <w:top w:val="nil"/>
              <w:left w:val="nil"/>
              <w:bottom w:val="nil"/>
              <w:right w:val="nil"/>
            </w:tcBorders>
          </w:tcPr>
          <w:p>
            <w:pPr>
              <w:pStyle w:val="0"/>
              <w:jc w:val="center"/>
            </w:pPr>
            <w:r>
              <w:rPr>
                <w:sz w:val="20"/>
              </w:rPr>
              <w:t xml:space="preserve">90</w:t>
            </w:r>
          </w:p>
        </w:tc>
        <w:tc>
          <w:tcPr>
            <w:tcW w:w="1104" w:type="dxa"/>
            <w:tcBorders>
              <w:top w:val="nil"/>
              <w:left w:val="nil"/>
              <w:bottom w:val="nil"/>
              <w:right w:val="nil"/>
            </w:tcBorders>
          </w:tcPr>
          <w:p>
            <w:pPr>
              <w:pStyle w:val="0"/>
              <w:jc w:val="center"/>
            </w:pPr>
            <w:r>
              <w:rPr>
                <w:sz w:val="20"/>
              </w:rPr>
              <w:t xml:space="preserve">90</w:t>
            </w:r>
          </w:p>
        </w:tc>
      </w:tr>
      <w:tr>
        <w:tc>
          <w:tcPr>
            <w:tcBorders>
              <w:top w:val="nil"/>
              <w:left w:val="nil"/>
              <w:bottom w:val="nil"/>
              <w:right w:val="nil"/>
            </w:tcBorders>
            <w:vMerge w:val="continue"/>
          </w:tcPr>
          <w:p/>
        </w:tc>
        <w:tc>
          <w:tcPr>
            <w:tcW w:w="3855" w:type="dxa"/>
            <w:tcBorders>
              <w:top w:val="nil"/>
              <w:left w:val="nil"/>
              <w:bottom w:val="nil"/>
              <w:right w:val="nil"/>
            </w:tcBorders>
          </w:tcPr>
          <w:p>
            <w:pPr>
              <w:pStyle w:val="0"/>
              <w:jc w:val="center"/>
            </w:pPr>
            <w:r>
              <w:rPr>
                <w:sz w:val="20"/>
              </w:rPr>
              <w:t xml:space="preserve">в неинвазивных лекарственных формах пролонгированного действия, процентов</w:t>
            </w:r>
          </w:p>
        </w:tc>
        <w:tc>
          <w:tcPr>
            <w:tcW w:w="2268" w:type="dxa"/>
            <w:tcBorders>
              <w:top w:val="nil"/>
              <w:left w:val="nil"/>
              <w:bottom w:val="nil"/>
              <w:right w:val="nil"/>
            </w:tcBorders>
          </w:tcPr>
          <w:p>
            <w:pPr>
              <w:pStyle w:val="0"/>
              <w:jc w:val="center"/>
            </w:pPr>
            <w:r>
              <w:rPr>
                <w:sz w:val="20"/>
              </w:rPr>
              <w:t xml:space="preserve">70</w:t>
            </w:r>
          </w:p>
        </w:tc>
        <w:tc>
          <w:tcPr>
            <w:tcW w:w="1276" w:type="dxa"/>
            <w:tcBorders>
              <w:top w:val="nil"/>
              <w:left w:val="nil"/>
              <w:bottom w:val="nil"/>
              <w:right w:val="nil"/>
            </w:tcBorders>
          </w:tcPr>
          <w:p>
            <w:pPr>
              <w:pStyle w:val="0"/>
              <w:jc w:val="center"/>
            </w:pPr>
            <w:r>
              <w:rPr>
                <w:sz w:val="20"/>
              </w:rPr>
              <w:t xml:space="preserve">85</w:t>
            </w:r>
          </w:p>
        </w:tc>
        <w:tc>
          <w:tcPr>
            <w:tcW w:w="1275" w:type="dxa"/>
            <w:tcBorders>
              <w:top w:val="nil"/>
              <w:left w:val="nil"/>
              <w:bottom w:val="nil"/>
              <w:right w:val="nil"/>
            </w:tcBorders>
          </w:tcPr>
          <w:p>
            <w:pPr>
              <w:pStyle w:val="0"/>
              <w:jc w:val="center"/>
            </w:pPr>
            <w:r>
              <w:rPr>
                <w:sz w:val="20"/>
              </w:rPr>
              <w:t xml:space="preserve">85</w:t>
            </w:r>
          </w:p>
        </w:tc>
        <w:tc>
          <w:tcPr>
            <w:tcW w:w="1134" w:type="dxa"/>
            <w:tcBorders>
              <w:top w:val="nil"/>
              <w:left w:val="nil"/>
              <w:bottom w:val="nil"/>
              <w:right w:val="nil"/>
            </w:tcBorders>
          </w:tcPr>
          <w:p>
            <w:pPr>
              <w:pStyle w:val="0"/>
              <w:jc w:val="center"/>
            </w:pPr>
            <w:r>
              <w:rPr>
                <w:sz w:val="20"/>
              </w:rPr>
              <w:t xml:space="preserve">95</w:t>
            </w:r>
          </w:p>
        </w:tc>
        <w:tc>
          <w:tcPr>
            <w:tcW w:w="1104" w:type="dxa"/>
            <w:tcBorders>
              <w:top w:val="nil"/>
              <w:left w:val="nil"/>
              <w:bottom w:val="nil"/>
              <w:right w:val="nil"/>
            </w:tcBorders>
          </w:tcPr>
          <w:p>
            <w:pPr>
              <w:pStyle w:val="0"/>
              <w:jc w:val="center"/>
            </w:pPr>
            <w:r>
              <w:rPr>
                <w:sz w:val="20"/>
              </w:rPr>
              <w:t xml:space="preserve">95</w:t>
            </w:r>
          </w:p>
        </w:tc>
      </w:tr>
      <w:tr>
        <w:tc>
          <w:tcPr>
            <w:tcW w:w="567"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Полнота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w:t>
            </w:r>
          </w:p>
        </w:tc>
        <w:tc>
          <w:tcPr>
            <w:tcW w:w="2268"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04"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в инвазивных лекарственных препаратах, процентов</w:t>
            </w:r>
          </w:p>
        </w:tc>
        <w:tc>
          <w:tcPr>
            <w:tcW w:w="2268" w:type="dxa"/>
            <w:tcBorders>
              <w:top w:val="nil"/>
              <w:left w:val="nil"/>
              <w:bottom w:val="nil"/>
              <w:right w:val="nil"/>
            </w:tcBorders>
          </w:tcPr>
          <w:p>
            <w:pPr>
              <w:pStyle w:val="0"/>
              <w:jc w:val="center"/>
            </w:pPr>
            <w:r>
              <w:rPr>
                <w:sz w:val="20"/>
              </w:rPr>
              <w:t xml:space="preserve">90</w:t>
            </w:r>
          </w:p>
        </w:tc>
        <w:tc>
          <w:tcPr>
            <w:tcW w:w="1276" w:type="dxa"/>
            <w:tcBorders>
              <w:top w:val="nil"/>
              <w:left w:val="nil"/>
              <w:bottom w:val="nil"/>
              <w:right w:val="nil"/>
            </w:tcBorders>
          </w:tcPr>
          <w:p>
            <w:pPr>
              <w:pStyle w:val="0"/>
              <w:jc w:val="center"/>
            </w:pPr>
            <w:r>
              <w:rPr>
                <w:sz w:val="20"/>
              </w:rPr>
              <w:t xml:space="preserve">90</w:t>
            </w:r>
          </w:p>
        </w:tc>
        <w:tc>
          <w:tcPr>
            <w:tcW w:w="1275" w:type="dxa"/>
            <w:tcBorders>
              <w:top w:val="nil"/>
              <w:left w:val="nil"/>
              <w:bottom w:val="nil"/>
              <w:right w:val="nil"/>
            </w:tcBorders>
          </w:tcPr>
          <w:p>
            <w:pPr>
              <w:pStyle w:val="0"/>
              <w:jc w:val="center"/>
            </w:pPr>
            <w:r>
              <w:rPr>
                <w:sz w:val="20"/>
              </w:rPr>
              <w:t xml:space="preserve">90</w:t>
            </w:r>
          </w:p>
        </w:tc>
        <w:tc>
          <w:tcPr>
            <w:tcW w:w="1134" w:type="dxa"/>
            <w:tcBorders>
              <w:top w:val="nil"/>
              <w:left w:val="nil"/>
              <w:bottom w:val="nil"/>
              <w:right w:val="nil"/>
            </w:tcBorders>
          </w:tcPr>
          <w:p>
            <w:pPr>
              <w:pStyle w:val="0"/>
              <w:jc w:val="center"/>
            </w:pPr>
            <w:r>
              <w:rPr>
                <w:sz w:val="20"/>
              </w:rPr>
              <w:t xml:space="preserve">95</w:t>
            </w:r>
          </w:p>
        </w:tc>
        <w:tc>
          <w:tcPr>
            <w:tcW w:w="1104" w:type="dxa"/>
            <w:tcBorders>
              <w:top w:val="nil"/>
              <w:left w:val="nil"/>
              <w:bottom w:val="nil"/>
              <w:right w:val="nil"/>
            </w:tcBorders>
          </w:tcPr>
          <w:p>
            <w:pPr>
              <w:pStyle w:val="0"/>
              <w:jc w:val="center"/>
            </w:pPr>
            <w:r>
              <w:rPr>
                <w:sz w:val="20"/>
              </w:rPr>
              <w:t xml:space="preserve">95</w:t>
            </w:r>
          </w:p>
        </w:tc>
      </w:tr>
      <w:tr>
        <w:tc>
          <w:tcPr>
            <w:tcW w:w="567"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в неинвазивных лекарственных препаратах, процентов</w:t>
            </w:r>
          </w:p>
        </w:tc>
        <w:tc>
          <w:tcPr>
            <w:tcW w:w="2268" w:type="dxa"/>
            <w:tcBorders>
              <w:top w:val="nil"/>
              <w:left w:val="nil"/>
              <w:bottom w:val="nil"/>
              <w:right w:val="nil"/>
            </w:tcBorders>
          </w:tcPr>
          <w:p>
            <w:pPr>
              <w:pStyle w:val="0"/>
              <w:jc w:val="center"/>
            </w:pPr>
            <w:r>
              <w:rPr>
                <w:sz w:val="20"/>
              </w:rPr>
              <w:t xml:space="preserve">11</w:t>
            </w:r>
          </w:p>
        </w:tc>
        <w:tc>
          <w:tcPr>
            <w:tcW w:w="1276" w:type="dxa"/>
            <w:tcBorders>
              <w:top w:val="nil"/>
              <w:left w:val="nil"/>
              <w:bottom w:val="nil"/>
              <w:right w:val="nil"/>
            </w:tcBorders>
          </w:tcPr>
          <w:p>
            <w:pPr>
              <w:pStyle w:val="0"/>
              <w:jc w:val="center"/>
            </w:pPr>
            <w:r>
              <w:rPr>
                <w:sz w:val="20"/>
              </w:rPr>
              <w:t xml:space="preserve">60</w:t>
            </w:r>
          </w:p>
        </w:tc>
        <w:tc>
          <w:tcPr>
            <w:tcW w:w="1275" w:type="dxa"/>
            <w:tcBorders>
              <w:top w:val="nil"/>
              <w:left w:val="nil"/>
              <w:bottom w:val="nil"/>
              <w:right w:val="nil"/>
            </w:tcBorders>
          </w:tcPr>
          <w:p>
            <w:pPr>
              <w:pStyle w:val="0"/>
              <w:jc w:val="center"/>
            </w:pPr>
            <w:r>
              <w:rPr>
                <w:sz w:val="20"/>
              </w:rPr>
              <w:t xml:space="preserve">70</w:t>
            </w:r>
          </w:p>
        </w:tc>
        <w:tc>
          <w:tcPr>
            <w:tcW w:w="1134" w:type="dxa"/>
            <w:tcBorders>
              <w:top w:val="nil"/>
              <w:left w:val="nil"/>
              <w:bottom w:val="nil"/>
              <w:right w:val="nil"/>
            </w:tcBorders>
          </w:tcPr>
          <w:p>
            <w:pPr>
              <w:pStyle w:val="0"/>
              <w:jc w:val="center"/>
            </w:pPr>
            <w:r>
              <w:rPr>
                <w:sz w:val="20"/>
              </w:rPr>
              <w:t xml:space="preserve">80</w:t>
            </w:r>
          </w:p>
        </w:tc>
        <w:tc>
          <w:tcPr>
            <w:tcW w:w="1104" w:type="dxa"/>
            <w:tcBorders>
              <w:top w:val="nil"/>
              <w:left w:val="nil"/>
              <w:bottom w:val="nil"/>
              <w:right w:val="nil"/>
            </w:tcBorders>
          </w:tcPr>
          <w:p>
            <w:pPr>
              <w:pStyle w:val="0"/>
              <w:jc w:val="center"/>
            </w:pPr>
            <w:r>
              <w:rPr>
                <w:sz w:val="20"/>
              </w:rPr>
              <w:t xml:space="preserve">80</w:t>
            </w:r>
          </w:p>
        </w:tc>
      </w:tr>
      <w:tr>
        <w:tc>
          <w:tcPr>
            <w:tcW w:w="567"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в неинвазивных лекарственных формах пролонгированного действия, процентов</w:t>
            </w:r>
          </w:p>
        </w:tc>
        <w:tc>
          <w:tcPr>
            <w:tcW w:w="2268" w:type="dxa"/>
            <w:tcBorders>
              <w:top w:val="nil"/>
              <w:left w:val="nil"/>
              <w:bottom w:val="nil"/>
              <w:right w:val="nil"/>
            </w:tcBorders>
          </w:tcPr>
          <w:p>
            <w:pPr>
              <w:pStyle w:val="0"/>
              <w:jc w:val="center"/>
            </w:pPr>
            <w:r>
              <w:rPr>
                <w:sz w:val="20"/>
              </w:rPr>
              <w:t xml:space="preserve">62</w:t>
            </w:r>
          </w:p>
        </w:tc>
        <w:tc>
          <w:tcPr>
            <w:tcW w:w="1276" w:type="dxa"/>
            <w:tcBorders>
              <w:top w:val="nil"/>
              <w:left w:val="nil"/>
              <w:bottom w:val="nil"/>
              <w:right w:val="nil"/>
            </w:tcBorders>
          </w:tcPr>
          <w:p>
            <w:pPr>
              <w:pStyle w:val="0"/>
              <w:jc w:val="center"/>
            </w:pPr>
            <w:r>
              <w:rPr>
                <w:sz w:val="20"/>
              </w:rPr>
              <w:t xml:space="preserve">65</w:t>
            </w:r>
          </w:p>
        </w:tc>
        <w:tc>
          <w:tcPr>
            <w:tcW w:w="1275" w:type="dxa"/>
            <w:tcBorders>
              <w:top w:val="nil"/>
              <w:left w:val="nil"/>
              <w:bottom w:val="nil"/>
              <w:right w:val="nil"/>
            </w:tcBorders>
          </w:tcPr>
          <w:p>
            <w:pPr>
              <w:pStyle w:val="0"/>
              <w:jc w:val="center"/>
            </w:pPr>
            <w:r>
              <w:rPr>
                <w:sz w:val="20"/>
              </w:rPr>
              <w:t xml:space="preserve">75</w:t>
            </w:r>
          </w:p>
        </w:tc>
        <w:tc>
          <w:tcPr>
            <w:tcW w:w="1134" w:type="dxa"/>
            <w:tcBorders>
              <w:top w:val="nil"/>
              <w:left w:val="nil"/>
              <w:bottom w:val="nil"/>
              <w:right w:val="nil"/>
            </w:tcBorders>
          </w:tcPr>
          <w:p>
            <w:pPr>
              <w:pStyle w:val="0"/>
              <w:jc w:val="center"/>
            </w:pPr>
            <w:r>
              <w:rPr>
                <w:sz w:val="20"/>
              </w:rPr>
              <w:t xml:space="preserve">80</w:t>
            </w:r>
          </w:p>
        </w:tc>
        <w:tc>
          <w:tcPr>
            <w:tcW w:w="1104" w:type="dxa"/>
            <w:tcBorders>
              <w:top w:val="nil"/>
              <w:left w:val="nil"/>
              <w:bottom w:val="nil"/>
              <w:right w:val="nil"/>
            </w:tcBorders>
          </w:tcPr>
          <w:p>
            <w:pPr>
              <w:pStyle w:val="0"/>
              <w:jc w:val="center"/>
            </w:pPr>
            <w:r>
              <w:rPr>
                <w:sz w:val="20"/>
              </w:rPr>
              <w:t xml:space="preserve">80</w:t>
            </w:r>
          </w:p>
        </w:tc>
      </w:tr>
      <w:tr>
        <w:tc>
          <w:tcPr>
            <w:tcW w:w="567"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человек</w:t>
            </w:r>
          </w:p>
        </w:tc>
        <w:tc>
          <w:tcPr>
            <w:tcW w:w="2268" w:type="dxa"/>
            <w:tcBorders>
              <w:top w:val="nil"/>
              <w:left w:val="nil"/>
              <w:bottom w:val="nil"/>
              <w:right w:val="nil"/>
            </w:tcBorders>
          </w:tcPr>
          <w:p>
            <w:pPr>
              <w:pStyle w:val="0"/>
              <w:jc w:val="center"/>
            </w:pPr>
            <w:r>
              <w:rPr>
                <w:sz w:val="20"/>
              </w:rPr>
              <w:t xml:space="preserve">10</w:t>
            </w:r>
          </w:p>
        </w:tc>
        <w:tc>
          <w:tcPr>
            <w:tcW w:w="1276" w:type="dxa"/>
            <w:tcBorders>
              <w:top w:val="nil"/>
              <w:left w:val="nil"/>
              <w:bottom w:val="nil"/>
              <w:right w:val="nil"/>
            </w:tcBorders>
          </w:tcPr>
          <w:p>
            <w:pPr>
              <w:pStyle w:val="0"/>
              <w:jc w:val="center"/>
            </w:pPr>
            <w:r>
              <w:rPr>
                <w:sz w:val="20"/>
              </w:rPr>
              <w:t xml:space="preserve">19</w:t>
            </w:r>
          </w:p>
        </w:tc>
        <w:tc>
          <w:tcPr>
            <w:tcW w:w="1275" w:type="dxa"/>
            <w:tcBorders>
              <w:top w:val="nil"/>
              <w:left w:val="nil"/>
              <w:bottom w:val="nil"/>
              <w:right w:val="nil"/>
            </w:tcBorders>
          </w:tcPr>
          <w:p>
            <w:pPr>
              <w:pStyle w:val="0"/>
              <w:jc w:val="center"/>
            </w:pPr>
            <w:r>
              <w:rPr>
                <w:sz w:val="20"/>
              </w:rPr>
              <w:t xml:space="preserve">19</w:t>
            </w:r>
          </w:p>
        </w:tc>
        <w:tc>
          <w:tcPr>
            <w:tcW w:w="1134" w:type="dxa"/>
            <w:tcBorders>
              <w:top w:val="nil"/>
              <w:left w:val="nil"/>
              <w:bottom w:val="nil"/>
              <w:right w:val="nil"/>
            </w:tcBorders>
          </w:tcPr>
          <w:p>
            <w:pPr>
              <w:pStyle w:val="0"/>
              <w:jc w:val="center"/>
            </w:pPr>
            <w:r>
              <w:rPr>
                <w:sz w:val="20"/>
              </w:rPr>
              <w:t xml:space="preserve">19</w:t>
            </w:r>
          </w:p>
        </w:tc>
        <w:tc>
          <w:tcPr>
            <w:tcW w:w="1104" w:type="dxa"/>
            <w:tcBorders>
              <w:top w:val="nil"/>
              <w:left w:val="nil"/>
              <w:bottom w:val="nil"/>
              <w:right w:val="nil"/>
            </w:tcBorders>
          </w:tcPr>
          <w:p>
            <w:pPr>
              <w:pStyle w:val="0"/>
              <w:jc w:val="center"/>
            </w:pPr>
            <w:r>
              <w:rPr>
                <w:sz w:val="20"/>
              </w:rPr>
              <w:t xml:space="preserve">19</w:t>
            </w:r>
          </w:p>
        </w:tc>
      </w:tr>
      <w:tr>
        <w:tc>
          <w:tcPr>
            <w:tcW w:w="567"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в общем числе пролеченных пациентов по паллиативной медицинской помощи, процентов</w:t>
            </w:r>
          </w:p>
        </w:tc>
        <w:tc>
          <w:tcPr>
            <w:tcW w:w="2268" w:type="dxa"/>
            <w:tcBorders>
              <w:top w:val="nil"/>
              <w:left w:val="nil"/>
              <w:bottom w:val="nil"/>
              <w:right w:val="nil"/>
            </w:tcBorders>
          </w:tcPr>
          <w:p>
            <w:pPr>
              <w:pStyle w:val="0"/>
              <w:jc w:val="center"/>
            </w:pPr>
            <w:r>
              <w:rPr>
                <w:sz w:val="20"/>
              </w:rPr>
              <w:t xml:space="preserve">1,4</w:t>
            </w:r>
          </w:p>
        </w:tc>
        <w:tc>
          <w:tcPr>
            <w:tcW w:w="1276" w:type="dxa"/>
            <w:tcBorders>
              <w:top w:val="nil"/>
              <w:left w:val="nil"/>
              <w:bottom w:val="nil"/>
              <w:right w:val="nil"/>
            </w:tcBorders>
          </w:tcPr>
          <w:p>
            <w:pPr>
              <w:pStyle w:val="0"/>
              <w:jc w:val="center"/>
            </w:pPr>
            <w:r>
              <w:rPr>
                <w:sz w:val="20"/>
              </w:rPr>
              <w:t xml:space="preserve">1</w:t>
            </w:r>
          </w:p>
        </w:tc>
        <w:tc>
          <w:tcPr>
            <w:tcW w:w="1275"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1</w:t>
            </w:r>
          </w:p>
        </w:tc>
        <w:tc>
          <w:tcPr>
            <w:tcW w:w="1104"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субсидий из бюджетов субъектов Российской Федерации, на оказание услуг, предусматривающих медико-социальное сопровождение лиц, нуждающихся в паллиативной медицинской помощи, включая организацию создания паллиативной медицинской помощи и содействие в ее получении, единиц</w:t>
            </w:r>
          </w:p>
        </w:tc>
        <w:tc>
          <w:tcPr>
            <w:tcW w:w="2268" w:type="dxa"/>
            <w:tcBorders>
              <w:top w:val="nil"/>
              <w:left w:val="nil"/>
              <w:bottom w:val="nil"/>
              <w:right w:val="nil"/>
            </w:tcBorders>
          </w:tcPr>
          <w:p>
            <w:pPr>
              <w:pStyle w:val="0"/>
              <w:jc w:val="center"/>
            </w:pPr>
            <w:r>
              <w:rPr>
                <w:sz w:val="20"/>
              </w:rPr>
              <w:t xml:space="preserve">1</w:t>
            </w:r>
          </w:p>
        </w:tc>
        <w:tc>
          <w:tcPr>
            <w:tcW w:w="1276" w:type="dxa"/>
            <w:tcBorders>
              <w:top w:val="nil"/>
              <w:left w:val="nil"/>
              <w:bottom w:val="nil"/>
              <w:right w:val="nil"/>
            </w:tcBorders>
          </w:tcPr>
          <w:p>
            <w:pPr>
              <w:pStyle w:val="0"/>
              <w:jc w:val="center"/>
            </w:pPr>
            <w:r>
              <w:rPr>
                <w:sz w:val="20"/>
              </w:rPr>
              <w:t xml:space="preserve">1</w:t>
            </w:r>
          </w:p>
        </w:tc>
        <w:tc>
          <w:tcPr>
            <w:tcW w:w="1275"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1</w:t>
            </w:r>
          </w:p>
        </w:tc>
        <w:tc>
          <w:tcPr>
            <w:tcW w:w="1104" w:type="dxa"/>
            <w:tcBorders>
              <w:top w:val="nil"/>
              <w:left w:val="nil"/>
              <w:bottom w:val="nil"/>
              <w:right w:val="nil"/>
            </w:tcBorders>
          </w:tcPr>
          <w:p>
            <w:pPr>
              <w:pStyle w:val="0"/>
              <w:jc w:val="center"/>
            </w:pPr>
            <w:r>
              <w:rPr>
                <w:sz w:val="20"/>
              </w:rPr>
              <w:t xml:space="preserve">1</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1.3. Перечень региональных правовых актов, регламентирующих</w:t>
      </w:r>
    </w:p>
    <w:p>
      <w:pPr>
        <w:pStyle w:val="2"/>
        <w:jc w:val="center"/>
      </w:pPr>
      <w:r>
        <w:rPr>
          <w:sz w:val="20"/>
        </w:rPr>
        <w:t xml:space="preserve">оказание паллиативной медицинской помощи в Самарской области</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Правовые акты, регламентирующие оказание паллиативной</w:t>
      </w:r>
    </w:p>
    <w:p>
      <w:pPr>
        <w:pStyle w:val="2"/>
        <w:jc w:val="center"/>
      </w:pPr>
      <w:r>
        <w:rPr>
          <w:sz w:val="20"/>
        </w:rPr>
        <w:t xml:space="preserve">медицинской помощи в Самарской области</w:t>
      </w:r>
    </w:p>
    <w:p>
      <w:pPr>
        <w:pStyle w:val="0"/>
        <w:jc w:val="center"/>
      </w:pPr>
      <w:r>
        <w:rPr>
          <w:sz w:val="20"/>
        </w:rPr>
        <w:t xml:space="preserve">(в ред. </w:t>
      </w:r>
      <w:hyperlink w:history="0" r:id="rId15" w:tooltip="Распоряжение Губернатора Самарской области от 07.05.2021 N 136-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Распоряжения</w:t>
        </w:r>
      </w:hyperlink>
      <w:r>
        <w:rPr>
          <w:sz w:val="20"/>
        </w:rPr>
        <w:t xml:space="preserve"> Губернатора Самарской области</w:t>
      </w:r>
    </w:p>
    <w:p>
      <w:pPr>
        <w:pStyle w:val="0"/>
        <w:jc w:val="center"/>
      </w:pPr>
      <w:r>
        <w:rPr>
          <w:sz w:val="20"/>
        </w:rPr>
        <w:t xml:space="preserve">от 07.05.2021 N 136-р)</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75"/>
        <w:gridCol w:w="3912"/>
        <w:gridCol w:w="4422"/>
      </w:tblGrid>
      <w:tr>
        <w:tblPrEx>
          <w:tblBorders>
            <w:left w:val="single" w:sz="4"/>
            <w:right w:val="single" w:sz="4"/>
            <w:insideV w:val="single" w:sz="4"/>
            <w:insideH w:val="single" w:sz="4"/>
          </w:tblBorders>
        </w:tblPrEx>
        <w:tc>
          <w:tcPr>
            <w:tcW w:w="675" w:type="dxa"/>
            <w:tcBorders>
              <w:top w:val="single" w:sz="4"/>
              <w:bottom w:val="single" w:sz="4"/>
            </w:tcBorders>
          </w:tcPr>
          <w:p>
            <w:pPr>
              <w:pStyle w:val="0"/>
              <w:jc w:val="center"/>
            </w:pPr>
            <w:r>
              <w:rPr>
                <w:sz w:val="20"/>
              </w:rPr>
              <w:t xml:space="preserve">N п/п</w:t>
            </w:r>
          </w:p>
        </w:tc>
        <w:tc>
          <w:tcPr>
            <w:tcW w:w="3912" w:type="dxa"/>
            <w:tcBorders>
              <w:top w:val="single" w:sz="4"/>
              <w:bottom w:val="single" w:sz="4"/>
            </w:tcBorders>
          </w:tcPr>
          <w:p>
            <w:pPr>
              <w:pStyle w:val="0"/>
              <w:jc w:val="center"/>
            </w:pPr>
            <w:r>
              <w:rPr>
                <w:sz w:val="20"/>
              </w:rPr>
              <w:t xml:space="preserve">Наименование</w:t>
            </w:r>
          </w:p>
        </w:tc>
        <w:tc>
          <w:tcPr>
            <w:tcW w:w="4422" w:type="dxa"/>
            <w:tcBorders>
              <w:top w:val="single" w:sz="4"/>
              <w:bottom w:val="single" w:sz="4"/>
            </w:tcBorders>
          </w:tcPr>
          <w:p>
            <w:pPr>
              <w:pStyle w:val="0"/>
              <w:jc w:val="center"/>
            </w:pPr>
            <w:r>
              <w:rPr>
                <w:sz w:val="20"/>
              </w:rPr>
              <w:t xml:space="preserve">Краткие комментарии по содержанию правового акта</w:t>
            </w:r>
          </w:p>
        </w:tc>
      </w:tr>
      <w:tr>
        <w:tc>
          <w:tcPr>
            <w:tcW w:w="675" w:type="dxa"/>
            <w:tcBorders>
              <w:top w:val="single" w:sz="4"/>
              <w:left w:val="nil"/>
              <w:bottom w:val="nil"/>
              <w:right w:val="nil"/>
            </w:tcBorders>
          </w:tcPr>
          <w:p>
            <w:pPr>
              <w:pStyle w:val="0"/>
              <w:jc w:val="center"/>
            </w:pPr>
            <w:r>
              <w:rPr>
                <w:sz w:val="20"/>
              </w:rPr>
              <w:t xml:space="preserve">1.</w:t>
            </w:r>
          </w:p>
        </w:tc>
        <w:tc>
          <w:tcPr>
            <w:tcW w:w="3912" w:type="dxa"/>
            <w:tcBorders>
              <w:top w:val="single" w:sz="4"/>
              <w:left w:val="nil"/>
              <w:bottom w:val="nil"/>
              <w:right w:val="nil"/>
            </w:tcBorders>
          </w:tcPr>
          <w:p>
            <w:pPr>
              <w:pStyle w:val="0"/>
              <w:jc w:val="both"/>
            </w:pPr>
            <w:hyperlink w:history="0" r:id="rId16" w:tooltip="Постановление Правительства Самарской области от 27.11.2013 N 674 (ред. от 31.03.2023) &quot;Об утверждении государственной программы Самарской области &quot;Развитие здравоохранения в Самарской области&quot; на 2014 - 2032 годы&quot; {КонсультантПлюс}">
              <w:r>
                <w:rPr>
                  <w:sz w:val="20"/>
                  <w:color w:val="0000ff"/>
                </w:rPr>
                <w:t xml:space="preserve">Подпрограмма</w:t>
              </w:r>
            </w:hyperlink>
            <w:r>
              <w:rPr>
                <w:sz w:val="20"/>
              </w:rPr>
              <w:t xml:space="preserve"> "Оказание паллиативной помощи, в том числе детям" на 2014 - 2022 годы государственной программы Самарской области "Развитие здравоохранения в Самарской области" на 2014 - 2022 годы, утвержденной постановлением Правительства Самарской области от 27.11.2013 N 674 (далее - подпрограмма)</w:t>
            </w:r>
          </w:p>
        </w:tc>
        <w:tc>
          <w:tcPr>
            <w:tcW w:w="4422" w:type="dxa"/>
            <w:tcBorders>
              <w:top w:val="single" w:sz="4"/>
              <w:left w:val="nil"/>
              <w:bottom w:val="nil"/>
              <w:right w:val="nil"/>
            </w:tcBorders>
          </w:tcPr>
          <w:p>
            <w:pPr>
              <w:pStyle w:val="0"/>
              <w:jc w:val="both"/>
            </w:pPr>
            <w:r>
              <w:rPr>
                <w:sz w:val="20"/>
              </w:rPr>
              <w:t xml:space="preserve">Подпрограмма в том числе регламентирует порядок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ПМП, включает мероприятия по обеспечению больных, нуждающихся в ПМП, необходимыми лекарственными препаратами, включая обезболивание, по обеспечению медицинских организаций, оказывающих ПМП, медицинскими изделиями, в том числе для использования пациентами на дому</w:t>
            </w:r>
          </w:p>
        </w:tc>
      </w:tr>
      <w:tr>
        <w:tc>
          <w:tcPr>
            <w:tcW w:w="675" w:type="dxa"/>
            <w:tcBorders>
              <w:top w:val="nil"/>
              <w:left w:val="nil"/>
              <w:bottom w:val="nil"/>
              <w:right w:val="nil"/>
            </w:tcBorders>
          </w:tcPr>
          <w:p>
            <w:pPr>
              <w:pStyle w:val="0"/>
              <w:jc w:val="center"/>
            </w:pPr>
            <w:r>
              <w:rPr>
                <w:sz w:val="20"/>
              </w:rPr>
              <w:t xml:space="preserve">2.</w:t>
            </w:r>
          </w:p>
        </w:tc>
        <w:tc>
          <w:tcPr>
            <w:tcW w:w="3912" w:type="dxa"/>
            <w:tcBorders>
              <w:top w:val="nil"/>
              <w:left w:val="nil"/>
              <w:bottom w:val="nil"/>
              <w:right w:val="nil"/>
            </w:tcBorders>
          </w:tcPr>
          <w:p>
            <w:pPr>
              <w:pStyle w:val="0"/>
              <w:jc w:val="both"/>
            </w:pPr>
            <w:r>
              <w:rPr>
                <w:sz w:val="20"/>
              </w:rPr>
              <w:t xml:space="preserve">Постановления Правительства Самарской области от 19.11.2014 </w:t>
            </w:r>
            <w:hyperlink w:history="0" r:id="rId17" w:tooltip="Постановление Правительства Самарской области от 19.11.2014 N 710 &quot;Об утверждении Порядка межведомственного взаимодействия органов государственной власти Самарской области при предоставлении социальных услуг и социального сопровождения&quot; {КонсультантПлюс}">
              <w:r>
                <w:rPr>
                  <w:sz w:val="20"/>
                  <w:color w:val="0000ff"/>
                </w:rPr>
                <w:t xml:space="preserve">N 710</w:t>
              </w:r>
            </w:hyperlink>
            <w:r>
              <w:rPr>
                <w:sz w:val="20"/>
              </w:rPr>
              <w:t xml:space="preserve"> "Об утверждении Порядка межведомственного взаимодействия органов государственной власти Самарской области при предоставлении социальных услуг и социального сопровождения", от 22.12.2014 </w:t>
            </w:r>
            <w:hyperlink w:history="0" r:id="rId18" w:tooltip="Постановление Правительства Самарской области от 22.12.2014 N 808 &quot;Об утверждении Регламента межведомственного взаимодействия органов государственной власти Самарской области в связи с реализацией полномочий в сфере социального обслуживания&quot; {КонсультантПлюс}">
              <w:r>
                <w:rPr>
                  <w:sz w:val="20"/>
                  <w:color w:val="0000ff"/>
                </w:rPr>
                <w:t xml:space="preserve">N 808</w:t>
              </w:r>
            </w:hyperlink>
            <w:r>
              <w:rPr>
                <w:sz w:val="20"/>
              </w:rPr>
              <w:t xml:space="preserve"> "Об утверждении Регламента межведомственного взаимодействия органов государственной власти Самарской области в связи с реализацией полномочий в сфере социального обслуживания"</w:t>
            </w:r>
          </w:p>
        </w:tc>
        <w:tc>
          <w:tcPr>
            <w:tcW w:w="4422" w:type="dxa"/>
            <w:tcBorders>
              <w:top w:val="nil"/>
              <w:left w:val="nil"/>
              <w:bottom w:val="nil"/>
              <w:right w:val="nil"/>
            </w:tcBorders>
          </w:tcPr>
          <w:p>
            <w:pPr>
              <w:pStyle w:val="0"/>
              <w:jc w:val="both"/>
            </w:pPr>
            <w:r>
              <w:rPr>
                <w:sz w:val="20"/>
              </w:rPr>
              <w:t xml:space="preserve">Правовые акты определяют общие правила и формы межведомственного взаимодействия при предоставлении социальных услуг и при содействии в предоставлении медицинской, психологической, педагогической, юридической, социальной помощи, не относящейся к социальным услугам</w:t>
            </w:r>
          </w:p>
        </w:tc>
      </w:tr>
      <w:tr>
        <w:tc>
          <w:tcPr>
            <w:tcW w:w="675" w:type="dxa"/>
            <w:tcBorders>
              <w:top w:val="nil"/>
              <w:left w:val="nil"/>
              <w:bottom w:val="nil"/>
              <w:right w:val="nil"/>
            </w:tcBorders>
          </w:tcPr>
          <w:p>
            <w:pPr>
              <w:pStyle w:val="0"/>
              <w:jc w:val="center"/>
            </w:pPr>
            <w:r>
              <w:rPr>
                <w:sz w:val="20"/>
              </w:rPr>
              <w:t xml:space="preserve">3.</w:t>
            </w:r>
          </w:p>
        </w:tc>
        <w:tc>
          <w:tcPr>
            <w:tcW w:w="3912" w:type="dxa"/>
            <w:tcBorders>
              <w:top w:val="nil"/>
              <w:left w:val="nil"/>
              <w:bottom w:val="nil"/>
              <w:right w:val="nil"/>
            </w:tcBorders>
          </w:tcPr>
          <w:p>
            <w:pPr>
              <w:pStyle w:val="0"/>
              <w:jc w:val="both"/>
            </w:pPr>
            <w:hyperlink w:history="0" r:id="rId19" w:tooltip="Приказ министерства здравоохранения Самарской области от 25.06.2015 N 962 &quot;Об образовании региональной профильной комиссии при министерстве здравоохранения Самарской области по паллиативной медицинской помощи&quot; {КонсультантПлюс}">
              <w:r>
                <w:rPr>
                  <w:sz w:val="20"/>
                  <w:color w:val="0000ff"/>
                </w:rPr>
                <w:t xml:space="preserve">Приказ</w:t>
              </w:r>
            </w:hyperlink>
            <w:r>
              <w:rPr>
                <w:sz w:val="20"/>
              </w:rPr>
              <w:t xml:space="preserve"> министерства здравоохранения Самарской области (далее - МЗ СО) от 25.06.2015 N 962 "Об образовании региональной профильной комиссии при министерстве здравоохранения Самарской области по паллиативной медицинской помощи"</w:t>
            </w:r>
          </w:p>
        </w:tc>
        <w:tc>
          <w:tcPr>
            <w:tcW w:w="4422" w:type="dxa"/>
            <w:tcBorders>
              <w:top w:val="nil"/>
              <w:left w:val="nil"/>
              <w:bottom w:val="nil"/>
              <w:right w:val="nil"/>
            </w:tcBorders>
          </w:tcPr>
          <w:p>
            <w:pPr>
              <w:pStyle w:val="0"/>
              <w:jc w:val="both"/>
            </w:pPr>
            <w:r>
              <w:rPr>
                <w:sz w:val="20"/>
              </w:rPr>
              <w:t xml:space="preserve">Правовым актом определены положение, задачи, состав, компетенции и порядок работы комиссии по ПМП</w:t>
            </w:r>
          </w:p>
        </w:tc>
      </w:tr>
      <w:tr>
        <w:tc>
          <w:tcPr>
            <w:tcW w:w="675" w:type="dxa"/>
            <w:tcBorders>
              <w:top w:val="nil"/>
              <w:left w:val="nil"/>
              <w:bottom w:val="nil"/>
              <w:right w:val="nil"/>
            </w:tcBorders>
          </w:tcPr>
          <w:p>
            <w:pPr>
              <w:pStyle w:val="0"/>
              <w:jc w:val="center"/>
            </w:pPr>
            <w:r>
              <w:rPr>
                <w:sz w:val="20"/>
              </w:rPr>
              <w:t xml:space="preserve">4.</w:t>
            </w:r>
          </w:p>
        </w:tc>
        <w:tc>
          <w:tcPr>
            <w:tcW w:w="3912" w:type="dxa"/>
            <w:tcBorders>
              <w:top w:val="nil"/>
              <w:left w:val="nil"/>
              <w:bottom w:val="nil"/>
              <w:right w:val="nil"/>
            </w:tcBorders>
          </w:tcPr>
          <w:p>
            <w:pPr>
              <w:pStyle w:val="0"/>
              <w:jc w:val="both"/>
            </w:pPr>
            <w:hyperlink w:history="0" r:id="rId20" w:tooltip="Приказ министерства здравоохранения Самарской области от 01.10.2015 N 1419 &quot;О едином телефоне горячей линии по вопросам оказания гражданам медицинской помощи, лекарственного обеспечения, в том числе доступности обезболивающей терапии, на территории Самарской области&quot; (вместе с &quot;Положением о порядке приема, передачи, рассмотрения обращений граждан, поступивших на единый телефон горячей линии, по вопросам оказания гражданам медицинской помощи, лекарственного обеспечения, в том числе доступности обезболивающей {КонсультантПлюс}">
              <w:r>
                <w:rPr>
                  <w:sz w:val="20"/>
                  <w:color w:val="0000ff"/>
                </w:rPr>
                <w:t xml:space="preserve">Приказ</w:t>
              </w:r>
            </w:hyperlink>
            <w:r>
              <w:rPr>
                <w:sz w:val="20"/>
              </w:rPr>
              <w:t xml:space="preserve"> МЗ СО от 01.10.2015 N 1419 "О едином телефоне горячей линии по вопросам оказания гражданам медицинской помощи, лекарственного обеспечения, в том числе доступности обезболивающей терапии, на территории Самарской области"</w:t>
            </w:r>
          </w:p>
        </w:tc>
        <w:tc>
          <w:tcPr>
            <w:tcW w:w="4422" w:type="dxa"/>
            <w:tcBorders>
              <w:top w:val="nil"/>
              <w:left w:val="nil"/>
              <w:bottom w:val="nil"/>
              <w:right w:val="nil"/>
            </w:tcBorders>
          </w:tcPr>
          <w:p>
            <w:pPr>
              <w:pStyle w:val="0"/>
              <w:jc w:val="both"/>
            </w:pPr>
            <w:r>
              <w:rPr>
                <w:sz w:val="20"/>
              </w:rPr>
              <w:t xml:space="preserve">Правовым актом регламентируется работа круглосуточного телефона горячей линии по вопросам оказания медицинской помощи, лекарственного обеспечения, в том числе доступности обезболивающей терапии</w:t>
            </w:r>
          </w:p>
        </w:tc>
      </w:tr>
      <w:tr>
        <w:tc>
          <w:tcPr>
            <w:tcW w:w="675" w:type="dxa"/>
            <w:tcBorders>
              <w:top w:val="nil"/>
              <w:left w:val="nil"/>
              <w:bottom w:val="nil"/>
              <w:right w:val="nil"/>
            </w:tcBorders>
          </w:tcPr>
          <w:p>
            <w:pPr>
              <w:pStyle w:val="0"/>
              <w:jc w:val="center"/>
            </w:pPr>
            <w:r>
              <w:rPr>
                <w:sz w:val="20"/>
              </w:rPr>
              <w:t xml:space="preserve">5.</w:t>
            </w:r>
          </w:p>
        </w:tc>
        <w:tc>
          <w:tcPr>
            <w:tcW w:w="3912" w:type="dxa"/>
            <w:tcBorders>
              <w:top w:val="nil"/>
              <w:left w:val="nil"/>
              <w:bottom w:val="nil"/>
              <w:right w:val="nil"/>
            </w:tcBorders>
          </w:tcPr>
          <w:p>
            <w:pPr>
              <w:pStyle w:val="0"/>
              <w:jc w:val="both"/>
            </w:pPr>
            <w:hyperlink w:history="0" r:id="rId21" w:tooltip="Приказ министерства здравоохранения Самарской области от 09.10.2015 N 1473 (ред. от 31.05.2022) &quot;О совершенствовании медицинской помощи детям Самарской области&quot; {КонсультантПлюс}">
              <w:r>
                <w:rPr>
                  <w:sz w:val="20"/>
                  <w:color w:val="0000ff"/>
                </w:rPr>
                <w:t xml:space="preserve">Приказ</w:t>
              </w:r>
            </w:hyperlink>
            <w:r>
              <w:rPr>
                <w:sz w:val="20"/>
              </w:rPr>
              <w:t xml:space="preserve"> МЗ СО от 09.10.2015 N 1473 "О совершенствовании медицинской помощи детям Самарской области"</w:t>
            </w:r>
          </w:p>
        </w:tc>
        <w:tc>
          <w:tcPr>
            <w:tcW w:w="4422" w:type="dxa"/>
            <w:tcBorders>
              <w:top w:val="nil"/>
              <w:left w:val="nil"/>
              <w:bottom w:val="nil"/>
              <w:right w:val="nil"/>
            </w:tcBorders>
          </w:tcPr>
          <w:p>
            <w:pPr>
              <w:pStyle w:val="0"/>
              <w:jc w:val="both"/>
            </w:pPr>
            <w:r>
              <w:rPr>
                <w:sz w:val="20"/>
              </w:rPr>
              <w:t xml:space="preserve">Правовым актом регламентируется маршрутизация детей для оказания ПМП в учреждения здравоохранения, подведомственные МЗ СО</w:t>
            </w:r>
          </w:p>
        </w:tc>
      </w:tr>
      <w:tr>
        <w:tc>
          <w:tcPr>
            <w:tcW w:w="675" w:type="dxa"/>
            <w:tcBorders>
              <w:top w:val="nil"/>
              <w:left w:val="nil"/>
              <w:bottom w:val="nil"/>
              <w:right w:val="nil"/>
            </w:tcBorders>
          </w:tcPr>
          <w:p>
            <w:pPr>
              <w:pStyle w:val="0"/>
              <w:jc w:val="center"/>
            </w:pPr>
            <w:r>
              <w:rPr>
                <w:sz w:val="20"/>
              </w:rPr>
              <w:t xml:space="preserve">6.</w:t>
            </w:r>
          </w:p>
        </w:tc>
        <w:tc>
          <w:tcPr>
            <w:tcW w:w="3912" w:type="dxa"/>
            <w:tcBorders>
              <w:top w:val="nil"/>
              <w:left w:val="nil"/>
              <w:bottom w:val="nil"/>
              <w:right w:val="nil"/>
            </w:tcBorders>
          </w:tcPr>
          <w:p>
            <w:pPr>
              <w:pStyle w:val="0"/>
              <w:jc w:val="both"/>
            </w:pPr>
            <w:hyperlink w:history="0" r:id="rId22" w:tooltip="Приказ министерства здравоохранения Самарской области от 20.09.2021 N 1224 &quot;О совершенствовании обеспечения обезболивающими лекарственными препаратами граждан с неизлечимыми прогрессирующими заболеваниями при оказании им паллиативной медицинской помощи в амбулаторных условиях&quot; {КонсультантПлюс}">
              <w:r>
                <w:rPr>
                  <w:sz w:val="20"/>
                  <w:color w:val="0000ff"/>
                </w:rPr>
                <w:t xml:space="preserve">Приказ</w:t>
              </w:r>
            </w:hyperlink>
            <w:r>
              <w:rPr>
                <w:sz w:val="20"/>
              </w:rPr>
              <w:t xml:space="preserve"> министерства здравоохранения Самарской области от 20.09.2021 N 1224 "О совершенствовании обеспечения обезболивающими лекарственными препаратами граждан с неизлечимыми прогрессирующими заболеваниями при оказании им паллиативной медицинской помощи в амбулаторных условиях"</w:t>
            </w:r>
          </w:p>
        </w:tc>
        <w:tc>
          <w:tcPr>
            <w:tcW w:w="4422" w:type="dxa"/>
            <w:tcBorders>
              <w:top w:val="nil"/>
              <w:left w:val="nil"/>
              <w:bottom w:val="nil"/>
              <w:right w:val="nil"/>
            </w:tcBorders>
          </w:tcPr>
          <w:p>
            <w:pPr>
              <w:pStyle w:val="0"/>
              <w:jc w:val="both"/>
            </w:pPr>
            <w:r>
              <w:rPr>
                <w:sz w:val="20"/>
              </w:rPr>
              <w:t xml:space="preserve">Правовым актом формализован дневник посещения пациента с хроническим болевым синдромом (далее - ХБС), утверждена аналитическая карта тактики ведения пациента с ХБС</w:t>
            </w:r>
          </w:p>
        </w:tc>
      </w:tr>
      <w:tr>
        <w:tc>
          <w:tcPr>
            <w:gridSpan w:val="3"/>
            <w:tcW w:w="9009" w:type="dxa"/>
            <w:tcBorders>
              <w:top w:val="nil"/>
              <w:left w:val="nil"/>
              <w:bottom w:val="nil"/>
              <w:right w:val="nil"/>
            </w:tcBorders>
          </w:tcPr>
          <w:p>
            <w:pPr>
              <w:pStyle w:val="0"/>
              <w:jc w:val="both"/>
            </w:pPr>
            <w:r>
              <w:rPr>
                <w:sz w:val="20"/>
              </w:rPr>
              <w:t xml:space="preserve">(п. 6 в ред. </w:t>
            </w:r>
            <w:hyperlink w:history="0" r:id="rId23" w:tooltip="Распоряжение Губернатора Самарской области от 05.04.2023 N 65-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Распоряжения</w:t>
              </w:r>
            </w:hyperlink>
            <w:r>
              <w:rPr>
                <w:sz w:val="20"/>
              </w:rPr>
              <w:t xml:space="preserve"> Губернатора Самарской области от 05.04.2023 N 65-р)</w:t>
            </w:r>
          </w:p>
        </w:tc>
      </w:tr>
      <w:tr>
        <w:tc>
          <w:tcPr>
            <w:tcW w:w="675" w:type="dxa"/>
            <w:tcBorders>
              <w:top w:val="nil"/>
              <w:left w:val="nil"/>
              <w:bottom w:val="nil"/>
              <w:right w:val="nil"/>
            </w:tcBorders>
          </w:tcPr>
          <w:p>
            <w:pPr>
              <w:pStyle w:val="0"/>
              <w:jc w:val="center"/>
            </w:pPr>
            <w:r>
              <w:rPr>
                <w:sz w:val="20"/>
              </w:rPr>
              <w:t xml:space="preserve">7.</w:t>
            </w:r>
          </w:p>
        </w:tc>
        <w:tc>
          <w:tcPr>
            <w:tcW w:w="3912" w:type="dxa"/>
            <w:tcBorders>
              <w:top w:val="nil"/>
              <w:left w:val="nil"/>
              <w:bottom w:val="nil"/>
              <w:right w:val="nil"/>
            </w:tcBorders>
          </w:tcPr>
          <w:p>
            <w:pPr>
              <w:pStyle w:val="0"/>
              <w:jc w:val="both"/>
            </w:pPr>
            <w:r>
              <w:rPr>
                <w:sz w:val="20"/>
              </w:rPr>
              <w:t xml:space="preserve">Приказ МЗ СО от 25.07.2018 N 901 "Об организации выездной патронажной службы паллиативной медицинской помощи детям"</w:t>
            </w:r>
          </w:p>
        </w:tc>
        <w:tc>
          <w:tcPr>
            <w:tcW w:w="4422" w:type="dxa"/>
            <w:tcBorders>
              <w:top w:val="nil"/>
              <w:left w:val="nil"/>
              <w:bottom w:val="nil"/>
              <w:right w:val="nil"/>
            </w:tcBorders>
          </w:tcPr>
          <w:p>
            <w:pPr>
              <w:pStyle w:val="0"/>
              <w:jc w:val="both"/>
            </w:pPr>
            <w:r>
              <w:rPr>
                <w:sz w:val="20"/>
              </w:rPr>
              <w:t xml:space="preserve">Правовым актом регламентируется работа выездной патронажной службы ПМП детям Самарской области, в том числе маршрутизация детей для оказания ПМП на дому</w:t>
            </w:r>
          </w:p>
        </w:tc>
      </w:tr>
      <w:tr>
        <w:tc>
          <w:tcPr>
            <w:tcW w:w="675" w:type="dxa"/>
            <w:tcBorders>
              <w:top w:val="nil"/>
              <w:left w:val="nil"/>
              <w:bottom w:val="nil"/>
              <w:right w:val="nil"/>
            </w:tcBorders>
          </w:tcPr>
          <w:p>
            <w:pPr>
              <w:pStyle w:val="0"/>
              <w:jc w:val="center"/>
            </w:pPr>
            <w:r>
              <w:rPr>
                <w:sz w:val="20"/>
              </w:rPr>
              <w:t xml:space="preserve">8.</w:t>
            </w:r>
          </w:p>
        </w:tc>
        <w:tc>
          <w:tcPr>
            <w:tcW w:w="3912" w:type="dxa"/>
            <w:tcBorders>
              <w:top w:val="nil"/>
              <w:left w:val="nil"/>
              <w:bottom w:val="nil"/>
              <w:right w:val="nil"/>
            </w:tcBorders>
          </w:tcPr>
          <w:p>
            <w:pPr>
              <w:pStyle w:val="0"/>
              <w:jc w:val="both"/>
            </w:pPr>
            <w:hyperlink w:history="0" r:id="rId24" w:tooltip="Приказ министерства здравоохранения Самарской области от 08.04.2019 N 478 &quot;Об организации мониторинга оказания паллиативной медицинской помощи взрослому населению и детям в Самарской области&quot; (вместе с &quot;Перечнем медицинских организаций, подведомственных министерству здравоохранения Самарской области, работающих в Информационной системе мониторинга оказания паллиативной медицинской помощи взрослому населению и детям&quot;) {КонсультантПлюс}">
              <w:r>
                <w:rPr>
                  <w:sz w:val="20"/>
                  <w:color w:val="0000ff"/>
                </w:rPr>
                <w:t xml:space="preserve">Приказ</w:t>
              </w:r>
            </w:hyperlink>
            <w:r>
              <w:rPr>
                <w:sz w:val="20"/>
              </w:rPr>
              <w:t xml:space="preserve"> МЗ СО от 08.04.2019 N 478 "Об организации мониторинга оказания паллиативной медицинской помощи взрослому населению и детям в Самарской области"</w:t>
            </w:r>
          </w:p>
        </w:tc>
        <w:tc>
          <w:tcPr>
            <w:tcW w:w="4422" w:type="dxa"/>
            <w:tcBorders>
              <w:top w:val="nil"/>
              <w:left w:val="nil"/>
              <w:bottom w:val="nil"/>
              <w:right w:val="nil"/>
            </w:tcBorders>
          </w:tcPr>
          <w:p>
            <w:pPr>
              <w:pStyle w:val="0"/>
              <w:jc w:val="both"/>
            </w:pPr>
            <w:r>
              <w:rPr>
                <w:sz w:val="20"/>
              </w:rPr>
              <w:t xml:space="preserve">Правовым актом регламентируется организация системы учета пациентов, нуждающихся в ПМП</w:t>
            </w:r>
          </w:p>
        </w:tc>
      </w:tr>
      <w:tr>
        <w:tc>
          <w:tcPr>
            <w:tcW w:w="675" w:type="dxa"/>
            <w:tcBorders>
              <w:top w:val="nil"/>
              <w:left w:val="nil"/>
              <w:bottom w:val="nil"/>
              <w:right w:val="nil"/>
            </w:tcBorders>
          </w:tcPr>
          <w:p>
            <w:pPr>
              <w:pStyle w:val="0"/>
              <w:jc w:val="center"/>
            </w:pPr>
            <w:r>
              <w:rPr>
                <w:sz w:val="20"/>
              </w:rPr>
              <w:t xml:space="preserve">9.</w:t>
            </w:r>
          </w:p>
        </w:tc>
        <w:tc>
          <w:tcPr>
            <w:tcW w:w="3912" w:type="dxa"/>
            <w:tcBorders>
              <w:top w:val="nil"/>
              <w:left w:val="nil"/>
              <w:bottom w:val="nil"/>
              <w:right w:val="nil"/>
            </w:tcBorders>
          </w:tcPr>
          <w:p>
            <w:pPr>
              <w:pStyle w:val="0"/>
              <w:jc w:val="both"/>
            </w:pPr>
            <w:hyperlink w:history="0" r:id="rId25" w:tooltip="Приказ министерства здравоохранения Самарской области от 26.04.2019 N 592 &quot;Об организации обеспечения детей в Самарской области медицинскими изделиями при оказании паллиативной медицинской помощи на дому&quot; (вместе со &quot;Сведениями о выдаче пациентам медицинских изделий при оказании паллиативной медицинской помощи на дому медицинской организацией&quot;, &quot;Порядком маршрутизации детей в Самарской области для обеспечения медицинскими изделиями при оказании паллиативной медицинской помощи на дому&quot;) {КонсультантПлюс}">
              <w:r>
                <w:rPr>
                  <w:sz w:val="20"/>
                  <w:color w:val="0000ff"/>
                </w:rPr>
                <w:t xml:space="preserve">Приказ</w:t>
              </w:r>
            </w:hyperlink>
            <w:r>
              <w:rPr>
                <w:sz w:val="20"/>
              </w:rPr>
              <w:t xml:space="preserve"> МЗ СО от 26.04.2019 N 592 "Об организации обеспечения детей в Самарской области медицинскими изделиями при оказании паллиативной медицинской помощи на дому"</w:t>
            </w:r>
          </w:p>
        </w:tc>
        <w:tc>
          <w:tcPr>
            <w:tcW w:w="4422" w:type="dxa"/>
            <w:tcBorders>
              <w:top w:val="nil"/>
              <w:left w:val="nil"/>
              <w:bottom w:val="nil"/>
              <w:right w:val="nil"/>
            </w:tcBorders>
          </w:tcPr>
          <w:p>
            <w:pPr>
              <w:pStyle w:val="0"/>
              <w:jc w:val="both"/>
            </w:pPr>
            <w:r>
              <w:rPr>
                <w:sz w:val="20"/>
              </w:rPr>
              <w:t xml:space="preserve">Правовым актом регламентируется порядок обеспечения медицинскими изделиями детей при оказании ПМП на дому</w:t>
            </w:r>
          </w:p>
        </w:tc>
      </w:tr>
      <w:tr>
        <w:tc>
          <w:tcPr>
            <w:tcW w:w="675" w:type="dxa"/>
            <w:tcBorders>
              <w:top w:val="nil"/>
              <w:left w:val="nil"/>
              <w:bottom w:val="nil"/>
              <w:right w:val="nil"/>
            </w:tcBorders>
          </w:tcPr>
          <w:p>
            <w:pPr>
              <w:pStyle w:val="0"/>
              <w:jc w:val="center"/>
            </w:pPr>
            <w:r>
              <w:rPr>
                <w:sz w:val="20"/>
              </w:rPr>
              <w:t xml:space="preserve">10.</w:t>
            </w:r>
          </w:p>
        </w:tc>
        <w:tc>
          <w:tcPr>
            <w:tcW w:w="3912" w:type="dxa"/>
            <w:tcBorders>
              <w:top w:val="nil"/>
              <w:left w:val="nil"/>
              <w:bottom w:val="nil"/>
              <w:right w:val="nil"/>
            </w:tcBorders>
          </w:tcPr>
          <w:p>
            <w:pPr>
              <w:pStyle w:val="0"/>
              <w:jc w:val="both"/>
            </w:pPr>
            <w:hyperlink w:history="0" r:id="rId26" w:tooltip="Приказ министерства здравоохранения Самарской области от 25.10.2019 N 1418 (ред. от 01.03.2023) &quot;Об организации оказания паллиативной медицинской помощи взрослому населению Самарской области&quot; {КонсультантПлюс}">
              <w:r>
                <w:rPr>
                  <w:sz w:val="20"/>
                  <w:color w:val="0000ff"/>
                </w:rPr>
                <w:t xml:space="preserve">Приказ</w:t>
              </w:r>
            </w:hyperlink>
            <w:r>
              <w:rPr>
                <w:sz w:val="20"/>
              </w:rPr>
              <w:t xml:space="preserve"> МЗ СО от 25.10.2019 N 1418 "Об организации оказания паллиативной медицинской помощи взрослому населению Самарской области"</w:t>
            </w:r>
          </w:p>
        </w:tc>
        <w:tc>
          <w:tcPr>
            <w:tcW w:w="4422" w:type="dxa"/>
            <w:tcBorders>
              <w:top w:val="nil"/>
              <w:left w:val="nil"/>
              <w:bottom w:val="nil"/>
              <w:right w:val="nil"/>
            </w:tcBorders>
          </w:tcPr>
          <w:p>
            <w:pPr>
              <w:pStyle w:val="0"/>
              <w:jc w:val="both"/>
            </w:pPr>
            <w:r>
              <w:rPr>
                <w:sz w:val="20"/>
              </w:rPr>
              <w:t xml:space="preserve">Правовым актом утверждена маршрутизация взрослого населения для оказания ПМП, рекомендована форма заключения лечащего врача, выявившего медицинские показания для оказания ПМП, анкета пациента, имеющего признаки нуждаемости в оказании ПМП, организован учет пациентов с заболеваниями, вызывающими нарушение функции дыхания, и нуждающихся в проведении по жизненным показаниям респираторной поддержки на дому, ежемесячный мониторинг выдачи пациентам медицинских изделий для проведения респираторной поддержки на дому</w:t>
            </w:r>
          </w:p>
        </w:tc>
      </w:tr>
    </w:tbl>
    <w:p>
      <w:pPr>
        <w:pStyle w:val="0"/>
        <w:jc w:val="both"/>
      </w:pPr>
      <w:r>
        <w:rPr>
          <w:sz w:val="20"/>
        </w:rPr>
      </w:r>
    </w:p>
    <w:p>
      <w:pPr>
        <w:pStyle w:val="2"/>
        <w:outlineLvl w:val="1"/>
        <w:jc w:val="center"/>
      </w:pPr>
      <w:r>
        <w:rPr>
          <w:sz w:val="20"/>
        </w:rPr>
        <w:t xml:space="preserve">2. Основные статистические данные Самарской области</w:t>
      </w:r>
    </w:p>
    <w:p>
      <w:pPr>
        <w:pStyle w:val="0"/>
        <w:jc w:val="both"/>
      </w:pPr>
      <w:r>
        <w:rPr>
          <w:sz w:val="20"/>
        </w:rPr>
      </w:r>
    </w:p>
    <w:p>
      <w:pPr>
        <w:pStyle w:val="2"/>
        <w:outlineLvl w:val="2"/>
        <w:jc w:val="center"/>
      </w:pPr>
      <w:r>
        <w:rPr>
          <w:sz w:val="20"/>
        </w:rPr>
        <w:t xml:space="preserve">2.1. Общая информация о Самарской области</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Социально-экономические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6319"/>
        <w:gridCol w:w="1871"/>
      </w:tblGrid>
      <w:tr>
        <w:tc>
          <w:tcPr>
            <w:tcW w:w="817" w:type="dxa"/>
          </w:tcPr>
          <w:p>
            <w:pPr>
              <w:pStyle w:val="0"/>
              <w:jc w:val="center"/>
            </w:pPr>
            <w:r>
              <w:rPr>
                <w:sz w:val="20"/>
              </w:rPr>
              <w:t xml:space="preserve">N п/п</w:t>
            </w:r>
          </w:p>
        </w:tc>
        <w:tc>
          <w:tcPr>
            <w:tcW w:w="6319" w:type="dxa"/>
          </w:tcPr>
          <w:p>
            <w:pPr>
              <w:pStyle w:val="0"/>
              <w:jc w:val="center"/>
            </w:pPr>
            <w:r>
              <w:rPr>
                <w:sz w:val="20"/>
              </w:rPr>
              <w:t xml:space="preserve">Показатель</w:t>
            </w:r>
          </w:p>
        </w:tc>
        <w:tc>
          <w:tcPr>
            <w:tcW w:w="1871" w:type="dxa"/>
          </w:tcPr>
          <w:p>
            <w:pPr>
              <w:pStyle w:val="0"/>
              <w:jc w:val="center"/>
            </w:pPr>
            <w:r>
              <w:rPr>
                <w:sz w:val="20"/>
              </w:rPr>
              <w:t xml:space="preserve">Значение показателя</w:t>
            </w:r>
          </w:p>
        </w:tc>
      </w:tr>
      <w:tr>
        <w:tc>
          <w:tcPr>
            <w:tcW w:w="817" w:type="dxa"/>
          </w:tcPr>
          <w:p>
            <w:pPr>
              <w:pStyle w:val="0"/>
              <w:jc w:val="center"/>
            </w:pPr>
            <w:r>
              <w:rPr>
                <w:sz w:val="20"/>
              </w:rPr>
              <w:t xml:space="preserve">1.</w:t>
            </w:r>
          </w:p>
        </w:tc>
        <w:tc>
          <w:tcPr>
            <w:tcW w:w="6319" w:type="dxa"/>
          </w:tcPr>
          <w:p>
            <w:pPr>
              <w:pStyle w:val="0"/>
              <w:jc w:val="both"/>
            </w:pPr>
            <w:r>
              <w:rPr>
                <w:sz w:val="20"/>
              </w:rPr>
              <w:t xml:space="preserve">Федеральный округ</w:t>
            </w:r>
          </w:p>
        </w:tc>
        <w:tc>
          <w:tcPr>
            <w:tcW w:w="1871" w:type="dxa"/>
          </w:tcPr>
          <w:p>
            <w:pPr>
              <w:pStyle w:val="0"/>
              <w:jc w:val="both"/>
            </w:pPr>
            <w:r>
              <w:rPr>
                <w:sz w:val="20"/>
              </w:rPr>
              <w:t xml:space="preserve">Приволжский</w:t>
            </w:r>
          </w:p>
        </w:tc>
      </w:tr>
      <w:tr>
        <w:tc>
          <w:tcPr>
            <w:tcW w:w="817" w:type="dxa"/>
          </w:tcPr>
          <w:p>
            <w:pPr>
              <w:pStyle w:val="0"/>
              <w:jc w:val="center"/>
            </w:pPr>
            <w:r>
              <w:rPr>
                <w:sz w:val="20"/>
              </w:rPr>
              <w:t xml:space="preserve">2.</w:t>
            </w:r>
          </w:p>
        </w:tc>
        <w:tc>
          <w:tcPr>
            <w:tcW w:w="6319" w:type="dxa"/>
          </w:tcPr>
          <w:p>
            <w:pPr>
              <w:pStyle w:val="0"/>
              <w:jc w:val="both"/>
            </w:pPr>
            <w:r>
              <w:rPr>
                <w:sz w:val="20"/>
              </w:rPr>
              <w:t xml:space="preserve">Площадь региона, тыс. км</w:t>
            </w:r>
            <w:r>
              <w:rPr>
                <w:sz w:val="20"/>
                <w:vertAlign w:val="superscript"/>
              </w:rPr>
              <w:t xml:space="preserve">2</w:t>
            </w:r>
          </w:p>
        </w:tc>
        <w:tc>
          <w:tcPr>
            <w:tcW w:w="1871" w:type="dxa"/>
          </w:tcPr>
          <w:p>
            <w:pPr>
              <w:pStyle w:val="0"/>
              <w:jc w:val="both"/>
            </w:pPr>
            <w:r>
              <w:rPr>
                <w:sz w:val="20"/>
              </w:rPr>
              <w:t xml:space="preserve">53,6</w:t>
            </w:r>
          </w:p>
        </w:tc>
      </w:tr>
      <w:tr>
        <w:tc>
          <w:tcPr>
            <w:tcW w:w="817" w:type="dxa"/>
          </w:tcPr>
          <w:p>
            <w:pPr>
              <w:pStyle w:val="0"/>
              <w:jc w:val="center"/>
            </w:pPr>
            <w:r>
              <w:rPr>
                <w:sz w:val="20"/>
              </w:rPr>
              <w:t xml:space="preserve">3.</w:t>
            </w:r>
          </w:p>
        </w:tc>
        <w:tc>
          <w:tcPr>
            <w:tcW w:w="6319" w:type="dxa"/>
          </w:tcPr>
          <w:p>
            <w:pPr>
              <w:pStyle w:val="0"/>
              <w:jc w:val="both"/>
            </w:pPr>
            <w:r>
              <w:rPr>
                <w:sz w:val="20"/>
              </w:rPr>
              <w:t xml:space="preserve">Административный центр</w:t>
            </w:r>
          </w:p>
        </w:tc>
        <w:tc>
          <w:tcPr>
            <w:tcW w:w="1871" w:type="dxa"/>
          </w:tcPr>
          <w:p>
            <w:pPr>
              <w:pStyle w:val="0"/>
              <w:jc w:val="both"/>
            </w:pPr>
            <w:r>
              <w:rPr>
                <w:sz w:val="20"/>
              </w:rPr>
              <w:t xml:space="preserve">Самара</w:t>
            </w:r>
          </w:p>
        </w:tc>
      </w:tr>
      <w:tr>
        <w:tc>
          <w:tcPr>
            <w:tcW w:w="817" w:type="dxa"/>
          </w:tcPr>
          <w:p>
            <w:pPr>
              <w:pStyle w:val="0"/>
              <w:jc w:val="center"/>
            </w:pPr>
            <w:r>
              <w:rPr>
                <w:sz w:val="20"/>
              </w:rPr>
              <w:t xml:space="preserve">4.</w:t>
            </w:r>
          </w:p>
        </w:tc>
        <w:tc>
          <w:tcPr>
            <w:tcW w:w="6319" w:type="dxa"/>
          </w:tcPr>
          <w:p>
            <w:pPr>
              <w:pStyle w:val="0"/>
              <w:jc w:val="both"/>
            </w:pPr>
            <w:r>
              <w:rPr>
                <w:sz w:val="20"/>
              </w:rPr>
              <w:t xml:space="preserve">Население региона, тыс. чел., в т.ч. &lt;*&gt;</w:t>
            </w:r>
          </w:p>
        </w:tc>
        <w:tc>
          <w:tcPr>
            <w:tcW w:w="1871" w:type="dxa"/>
          </w:tcPr>
          <w:p>
            <w:pPr>
              <w:pStyle w:val="0"/>
              <w:jc w:val="both"/>
            </w:pPr>
            <w:r>
              <w:rPr>
                <w:sz w:val="20"/>
              </w:rPr>
              <w:t xml:space="preserve">3 193,514</w:t>
            </w:r>
          </w:p>
        </w:tc>
      </w:tr>
      <w:tr>
        <w:tc>
          <w:tcPr>
            <w:tcW w:w="817" w:type="dxa"/>
          </w:tcPr>
          <w:p>
            <w:pPr>
              <w:pStyle w:val="0"/>
              <w:jc w:val="center"/>
            </w:pPr>
            <w:r>
              <w:rPr>
                <w:sz w:val="20"/>
              </w:rPr>
              <w:t xml:space="preserve">4.1.</w:t>
            </w:r>
          </w:p>
        </w:tc>
        <w:tc>
          <w:tcPr>
            <w:tcW w:w="6319" w:type="dxa"/>
          </w:tcPr>
          <w:p>
            <w:pPr>
              <w:pStyle w:val="0"/>
              <w:jc w:val="both"/>
            </w:pPr>
            <w:r>
              <w:rPr>
                <w:sz w:val="20"/>
              </w:rPr>
              <w:t xml:space="preserve">Городское, тыс. чел.</w:t>
            </w:r>
          </w:p>
        </w:tc>
        <w:tc>
          <w:tcPr>
            <w:tcW w:w="1871" w:type="dxa"/>
          </w:tcPr>
          <w:p>
            <w:pPr>
              <w:pStyle w:val="0"/>
              <w:jc w:val="both"/>
            </w:pPr>
            <w:r>
              <w:rPr>
                <w:sz w:val="20"/>
              </w:rPr>
              <w:t xml:space="preserve">2 351,280</w:t>
            </w:r>
          </w:p>
        </w:tc>
      </w:tr>
      <w:tr>
        <w:tc>
          <w:tcPr>
            <w:tcW w:w="817" w:type="dxa"/>
          </w:tcPr>
          <w:p>
            <w:pPr>
              <w:pStyle w:val="0"/>
              <w:jc w:val="center"/>
            </w:pPr>
            <w:r>
              <w:rPr>
                <w:sz w:val="20"/>
              </w:rPr>
              <w:t xml:space="preserve">4.2.</w:t>
            </w:r>
          </w:p>
        </w:tc>
        <w:tc>
          <w:tcPr>
            <w:tcW w:w="6319" w:type="dxa"/>
          </w:tcPr>
          <w:p>
            <w:pPr>
              <w:pStyle w:val="0"/>
              <w:jc w:val="both"/>
            </w:pPr>
            <w:r>
              <w:rPr>
                <w:sz w:val="20"/>
              </w:rPr>
              <w:t xml:space="preserve">Сельское, тыс. чел.</w:t>
            </w:r>
          </w:p>
        </w:tc>
        <w:tc>
          <w:tcPr>
            <w:tcW w:w="1871" w:type="dxa"/>
          </w:tcPr>
          <w:p>
            <w:pPr>
              <w:pStyle w:val="0"/>
              <w:jc w:val="both"/>
            </w:pPr>
            <w:r>
              <w:rPr>
                <w:sz w:val="20"/>
              </w:rPr>
              <w:t xml:space="preserve">842,234</w:t>
            </w:r>
          </w:p>
        </w:tc>
      </w:tr>
      <w:tr>
        <w:tc>
          <w:tcPr>
            <w:tcW w:w="817" w:type="dxa"/>
          </w:tcPr>
          <w:p>
            <w:pPr>
              <w:pStyle w:val="0"/>
              <w:jc w:val="center"/>
            </w:pPr>
            <w:r>
              <w:rPr>
                <w:sz w:val="20"/>
              </w:rPr>
              <w:t xml:space="preserve">5.</w:t>
            </w:r>
          </w:p>
        </w:tc>
        <w:tc>
          <w:tcPr>
            <w:tcW w:w="6319" w:type="dxa"/>
          </w:tcPr>
          <w:p>
            <w:pPr>
              <w:pStyle w:val="0"/>
              <w:jc w:val="both"/>
            </w:pPr>
            <w:r>
              <w:rPr>
                <w:sz w:val="20"/>
              </w:rPr>
              <w:t xml:space="preserve">Плотность населения, человек на 1 км</w:t>
            </w:r>
          </w:p>
        </w:tc>
        <w:tc>
          <w:tcPr>
            <w:tcW w:w="1871" w:type="dxa"/>
          </w:tcPr>
          <w:p>
            <w:pPr>
              <w:pStyle w:val="0"/>
              <w:jc w:val="both"/>
            </w:pPr>
            <w:r>
              <w:rPr>
                <w:sz w:val="20"/>
              </w:rPr>
              <w:t xml:space="preserve">59,42</w:t>
            </w:r>
          </w:p>
        </w:tc>
      </w:tr>
      <w:tr>
        <w:tc>
          <w:tcPr>
            <w:tcW w:w="817" w:type="dxa"/>
          </w:tcPr>
          <w:p>
            <w:pPr>
              <w:pStyle w:val="0"/>
              <w:jc w:val="center"/>
            </w:pPr>
            <w:r>
              <w:rPr>
                <w:sz w:val="20"/>
              </w:rPr>
              <w:t xml:space="preserve">6.</w:t>
            </w:r>
          </w:p>
        </w:tc>
        <w:tc>
          <w:tcPr>
            <w:tcW w:w="6319" w:type="dxa"/>
          </w:tcPr>
          <w:p>
            <w:pPr>
              <w:pStyle w:val="0"/>
              <w:jc w:val="both"/>
            </w:pPr>
            <w:r>
              <w:rPr>
                <w:sz w:val="20"/>
              </w:rPr>
              <w:t xml:space="preserve">Количество административно-территориальных единиц (районов)</w:t>
            </w:r>
          </w:p>
        </w:tc>
        <w:tc>
          <w:tcPr>
            <w:tcW w:w="1871" w:type="dxa"/>
          </w:tcPr>
          <w:p>
            <w:pPr>
              <w:pStyle w:val="0"/>
              <w:jc w:val="both"/>
            </w:pPr>
            <w:r>
              <w:rPr>
                <w:sz w:val="20"/>
              </w:rPr>
              <w:t xml:space="preserve">37</w:t>
            </w:r>
          </w:p>
        </w:tc>
      </w:tr>
      <w:tr>
        <w:tc>
          <w:tcPr>
            <w:tcW w:w="817" w:type="dxa"/>
          </w:tcPr>
          <w:p>
            <w:pPr>
              <w:pStyle w:val="0"/>
              <w:jc w:val="center"/>
            </w:pPr>
            <w:r>
              <w:rPr>
                <w:sz w:val="20"/>
              </w:rPr>
              <w:t xml:space="preserve">7.</w:t>
            </w:r>
          </w:p>
        </w:tc>
        <w:tc>
          <w:tcPr>
            <w:tcW w:w="6319" w:type="dxa"/>
          </w:tcPr>
          <w:p>
            <w:pPr>
              <w:pStyle w:val="0"/>
              <w:jc w:val="both"/>
            </w:pPr>
            <w:r>
              <w:rPr>
                <w:sz w:val="20"/>
              </w:rPr>
              <w:t xml:space="preserve">Количество городских поселений</w:t>
            </w:r>
          </w:p>
        </w:tc>
        <w:tc>
          <w:tcPr>
            <w:tcW w:w="1871" w:type="dxa"/>
          </w:tcPr>
          <w:p>
            <w:pPr>
              <w:pStyle w:val="0"/>
              <w:jc w:val="both"/>
            </w:pPr>
            <w:r>
              <w:rPr>
                <w:sz w:val="20"/>
              </w:rPr>
              <w:t xml:space="preserve">12</w:t>
            </w:r>
          </w:p>
        </w:tc>
      </w:tr>
      <w:tr>
        <w:tc>
          <w:tcPr>
            <w:tcW w:w="817" w:type="dxa"/>
          </w:tcPr>
          <w:p>
            <w:pPr>
              <w:pStyle w:val="0"/>
              <w:jc w:val="center"/>
            </w:pPr>
            <w:r>
              <w:rPr>
                <w:sz w:val="20"/>
              </w:rPr>
              <w:t xml:space="preserve">8.</w:t>
            </w:r>
          </w:p>
        </w:tc>
        <w:tc>
          <w:tcPr>
            <w:tcW w:w="6319" w:type="dxa"/>
          </w:tcPr>
          <w:p>
            <w:pPr>
              <w:pStyle w:val="0"/>
              <w:jc w:val="both"/>
            </w:pPr>
            <w:r>
              <w:rPr>
                <w:sz w:val="20"/>
              </w:rPr>
              <w:t xml:space="preserve">Количество сельских поселений</w:t>
            </w:r>
          </w:p>
        </w:tc>
        <w:tc>
          <w:tcPr>
            <w:tcW w:w="1871" w:type="dxa"/>
          </w:tcPr>
          <w:p>
            <w:pPr>
              <w:pStyle w:val="0"/>
              <w:jc w:val="both"/>
            </w:pPr>
            <w:r>
              <w:rPr>
                <w:sz w:val="20"/>
              </w:rPr>
              <w:t xml:space="preserve">284</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Данные указываются на начало текущего периода.</w:t>
      </w:r>
    </w:p>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Показатели рождаемости и смертности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07"/>
        <w:gridCol w:w="1305"/>
        <w:gridCol w:w="2855"/>
        <w:gridCol w:w="1587"/>
        <w:gridCol w:w="1361"/>
      </w:tblGrid>
      <w:tr>
        <w:tc>
          <w:tcPr>
            <w:tcW w:w="1807" w:type="dxa"/>
          </w:tcPr>
          <w:p>
            <w:pPr>
              <w:pStyle w:val="0"/>
              <w:jc w:val="center"/>
            </w:pPr>
            <w:r>
              <w:rPr>
                <w:sz w:val="20"/>
              </w:rPr>
              <w:t xml:space="preserve">Наименование показателя</w:t>
            </w:r>
          </w:p>
        </w:tc>
        <w:tc>
          <w:tcPr>
            <w:gridSpan w:val="2"/>
            <w:tcW w:w="4160" w:type="dxa"/>
          </w:tcPr>
          <w:p>
            <w:pPr>
              <w:pStyle w:val="0"/>
              <w:jc w:val="center"/>
            </w:pPr>
            <w:r>
              <w:rPr>
                <w:sz w:val="20"/>
              </w:rPr>
              <w:t xml:space="preserve">Период</w:t>
            </w:r>
          </w:p>
        </w:tc>
        <w:tc>
          <w:tcPr>
            <w:tcW w:w="1587" w:type="dxa"/>
          </w:tcPr>
          <w:p>
            <w:pPr>
              <w:pStyle w:val="0"/>
              <w:jc w:val="center"/>
            </w:pPr>
            <w:r>
              <w:rPr>
                <w:sz w:val="20"/>
              </w:rPr>
              <w:t xml:space="preserve">Единица измерения</w:t>
            </w:r>
          </w:p>
        </w:tc>
        <w:tc>
          <w:tcPr>
            <w:tcW w:w="1361" w:type="dxa"/>
          </w:tcPr>
          <w:p>
            <w:pPr>
              <w:pStyle w:val="0"/>
              <w:jc w:val="center"/>
            </w:pPr>
            <w:r>
              <w:rPr>
                <w:sz w:val="20"/>
              </w:rPr>
              <w:t xml:space="preserve">Субъект, всего</w:t>
            </w:r>
          </w:p>
        </w:tc>
      </w:tr>
      <w:tr>
        <w:tc>
          <w:tcPr>
            <w:tcW w:w="1807" w:type="dxa"/>
            <w:vMerge w:val="restart"/>
          </w:tcPr>
          <w:p>
            <w:pPr>
              <w:pStyle w:val="0"/>
            </w:pPr>
            <w:r>
              <w:rPr>
                <w:sz w:val="20"/>
              </w:rPr>
              <w:t xml:space="preserve">Рождаемость</w:t>
            </w:r>
          </w:p>
        </w:tc>
        <w:tc>
          <w:tcPr>
            <w:gridSpan w:val="2"/>
            <w:tcW w:w="4160" w:type="dxa"/>
          </w:tcPr>
          <w:p>
            <w:pPr>
              <w:pStyle w:val="0"/>
              <w:jc w:val="center"/>
            </w:pPr>
            <w:r>
              <w:rPr>
                <w:sz w:val="20"/>
              </w:rPr>
              <w:t xml:space="preserve">2017</w:t>
            </w:r>
          </w:p>
        </w:tc>
        <w:tc>
          <w:tcPr>
            <w:tcW w:w="1587" w:type="dxa"/>
          </w:tcPr>
          <w:p>
            <w:pPr>
              <w:pStyle w:val="0"/>
              <w:jc w:val="center"/>
            </w:pPr>
            <w:r>
              <w:rPr>
                <w:sz w:val="20"/>
              </w:rPr>
              <w:t xml:space="preserve">чел.</w:t>
            </w:r>
          </w:p>
        </w:tc>
        <w:tc>
          <w:tcPr>
            <w:tcW w:w="1361" w:type="dxa"/>
          </w:tcPr>
          <w:p>
            <w:pPr>
              <w:pStyle w:val="0"/>
              <w:jc w:val="center"/>
            </w:pPr>
            <w:r>
              <w:rPr>
                <w:sz w:val="20"/>
              </w:rPr>
              <w:t xml:space="preserve">34 554</w:t>
            </w:r>
          </w:p>
        </w:tc>
      </w:tr>
      <w:tr>
        <w:tc>
          <w:tcPr>
            <w:vMerge w:val="continue"/>
          </w:tcPr>
          <w:p/>
        </w:tc>
        <w:tc>
          <w:tcPr>
            <w:gridSpan w:val="2"/>
            <w:tcW w:w="4160" w:type="dxa"/>
          </w:tcPr>
          <w:p>
            <w:pPr>
              <w:pStyle w:val="0"/>
              <w:jc w:val="center"/>
            </w:pPr>
            <w:r>
              <w:rPr>
                <w:sz w:val="20"/>
              </w:rPr>
              <w:t xml:space="preserve">2018</w:t>
            </w:r>
          </w:p>
        </w:tc>
        <w:tc>
          <w:tcPr>
            <w:tcW w:w="1587" w:type="dxa"/>
          </w:tcPr>
          <w:p>
            <w:pPr>
              <w:pStyle w:val="0"/>
              <w:jc w:val="center"/>
            </w:pPr>
            <w:r>
              <w:rPr>
                <w:sz w:val="20"/>
              </w:rPr>
              <w:t xml:space="preserve">чел.</w:t>
            </w:r>
          </w:p>
        </w:tc>
        <w:tc>
          <w:tcPr>
            <w:tcW w:w="1361" w:type="dxa"/>
          </w:tcPr>
          <w:p>
            <w:pPr>
              <w:pStyle w:val="0"/>
              <w:jc w:val="center"/>
            </w:pPr>
            <w:r>
              <w:rPr>
                <w:sz w:val="20"/>
              </w:rPr>
              <w:t xml:space="preserve">33 033</w:t>
            </w:r>
          </w:p>
        </w:tc>
      </w:tr>
      <w:tr>
        <w:tc>
          <w:tcPr>
            <w:vMerge w:val="continue"/>
          </w:tcPr>
          <w:p/>
        </w:tc>
        <w:tc>
          <w:tcPr>
            <w:gridSpan w:val="2"/>
            <w:tcW w:w="4160" w:type="dxa"/>
          </w:tcPr>
          <w:p>
            <w:pPr>
              <w:pStyle w:val="0"/>
              <w:jc w:val="center"/>
            </w:pPr>
            <w:r>
              <w:rPr>
                <w:sz w:val="20"/>
              </w:rPr>
              <w:t xml:space="preserve">2019 &lt;*&gt;</w:t>
            </w:r>
          </w:p>
        </w:tc>
        <w:tc>
          <w:tcPr>
            <w:tcW w:w="1587" w:type="dxa"/>
          </w:tcPr>
          <w:p>
            <w:pPr>
              <w:pStyle w:val="0"/>
              <w:jc w:val="center"/>
            </w:pPr>
            <w:r>
              <w:rPr>
                <w:sz w:val="20"/>
              </w:rPr>
              <w:t xml:space="preserve">чел.</w:t>
            </w:r>
          </w:p>
        </w:tc>
        <w:tc>
          <w:tcPr>
            <w:tcW w:w="1361" w:type="dxa"/>
          </w:tcPr>
          <w:p>
            <w:pPr>
              <w:pStyle w:val="0"/>
              <w:jc w:val="center"/>
            </w:pPr>
            <w:r>
              <w:rPr>
                <w:sz w:val="20"/>
              </w:rPr>
              <w:t xml:space="preserve">14 575</w:t>
            </w:r>
          </w:p>
        </w:tc>
      </w:tr>
      <w:tr>
        <w:tc>
          <w:tcPr>
            <w:tcW w:w="1807" w:type="dxa"/>
            <w:vMerge w:val="restart"/>
          </w:tcPr>
          <w:p>
            <w:pPr>
              <w:pStyle w:val="0"/>
            </w:pPr>
            <w:r>
              <w:rPr>
                <w:sz w:val="20"/>
              </w:rPr>
              <w:t xml:space="preserve">Смертность</w:t>
            </w:r>
          </w:p>
        </w:tc>
        <w:tc>
          <w:tcPr>
            <w:tcW w:w="1305" w:type="dxa"/>
            <w:vMerge w:val="restart"/>
          </w:tcPr>
          <w:p>
            <w:pPr>
              <w:pStyle w:val="0"/>
              <w:jc w:val="center"/>
            </w:pPr>
            <w:r>
              <w:rPr>
                <w:sz w:val="20"/>
              </w:rPr>
              <w:t xml:space="preserve">2017</w:t>
            </w:r>
          </w:p>
        </w:tc>
        <w:tc>
          <w:tcPr>
            <w:tcW w:w="2855" w:type="dxa"/>
          </w:tcPr>
          <w:p>
            <w:pPr>
              <w:pStyle w:val="0"/>
              <w:jc w:val="both"/>
            </w:pPr>
            <w:r>
              <w:rPr>
                <w:sz w:val="20"/>
              </w:rPr>
              <w:t xml:space="preserve">всего</w:t>
            </w:r>
          </w:p>
        </w:tc>
        <w:tc>
          <w:tcPr>
            <w:tcW w:w="1587" w:type="dxa"/>
          </w:tcPr>
          <w:p>
            <w:pPr>
              <w:pStyle w:val="0"/>
              <w:jc w:val="center"/>
            </w:pPr>
            <w:r>
              <w:rPr>
                <w:sz w:val="20"/>
              </w:rPr>
              <w:t xml:space="preserve">чел.</w:t>
            </w:r>
          </w:p>
        </w:tc>
        <w:tc>
          <w:tcPr>
            <w:tcW w:w="1361" w:type="dxa"/>
          </w:tcPr>
          <w:p>
            <w:pPr>
              <w:pStyle w:val="0"/>
              <w:jc w:val="center"/>
            </w:pPr>
            <w:r>
              <w:rPr>
                <w:sz w:val="20"/>
              </w:rPr>
              <w:t xml:space="preserve">43 838</w:t>
            </w:r>
          </w:p>
        </w:tc>
      </w:tr>
      <w:tr>
        <w:tc>
          <w:tcPr>
            <w:vMerge w:val="continue"/>
          </w:tcPr>
          <w:p/>
        </w:tc>
        <w:tc>
          <w:tcPr>
            <w:vMerge w:val="continue"/>
          </w:tcPr>
          <w:p/>
        </w:tc>
        <w:tc>
          <w:tcPr>
            <w:tcW w:w="2855" w:type="dxa"/>
          </w:tcPr>
          <w:p>
            <w:pPr>
              <w:pStyle w:val="0"/>
            </w:pPr>
            <w:r>
              <w:rPr>
                <w:sz w:val="20"/>
              </w:rPr>
              <w:t xml:space="preserve">из них 0 - 17 лет включительно</w:t>
            </w:r>
          </w:p>
        </w:tc>
        <w:tc>
          <w:tcPr>
            <w:tcW w:w="1587" w:type="dxa"/>
          </w:tcPr>
          <w:p>
            <w:pPr>
              <w:pStyle w:val="0"/>
              <w:jc w:val="center"/>
            </w:pPr>
            <w:r>
              <w:rPr>
                <w:sz w:val="20"/>
              </w:rPr>
              <w:t xml:space="preserve">чел.</w:t>
            </w:r>
          </w:p>
        </w:tc>
        <w:tc>
          <w:tcPr>
            <w:tcW w:w="1361" w:type="dxa"/>
          </w:tcPr>
          <w:p>
            <w:pPr>
              <w:pStyle w:val="0"/>
              <w:jc w:val="center"/>
            </w:pPr>
            <w:r>
              <w:rPr>
                <w:sz w:val="20"/>
              </w:rPr>
              <w:t xml:space="preserve">429</w:t>
            </w:r>
          </w:p>
        </w:tc>
      </w:tr>
      <w:tr>
        <w:tc>
          <w:tcPr>
            <w:vMerge w:val="continue"/>
          </w:tcPr>
          <w:p/>
        </w:tc>
        <w:tc>
          <w:tcPr>
            <w:vMerge w:val="continue"/>
          </w:tcPr>
          <w:p/>
        </w:tc>
        <w:tc>
          <w:tcPr>
            <w:tcW w:w="2855" w:type="dxa"/>
          </w:tcPr>
          <w:p>
            <w:pPr>
              <w:pStyle w:val="0"/>
            </w:pPr>
            <w:r>
              <w:rPr>
                <w:sz w:val="20"/>
              </w:rPr>
              <w:t xml:space="preserve">из них старше трудоспособного возраста</w:t>
            </w:r>
          </w:p>
        </w:tc>
        <w:tc>
          <w:tcPr>
            <w:tcW w:w="1587" w:type="dxa"/>
          </w:tcPr>
          <w:p>
            <w:pPr>
              <w:pStyle w:val="0"/>
              <w:jc w:val="center"/>
            </w:pPr>
            <w:r>
              <w:rPr>
                <w:sz w:val="20"/>
              </w:rPr>
              <w:t xml:space="preserve">чел.</w:t>
            </w:r>
          </w:p>
        </w:tc>
        <w:tc>
          <w:tcPr>
            <w:tcW w:w="1361" w:type="dxa"/>
          </w:tcPr>
          <w:p>
            <w:pPr>
              <w:pStyle w:val="0"/>
              <w:jc w:val="center"/>
            </w:pPr>
            <w:r>
              <w:rPr>
                <w:sz w:val="20"/>
              </w:rPr>
              <w:t xml:space="preserve">33 585</w:t>
            </w:r>
          </w:p>
        </w:tc>
      </w:tr>
      <w:tr>
        <w:tc>
          <w:tcPr>
            <w:vMerge w:val="continue"/>
          </w:tcPr>
          <w:p/>
        </w:tc>
        <w:tc>
          <w:tcPr>
            <w:tcW w:w="1305" w:type="dxa"/>
            <w:vMerge w:val="restart"/>
          </w:tcPr>
          <w:p>
            <w:pPr>
              <w:pStyle w:val="0"/>
              <w:jc w:val="center"/>
            </w:pPr>
            <w:r>
              <w:rPr>
                <w:sz w:val="20"/>
              </w:rPr>
              <w:t xml:space="preserve">2018</w:t>
            </w:r>
          </w:p>
        </w:tc>
        <w:tc>
          <w:tcPr>
            <w:tcW w:w="2855" w:type="dxa"/>
          </w:tcPr>
          <w:p>
            <w:pPr>
              <w:pStyle w:val="0"/>
            </w:pPr>
            <w:r>
              <w:rPr>
                <w:sz w:val="20"/>
              </w:rPr>
              <w:t xml:space="preserve">всего</w:t>
            </w:r>
          </w:p>
        </w:tc>
        <w:tc>
          <w:tcPr>
            <w:tcW w:w="1587" w:type="dxa"/>
          </w:tcPr>
          <w:p>
            <w:pPr>
              <w:pStyle w:val="0"/>
              <w:jc w:val="center"/>
            </w:pPr>
            <w:r>
              <w:rPr>
                <w:sz w:val="20"/>
              </w:rPr>
              <w:t xml:space="preserve">чел.</w:t>
            </w:r>
          </w:p>
        </w:tc>
        <w:tc>
          <w:tcPr>
            <w:tcW w:w="1361" w:type="dxa"/>
          </w:tcPr>
          <w:p>
            <w:pPr>
              <w:pStyle w:val="0"/>
              <w:jc w:val="center"/>
            </w:pPr>
            <w:r>
              <w:rPr>
                <w:sz w:val="20"/>
              </w:rPr>
              <w:t xml:space="preserve">42 956</w:t>
            </w:r>
          </w:p>
        </w:tc>
      </w:tr>
      <w:tr>
        <w:tc>
          <w:tcPr>
            <w:vMerge w:val="continue"/>
          </w:tcPr>
          <w:p/>
        </w:tc>
        <w:tc>
          <w:tcPr>
            <w:vMerge w:val="continue"/>
          </w:tcPr>
          <w:p/>
        </w:tc>
        <w:tc>
          <w:tcPr>
            <w:tcW w:w="2855" w:type="dxa"/>
          </w:tcPr>
          <w:p>
            <w:pPr>
              <w:pStyle w:val="0"/>
            </w:pPr>
            <w:r>
              <w:rPr>
                <w:sz w:val="20"/>
              </w:rPr>
              <w:t xml:space="preserve">из них 0 - 17 лет включительно</w:t>
            </w:r>
          </w:p>
        </w:tc>
        <w:tc>
          <w:tcPr>
            <w:tcW w:w="1587" w:type="dxa"/>
          </w:tcPr>
          <w:p>
            <w:pPr>
              <w:pStyle w:val="0"/>
              <w:jc w:val="center"/>
            </w:pPr>
            <w:r>
              <w:rPr>
                <w:sz w:val="20"/>
              </w:rPr>
              <w:t xml:space="preserve">чел.</w:t>
            </w:r>
          </w:p>
        </w:tc>
        <w:tc>
          <w:tcPr>
            <w:tcW w:w="1361" w:type="dxa"/>
          </w:tcPr>
          <w:p>
            <w:pPr>
              <w:pStyle w:val="0"/>
              <w:jc w:val="center"/>
            </w:pPr>
            <w:r>
              <w:rPr>
                <w:sz w:val="20"/>
              </w:rPr>
              <w:t xml:space="preserve">388</w:t>
            </w:r>
          </w:p>
        </w:tc>
      </w:tr>
      <w:tr>
        <w:tc>
          <w:tcPr>
            <w:vMerge w:val="continue"/>
          </w:tcPr>
          <w:p/>
        </w:tc>
        <w:tc>
          <w:tcPr>
            <w:vMerge w:val="continue"/>
          </w:tcPr>
          <w:p/>
        </w:tc>
        <w:tc>
          <w:tcPr>
            <w:tcW w:w="2855" w:type="dxa"/>
          </w:tcPr>
          <w:p>
            <w:pPr>
              <w:pStyle w:val="0"/>
            </w:pPr>
            <w:r>
              <w:rPr>
                <w:sz w:val="20"/>
              </w:rPr>
              <w:t xml:space="preserve">из них старше трудоспособного возраста</w:t>
            </w:r>
          </w:p>
        </w:tc>
        <w:tc>
          <w:tcPr>
            <w:tcW w:w="1587" w:type="dxa"/>
          </w:tcPr>
          <w:p>
            <w:pPr>
              <w:pStyle w:val="0"/>
              <w:jc w:val="center"/>
            </w:pPr>
            <w:r>
              <w:rPr>
                <w:sz w:val="20"/>
              </w:rPr>
              <w:t xml:space="preserve">чел.</w:t>
            </w:r>
          </w:p>
        </w:tc>
        <w:tc>
          <w:tcPr>
            <w:tcW w:w="1361" w:type="dxa"/>
          </w:tcPr>
          <w:p>
            <w:pPr>
              <w:pStyle w:val="0"/>
              <w:jc w:val="center"/>
            </w:pPr>
            <w:r>
              <w:rPr>
                <w:sz w:val="20"/>
              </w:rPr>
              <w:t xml:space="preserve">33 353</w:t>
            </w:r>
          </w:p>
        </w:tc>
      </w:tr>
      <w:tr>
        <w:tc>
          <w:tcPr>
            <w:vMerge w:val="continue"/>
          </w:tcPr>
          <w:p/>
        </w:tc>
        <w:tc>
          <w:tcPr>
            <w:tcW w:w="1305" w:type="dxa"/>
            <w:vMerge w:val="restart"/>
          </w:tcPr>
          <w:p>
            <w:pPr>
              <w:pStyle w:val="0"/>
              <w:jc w:val="center"/>
            </w:pPr>
            <w:r>
              <w:rPr>
                <w:sz w:val="20"/>
              </w:rPr>
              <w:t xml:space="preserve">2019 *</w:t>
            </w:r>
          </w:p>
        </w:tc>
        <w:tc>
          <w:tcPr>
            <w:tcW w:w="2855" w:type="dxa"/>
          </w:tcPr>
          <w:p>
            <w:pPr>
              <w:pStyle w:val="0"/>
            </w:pPr>
            <w:r>
              <w:rPr>
                <w:sz w:val="20"/>
              </w:rPr>
              <w:t xml:space="preserve">всего</w:t>
            </w:r>
          </w:p>
        </w:tc>
        <w:tc>
          <w:tcPr>
            <w:tcW w:w="1587" w:type="dxa"/>
          </w:tcPr>
          <w:p>
            <w:pPr>
              <w:pStyle w:val="0"/>
              <w:jc w:val="center"/>
            </w:pPr>
            <w:r>
              <w:rPr>
                <w:sz w:val="20"/>
              </w:rPr>
              <w:t xml:space="preserve">чел.</w:t>
            </w:r>
          </w:p>
        </w:tc>
        <w:tc>
          <w:tcPr>
            <w:tcW w:w="1361" w:type="dxa"/>
          </w:tcPr>
          <w:p>
            <w:pPr>
              <w:pStyle w:val="0"/>
              <w:jc w:val="center"/>
            </w:pPr>
            <w:r>
              <w:rPr>
                <w:sz w:val="20"/>
              </w:rPr>
              <w:t xml:space="preserve">21 374</w:t>
            </w:r>
          </w:p>
        </w:tc>
      </w:tr>
      <w:tr>
        <w:tc>
          <w:tcPr>
            <w:vMerge w:val="continue"/>
          </w:tcPr>
          <w:p/>
        </w:tc>
        <w:tc>
          <w:tcPr>
            <w:vMerge w:val="continue"/>
          </w:tcPr>
          <w:p/>
        </w:tc>
        <w:tc>
          <w:tcPr>
            <w:tcW w:w="2855" w:type="dxa"/>
          </w:tcPr>
          <w:p>
            <w:pPr>
              <w:pStyle w:val="0"/>
            </w:pPr>
            <w:r>
              <w:rPr>
                <w:sz w:val="20"/>
              </w:rPr>
              <w:t xml:space="preserve">из них 0 - 17 лет включительно</w:t>
            </w:r>
          </w:p>
        </w:tc>
        <w:tc>
          <w:tcPr>
            <w:tcW w:w="1587" w:type="dxa"/>
          </w:tcPr>
          <w:p>
            <w:pPr>
              <w:pStyle w:val="0"/>
              <w:jc w:val="center"/>
            </w:pPr>
            <w:r>
              <w:rPr>
                <w:sz w:val="20"/>
              </w:rPr>
              <w:t xml:space="preserve">чел.</w:t>
            </w:r>
          </w:p>
        </w:tc>
        <w:tc>
          <w:tcPr>
            <w:tcW w:w="1361" w:type="dxa"/>
          </w:tcPr>
          <w:p>
            <w:pPr>
              <w:pStyle w:val="0"/>
              <w:jc w:val="center"/>
            </w:pPr>
            <w:r>
              <w:rPr>
                <w:sz w:val="20"/>
              </w:rPr>
              <w:t xml:space="preserve">247</w:t>
            </w:r>
          </w:p>
        </w:tc>
      </w:tr>
      <w:tr>
        <w:tc>
          <w:tcPr>
            <w:vMerge w:val="continue"/>
          </w:tcPr>
          <w:p/>
        </w:tc>
        <w:tc>
          <w:tcPr>
            <w:vMerge w:val="continue"/>
          </w:tcPr>
          <w:p/>
        </w:tc>
        <w:tc>
          <w:tcPr>
            <w:tcW w:w="2855" w:type="dxa"/>
          </w:tcPr>
          <w:p>
            <w:pPr>
              <w:pStyle w:val="0"/>
            </w:pPr>
            <w:r>
              <w:rPr>
                <w:sz w:val="20"/>
              </w:rPr>
              <w:t xml:space="preserve">из них старше трудоспособного возраста</w:t>
            </w:r>
          </w:p>
        </w:tc>
        <w:tc>
          <w:tcPr>
            <w:tcW w:w="1587" w:type="dxa"/>
          </w:tcPr>
          <w:p>
            <w:pPr>
              <w:pStyle w:val="0"/>
              <w:jc w:val="center"/>
            </w:pPr>
            <w:r>
              <w:rPr>
                <w:sz w:val="20"/>
              </w:rPr>
              <w:t xml:space="preserve">чел.</w:t>
            </w:r>
          </w:p>
        </w:tc>
        <w:tc>
          <w:tcPr>
            <w:tcW w:w="1361" w:type="dxa"/>
          </w:tcPr>
          <w:p>
            <w:pPr>
              <w:pStyle w:val="0"/>
              <w:jc w:val="center"/>
            </w:pPr>
            <w:r>
              <w:rPr>
                <w:sz w:val="20"/>
              </w:rPr>
              <w:t xml:space="preserve">16 574</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Данные представлены за 6 месяцев 2019 года.</w:t>
      </w:r>
    </w:p>
    <w:p>
      <w:pPr>
        <w:pStyle w:val="0"/>
        <w:jc w:val="both"/>
      </w:pPr>
      <w:r>
        <w:rPr>
          <w:sz w:val="20"/>
        </w:rPr>
      </w:r>
    </w:p>
    <w:p>
      <w:pPr>
        <w:pStyle w:val="0"/>
        <w:outlineLvl w:val="3"/>
        <w:jc w:val="right"/>
      </w:pPr>
      <w:r>
        <w:rPr>
          <w:sz w:val="20"/>
        </w:rPr>
        <w:t xml:space="preserve">Таблица 5</w:t>
      </w:r>
    </w:p>
    <w:p>
      <w:pPr>
        <w:pStyle w:val="0"/>
        <w:jc w:val="both"/>
      </w:pPr>
      <w:r>
        <w:rPr>
          <w:sz w:val="20"/>
        </w:rPr>
      </w:r>
    </w:p>
    <w:p>
      <w:pPr>
        <w:pStyle w:val="2"/>
        <w:jc w:val="center"/>
      </w:pPr>
      <w:r>
        <w:rPr>
          <w:sz w:val="20"/>
        </w:rPr>
        <w:t xml:space="preserve">Финансово-экономические показатели</w:t>
      </w:r>
    </w:p>
    <w:p>
      <w:pPr>
        <w:pStyle w:val="0"/>
        <w:jc w:val="both"/>
      </w:pPr>
      <w:r>
        <w:rPr>
          <w:sz w:val="20"/>
        </w:rPr>
      </w:r>
    </w:p>
    <w:p>
      <w:pPr>
        <w:pStyle w:val="0"/>
        <w:jc w:val="right"/>
      </w:pPr>
      <w:r>
        <w:rPr>
          <w:sz w:val="20"/>
        </w:rPr>
        <w:t xml:space="preserve">млн.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9"/>
        <w:gridCol w:w="2438"/>
        <w:gridCol w:w="1077"/>
        <w:gridCol w:w="1191"/>
        <w:gridCol w:w="1247"/>
        <w:gridCol w:w="1191"/>
        <w:gridCol w:w="1159"/>
      </w:tblGrid>
      <w:tr>
        <w:tc>
          <w:tcPr>
            <w:tcW w:w="779" w:type="dxa"/>
          </w:tcPr>
          <w:p>
            <w:pPr>
              <w:pStyle w:val="0"/>
              <w:jc w:val="center"/>
            </w:pPr>
            <w:r>
              <w:rPr>
                <w:sz w:val="20"/>
              </w:rPr>
              <w:t xml:space="preserve">N п/п</w:t>
            </w:r>
          </w:p>
        </w:tc>
        <w:tc>
          <w:tcPr>
            <w:tcW w:w="2438" w:type="dxa"/>
          </w:tcPr>
          <w:p>
            <w:pPr>
              <w:pStyle w:val="0"/>
              <w:jc w:val="center"/>
            </w:pPr>
            <w:r>
              <w:rPr>
                <w:sz w:val="20"/>
              </w:rPr>
              <w:t xml:space="preserve">Показатель</w:t>
            </w:r>
          </w:p>
        </w:tc>
        <w:tc>
          <w:tcPr>
            <w:tcW w:w="1077" w:type="dxa"/>
          </w:tcPr>
          <w:p>
            <w:pPr>
              <w:pStyle w:val="0"/>
              <w:jc w:val="center"/>
            </w:pPr>
            <w:r>
              <w:rPr>
                <w:sz w:val="20"/>
              </w:rPr>
              <w:t xml:space="preserve">2017</w:t>
            </w:r>
          </w:p>
        </w:tc>
        <w:tc>
          <w:tcPr>
            <w:tcW w:w="1191" w:type="dxa"/>
          </w:tcPr>
          <w:p>
            <w:pPr>
              <w:pStyle w:val="0"/>
              <w:jc w:val="center"/>
            </w:pPr>
            <w:r>
              <w:rPr>
                <w:sz w:val="20"/>
              </w:rPr>
              <w:t xml:space="preserve">2018</w:t>
            </w:r>
          </w:p>
        </w:tc>
        <w:tc>
          <w:tcPr>
            <w:tcW w:w="1247" w:type="dxa"/>
          </w:tcPr>
          <w:p>
            <w:pPr>
              <w:pStyle w:val="0"/>
              <w:jc w:val="center"/>
            </w:pPr>
            <w:r>
              <w:rPr>
                <w:sz w:val="20"/>
              </w:rPr>
              <w:t xml:space="preserve">2019 (план)</w:t>
            </w:r>
          </w:p>
        </w:tc>
        <w:tc>
          <w:tcPr>
            <w:tcW w:w="1191" w:type="dxa"/>
          </w:tcPr>
          <w:p>
            <w:pPr>
              <w:pStyle w:val="0"/>
              <w:jc w:val="center"/>
            </w:pPr>
            <w:r>
              <w:rPr>
                <w:sz w:val="20"/>
              </w:rPr>
              <w:t xml:space="preserve">2020 (план)</w:t>
            </w:r>
          </w:p>
        </w:tc>
        <w:tc>
          <w:tcPr>
            <w:tcW w:w="1159" w:type="dxa"/>
          </w:tcPr>
          <w:p>
            <w:pPr>
              <w:pStyle w:val="0"/>
              <w:jc w:val="center"/>
            </w:pPr>
            <w:r>
              <w:rPr>
                <w:sz w:val="20"/>
              </w:rPr>
              <w:t xml:space="preserve">2021 (план)</w:t>
            </w:r>
          </w:p>
        </w:tc>
      </w:tr>
      <w:tr>
        <w:tc>
          <w:tcPr>
            <w:tcW w:w="779" w:type="dxa"/>
          </w:tcPr>
          <w:p>
            <w:pPr>
              <w:pStyle w:val="0"/>
              <w:jc w:val="center"/>
            </w:pPr>
            <w:r>
              <w:rPr>
                <w:sz w:val="20"/>
              </w:rPr>
              <w:t xml:space="preserve">1.</w:t>
            </w:r>
          </w:p>
        </w:tc>
        <w:tc>
          <w:tcPr>
            <w:tcW w:w="2438" w:type="dxa"/>
          </w:tcPr>
          <w:p>
            <w:pPr>
              <w:pStyle w:val="0"/>
              <w:jc w:val="both"/>
            </w:pPr>
            <w:r>
              <w:rPr>
                <w:sz w:val="20"/>
              </w:rPr>
              <w:t xml:space="preserve">Расходы на здравоохранение (0900)</w:t>
            </w:r>
          </w:p>
        </w:tc>
        <w:tc>
          <w:tcPr>
            <w:tcW w:w="1077" w:type="dxa"/>
          </w:tcPr>
          <w:p>
            <w:pPr>
              <w:pStyle w:val="0"/>
              <w:jc w:val="center"/>
            </w:pPr>
            <w:r>
              <w:rPr>
                <w:sz w:val="20"/>
              </w:rPr>
              <w:t xml:space="preserve">9203,19</w:t>
            </w:r>
          </w:p>
        </w:tc>
        <w:tc>
          <w:tcPr>
            <w:tcW w:w="1191" w:type="dxa"/>
          </w:tcPr>
          <w:p>
            <w:pPr>
              <w:pStyle w:val="0"/>
              <w:jc w:val="center"/>
            </w:pPr>
            <w:r>
              <w:rPr>
                <w:sz w:val="20"/>
              </w:rPr>
              <w:t xml:space="preserve">11190,77</w:t>
            </w:r>
          </w:p>
        </w:tc>
        <w:tc>
          <w:tcPr>
            <w:tcW w:w="1247" w:type="dxa"/>
          </w:tcPr>
          <w:p>
            <w:pPr>
              <w:pStyle w:val="0"/>
              <w:jc w:val="center"/>
            </w:pPr>
            <w:r>
              <w:rPr>
                <w:sz w:val="20"/>
              </w:rPr>
              <w:t xml:space="preserve">12922,56</w:t>
            </w:r>
          </w:p>
        </w:tc>
        <w:tc>
          <w:tcPr>
            <w:tcW w:w="1191" w:type="dxa"/>
          </w:tcPr>
          <w:p>
            <w:pPr>
              <w:pStyle w:val="0"/>
              <w:jc w:val="center"/>
            </w:pPr>
            <w:r>
              <w:rPr>
                <w:sz w:val="20"/>
              </w:rPr>
              <w:t xml:space="preserve">13147,80</w:t>
            </w:r>
          </w:p>
        </w:tc>
        <w:tc>
          <w:tcPr>
            <w:tcW w:w="1159" w:type="dxa"/>
          </w:tcPr>
          <w:p>
            <w:pPr>
              <w:pStyle w:val="0"/>
              <w:jc w:val="center"/>
            </w:pPr>
            <w:r>
              <w:rPr>
                <w:sz w:val="20"/>
              </w:rPr>
              <w:t xml:space="preserve">11515,65</w:t>
            </w:r>
          </w:p>
        </w:tc>
      </w:tr>
      <w:tr>
        <w:tc>
          <w:tcPr>
            <w:tcW w:w="779" w:type="dxa"/>
          </w:tcPr>
          <w:p>
            <w:pPr>
              <w:pStyle w:val="0"/>
              <w:jc w:val="center"/>
            </w:pPr>
            <w:r>
              <w:rPr>
                <w:sz w:val="20"/>
              </w:rPr>
              <w:t xml:space="preserve">2.</w:t>
            </w:r>
          </w:p>
        </w:tc>
        <w:tc>
          <w:tcPr>
            <w:tcW w:w="2438" w:type="dxa"/>
          </w:tcPr>
          <w:p>
            <w:pPr>
              <w:pStyle w:val="0"/>
              <w:jc w:val="both"/>
            </w:pPr>
            <w:r>
              <w:rPr>
                <w:sz w:val="20"/>
              </w:rPr>
              <w:t xml:space="preserve">Расходы бюджета Самарской области на ПМП, всего, в т.ч.:</w:t>
            </w:r>
          </w:p>
        </w:tc>
        <w:tc>
          <w:tcPr>
            <w:tcW w:w="1077" w:type="dxa"/>
          </w:tcPr>
          <w:p>
            <w:pPr>
              <w:pStyle w:val="0"/>
              <w:jc w:val="center"/>
            </w:pPr>
            <w:r>
              <w:rPr>
                <w:sz w:val="20"/>
              </w:rPr>
              <w:t xml:space="preserve">406,80</w:t>
            </w:r>
          </w:p>
        </w:tc>
        <w:tc>
          <w:tcPr>
            <w:tcW w:w="1191" w:type="dxa"/>
          </w:tcPr>
          <w:p>
            <w:pPr>
              <w:pStyle w:val="0"/>
              <w:jc w:val="center"/>
            </w:pPr>
            <w:r>
              <w:rPr>
                <w:sz w:val="20"/>
              </w:rPr>
              <w:t xml:space="preserve">601,98</w:t>
            </w:r>
          </w:p>
        </w:tc>
        <w:tc>
          <w:tcPr>
            <w:tcW w:w="1247" w:type="dxa"/>
          </w:tcPr>
          <w:p>
            <w:pPr>
              <w:pStyle w:val="0"/>
              <w:jc w:val="center"/>
            </w:pPr>
            <w:r>
              <w:rPr>
                <w:sz w:val="20"/>
              </w:rPr>
              <w:t xml:space="preserve">701,94</w:t>
            </w:r>
          </w:p>
        </w:tc>
        <w:tc>
          <w:tcPr>
            <w:tcW w:w="1191" w:type="dxa"/>
          </w:tcPr>
          <w:p>
            <w:pPr>
              <w:pStyle w:val="0"/>
              <w:jc w:val="center"/>
            </w:pPr>
            <w:r>
              <w:rPr>
                <w:sz w:val="20"/>
              </w:rPr>
              <w:t xml:space="preserve">722,29</w:t>
            </w:r>
          </w:p>
        </w:tc>
        <w:tc>
          <w:tcPr>
            <w:tcW w:w="1159" w:type="dxa"/>
          </w:tcPr>
          <w:p>
            <w:pPr>
              <w:pStyle w:val="0"/>
              <w:jc w:val="center"/>
            </w:pPr>
            <w:r>
              <w:rPr>
                <w:sz w:val="20"/>
              </w:rPr>
              <w:t xml:space="preserve">744,96</w:t>
            </w:r>
          </w:p>
        </w:tc>
      </w:tr>
      <w:tr>
        <w:tc>
          <w:tcPr>
            <w:tcW w:w="779" w:type="dxa"/>
          </w:tcPr>
          <w:p>
            <w:pPr>
              <w:pStyle w:val="0"/>
              <w:jc w:val="center"/>
            </w:pPr>
            <w:r>
              <w:rPr>
                <w:sz w:val="20"/>
              </w:rPr>
              <w:t xml:space="preserve">2.1.</w:t>
            </w:r>
          </w:p>
        </w:tc>
        <w:tc>
          <w:tcPr>
            <w:tcW w:w="2438" w:type="dxa"/>
          </w:tcPr>
          <w:p>
            <w:pPr>
              <w:pStyle w:val="0"/>
              <w:jc w:val="both"/>
            </w:pPr>
            <w:r>
              <w:rPr>
                <w:sz w:val="20"/>
              </w:rPr>
              <w:t xml:space="preserve">на оказание медицинских услуг ПМП в амбулаторных условиях, в том числе на дому</w:t>
            </w:r>
          </w:p>
        </w:tc>
        <w:tc>
          <w:tcPr>
            <w:tcW w:w="1077" w:type="dxa"/>
          </w:tcPr>
          <w:p>
            <w:pPr>
              <w:pStyle w:val="0"/>
              <w:jc w:val="center"/>
            </w:pPr>
            <w:r>
              <w:rPr>
                <w:sz w:val="20"/>
              </w:rPr>
              <w:t xml:space="preserve">30,823</w:t>
            </w:r>
          </w:p>
        </w:tc>
        <w:tc>
          <w:tcPr>
            <w:tcW w:w="1191" w:type="dxa"/>
          </w:tcPr>
          <w:p>
            <w:pPr>
              <w:pStyle w:val="0"/>
              <w:jc w:val="center"/>
            </w:pPr>
            <w:r>
              <w:rPr>
                <w:sz w:val="20"/>
              </w:rPr>
              <w:t xml:space="preserve">43,779</w:t>
            </w:r>
          </w:p>
        </w:tc>
        <w:tc>
          <w:tcPr>
            <w:tcW w:w="1247" w:type="dxa"/>
          </w:tcPr>
          <w:p>
            <w:pPr>
              <w:pStyle w:val="0"/>
              <w:jc w:val="center"/>
            </w:pPr>
            <w:r>
              <w:rPr>
                <w:sz w:val="20"/>
              </w:rPr>
              <w:t xml:space="preserve">70,702</w:t>
            </w:r>
          </w:p>
        </w:tc>
        <w:tc>
          <w:tcPr>
            <w:tcW w:w="1191" w:type="dxa"/>
          </w:tcPr>
          <w:p>
            <w:pPr>
              <w:pStyle w:val="0"/>
              <w:jc w:val="center"/>
            </w:pPr>
            <w:r>
              <w:rPr>
                <w:sz w:val="20"/>
              </w:rPr>
              <w:t xml:space="preserve">70,702</w:t>
            </w:r>
          </w:p>
        </w:tc>
        <w:tc>
          <w:tcPr>
            <w:tcW w:w="1159" w:type="dxa"/>
          </w:tcPr>
          <w:p>
            <w:pPr>
              <w:pStyle w:val="0"/>
              <w:jc w:val="center"/>
            </w:pPr>
            <w:r>
              <w:rPr>
                <w:sz w:val="20"/>
              </w:rPr>
              <w:t xml:space="preserve">70,702</w:t>
            </w:r>
          </w:p>
        </w:tc>
      </w:tr>
      <w:tr>
        <w:tc>
          <w:tcPr>
            <w:tcW w:w="779" w:type="dxa"/>
          </w:tcPr>
          <w:p>
            <w:pPr>
              <w:pStyle w:val="0"/>
              <w:jc w:val="center"/>
            </w:pPr>
            <w:r>
              <w:rPr>
                <w:sz w:val="20"/>
              </w:rPr>
              <w:t xml:space="preserve">2.2.</w:t>
            </w:r>
          </w:p>
        </w:tc>
        <w:tc>
          <w:tcPr>
            <w:tcW w:w="2438" w:type="dxa"/>
          </w:tcPr>
          <w:p>
            <w:pPr>
              <w:pStyle w:val="0"/>
              <w:jc w:val="both"/>
            </w:pPr>
            <w:r>
              <w:rPr>
                <w:sz w:val="20"/>
              </w:rPr>
              <w:t xml:space="preserve">на оказание медицинских услуг ПМП в стационарных условиях</w:t>
            </w:r>
          </w:p>
        </w:tc>
        <w:tc>
          <w:tcPr>
            <w:tcW w:w="1077" w:type="dxa"/>
          </w:tcPr>
          <w:p>
            <w:pPr>
              <w:pStyle w:val="0"/>
              <w:jc w:val="center"/>
            </w:pPr>
            <w:r>
              <w:rPr>
                <w:sz w:val="20"/>
              </w:rPr>
              <w:t xml:space="preserve">375,113</w:t>
            </w:r>
          </w:p>
        </w:tc>
        <w:tc>
          <w:tcPr>
            <w:tcW w:w="1191" w:type="dxa"/>
          </w:tcPr>
          <w:p>
            <w:pPr>
              <w:pStyle w:val="0"/>
              <w:jc w:val="center"/>
            </w:pPr>
            <w:r>
              <w:rPr>
                <w:sz w:val="20"/>
              </w:rPr>
              <w:t xml:space="preserve">470,401</w:t>
            </w:r>
          </w:p>
        </w:tc>
        <w:tc>
          <w:tcPr>
            <w:tcW w:w="1247" w:type="dxa"/>
          </w:tcPr>
          <w:p>
            <w:pPr>
              <w:pStyle w:val="0"/>
              <w:jc w:val="center"/>
            </w:pPr>
            <w:r>
              <w:rPr>
                <w:sz w:val="20"/>
              </w:rPr>
              <w:t xml:space="preserve">500,810</w:t>
            </w:r>
          </w:p>
        </w:tc>
        <w:tc>
          <w:tcPr>
            <w:tcW w:w="1191" w:type="dxa"/>
          </w:tcPr>
          <w:p>
            <w:pPr>
              <w:pStyle w:val="0"/>
              <w:jc w:val="center"/>
            </w:pPr>
            <w:r>
              <w:rPr>
                <w:sz w:val="20"/>
              </w:rPr>
              <w:t xml:space="preserve">520,194</w:t>
            </w:r>
          </w:p>
        </w:tc>
        <w:tc>
          <w:tcPr>
            <w:tcW w:w="1159" w:type="dxa"/>
          </w:tcPr>
          <w:p>
            <w:pPr>
              <w:pStyle w:val="0"/>
              <w:jc w:val="center"/>
            </w:pPr>
            <w:r>
              <w:rPr>
                <w:sz w:val="20"/>
              </w:rPr>
              <w:t xml:space="preserve">542,858</w:t>
            </w:r>
          </w:p>
        </w:tc>
      </w:tr>
      <w:tr>
        <w:tc>
          <w:tcPr>
            <w:tcW w:w="779" w:type="dxa"/>
          </w:tcPr>
          <w:p>
            <w:pPr>
              <w:pStyle w:val="0"/>
              <w:jc w:val="center"/>
            </w:pPr>
            <w:r>
              <w:rPr>
                <w:sz w:val="20"/>
              </w:rPr>
              <w:t xml:space="preserve">2.3.</w:t>
            </w:r>
          </w:p>
        </w:tc>
        <w:tc>
          <w:tcPr>
            <w:tcW w:w="2438" w:type="dxa"/>
          </w:tcPr>
          <w:p>
            <w:pPr>
              <w:pStyle w:val="0"/>
              <w:jc w:val="both"/>
            </w:pPr>
            <w:r>
              <w:rPr>
                <w:sz w:val="20"/>
              </w:rPr>
              <w:t xml:space="preserve">на оказание медицинских услуг ПМП в условиях дневного стационара</w:t>
            </w:r>
          </w:p>
        </w:tc>
        <w:tc>
          <w:tcPr>
            <w:tcW w:w="107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59" w:type="dxa"/>
          </w:tcPr>
          <w:p>
            <w:pPr>
              <w:pStyle w:val="0"/>
              <w:jc w:val="center"/>
            </w:pPr>
            <w:r>
              <w:rPr>
                <w:sz w:val="20"/>
              </w:rPr>
              <w:t xml:space="preserve">0</w:t>
            </w:r>
          </w:p>
        </w:tc>
      </w:tr>
      <w:tr>
        <w:tc>
          <w:tcPr>
            <w:tcW w:w="779" w:type="dxa"/>
          </w:tcPr>
          <w:p>
            <w:pPr>
              <w:pStyle w:val="0"/>
              <w:jc w:val="center"/>
            </w:pPr>
            <w:r>
              <w:rPr>
                <w:sz w:val="20"/>
              </w:rPr>
              <w:t xml:space="preserve">2.4.</w:t>
            </w:r>
          </w:p>
        </w:tc>
        <w:tc>
          <w:tcPr>
            <w:tcW w:w="2438" w:type="dxa"/>
          </w:tcPr>
          <w:p>
            <w:pPr>
              <w:pStyle w:val="0"/>
              <w:jc w:val="both"/>
            </w:pPr>
            <w:r>
              <w:rPr>
                <w:sz w:val="20"/>
              </w:rPr>
              <w:t xml:space="preserve">на приобретение медицинских изделий</w:t>
            </w:r>
          </w:p>
        </w:tc>
        <w:tc>
          <w:tcPr>
            <w:tcW w:w="1077" w:type="dxa"/>
          </w:tcPr>
          <w:p>
            <w:pPr>
              <w:pStyle w:val="0"/>
            </w:pPr>
            <w:r>
              <w:rPr>
                <w:sz w:val="20"/>
              </w:rPr>
            </w:r>
          </w:p>
        </w:tc>
        <w:tc>
          <w:tcPr>
            <w:tcW w:w="1191" w:type="dxa"/>
          </w:tcPr>
          <w:p>
            <w:pPr>
              <w:pStyle w:val="0"/>
              <w:jc w:val="center"/>
            </w:pPr>
            <w:r>
              <w:rPr>
                <w:sz w:val="20"/>
              </w:rPr>
              <w:t xml:space="preserve">58,10</w:t>
            </w:r>
          </w:p>
        </w:tc>
        <w:tc>
          <w:tcPr>
            <w:tcW w:w="1247" w:type="dxa"/>
          </w:tcPr>
          <w:p>
            <w:pPr>
              <w:pStyle w:val="0"/>
              <w:jc w:val="center"/>
            </w:pPr>
            <w:r>
              <w:rPr>
                <w:sz w:val="20"/>
              </w:rPr>
              <w:t xml:space="preserve">100,43</w:t>
            </w:r>
          </w:p>
        </w:tc>
        <w:tc>
          <w:tcPr>
            <w:tcW w:w="1191" w:type="dxa"/>
          </w:tcPr>
          <w:p>
            <w:pPr>
              <w:pStyle w:val="0"/>
              <w:jc w:val="center"/>
            </w:pPr>
            <w:r>
              <w:rPr>
                <w:sz w:val="20"/>
              </w:rPr>
              <w:t xml:space="preserve">101,40</w:t>
            </w:r>
          </w:p>
        </w:tc>
        <w:tc>
          <w:tcPr>
            <w:tcW w:w="1159" w:type="dxa"/>
          </w:tcPr>
          <w:p>
            <w:pPr>
              <w:pStyle w:val="0"/>
              <w:jc w:val="center"/>
            </w:pPr>
            <w:r>
              <w:rPr>
                <w:sz w:val="20"/>
              </w:rPr>
              <w:t xml:space="preserve">101,40</w:t>
            </w:r>
          </w:p>
        </w:tc>
      </w:tr>
      <w:tr>
        <w:tc>
          <w:tcPr>
            <w:tcW w:w="779" w:type="dxa"/>
          </w:tcPr>
          <w:p>
            <w:pPr>
              <w:pStyle w:val="0"/>
              <w:jc w:val="center"/>
            </w:pPr>
            <w:r>
              <w:rPr>
                <w:sz w:val="20"/>
              </w:rPr>
              <w:t xml:space="preserve">2.5.</w:t>
            </w:r>
          </w:p>
        </w:tc>
        <w:tc>
          <w:tcPr>
            <w:tcW w:w="2438" w:type="dxa"/>
          </w:tcPr>
          <w:p>
            <w:pPr>
              <w:pStyle w:val="0"/>
              <w:jc w:val="both"/>
            </w:pPr>
            <w:r>
              <w:rPr>
                <w:sz w:val="20"/>
              </w:rPr>
              <w:t xml:space="preserve">иные расходы на ПМП, всего, в т.ч.:</w:t>
            </w:r>
          </w:p>
        </w:tc>
        <w:tc>
          <w:tcPr>
            <w:tcW w:w="1077" w:type="dxa"/>
          </w:tcPr>
          <w:p>
            <w:pPr>
              <w:pStyle w:val="0"/>
              <w:jc w:val="center"/>
            </w:pPr>
            <w:r>
              <w:rPr>
                <w:sz w:val="20"/>
              </w:rPr>
              <w:t xml:space="preserve">0,86</w:t>
            </w:r>
          </w:p>
        </w:tc>
        <w:tc>
          <w:tcPr>
            <w:tcW w:w="1191" w:type="dxa"/>
          </w:tcPr>
          <w:p>
            <w:pPr>
              <w:pStyle w:val="0"/>
              <w:jc w:val="center"/>
            </w:pPr>
            <w:r>
              <w:rPr>
                <w:sz w:val="20"/>
              </w:rPr>
              <w:t xml:space="preserve">29,70</w:t>
            </w:r>
          </w:p>
        </w:tc>
        <w:tc>
          <w:tcPr>
            <w:tcW w:w="1247" w:type="dxa"/>
          </w:tcPr>
          <w:p>
            <w:pPr>
              <w:pStyle w:val="0"/>
              <w:jc w:val="center"/>
            </w:pPr>
            <w:r>
              <w:rPr>
                <w:sz w:val="20"/>
              </w:rPr>
              <w:t xml:space="preserve">30,00</w:t>
            </w:r>
          </w:p>
        </w:tc>
        <w:tc>
          <w:tcPr>
            <w:tcW w:w="1191" w:type="dxa"/>
          </w:tcPr>
          <w:p>
            <w:pPr>
              <w:pStyle w:val="0"/>
              <w:jc w:val="center"/>
            </w:pPr>
            <w:r>
              <w:rPr>
                <w:sz w:val="20"/>
              </w:rPr>
              <w:t xml:space="preserve">30,00</w:t>
            </w:r>
          </w:p>
        </w:tc>
        <w:tc>
          <w:tcPr>
            <w:tcW w:w="1159" w:type="dxa"/>
          </w:tcPr>
          <w:p>
            <w:pPr>
              <w:pStyle w:val="0"/>
              <w:jc w:val="center"/>
            </w:pPr>
            <w:r>
              <w:rPr>
                <w:sz w:val="20"/>
              </w:rPr>
              <w:t xml:space="preserve">30,00</w:t>
            </w:r>
          </w:p>
        </w:tc>
      </w:tr>
      <w:tr>
        <w:tc>
          <w:tcPr>
            <w:tcW w:w="779" w:type="dxa"/>
          </w:tcPr>
          <w:p>
            <w:pPr>
              <w:pStyle w:val="0"/>
              <w:jc w:val="center"/>
            </w:pPr>
            <w:r>
              <w:rPr>
                <w:sz w:val="20"/>
              </w:rPr>
              <w:t xml:space="preserve">2.5.1.</w:t>
            </w:r>
          </w:p>
        </w:tc>
        <w:tc>
          <w:tcPr>
            <w:tcW w:w="2438" w:type="dxa"/>
          </w:tcPr>
          <w:p>
            <w:pPr>
              <w:pStyle w:val="0"/>
              <w:jc w:val="both"/>
            </w:pPr>
            <w:r>
              <w:rPr>
                <w:sz w:val="20"/>
              </w:rPr>
              <w:t xml:space="preserve">на организацию и обеспечение необходимыми лекарственными препаратами, включая инвазивные и неинвазивные наркотические лекарственные препараты, в целях оказания паллиативной медицинской помощи взрослым и детям</w:t>
            </w:r>
          </w:p>
        </w:tc>
        <w:tc>
          <w:tcPr>
            <w:tcW w:w="1077" w:type="dxa"/>
          </w:tcPr>
          <w:p>
            <w:pPr>
              <w:pStyle w:val="0"/>
            </w:pPr>
            <w:r>
              <w:rPr>
                <w:sz w:val="20"/>
              </w:rPr>
            </w:r>
          </w:p>
        </w:tc>
        <w:tc>
          <w:tcPr>
            <w:tcW w:w="1191" w:type="dxa"/>
          </w:tcPr>
          <w:p>
            <w:pPr>
              <w:pStyle w:val="0"/>
              <w:jc w:val="center"/>
            </w:pPr>
            <w:r>
              <w:rPr>
                <w:sz w:val="20"/>
              </w:rPr>
              <w:t xml:space="preserve">23,54</w:t>
            </w:r>
          </w:p>
        </w:tc>
        <w:tc>
          <w:tcPr>
            <w:tcW w:w="1247" w:type="dxa"/>
          </w:tcPr>
          <w:p>
            <w:pPr>
              <w:pStyle w:val="0"/>
              <w:jc w:val="center"/>
            </w:pPr>
            <w:r>
              <w:rPr>
                <w:sz w:val="20"/>
              </w:rPr>
              <w:t xml:space="preserve">30,00</w:t>
            </w:r>
          </w:p>
        </w:tc>
        <w:tc>
          <w:tcPr>
            <w:tcW w:w="1191" w:type="dxa"/>
          </w:tcPr>
          <w:p>
            <w:pPr>
              <w:pStyle w:val="0"/>
              <w:jc w:val="center"/>
            </w:pPr>
            <w:r>
              <w:rPr>
                <w:sz w:val="20"/>
              </w:rPr>
              <w:t xml:space="preserve">30,00</w:t>
            </w:r>
          </w:p>
        </w:tc>
        <w:tc>
          <w:tcPr>
            <w:tcW w:w="1159" w:type="dxa"/>
          </w:tcPr>
          <w:p>
            <w:pPr>
              <w:pStyle w:val="0"/>
              <w:jc w:val="center"/>
            </w:pPr>
            <w:r>
              <w:rPr>
                <w:sz w:val="20"/>
              </w:rPr>
              <w:t xml:space="preserve">30,00</w:t>
            </w:r>
          </w:p>
        </w:tc>
      </w:tr>
      <w:tr>
        <w:tc>
          <w:tcPr>
            <w:tcW w:w="779" w:type="dxa"/>
          </w:tcPr>
          <w:p>
            <w:pPr>
              <w:pStyle w:val="0"/>
              <w:jc w:val="center"/>
            </w:pPr>
            <w:r>
              <w:rPr>
                <w:sz w:val="20"/>
              </w:rPr>
              <w:t xml:space="preserve">2.5.2.</w:t>
            </w:r>
          </w:p>
        </w:tc>
        <w:tc>
          <w:tcPr>
            <w:tcW w:w="2438" w:type="dxa"/>
          </w:tcPr>
          <w:p>
            <w:pPr>
              <w:pStyle w:val="0"/>
              <w:jc w:val="both"/>
            </w:pPr>
            <w:r>
              <w:rPr>
                <w:sz w:val="20"/>
              </w:rPr>
              <w:t xml:space="preserve">обеспечение пациентов лекарственными препаратами, лечебным питанием, расходными материалами, ингредиентами для парентерального питания и средствами медицинского назначения в целях исполнения судебных решений</w:t>
            </w:r>
          </w:p>
        </w:tc>
        <w:tc>
          <w:tcPr>
            <w:tcW w:w="1077" w:type="dxa"/>
          </w:tcPr>
          <w:p>
            <w:pPr>
              <w:pStyle w:val="0"/>
              <w:jc w:val="center"/>
            </w:pPr>
            <w:r>
              <w:rPr>
                <w:sz w:val="20"/>
              </w:rPr>
              <w:t xml:space="preserve">0,86</w:t>
            </w:r>
          </w:p>
        </w:tc>
        <w:tc>
          <w:tcPr>
            <w:tcW w:w="1191" w:type="dxa"/>
          </w:tcPr>
          <w:p>
            <w:pPr>
              <w:pStyle w:val="0"/>
              <w:jc w:val="center"/>
            </w:pPr>
            <w:r>
              <w:rPr>
                <w:sz w:val="20"/>
              </w:rPr>
              <w:t xml:space="preserve">6,16</w:t>
            </w:r>
          </w:p>
        </w:tc>
        <w:tc>
          <w:tcPr>
            <w:tcW w:w="1247" w:type="dxa"/>
          </w:tcPr>
          <w:p>
            <w:pPr>
              <w:pStyle w:val="0"/>
            </w:pPr>
            <w:r>
              <w:rPr>
                <w:sz w:val="20"/>
              </w:rPr>
            </w:r>
          </w:p>
        </w:tc>
        <w:tc>
          <w:tcPr>
            <w:tcW w:w="1191" w:type="dxa"/>
          </w:tcPr>
          <w:p>
            <w:pPr>
              <w:pStyle w:val="0"/>
            </w:pPr>
            <w:r>
              <w:rPr>
                <w:sz w:val="20"/>
              </w:rPr>
            </w:r>
          </w:p>
        </w:tc>
        <w:tc>
          <w:tcPr>
            <w:tcW w:w="1159" w:type="dxa"/>
          </w:tcPr>
          <w:p>
            <w:pPr>
              <w:pStyle w:val="0"/>
            </w:pPr>
            <w:r>
              <w:rPr>
                <w:sz w:val="20"/>
              </w:rPr>
            </w:r>
          </w:p>
        </w:tc>
      </w:tr>
    </w:tbl>
    <w:p>
      <w:pPr>
        <w:pStyle w:val="0"/>
        <w:jc w:val="both"/>
      </w:pPr>
      <w:r>
        <w:rPr>
          <w:sz w:val="20"/>
        </w:rPr>
      </w:r>
    </w:p>
    <w:p>
      <w:pPr>
        <w:pStyle w:val="2"/>
        <w:outlineLvl w:val="2"/>
        <w:jc w:val="center"/>
      </w:pPr>
      <w:r>
        <w:rPr>
          <w:sz w:val="20"/>
        </w:rPr>
        <w:t xml:space="preserve">2.2. Анализ текущего состояния системы оказания ПМП</w:t>
      </w:r>
    </w:p>
    <w:p>
      <w:pPr>
        <w:pStyle w:val="2"/>
        <w:jc w:val="center"/>
      </w:pPr>
      <w:r>
        <w:rPr>
          <w:sz w:val="20"/>
        </w:rPr>
        <w:t xml:space="preserve">в Самарской области</w:t>
      </w:r>
    </w:p>
    <w:p>
      <w:pPr>
        <w:pStyle w:val="0"/>
        <w:jc w:val="both"/>
      </w:pPr>
      <w:r>
        <w:rPr>
          <w:sz w:val="20"/>
        </w:rPr>
      </w:r>
    </w:p>
    <w:p>
      <w:pPr>
        <w:pStyle w:val="2"/>
        <w:outlineLvl w:val="3"/>
        <w:jc w:val="center"/>
      </w:pPr>
      <w:r>
        <w:rPr>
          <w:sz w:val="20"/>
        </w:rPr>
        <w:t xml:space="preserve">2.2.1. Оценка потребности населения в ПМП</w:t>
      </w:r>
    </w:p>
    <w:p>
      <w:pPr>
        <w:pStyle w:val="0"/>
        <w:jc w:val="both"/>
      </w:pPr>
      <w:r>
        <w:rPr>
          <w:sz w:val="20"/>
        </w:rPr>
      </w:r>
    </w:p>
    <w:p>
      <w:pPr>
        <w:pStyle w:val="0"/>
        <w:ind w:firstLine="540"/>
        <w:jc w:val="both"/>
      </w:pPr>
      <w:r>
        <w:rPr>
          <w:sz w:val="20"/>
        </w:rPr>
        <w:t xml:space="preserve">Оценка потребности взрослых и детей в ПМП была проведена из расчета числа умерших, умноженного на коэффициент 0,67 &lt;1&gt;. В 2018 году в ПМП нуждались 28780 пациентов, что на 1,7% меньше показателя 2017 года - 29371.</w:t>
      </w:r>
    </w:p>
    <w:p>
      <w:pPr>
        <w:pStyle w:val="0"/>
        <w:spacing w:before="200" w:line-rule="auto"/>
        <w:ind w:firstLine="540"/>
        <w:jc w:val="both"/>
      </w:pPr>
      <w:r>
        <w:rPr>
          <w:sz w:val="20"/>
        </w:rPr>
        <w:t xml:space="preserve">В 2018 году в кабинетах паллиативной помощи выполнено 1050 посещений, в 2017 году кабинеты ПМП не были организованы. Специалистами выездной патронажной службы ПМП выполнено 20918 посещений на дому, в том числе 81 к детям.</w:t>
      </w:r>
    </w:p>
    <w:p>
      <w:pPr>
        <w:pStyle w:val="0"/>
        <w:spacing w:before="200" w:line-rule="auto"/>
        <w:ind w:firstLine="540"/>
        <w:jc w:val="both"/>
      </w:pPr>
      <w:r>
        <w:rPr>
          <w:sz w:val="20"/>
        </w:rPr>
        <w:t xml:space="preserve">В 2017 году на койках сестринского ухода было пролечено 9089 пациентов, в 2018 году - 9237 пациентов. В отделениях ПМП в 2017 году ПМП получили 1220 пациентов (2018 году - 1349), из них онкологические больные - 975 чел. в 2017 году, 1066 - в 2018 году. В 2017 году стационарную ПМП получили 77 детей (в 2018 году - 63).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Усредненный показатель смертности по различным нозологиям и распространенности болевого синдрома, составляющий 67% от всех умерших для взрослых и детей. Согласно методике Всемирной организации здравоохранения: Global Atlas of Palliative Care at the End of Life.</w:t>
      </w:r>
    </w:p>
    <w:p>
      <w:pPr>
        <w:pStyle w:val="0"/>
        <w:jc w:val="both"/>
      </w:pPr>
      <w:r>
        <w:rPr>
          <w:sz w:val="20"/>
        </w:rPr>
      </w:r>
    </w:p>
    <w:p>
      <w:pPr>
        <w:pStyle w:val="2"/>
        <w:outlineLvl w:val="3"/>
        <w:jc w:val="center"/>
      </w:pPr>
      <w:r>
        <w:rPr>
          <w:sz w:val="20"/>
        </w:rPr>
        <w:t xml:space="preserve">2.2.2. Инфраструктура оказания ПМП, в том числе в разрезе</w:t>
      </w:r>
    </w:p>
    <w:p>
      <w:pPr>
        <w:pStyle w:val="2"/>
        <w:jc w:val="center"/>
      </w:pPr>
      <w:r>
        <w:rPr>
          <w:sz w:val="20"/>
        </w:rPr>
        <w:t xml:space="preserve">административно-территориального деления</w:t>
      </w:r>
    </w:p>
    <w:p>
      <w:pPr>
        <w:pStyle w:val="0"/>
        <w:jc w:val="both"/>
      </w:pPr>
      <w:r>
        <w:rPr>
          <w:sz w:val="20"/>
        </w:rPr>
      </w:r>
    </w:p>
    <w:p>
      <w:pPr>
        <w:pStyle w:val="0"/>
        <w:ind w:firstLine="540"/>
        <w:jc w:val="both"/>
      </w:pPr>
      <w:r>
        <w:rPr>
          <w:sz w:val="20"/>
        </w:rPr>
        <w:t xml:space="preserve">Проведен сравнительный анализ количества структурных подразделений медицинских организаций, оказывающих ПМП, в том числе анализ коечного фонда, в 2017, 2018 годах.</w:t>
      </w:r>
    </w:p>
    <w:p>
      <w:pPr>
        <w:pStyle w:val="0"/>
        <w:spacing w:before="200" w:line-rule="auto"/>
        <w:ind w:firstLine="540"/>
        <w:jc w:val="both"/>
      </w:pPr>
      <w:r>
        <w:rPr>
          <w:sz w:val="20"/>
        </w:rPr>
        <w:t xml:space="preserve">С целью оказания ПМП в амбулаторных условиях в 2018 году в Самарской области были открыты 2 кабинета ПМП (ГБУЗ "Самарский областной клинический онкологический диспансер" - 1, ГБУЗ СО "Тольяттинская городская клиническая больница N 5" - 1). Кроме того, как и в 2017 году, работали 7 отделений выездной патронажной ПМП (ГБУЗ "Самарский областной клинический онкологический диспансер" - 1, ГБУЗ СО "Тольяттинская городская клиническая больница N 5" - 1, ГБУЗ СО "Кинель-Черкасская центральная районная больница" - 1, ГБУЗ СО "Сызранская городская больница N 3", АНО "Самарский хоспис" - 1, ГБУЗ "Самарская областная клиническая больница им. В.Д. Середавина" - 1, ГБУЗ "Самарская областная детская клиническая больница им. Н.Н. Ивановой" - 1).</w:t>
      </w:r>
    </w:p>
    <w:p>
      <w:pPr>
        <w:pStyle w:val="0"/>
        <w:spacing w:before="200" w:line-rule="auto"/>
        <w:ind w:firstLine="540"/>
        <w:jc w:val="both"/>
      </w:pPr>
      <w:r>
        <w:rPr>
          <w:sz w:val="20"/>
        </w:rPr>
        <w:t xml:space="preserve">Основные показатели работы структурных подразделений медицинских организаций, оказывающих ПМП:</w:t>
      </w:r>
    </w:p>
    <w:p>
      <w:pPr>
        <w:pStyle w:val="0"/>
        <w:spacing w:before="200" w:line-rule="auto"/>
        <w:ind w:firstLine="540"/>
        <w:jc w:val="both"/>
      </w:pPr>
      <w:r>
        <w:rPr>
          <w:sz w:val="20"/>
        </w:rPr>
        <w:t xml:space="preserve">количество пациентов, получивших специализированную ПМП в 2018 году - 3877;</w:t>
      </w:r>
    </w:p>
    <w:p>
      <w:pPr>
        <w:pStyle w:val="0"/>
        <w:spacing w:before="200" w:line-rule="auto"/>
        <w:ind w:firstLine="540"/>
        <w:jc w:val="both"/>
      </w:pPr>
      <w:r>
        <w:rPr>
          <w:sz w:val="20"/>
        </w:rPr>
        <w:t xml:space="preserve">количество посещений службами выездной патронажной помощи - 20918 к взрослым;</w:t>
      </w:r>
    </w:p>
    <w:p>
      <w:pPr>
        <w:pStyle w:val="0"/>
        <w:spacing w:before="200" w:line-rule="auto"/>
        <w:ind w:firstLine="540"/>
        <w:jc w:val="both"/>
      </w:pPr>
      <w:r>
        <w:rPr>
          <w:sz w:val="20"/>
        </w:rPr>
        <w:t xml:space="preserve">количество консультаций в кабинетах паллиативной медицинской помощи - 1050;</w:t>
      </w:r>
    </w:p>
    <w:p>
      <w:pPr>
        <w:pStyle w:val="0"/>
        <w:spacing w:before="200" w:line-rule="auto"/>
        <w:ind w:firstLine="540"/>
        <w:jc w:val="both"/>
      </w:pPr>
      <w:r>
        <w:rPr>
          <w:sz w:val="20"/>
        </w:rPr>
        <w:t xml:space="preserve">количество посещений с целью оказания первичной паллиативной помощи - 6810;</w:t>
      </w:r>
    </w:p>
    <w:p>
      <w:pPr>
        <w:pStyle w:val="0"/>
        <w:spacing w:before="200" w:line-rule="auto"/>
        <w:ind w:firstLine="540"/>
        <w:jc w:val="both"/>
      </w:pPr>
      <w:r>
        <w:rPr>
          <w:sz w:val="20"/>
        </w:rPr>
        <w:t xml:space="preserve">количество пациентов, которым выписаны рецепты на наркотические средства и психотропные вещества: 2017 год - 2986 чел.; 2018 год - 3443 чел.; 2019 (6 мес.) - 2542 чел.;</w:t>
      </w:r>
    </w:p>
    <w:p>
      <w:pPr>
        <w:pStyle w:val="0"/>
        <w:spacing w:before="200" w:line-rule="auto"/>
        <w:ind w:firstLine="540"/>
        <w:jc w:val="both"/>
      </w:pPr>
      <w:r>
        <w:rPr>
          <w:sz w:val="20"/>
        </w:rPr>
        <w:t xml:space="preserve">объем государственного задания на оказание ПМП МЗ СО в 2017 году составил 16356 посещений; в 2018 году - 16356 посещений, в том числе взрослым - 16243 посещения, детям - 113 посещений. Кроме того, за счет средств областного бюджета ежегодно порядка 5000 посещений на дому осуществляет АНО "Самарский хоспис";</w:t>
      </w:r>
    </w:p>
    <w:p>
      <w:pPr>
        <w:pStyle w:val="0"/>
        <w:spacing w:before="200" w:line-rule="auto"/>
        <w:ind w:firstLine="540"/>
        <w:jc w:val="both"/>
      </w:pPr>
      <w:r>
        <w:rPr>
          <w:sz w:val="20"/>
        </w:rPr>
        <w:t xml:space="preserve">сотрудничество с некоммерческими организациями, осуществляющими деятельность в сфере организации добровольческой (волонтерской) деятельности: Самарской областной общественной организацией помощи детям, страдающим онкогематологическими заболеваниями "Виктория"; благотворительным фондом "Евита"; АНО "Самарский хоспис"; ОПФ "Надежда"; ФРС "Время жить"; Евангелическо-Лютеранской общиной Святого Георга города Самары; Церковью во имя преподобномученицы Великой княгини Елизаветы; Фондом развития межсекторного социального партнерства и НКО Самарский Фонд социального развития "Время жить!".</w:t>
      </w:r>
    </w:p>
    <w:p>
      <w:pPr>
        <w:pStyle w:val="0"/>
        <w:spacing w:before="200" w:line-rule="auto"/>
        <w:ind w:firstLine="540"/>
        <w:jc w:val="both"/>
      </w:pPr>
      <w:r>
        <w:rPr>
          <w:sz w:val="20"/>
        </w:rPr>
        <w:t xml:space="preserve">С целью оказания специализированной паллиативной медицинской помощи в стационарных условиях взрослым и детям в Самарской области в 2018 году функционировала 91 паллиативная койка: ГБУЗ СО "Кинель-Черкасская центральная районная больница" (20), ГБУЗ СО "Нефтегорская центральная районная больница" (3), ГБУЗ СО "Жигулевская центральная городская больница" (10), ГБУЗ СО "Сызранская городская больница N 3" (10), ГБУЗ СО "Самарская городская больница N 7" (22), ГБУЗ СО "Тольяттинская городская клиническая больница N 5" (10), ГБУЗ "Самарский областной клинический центр профилактики и борьбы со СПИД" (5), ГБУЗ "Самарский областной клинический госпиталь для ветеранов войн" (6), АНО "Самарский хоспис" (4) (в 2017 году - 88), в том числе - 5 детских (ГБУЗ "Самарская областная клиническая больница им. В.Д. Середавина", ГБУЗ "Самарская областная детская клиническая больница им. Н.Н. Ивановой", ГБУЗ "Тольяттинская городская детская больница N 1"). Кроме того, функционируют 823 койки сестринского ухода (в 2017 году - 803). При этом в 2018 году на паллиативных койках было пролечено 1349 пациентов, в 2017 году - 1220. На детских паллиативных койках в 2018 году пролечено 63 пациента, в 2017 году - 77. На койках сестринского ухода в 2018 году лечение получили 9237 пациентов, в 2017 году - 9089.</w:t>
      </w:r>
    </w:p>
    <w:p>
      <w:pPr>
        <w:pStyle w:val="0"/>
        <w:spacing w:before="200" w:line-rule="auto"/>
        <w:ind w:firstLine="540"/>
        <w:jc w:val="both"/>
      </w:pPr>
      <w:r>
        <w:rPr>
          <w:sz w:val="20"/>
        </w:rPr>
        <w:t xml:space="preserve">В 2018 году на паллиативных койках для взрослых пациентами проведено 6267 койко-дней (в 2017 году - 5245), на паллиативных койках для детей - 1407 койко-дней (в 2017 году - 1393). При этом в 2018 году средняя занятость паллиативной койки составила 291 день (в 2017 году - 312), онкологической паллиативной койки - 320 дней (в 2017 году - 323 дня), паллиативной койки для детей - 281 день (в 2017 году - 278). Занятость койки сестринского ухода в 2018 году составила 343 дня (в 2017 году - 333).</w:t>
      </w:r>
    </w:p>
    <w:p>
      <w:pPr>
        <w:pStyle w:val="0"/>
        <w:spacing w:before="200" w:line-rule="auto"/>
        <w:ind w:firstLine="540"/>
        <w:jc w:val="both"/>
      </w:pPr>
      <w:r>
        <w:rPr>
          <w:sz w:val="20"/>
        </w:rPr>
        <w:t xml:space="preserve">Стоимость койко-дня в условиях паллиативного отделения в 2018 году составила: взрослому населению 1515,0 руб. (в 2017 году - 1467,0 руб.); детям - 2500,0 руб. (в 2017 году - 2489,77 руб.); взрослому населению в условиях отделения сестринского ухода - в 2018 году 1356,0 руб. (в 2017 году - 1220,6 руб.); больным с ВИЧ-инфекцией в условиях паллиативного отделения - в 2018 году 4581,0 руб. (в 2017 году - 4136,13 руб.).</w:t>
      </w:r>
    </w:p>
    <w:p>
      <w:pPr>
        <w:pStyle w:val="0"/>
        <w:spacing w:before="200" w:line-rule="auto"/>
        <w:ind w:firstLine="540"/>
        <w:jc w:val="both"/>
      </w:pPr>
      <w:r>
        <w:rPr>
          <w:sz w:val="20"/>
        </w:rPr>
        <w:t xml:space="preserve">Показатель больничной летальности в 2018 году составил: на паллиативных койках - 5,26 (в 2017 году - 7,44), онкологических паллиативных койках - 36,63 (в 2017 году - 28,35), паллиативных детских койках - 12,90 (в 2017 году - 18,9), койках сестринского ухода - 2,17 (в 2017 году - 2,42).</w:t>
      </w:r>
    </w:p>
    <w:p>
      <w:pPr>
        <w:pStyle w:val="0"/>
        <w:spacing w:before="200" w:line-rule="auto"/>
        <w:ind w:firstLine="540"/>
        <w:jc w:val="both"/>
      </w:pPr>
      <w:r>
        <w:rPr>
          <w:sz w:val="20"/>
        </w:rPr>
        <w:t xml:space="preserve">Средняя длительность пребывания в 2018 году составила: на паллиативных койках - 22,1 дня (в 2017 году - 21,5), онкологических паллиативных койках - 19,8 дня (в 2017 году - 22,6), детских паллиативных койках - 22,7 дня (в 2017 году - 21,8), койках сестринского ухода - 30,6 дня (в 2017 году - 29,2).</w:t>
      </w:r>
    </w:p>
    <w:p>
      <w:pPr>
        <w:pStyle w:val="0"/>
        <w:spacing w:before="200" w:line-rule="auto"/>
        <w:ind w:firstLine="540"/>
        <w:jc w:val="both"/>
      </w:pPr>
      <w:r>
        <w:rPr>
          <w:sz w:val="20"/>
        </w:rPr>
        <w:t xml:space="preserve">Объем государственного задания на оказание ПМП составил: в 2017 году 274 909 койко-дней, в т.ч. 273 368 койко-дней для взрослых и 1541 койко-день для детей; в 2018 году 308 104 койко-дня, в т.ч. 306 624 койко-дня для взрослых и 1480 койко-дней для детей.</w:t>
      </w:r>
    </w:p>
    <w:p>
      <w:pPr>
        <w:pStyle w:val="0"/>
        <w:jc w:val="both"/>
      </w:pPr>
      <w:r>
        <w:rPr>
          <w:sz w:val="20"/>
        </w:rPr>
      </w:r>
    </w:p>
    <w:p>
      <w:pPr>
        <w:pStyle w:val="2"/>
        <w:outlineLvl w:val="3"/>
        <w:jc w:val="center"/>
      </w:pPr>
      <w:r>
        <w:rPr>
          <w:sz w:val="20"/>
        </w:rPr>
        <w:t xml:space="preserve">2.2.3. Кадровое обеспечение структурных подразделений</w:t>
      </w:r>
    </w:p>
    <w:p>
      <w:pPr>
        <w:pStyle w:val="2"/>
        <w:jc w:val="center"/>
      </w:pPr>
      <w:r>
        <w:rPr>
          <w:sz w:val="20"/>
        </w:rPr>
        <w:t xml:space="preserve">медицинских организаций, оказывающих паллиативную</w:t>
      </w:r>
    </w:p>
    <w:p>
      <w:pPr>
        <w:pStyle w:val="2"/>
        <w:jc w:val="center"/>
      </w:pPr>
      <w:r>
        <w:rPr>
          <w:sz w:val="20"/>
        </w:rPr>
        <w:t xml:space="preserve">медицинскую помощь</w:t>
      </w:r>
    </w:p>
    <w:p>
      <w:pPr>
        <w:pStyle w:val="0"/>
        <w:jc w:val="both"/>
      </w:pPr>
      <w:r>
        <w:rPr>
          <w:sz w:val="20"/>
        </w:rPr>
      </w:r>
    </w:p>
    <w:p>
      <w:pPr>
        <w:pStyle w:val="0"/>
        <w:ind w:firstLine="540"/>
        <w:jc w:val="both"/>
      </w:pPr>
      <w:r>
        <w:rPr>
          <w:sz w:val="20"/>
        </w:rPr>
        <w:t xml:space="preserve">В 35 государственных бюджетных учреждениях здравоохранения Самарской области, имеющих лицензию на оказание ПМП в стационарных условиях, функционируют отделения (палаты) сестринского ухода на 823 койки.</w:t>
      </w:r>
    </w:p>
    <w:p>
      <w:pPr>
        <w:pStyle w:val="0"/>
        <w:spacing w:before="200" w:line-rule="auto"/>
        <w:ind w:firstLine="540"/>
        <w:jc w:val="both"/>
      </w:pPr>
      <w:r>
        <w:rPr>
          <w:sz w:val="20"/>
        </w:rPr>
        <w:t xml:space="preserve">В 13 медицинских организациях Самарской области функционируют кабинеты паллиативной помощи, отделения (палаты) паллиативной помощи и выездные патронажные бригады паллиативной помощи (кадровое обеспечение представлено в таблице 6).</w:t>
      </w:r>
    </w:p>
    <w:p>
      <w:pPr>
        <w:pStyle w:val="0"/>
        <w:jc w:val="both"/>
      </w:pPr>
      <w:r>
        <w:rPr>
          <w:sz w:val="20"/>
        </w:rPr>
      </w:r>
    </w:p>
    <w:p>
      <w:pPr>
        <w:pStyle w:val="0"/>
        <w:outlineLvl w:val="4"/>
        <w:jc w:val="right"/>
      </w:pPr>
      <w:r>
        <w:rPr>
          <w:sz w:val="20"/>
        </w:rPr>
        <w:t xml:space="preserve">Таблица 6</w:t>
      </w:r>
    </w:p>
    <w:p>
      <w:pPr>
        <w:pStyle w:val="0"/>
        <w:jc w:val="both"/>
      </w:pPr>
      <w:r>
        <w:rPr>
          <w:sz w:val="20"/>
        </w:rPr>
      </w:r>
    </w:p>
    <w:p>
      <w:pPr>
        <w:pStyle w:val="0"/>
        <w:jc w:val="center"/>
      </w:pPr>
      <w:r>
        <w:rPr>
          <w:sz w:val="20"/>
        </w:rPr>
        <w:t xml:space="preserve">Кадровое обеспечение в разрезе структурных подразделений</w:t>
      </w:r>
    </w:p>
    <w:p>
      <w:pPr>
        <w:pStyle w:val="0"/>
        <w:jc w:val="center"/>
      </w:pPr>
      <w:r>
        <w:rPr>
          <w:sz w:val="20"/>
        </w:rPr>
        <w:t xml:space="preserve">медицинских организаций Самарской области, оказывающих ПМП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6"/>
        <w:gridCol w:w="2249"/>
        <w:gridCol w:w="1077"/>
        <w:gridCol w:w="1439"/>
        <w:gridCol w:w="881"/>
        <w:gridCol w:w="1196"/>
        <w:gridCol w:w="1251"/>
      </w:tblGrid>
      <w:tr>
        <w:tc>
          <w:tcPr>
            <w:tcW w:w="876" w:type="dxa"/>
            <w:vMerge w:val="restart"/>
          </w:tcPr>
          <w:p>
            <w:pPr>
              <w:pStyle w:val="0"/>
              <w:jc w:val="center"/>
            </w:pPr>
            <w:r>
              <w:rPr>
                <w:sz w:val="20"/>
              </w:rPr>
              <w:t xml:space="preserve">N п/п</w:t>
            </w:r>
          </w:p>
        </w:tc>
        <w:tc>
          <w:tcPr>
            <w:tcW w:w="2249" w:type="dxa"/>
            <w:vMerge w:val="restart"/>
          </w:tcPr>
          <w:p>
            <w:pPr>
              <w:pStyle w:val="0"/>
              <w:jc w:val="center"/>
            </w:pPr>
            <w:r>
              <w:rPr>
                <w:sz w:val="20"/>
              </w:rPr>
              <w:t xml:space="preserve">Медицинские специалисты в соответствии с действующим законодательством </w:t>
            </w:r>
            <w:hyperlink w:history="0" w:anchor="P1145" w:tooltip="&lt;1&gt; Медицинские специалисты указываются в разрезе конкретного структурного подразделения, оказывающего ПМП.">
              <w:r>
                <w:rPr>
                  <w:sz w:val="20"/>
                  <w:color w:val="0000ff"/>
                </w:rPr>
                <w:t xml:space="preserve">&lt;1&gt;</w:t>
              </w:r>
            </w:hyperlink>
          </w:p>
        </w:tc>
        <w:tc>
          <w:tcPr>
            <w:tcW w:w="1077" w:type="dxa"/>
            <w:vMerge w:val="restart"/>
          </w:tcPr>
          <w:p>
            <w:pPr>
              <w:pStyle w:val="0"/>
              <w:jc w:val="center"/>
            </w:pPr>
            <w:r>
              <w:rPr>
                <w:sz w:val="20"/>
              </w:rPr>
              <w:t xml:space="preserve">Потребность</w:t>
            </w:r>
          </w:p>
        </w:tc>
        <w:tc>
          <w:tcPr>
            <w:tcW w:w="1439" w:type="dxa"/>
            <w:vMerge w:val="restart"/>
          </w:tcPr>
          <w:p>
            <w:pPr>
              <w:pStyle w:val="0"/>
              <w:jc w:val="center"/>
            </w:pPr>
            <w:r>
              <w:rPr>
                <w:sz w:val="20"/>
              </w:rPr>
              <w:t xml:space="preserve">Число занятых должностей</w:t>
            </w:r>
          </w:p>
        </w:tc>
        <w:tc>
          <w:tcPr>
            <w:gridSpan w:val="2"/>
            <w:tcW w:w="2077" w:type="dxa"/>
          </w:tcPr>
          <w:p>
            <w:pPr>
              <w:pStyle w:val="0"/>
              <w:jc w:val="center"/>
            </w:pPr>
            <w:r>
              <w:rPr>
                <w:sz w:val="20"/>
              </w:rPr>
              <w:t xml:space="preserve">Количество физических лиц основных работников на занятых должностях</w:t>
            </w:r>
          </w:p>
        </w:tc>
        <w:tc>
          <w:tcPr>
            <w:tcW w:w="1251" w:type="dxa"/>
            <w:vMerge w:val="restart"/>
          </w:tcPr>
          <w:p>
            <w:pPr>
              <w:pStyle w:val="0"/>
              <w:jc w:val="center"/>
            </w:pPr>
            <w:r>
              <w:rPr>
                <w:sz w:val="20"/>
              </w:rPr>
              <w:t xml:space="preserve">Кадровый дефицит </w:t>
            </w:r>
            <w:hyperlink w:history="0" w:anchor="P1146" w:tooltip="&lt;2&gt; Кадровый дефицит рассчитывается исходя из соотношения количества занятых должностей и рекомендуемого норматива штатной численности, установленного приказом Минздрава России, Минтруда России от 31 мая 2019 года N 345н/372н.">
              <w:r>
                <w:rPr>
                  <w:sz w:val="20"/>
                  <w:color w:val="0000ff"/>
                </w:rPr>
                <w:t xml:space="preserve">&lt;2&gt;</w:t>
              </w:r>
            </w:hyperlink>
            <w:r>
              <w:rPr>
                <w:sz w:val="20"/>
              </w:rPr>
              <w:t xml:space="preserve">, %</w:t>
            </w:r>
          </w:p>
        </w:tc>
      </w:tr>
      <w:tr>
        <w:tc>
          <w:tcPr>
            <w:vMerge w:val="continue"/>
          </w:tcPr>
          <w:p/>
        </w:tc>
        <w:tc>
          <w:tcPr>
            <w:vMerge w:val="continue"/>
          </w:tcPr>
          <w:p/>
        </w:tc>
        <w:tc>
          <w:tcPr>
            <w:vMerge w:val="continue"/>
          </w:tcPr>
          <w:p/>
        </w:tc>
        <w:tc>
          <w:tcPr>
            <w:vMerge w:val="continue"/>
          </w:tcPr>
          <w:p/>
        </w:tc>
        <w:tc>
          <w:tcPr>
            <w:tcW w:w="881" w:type="dxa"/>
          </w:tcPr>
          <w:p>
            <w:pPr>
              <w:pStyle w:val="0"/>
              <w:jc w:val="center"/>
            </w:pPr>
            <w:r>
              <w:rPr>
                <w:sz w:val="20"/>
              </w:rPr>
              <w:t xml:space="preserve">Всего</w:t>
            </w:r>
          </w:p>
        </w:tc>
        <w:tc>
          <w:tcPr>
            <w:tcW w:w="1196" w:type="dxa"/>
          </w:tcPr>
          <w:p>
            <w:pPr>
              <w:pStyle w:val="0"/>
              <w:jc w:val="center"/>
            </w:pPr>
            <w:r>
              <w:rPr>
                <w:sz w:val="20"/>
              </w:rPr>
              <w:t xml:space="preserve">Из них обучено по вопросам ПМП</w:t>
            </w:r>
          </w:p>
        </w:tc>
        <w:tc>
          <w:tcPr>
            <w:vMerge w:val="continue"/>
          </w:tcPr>
          <w:p/>
        </w:tc>
      </w:tr>
      <w:tr>
        <w:tc>
          <w:tcPr>
            <w:tcW w:w="876" w:type="dxa"/>
            <w:vMerge w:val="restart"/>
          </w:tcPr>
          <w:p>
            <w:pPr>
              <w:pStyle w:val="0"/>
              <w:outlineLvl w:val="5"/>
              <w:jc w:val="center"/>
            </w:pPr>
            <w:r>
              <w:rPr>
                <w:sz w:val="20"/>
              </w:rPr>
              <w:t xml:space="preserve">1.</w:t>
            </w:r>
          </w:p>
        </w:tc>
        <w:tc>
          <w:tcPr>
            <w:gridSpan w:val="6"/>
            <w:tcW w:w="8093" w:type="dxa"/>
            <w:tcBorders>
              <w:bottom w:val="nil"/>
            </w:tcBorders>
          </w:tcPr>
          <w:p>
            <w:pPr>
              <w:pStyle w:val="0"/>
              <w:jc w:val="center"/>
            </w:pPr>
            <w:r>
              <w:rPr>
                <w:sz w:val="20"/>
              </w:rPr>
              <w:t xml:space="preserve">ГБУЗ СО "Самарская городская больница N 7"</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22/0 коек;</w:t>
            </w:r>
          </w:p>
          <w:p>
            <w:pPr>
              <w:pStyle w:val="0"/>
              <w:jc w:val="center"/>
            </w:pPr>
            <w:r>
              <w:rPr>
                <w:sz w:val="20"/>
              </w:rPr>
              <w:t xml:space="preserve">койки сестринского ухода: 60 коек)</w:t>
            </w:r>
          </w:p>
        </w:tc>
      </w:tr>
      <w:tr>
        <w:tc>
          <w:tcPr>
            <w:gridSpan w:val="7"/>
            <w:tcW w:w="8969" w:type="dxa"/>
          </w:tcPr>
          <w:p>
            <w:pPr>
              <w:pStyle w:val="0"/>
              <w:outlineLvl w:val="6"/>
              <w:jc w:val="center"/>
            </w:pPr>
            <w:r>
              <w:rPr>
                <w:sz w:val="20"/>
              </w:rPr>
              <w:t xml:space="preserve">Отделение ПМП взрослым</w:t>
            </w:r>
          </w:p>
        </w:tc>
      </w:tr>
      <w:tr>
        <w:tc>
          <w:tcPr>
            <w:tcW w:w="876" w:type="dxa"/>
          </w:tcPr>
          <w:p>
            <w:pPr>
              <w:pStyle w:val="0"/>
              <w:jc w:val="center"/>
            </w:pPr>
            <w:r>
              <w:rPr>
                <w:sz w:val="20"/>
              </w:rPr>
              <w:t xml:space="preserve">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2</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14,5</w:t>
            </w:r>
          </w:p>
        </w:tc>
        <w:tc>
          <w:tcPr>
            <w:tcW w:w="1439" w:type="dxa"/>
          </w:tcPr>
          <w:p>
            <w:pPr>
              <w:pStyle w:val="0"/>
              <w:jc w:val="center"/>
            </w:pPr>
            <w:r>
              <w:rPr>
                <w:sz w:val="20"/>
              </w:rPr>
              <w:t xml:space="preserve">14,5</w:t>
            </w:r>
          </w:p>
        </w:tc>
        <w:tc>
          <w:tcPr>
            <w:tcW w:w="881" w:type="dxa"/>
          </w:tcPr>
          <w:p>
            <w:pPr>
              <w:pStyle w:val="0"/>
              <w:jc w:val="center"/>
            </w:pPr>
            <w:r>
              <w:rPr>
                <w:sz w:val="20"/>
              </w:rPr>
              <w:t xml:space="preserve">6</w:t>
            </w:r>
          </w:p>
        </w:tc>
        <w:tc>
          <w:tcPr>
            <w:tcW w:w="1196" w:type="dxa"/>
          </w:tcPr>
          <w:p>
            <w:pPr>
              <w:pStyle w:val="0"/>
              <w:jc w:val="center"/>
            </w:pPr>
            <w:r>
              <w:rPr>
                <w:sz w:val="20"/>
              </w:rPr>
              <w:t xml:space="preserve">6</w:t>
            </w:r>
          </w:p>
        </w:tc>
        <w:tc>
          <w:tcPr>
            <w:tcW w:w="1251" w:type="dxa"/>
          </w:tcPr>
          <w:p>
            <w:pPr>
              <w:pStyle w:val="0"/>
              <w:jc w:val="center"/>
            </w:pPr>
            <w:r>
              <w:rPr>
                <w:sz w:val="20"/>
              </w:rPr>
              <w:t xml:space="preserve">0</w:t>
            </w:r>
          </w:p>
        </w:tc>
      </w:tr>
      <w:tr>
        <w:tc>
          <w:tcPr>
            <w:tcW w:w="876" w:type="dxa"/>
          </w:tcPr>
          <w:p>
            <w:pPr>
              <w:pStyle w:val="0"/>
              <w:jc w:val="center"/>
            </w:pPr>
            <w:r>
              <w:rPr>
                <w:sz w:val="20"/>
              </w:rPr>
              <w:t xml:space="preserve">1.3.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14,5</w:t>
            </w:r>
          </w:p>
        </w:tc>
        <w:tc>
          <w:tcPr>
            <w:tcW w:w="1439" w:type="dxa"/>
          </w:tcPr>
          <w:p>
            <w:pPr>
              <w:pStyle w:val="0"/>
              <w:jc w:val="center"/>
            </w:pPr>
            <w:r>
              <w:rPr>
                <w:sz w:val="20"/>
              </w:rPr>
              <w:t xml:space="preserve">12,5</w:t>
            </w:r>
          </w:p>
        </w:tc>
        <w:tc>
          <w:tcPr>
            <w:tcW w:w="881" w:type="dxa"/>
          </w:tcPr>
          <w:p>
            <w:pPr>
              <w:pStyle w:val="0"/>
              <w:jc w:val="center"/>
            </w:pPr>
            <w:r>
              <w:rPr>
                <w:sz w:val="20"/>
              </w:rPr>
              <w:t xml:space="preserve">6</w:t>
            </w:r>
          </w:p>
        </w:tc>
        <w:tc>
          <w:tcPr>
            <w:tcW w:w="1196" w:type="dxa"/>
          </w:tcPr>
          <w:p>
            <w:pPr>
              <w:pStyle w:val="0"/>
              <w:jc w:val="center"/>
            </w:pPr>
            <w:r>
              <w:rPr>
                <w:sz w:val="20"/>
              </w:rPr>
              <w:t xml:space="preserve">6</w:t>
            </w:r>
          </w:p>
        </w:tc>
        <w:tc>
          <w:tcPr>
            <w:tcW w:w="1251" w:type="dxa"/>
          </w:tcPr>
          <w:p>
            <w:pPr>
              <w:pStyle w:val="0"/>
              <w:jc w:val="center"/>
            </w:pPr>
            <w:r>
              <w:rPr>
                <w:sz w:val="20"/>
              </w:rPr>
              <w:t xml:space="preserve">16</w:t>
            </w:r>
          </w:p>
        </w:tc>
      </w:tr>
      <w:tr>
        <w:tc>
          <w:tcPr>
            <w:tcW w:w="876" w:type="dxa"/>
          </w:tcPr>
          <w:p>
            <w:pPr>
              <w:pStyle w:val="0"/>
              <w:jc w:val="center"/>
            </w:pPr>
            <w:r>
              <w:rPr>
                <w:sz w:val="20"/>
              </w:rPr>
              <w:t xml:space="preserve">1.4.</w:t>
            </w:r>
          </w:p>
        </w:tc>
        <w:tc>
          <w:tcPr>
            <w:tcW w:w="2249" w:type="dxa"/>
          </w:tcPr>
          <w:p>
            <w:pPr>
              <w:pStyle w:val="0"/>
              <w:jc w:val="center"/>
            </w:pPr>
            <w:r>
              <w:rPr>
                <w:sz w:val="20"/>
              </w:rPr>
              <w:t xml:space="preserve">Врач-хирург</w:t>
            </w:r>
          </w:p>
        </w:tc>
        <w:tc>
          <w:tcPr>
            <w:tcW w:w="1077" w:type="dxa"/>
          </w:tcPr>
          <w:p>
            <w:pPr>
              <w:pStyle w:val="0"/>
              <w:jc w:val="center"/>
            </w:pPr>
            <w:r>
              <w:rPr>
                <w:sz w:val="20"/>
              </w:rPr>
              <w:t xml:space="preserve">0,25</w:t>
            </w:r>
          </w:p>
        </w:tc>
        <w:tc>
          <w:tcPr>
            <w:tcW w:w="1439" w:type="dxa"/>
          </w:tcPr>
          <w:p>
            <w:pPr>
              <w:pStyle w:val="0"/>
              <w:jc w:val="center"/>
            </w:pPr>
            <w:r>
              <w:rPr>
                <w:sz w:val="20"/>
              </w:rPr>
              <w:t xml:space="preserve">0,25</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1.5.</w:t>
            </w:r>
          </w:p>
        </w:tc>
        <w:tc>
          <w:tcPr>
            <w:tcW w:w="2249" w:type="dxa"/>
          </w:tcPr>
          <w:p>
            <w:pPr>
              <w:pStyle w:val="0"/>
              <w:jc w:val="center"/>
            </w:pPr>
            <w:r>
              <w:rPr>
                <w:sz w:val="20"/>
              </w:rPr>
              <w:t xml:space="preserve">Врач-онколог</w:t>
            </w:r>
          </w:p>
        </w:tc>
        <w:tc>
          <w:tcPr>
            <w:tcW w:w="1077" w:type="dxa"/>
          </w:tcPr>
          <w:p>
            <w:pPr>
              <w:pStyle w:val="0"/>
              <w:jc w:val="center"/>
            </w:pPr>
            <w:r>
              <w:rPr>
                <w:sz w:val="20"/>
              </w:rPr>
              <w:t xml:space="preserve">0,25</w:t>
            </w:r>
          </w:p>
        </w:tc>
        <w:tc>
          <w:tcPr>
            <w:tcW w:w="1439" w:type="dxa"/>
          </w:tcPr>
          <w:p>
            <w:pPr>
              <w:pStyle w:val="0"/>
              <w:jc w:val="center"/>
            </w:pPr>
            <w:r>
              <w:rPr>
                <w:sz w:val="20"/>
              </w:rPr>
              <w:t xml:space="preserve">0,25</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1.6.</w:t>
            </w:r>
          </w:p>
        </w:tc>
        <w:tc>
          <w:tcPr>
            <w:tcW w:w="2249" w:type="dxa"/>
          </w:tcPr>
          <w:p>
            <w:pPr>
              <w:pStyle w:val="0"/>
              <w:jc w:val="center"/>
            </w:pPr>
            <w:r>
              <w:rPr>
                <w:sz w:val="20"/>
              </w:rPr>
              <w:t xml:space="preserve">Заведующий отделением врач-терапевт</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2.</w:t>
            </w:r>
          </w:p>
        </w:tc>
        <w:tc>
          <w:tcPr>
            <w:gridSpan w:val="6"/>
            <w:tcW w:w="8093" w:type="dxa"/>
            <w:tcBorders>
              <w:bottom w:val="nil"/>
            </w:tcBorders>
          </w:tcPr>
          <w:p>
            <w:pPr>
              <w:pStyle w:val="0"/>
              <w:jc w:val="center"/>
            </w:pPr>
            <w:r>
              <w:rPr>
                <w:sz w:val="20"/>
              </w:rPr>
              <w:t xml:space="preserve">ГБУЗ "Самарский областной клинический онкологический диспансер"</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1 ед.;</w:t>
            </w:r>
          </w:p>
          <w:p>
            <w:pPr>
              <w:pStyle w:val="0"/>
              <w:jc w:val="center"/>
            </w:pPr>
            <w:r>
              <w:rPr>
                <w:sz w:val="20"/>
              </w:rPr>
              <w:t xml:space="preserve">количество отделений выездных патронажных ПМП взрослым/детям: 1/0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tcW w:w="876" w:type="dxa"/>
          </w:tcPr>
          <w:p>
            <w:pPr>
              <w:pStyle w:val="0"/>
              <w:outlineLvl w:val="6"/>
              <w:jc w:val="center"/>
            </w:pPr>
            <w:r>
              <w:rPr>
                <w:sz w:val="20"/>
              </w:rPr>
              <w:t xml:space="preserve">2.1.</w:t>
            </w:r>
          </w:p>
        </w:tc>
        <w:tc>
          <w:tcPr>
            <w:gridSpan w:val="6"/>
            <w:tcW w:w="8093" w:type="dxa"/>
          </w:tcPr>
          <w:p>
            <w:pPr>
              <w:pStyle w:val="0"/>
              <w:jc w:val="center"/>
            </w:pPr>
            <w:r>
              <w:rPr>
                <w:sz w:val="20"/>
              </w:rPr>
              <w:t xml:space="preserve">Кабинет ПМП взрослым</w:t>
            </w:r>
          </w:p>
        </w:tc>
      </w:tr>
      <w:tr>
        <w:tc>
          <w:tcPr>
            <w:tcW w:w="876" w:type="dxa"/>
          </w:tcPr>
          <w:p>
            <w:pPr>
              <w:pStyle w:val="0"/>
              <w:jc w:val="center"/>
            </w:pPr>
            <w:r>
              <w:rPr>
                <w:sz w:val="20"/>
              </w:rPr>
              <w:t xml:space="preserve">2.1.1.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0</w:t>
            </w:r>
          </w:p>
        </w:tc>
      </w:tr>
      <w:tr>
        <w:tc>
          <w:tcPr>
            <w:tcW w:w="876" w:type="dxa"/>
          </w:tcPr>
          <w:p>
            <w:pPr>
              <w:pStyle w:val="0"/>
              <w:jc w:val="center"/>
            </w:pPr>
            <w:r>
              <w:rPr>
                <w:sz w:val="20"/>
              </w:rPr>
              <w:t xml:space="preserve">2.1.2.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3</w:t>
            </w:r>
          </w:p>
        </w:tc>
        <w:tc>
          <w:tcPr>
            <w:tcW w:w="1439" w:type="dxa"/>
          </w:tcPr>
          <w:p>
            <w:pPr>
              <w:pStyle w:val="0"/>
              <w:jc w:val="center"/>
            </w:pPr>
            <w:r>
              <w:rPr>
                <w:sz w:val="20"/>
              </w:rPr>
              <w:t xml:space="preserve">3</w:t>
            </w:r>
          </w:p>
        </w:tc>
        <w:tc>
          <w:tcPr>
            <w:tcW w:w="881" w:type="dxa"/>
          </w:tcPr>
          <w:p>
            <w:pPr>
              <w:pStyle w:val="0"/>
              <w:jc w:val="center"/>
            </w:pPr>
            <w:r>
              <w:rPr>
                <w:sz w:val="20"/>
              </w:rPr>
              <w:t xml:space="preserve">3</w:t>
            </w:r>
          </w:p>
        </w:tc>
        <w:tc>
          <w:tcPr>
            <w:tcW w:w="1196" w:type="dxa"/>
          </w:tcPr>
          <w:p>
            <w:pPr>
              <w:pStyle w:val="0"/>
              <w:jc w:val="center"/>
            </w:pPr>
            <w:r>
              <w:rPr>
                <w:sz w:val="20"/>
              </w:rPr>
              <w:t xml:space="preserve">3</w:t>
            </w:r>
          </w:p>
        </w:tc>
        <w:tc>
          <w:tcPr>
            <w:tcW w:w="1251" w:type="dxa"/>
          </w:tcPr>
          <w:p>
            <w:pPr>
              <w:pStyle w:val="0"/>
              <w:jc w:val="center"/>
            </w:pPr>
            <w:r>
              <w:rPr>
                <w:sz w:val="20"/>
              </w:rPr>
              <w:t xml:space="preserve">0</w:t>
            </w:r>
          </w:p>
        </w:tc>
      </w:tr>
      <w:tr>
        <w:tc>
          <w:tcPr>
            <w:tcW w:w="876" w:type="dxa"/>
          </w:tcPr>
          <w:p>
            <w:pPr>
              <w:pStyle w:val="0"/>
              <w:jc w:val="center"/>
            </w:pPr>
            <w:r>
              <w:rPr>
                <w:sz w:val="20"/>
              </w:rPr>
              <w:t xml:space="preserve">2.1.3.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2</w:t>
            </w:r>
          </w:p>
        </w:tc>
        <w:tc>
          <w:tcPr>
            <w:tcW w:w="1439" w:type="dxa"/>
          </w:tcPr>
          <w:p>
            <w:pPr>
              <w:pStyle w:val="0"/>
              <w:jc w:val="center"/>
            </w:pPr>
            <w:r>
              <w:rPr>
                <w:sz w:val="20"/>
              </w:rPr>
              <w:t xml:space="preserve">2</w:t>
            </w:r>
          </w:p>
        </w:tc>
        <w:tc>
          <w:tcPr>
            <w:tcW w:w="881" w:type="dxa"/>
          </w:tcPr>
          <w:p>
            <w:pPr>
              <w:pStyle w:val="0"/>
              <w:jc w:val="center"/>
            </w:pPr>
            <w:r>
              <w:rPr>
                <w:sz w:val="20"/>
              </w:rPr>
              <w:t xml:space="preserve">2</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outlineLvl w:val="6"/>
              <w:jc w:val="center"/>
            </w:pPr>
            <w:r>
              <w:rPr>
                <w:sz w:val="20"/>
              </w:rPr>
              <w:t xml:space="preserve">2.2.</w:t>
            </w:r>
          </w:p>
        </w:tc>
        <w:tc>
          <w:tcPr>
            <w:gridSpan w:val="6"/>
            <w:tcW w:w="8093" w:type="dxa"/>
          </w:tcPr>
          <w:p>
            <w:pPr>
              <w:pStyle w:val="0"/>
              <w:jc w:val="center"/>
            </w:pPr>
            <w:r>
              <w:rPr>
                <w:sz w:val="20"/>
              </w:rPr>
              <w:t xml:space="preserve">Отделение выездной патронажной ПМП взрослым</w:t>
            </w:r>
          </w:p>
        </w:tc>
      </w:tr>
      <w:tr>
        <w:tc>
          <w:tcPr>
            <w:tcW w:w="876" w:type="dxa"/>
          </w:tcPr>
          <w:p>
            <w:pPr>
              <w:pStyle w:val="0"/>
              <w:jc w:val="center"/>
            </w:pPr>
            <w:r>
              <w:rPr>
                <w:sz w:val="20"/>
              </w:rPr>
              <w:t xml:space="preserve">2.2.1.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5</w:t>
            </w:r>
          </w:p>
        </w:tc>
        <w:tc>
          <w:tcPr>
            <w:tcW w:w="1439" w:type="dxa"/>
          </w:tcPr>
          <w:p>
            <w:pPr>
              <w:pStyle w:val="0"/>
              <w:jc w:val="center"/>
            </w:pPr>
            <w:r>
              <w:rPr>
                <w:sz w:val="20"/>
              </w:rPr>
              <w:t xml:space="preserve">4</w:t>
            </w:r>
          </w:p>
        </w:tc>
        <w:tc>
          <w:tcPr>
            <w:tcW w:w="881" w:type="dxa"/>
          </w:tcPr>
          <w:p>
            <w:pPr>
              <w:pStyle w:val="0"/>
              <w:jc w:val="center"/>
            </w:pPr>
            <w:r>
              <w:rPr>
                <w:sz w:val="20"/>
              </w:rPr>
              <w:t xml:space="preserve">4</w:t>
            </w:r>
          </w:p>
        </w:tc>
        <w:tc>
          <w:tcPr>
            <w:tcW w:w="1196" w:type="dxa"/>
          </w:tcPr>
          <w:p>
            <w:pPr>
              <w:pStyle w:val="0"/>
              <w:jc w:val="center"/>
            </w:pPr>
            <w:r>
              <w:rPr>
                <w:sz w:val="20"/>
              </w:rPr>
              <w:t xml:space="preserve">3</w:t>
            </w:r>
          </w:p>
        </w:tc>
        <w:tc>
          <w:tcPr>
            <w:tcW w:w="1251" w:type="dxa"/>
          </w:tcPr>
          <w:p>
            <w:pPr>
              <w:pStyle w:val="0"/>
              <w:jc w:val="center"/>
            </w:pPr>
            <w:r>
              <w:rPr>
                <w:sz w:val="20"/>
              </w:rPr>
              <w:t xml:space="preserve">20</w:t>
            </w:r>
          </w:p>
        </w:tc>
      </w:tr>
      <w:tr>
        <w:tc>
          <w:tcPr>
            <w:tcW w:w="876" w:type="dxa"/>
          </w:tcPr>
          <w:p>
            <w:pPr>
              <w:pStyle w:val="0"/>
              <w:jc w:val="center"/>
            </w:pPr>
            <w:r>
              <w:rPr>
                <w:sz w:val="20"/>
              </w:rPr>
              <w:t xml:space="preserve">2.2.2.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7,5</w:t>
            </w:r>
          </w:p>
        </w:tc>
        <w:tc>
          <w:tcPr>
            <w:tcW w:w="1439" w:type="dxa"/>
          </w:tcPr>
          <w:p>
            <w:pPr>
              <w:pStyle w:val="0"/>
              <w:jc w:val="center"/>
            </w:pPr>
            <w:r>
              <w:rPr>
                <w:sz w:val="20"/>
              </w:rPr>
              <w:t xml:space="preserve">5,5</w:t>
            </w:r>
          </w:p>
        </w:tc>
        <w:tc>
          <w:tcPr>
            <w:tcW w:w="881" w:type="dxa"/>
          </w:tcPr>
          <w:p>
            <w:pPr>
              <w:pStyle w:val="0"/>
              <w:jc w:val="center"/>
            </w:pPr>
            <w:r>
              <w:rPr>
                <w:sz w:val="20"/>
              </w:rPr>
              <w:t xml:space="preserve">5,5</w:t>
            </w:r>
          </w:p>
        </w:tc>
        <w:tc>
          <w:tcPr>
            <w:tcW w:w="1196" w:type="dxa"/>
          </w:tcPr>
          <w:p>
            <w:pPr>
              <w:pStyle w:val="0"/>
              <w:jc w:val="center"/>
            </w:pPr>
            <w:r>
              <w:rPr>
                <w:sz w:val="20"/>
              </w:rPr>
              <w:t xml:space="preserve">4,5</w:t>
            </w:r>
          </w:p>
        </w:tc>
        <w:tc>
          <w:tcPr>
            <w:tcW w:w="1251" w:type="dxa"/>
          </w:tcPr>
          <w:p>
            <w:pPr>
              <w:pStyle w:val="0"/>
              <w:jc w:val="center"/>
            </w:pPr>
            <w:r>
              <w:rPr>
                <w:sz w:val="20"/>
              </w:rPr>
              <w:t xml:space="preserve">27</w:t>
            </w:r>
          </w:p>
        </w:tc>
      </w:tr>
      <w:tr>
        <w:tc>
          <w:tcPr>
            <w:tcW w:w="876" w:type="dxa"/>
          </w:tcPr>
          <w:p>
            <w:pPr>
              <w:pStyle w:val="0"/>
              <w:jc w:val="center"/>
            </w:pPr>
            <w:r>
              <w:rPr>
                <w:sz w:val="20"/>
              </w:rPr>
              <w:t xml:space="preserve">2.2.3.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2</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2.2.4.</w:t>
            </w:r>
          </w:p>
        </w:tc>
        <w:tc>
          <w:tcPr>
            <w:tcW w:w="2249" w:type="dxa"/>
          </w:tcPr>
          <w:p>
            <w:pPr>
              <w:pStyle w:val="0"/>
              <w:jc w:val="center"/>
            </w:pPr>
            <w:r>
              <w:rPr>
                <w:sz w:val="20"/>
              </w:rPr>
              <w:t xml:space="preserve">Специалисты с высшим образованием</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2</w:t>
            </w:r>
          </w:p>
        </w:tc>
        <w:tc>
          <w:tcPr>
            <w:tcW w:w="1196" w:type="dxa"/>
          </w:tcPr>
          <w:p>
            <w:pPr>
              <w:pStyle w:val="0"/>
              <w:jc w:val="center"/>
            </w:pPr>
            <w:r>
              <w:rPr>
                <w:sz w:val="20"/>
              </w:rPr>
              <w:t xml:space="preserve">1</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3.</w:t>
            </w:r>
          </w:p>
        </w:tc>
        <w:tc>
          <w:tcPr>
            <w:gridSpan w:val="6"/>
            <w:tcW w:w="8093" w:type="dxa"/>
            <w:tcBorders>
              <w:bottom w:val="nil"/>
            </w:tcBorders>
          </w:tcPr>
          <w:p>
            <w:pPr>
              <w:pStyle w:val="0"/>
              <w:jc w:val="center"/>
            </w:pPr>
            <w:r>
              <w:rPr>
                <w:sz w:val="20"/>
              </w:rPr>
              <w:t xml:space="preserve">ГБУЗ СО "Жигулевская центральная городская больница"</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10/0 коек;</w:t>
            </w:r>
          </w:p>
          <w:p>
            <w:pPr>
              <w:pStyle w:val="0"/>
              <w:jc w:val="center"/>
            </w:pPr>
            <w:r>
              <w:rPr>
                <w:sz w:val="20"/>
              </w:rPr>
              <w:t xml:space="preserve">койки сестринского ухода: 13 коек)</w:t>
            </w:r>
          </w:p>
        </w:tc>
      </w:tr>
      <w:tr>
        <w:tc>
          <w:tcPr>
            <w:gridSpan w:val="7"/>
            <w:tcW w:w="8969" w:type="dxa"/>
          </w:tcPr>
          <w:p>
            <w:pPr>
              <w:pStyle w:val="0"/>
              <w:outlineLvl w:val="6"/>
              <w:jc w:val="center"/>
            </w:pPr>
            <w:r>
              <w:rPr>
                <w:sz w:val="20"/>
              </w:rPr>
              <w:t xml:space="preserve">Отделение ПМП взрослым</w:t>
            </w:r>
          </w:p>
        </w:tc>
      </w:tr>
      <w:tr>
        <w:tc>
          <w:tcPr>
            <w:tcW w:w="876" w:type="dxa"/>
          </w:tcPr>
          <w:p>
            <w:pPr>
              <w:pStyle w:val="0"/>
              <w:jc w:val="center"/>
            </w:pPr>
            <w:r>
              <w:rPr>
                <w:sz w:val="20"/>
              </w:rPr>
              <w:t xml:space="preserve">3.1.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3.2.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8,5</w:t>
            </w:r>
          </w:p>
        </w:tc>
        <w:tc>
          <w:tcPr>
            <w:tcW w:w="1439" w:type="dxa"/>
          </w:tcPr>
          <w:p>
            <w:pPr>
              <w:pStyle w:val="0"/>
              <w:jc w:val="center"/>
            </w:pPr>
            <w:r>
              <w:rPr>
                <w:sz w:val="20"/>
              </w:rPr>
              <w:t xml:space="preserve">5,5</w:t>
            </w:r>
          </w:p>
        </w:tc>
        <w:tc>
          <w:tcPr>
            <w:tcW w:w="881" w:type="dxa"/>
          </w:tcPr>
          <w:p>
            <w:pPr>
              <w:pStyle w:val="0"/>
              <w:jc w:val="center"/>
            </w:pPr>
            <w:r>
              <w:rPr>
                <w:sz w:val="20"/>
              </w:rPr>
              <w:t xml:space="preserve">4</w:t>
            </w:r>
          </w:p>
        </w:tc>
        <w:tc>
          <w:tcPr>
            <w:tcW w:w="1196" w:type="dxa"/>
          </w:tcPr>
          <w:p>
            <w:pPr>
              <w:pStyle w:val="0"/>
              <w:jc w:val="center"/>
            </w:pPr>
            <w:r>
              <w:rPr>
                <w:sz w:val="20"/>
              </w:rPr>
              <w:t xml:space="preserve">0</w:t>
            </w:r>
          </w:p>
        </w:tc>
        <w:tc>
          <w:tcPr>
            <w:tcW w:w="1251" w:type="dxa"/>
          </w:tcPr>
          <w:p>
            <w:pPr>
              <w:pStyle w:val="0"/>
              <w:jc w:val="center"/>
            </w:pPr>
            <w:r>
              <w:rPr>
                <w:sz w:val="20"/>
              </w:rPr>
              <w:t xml:space="preserve">15</w:t>
            </w:r>
          </w:p>
        </w:tc>
      </w:tr>
      <w:tr>
        <w:tc>
          <w:tcPr>
            <w:tcW w:w="876" w:type="dxa"/>
          </w:tcPr>
          <w:p>
            <w:pPr>
              <w:pStyle w:val="0"/>
              <w:jc w:val="center"/>
            </w:pPr>
            <w:r>
              <w:rPr>
                <w:sz w:val="20"/>
              </w:rPr>
              <w:t xml:space="preserve">3.3.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5,5</w:t>
            </w:r>
          </w:p>
        </w:tc>
        <w:tc>
          <w:tcPr>
            <w:tcW w:w="1439" w:type="dxa"/>
          </w:tcPr>
          <w:p>
            <w:pPr>
              <w:pStyle w:val="0"/>
              <w:jc w:val="center"/>
            </w:pPr>
            <w:r>
              <w:rPr>
                <w:sz w:val="20"/>
              </w:rPr>
              <w:t xml:space="preserve">4</w:t>
            </w:r>
          </w:p>
        </w:tc>
        <w:tc>
          <w:tcPr>
            <w:tcW w:w="881" w:type="dxa"/>
          </w:tcPr>
          <w:p>
            <w:pPr>
              <w:pStyle w:val="0"/>
              <w:jc w:val="center"/>
            </w:pPr>
            <w:r>
              <w:rPr>
                <w:sz w:val="20"/>
              </w:rPr>
              <w:t xml:space="preserve">2</w:t>
            </w:r>
          </w:p>
        </w:tc>
        <w:tc>
          <w:tcPr>
            <w:tcW w:w="1196" w:type="dxa"/>
          </w:tcPr>
          <w:p>
            <w:pPr>
              <w:pStyle w:val="0"/>
              <w:jc w:val="center"/>
            </w:pPr>
            <w:r>
              <w:rPr>
                <w:sz w:val="20"/>
              </w:rPr>
              <w:t xml:space="preserve">0</w:t>
            </w:r>
          </w:p>
        </w:tc>
        <w:tc>
          <w:tcPr>
            <w:tcW w:w="1251" w:type="dxa"/>
          </w:tcPr>
          <w:p>
            <w:pPr>
              <w:pStyle w:val="0"/>
              <w:jc w:val="center"/>
            </w:pPr>
            <w:r>
              <w:rPr>
                <w:sz w:val="20"/>
              </w:rPr>
              <w:t xml:space="preserve">27</w:t>
            </w:r>
          </w:p>
        </w:tc>
      </w:tr>
      <w:tr>
        <w:tc>
          <w:tcPr>
            <w:tcW w:w="876" w:type="dxa"/>
            <w:vMerge w:val="restart"/>
          </w:tcPr>
          <w:p>
            <w:pPr>
              <w:pStyle w:val="0"/>
              <w:outlineLvl w:val="5"/>
              <w:jc w:val="center"/>
            </w:pPr>
            <w:r>
              <w:rPr>
                <w:sz w:val="20"/>
              </w:rPr>
              <w:t xml:space="preserve">4.</w:t>
            </w:r>
          </w:p>
        </w:tc>
        <w:tc>
          <w:tcPr>
            <w:gridSpan w:val="6"/>
            <w:tcW w:w="8093" w:type="dxa"/>
            <w:tcBorders>
              <w:bottom w:val="nil"/>
            </w:tcBorders>
          </w:tcPr>
          <w:p>
            <w:pPr>
              <w:pStyle w:val="0"/>
              <w:jc w:val="center"/>
            </w:pPr>
            <w:r>
              <w:rPr>
                <w:sz w:val="20"/>
              </w:rPr>
              <w:t xml:space="preserve">ГБУЗ СО "Сызранская городская больница N 3"</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1/0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10/0 коек;</w:t>
            </w:r>
          </w:p>
          <w:p>
            <w:pPr>
              <w:pStyle w:val="0"/>
              <w:jc w:val="center"/>
            </w:pPr>
            <w:r>
              <w:rPr>
                <w:sz w:val="20"/>
              </w:rPr>
              <w:t xml:space="preserve">койки сестринского ухода: 45 коек)</w:t>
            </w:r>
          </w:p>
        </w:tc>
      </w:tr>
      <w:tr>
        <w:tc>
          <w:tcPr>
            <w:tcW w:w="876" w:type="dxa"/>
          </w:tcPr>
          <w:p>
            <w:pPr>
              <w:pStyle w:val="0"/>
              <w:outlineLvl w:val="6"/>
              <w:jc w:val="center"/>
            </w:pPr>
            <w:r>
              <w:rPr>
                <w:sz w:val="20"/>
              </w:rPr>
              <w:t xml:space="preserve">4.1.</w:t>
            </w:r>
          </w:p>
        </w:tc>
        <w:tc>
          <w:tcPr>
            <w:gridSpan w:val="6"/>
            <w:tcW w:w="8093" w:type="dxa"/>
          </w:tcPr>
          <w:p>
            <w:pPr>
              <w:pStyle w:val="0"/>
              <w:jc w:val="center"/>
            </w:pPr>
            <w:r>
              <w:rPr>
                <w:sz w:val="20"/>
              </w:rPr>
              <w:t xml:space="preserve">Отделение ПМП взрослым</w:t>
            </w:r>
          </w:p>
        </w:tc>
      </w:tr>
      <w:tr>
        <w:tc>
          <w:tcPr>
            <w:tcW w:w="876" w:type="dxa"/>
          </w:tcPr>
          <w:p>
            <w:pPr>
              <w:pStyle w:val="0"/>
              <w:jc w:val="center"/>
            </w:pPr>
            <w:r>
              <w:rPr>
                <w:sz w:val="20"/>
              </w:rPr>
              <w:t xml:space="preserve">4.1.1.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0,25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75</w:t>
            </w:r>
          </w:p>
        </w:tc>
      </w:tr>
      <w:tr>
        <w:tc>
          <w:tcPr>
            <w:tcW w:w="876" w:type="dxa"/>
          </w:tcPr>
          <w:p>
            <w:pPr>
              <w:pStyle w:val="0"/>
              <w:jc w:val="center"/>
            </w:pPr>
            <w:r>
              <w:rPr>
                <w:sz w:val="20"/>
              </w:rPr>
              <w:t xml:space="preserve">4.1.2.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8,45</w:t>
            </w:r>
          </w:p>
        </w:tc>
        <w:tc>
          <w:tcPr>
            <w:tcW w:w="1439" w:type="dxa"/>
          </w:tcPr>
          <w:p>
            <w:pPr>
              <w:pStyle w:val="0"/>
              <w:jc w:val="center"/>
            </w:pPr>
            <w:r>
              <w:rPr>
                <w:sz w:val="20"/>
              </w:rPr>
              <w:t xml:space="preserve">6,75</w:t>
            </w:r>
          </w:p>
        </w:tc>
        <w:tc>
          <w:tcPr>
            <w:tcW w:w="881" w:type="dxa"/>
          </w:tcPr>
          <w:p>
            <w:pPr>
              <w:pStyle w:val="0"/>
              <w:jc w:val="center"/>
            </w:pPr>
            <w:r>
              <w:rPr>
                <w:sz w:val="20"/>
              </w:rPr>
              <w:t xml:space="preserve">5</w:t>
            </w:r>
          </w:p>
        </w:tc>
        <w:tc>
          <w:tcPr>
            <w:tcW w:w="1196" w:type="dxa"/>
          </w:tcPr>
          <w:p>
            <w:pPr>
              <w:pStyle w:val="0"/>
              <w:jc w:val="center"/>
            </w:pPr>
            <w:r>
              <w:rPr>
                <w:sz w:val="20"/>
              </w:rPr>
              <w:t xml:space="preserve">5</w:t>
            </w:r>
          </w:p>
        </w:tc>
        <w:tc>
          <w:tcPr>
            <w:tcW w:w="1251" w:type="dxa"/>
          </w:tcPr>
          <w:p>
            <w:pPr>
              <w:pStyle w:val="0"/>
              <w:jc w:val="center"/>
            </w:pPr>
            <w:r>
              <w:rPr>
                <w:sz w:val="20"/>
              </w:rPr>
              <w:t xml:space="preserve">20</w:t>
            </w:r>
          </w:p>
        </w:tc>
      </w:tr>
      <w:tr>
        <w:tc>
          <w:tcPr>
            <w:tcW w:w="876" w:type="dxa"/>
          </w:tcPr>
          <w:p>
            <w:pPr>
              <w:pStyle w:val="0"/>
              <w:jc w:val="center"/>
            </w:pPr>
            <w:r>
              <w:rPr>
                <w:sz w:val="20"/>
              </w:rPr>
              <w:t xml:space="preserve">4.1.3.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6,5</w:t>
            </w:r>
          </w:p>
        </w:tc>
        <w:tc>
          <w:tcPr>
            <w:tcW w:w="1439" w:type="dxa"/>
          </w:tcPr>
          <w:p>
            <w:pPr>
              <w:pStyle w:val="0"/>
              <w:jc w:val="center"/>
            </w:pPr>
            <w:r>
              <w:rPr>
                <w:sz w:val="20"/>
              </w:rPr>
              <w:t xml:space="preserve">6,25</w:t>
            </w:r>
          </w:p>
        </w:tc>
        <w:tc>
          <w:tcPr>
            <w:tcW w:w="881" w:type="dxa"/>
          </w:tcPr>
          <w:p>
            <w:pPr>
              <w:pStyle w:val="0"/>
              <w:jc w:val="center"/>
            </w:pPr>
            <w:r>
              <w:rPr>
                <w:sz w:val="20"/>
              </w:rPr>
              <w:t xml:space="preserve">5</w:t>
            </w:r>
          </w:p>
        </w:tc>
        <w:tc>
          <w:tcPr>
            <w:tcW w:w="1196" w:type="dxa"/>
          </w:tcPr>
          <w:p>
            <w:pPr>
              <w:pStyle w:val="0"/>
              <w:jc w:val="center"/>
            </w:pPr>
            <w:r>
              <w:rPr>
                <w:sz w:val="20"/>
              </w:rPr>
              <w:t xml:space="preserve">0</w:t>
            </w:r>
          </w:p>
        </w:tc>
        <w:tc>
          <w:tcPr>
            <w:tcW w:w="1251" w:type="dxa"/>
          </w:tcPr>
          <w:p>
            <w:pPr>
              <w:pStyle w:val="0"/>
              <w:jc w:val="center"/>
            </w:pPr>
            <w:r>
              <w:rPr>
                <w:sz w:val="20"/>
              </w:rPr>
              <w:t xml:space="preserve">4</w:t>
            </w:r>
          </w:p>
        </w:tc>
      </w:tr>
      <w:tr>
        <w:tc>
          <w:tcPr>
            <w:tcW w:w="876" w:type="dxa"/>
          </w:tcPr>
          <w:p>
            <w:pPr>
              <w:pStyle w:val="0"/>
              <w:jc w:val="center"/>
            </w:pPr>
            <w:r>
              <w:rPr>
                <w:sz w:val="20"/>
              </w:rPr>
              <w:t xml:space="preserve">4.1.4.</w:t>
            </w:r>
          </w:p>
        </w:tc>
        <w:tc>
          <w:tcPr>
            <w:tcW w:w="2249" w:type="dxa"/>
          </w:tcPr>
          <w:p>
            <w:pPr>
              <w:pStyle w:val="0"/>
              <w:jc w:val="center"/>
            </w:pPr>
            <w:r>
              <w:rPr>
                <w:sz w:val="20"/>
              </w:rPr>
              <w:t xml:space="preserve">Заведующий отделением - врач по ПМП</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0</w:t>
            </w:r>
          </w:p>
        </w:tc>
      </w:tr>
      <w:tr>
        <w:tc>
          <w:tcPr>
            <w:tcW w:w="876" w:type="dxa"/>
          </w:tcPr>
          <w:p>
            <w:pPr>
              <w:pStyle w:val="0"/>
              <w:jc w:val="center"/>
            </w:pPr>
            <w:r>
              <w:rPr>
                <w:sz w:val="20"/>
              </w:rPr>
              <w:t xml:space="preserve">4.1.5.</w:t>
            </w:r>
          </w:p>
        </w:tc>
        <w:tc>
          <w:tcPr>
            <w:tcW w:w="2249" w:type="dxa"/>
          </w:tcPr>
          <w:p>
            <w:pPr>
              <w:pStyle w:val="0"/>
              <w:jc w:val="center"/>
            </w:pPr>
            <w:r>
              <w:rPr>
                <w:sz w:val="20"/>
              </w:rPr>
              <w:t xml:space="preserve">Врач - анестезиолог-реаниматолог</w:t>
            </w:r>
          </w:p>
        </w:tc>
        <w:tc>
          <w:tcPr>
            <w:tcW w:w="1077" w:type="dxa"/>
          </w:tcPr>
          <w:p>
            <w:pPr>
              <w:pStyle w:val="0"/>
              <w:jc w:val="center"/>
            </w:pPr>
            <w:r>
              <w:rPr>
                <w:sz w:val="20"/>
              </w:rPr>
              <w:t xml:space="preserve">0,5</w:t>
            </w:r>
          </w:p>
        </w:tc>
        <w:tc>
          <w:tcPr>
            <w:tcW w:w="1439" w:type="dxa"/>
          </w:tcPr>
          <w:p>
            <w:pPr>
              <w:pStyle w:val="0"/>
              <w:jc w:val="center"/>
            </w:pPr>
            <w:r>
              <w:rPr>
                <w:sz w:val="20"/>
              </w:rPr>
              <w:t xml:space="preserve">0,25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4.1.6.</w:t>
            </w:r>
          </w:p>
        </w:tc>
        <w:tc>
          <w:tcPr>
            <w:tcW w:w="2249" w:type="dxa"/>
          </w:tcPr>
          <w:p>
            <w:pPr>
              <w:pStyle w:val="0"/>
              <w:jc w:val="center"/>
            </w:pPr>
            <w:r>
              <w:rPr>
                <w:sz w:val="20"/>
              </w:rPr>
              <w:t xml:space="preserve">Медицинский психолог</w:t>
            </w:r>
          </w:p>
        </w:tc>
        <w:tc>
          <w:tcPr>
            <w:tcW w:w="1077" w:type="dxa"/>
          </w:tcPr>
          <w:p>
            <w:pPr>
              <w:pStyle w:val="0"/>
              <w:jc w:val="center"/>
            </w:pPr>
            <w:r>
              <w:rPr>
                <w:sz w:val="20"/>
              </w:rPr>
              <w:t xml:space="preserve">0,75</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outlineLvl w:val="6"/>
              <w:jc w:val="center"/>
            </w:pPr>
            <w:r>
              <w:rPr>
                <w:sz w:val="20"/>
              </w:rPr>
              <w:t xml:space="preserve">4.2.</w:t>
            </w:r>
          </w:p>
        </w:tc>
        <w:tc>
          <w:tcPr>
            <w:gridSpan w:val="6"/>
            <w:tcW w:w="8093" w:type="dxa"/>
          </w:tcPr>
          <w:p>
            <w:pPr>
              <w:pStyle w:val="0"/>
              <w:jc w:val="center"/>
            </w:pPr>
            <w:r>
              <w:rPr>
                <w:sz w:val="20"/>
              </w:rPr>
              <w:t xml:space="preserve">Отделение выездной патронажной ПМП взрослым</w:t>
            </w:r>
          </w:p>
        </w:tc>
      </w:tr>
      <w:tr>
        <w:tc>
          <w:tcPr>
            <w:tcW w:w="876" w:type="dxa"/>
          </w:tcPr>
          <w:p>
            <w:pPr>
              <w:pStyle w:val="0"/>
              <w:jc w:val="center"/>
            </w:pPr>
            <w:r>
              <w:rPr>
                <w:sz w:val="20"/>
              </w:rPr>
              <w:t xml:space="preserve">4.2.1.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4.2.2.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2</w:t>
            </w:r>
          </w:p>
        </w:tc>
        <w:tc>
          <w:tcPr>
            <w:tcW w:w="1439" w:type="dxa"/>
          </w:tcPr>
          <w:p>
            <w:pPr>
              <w:pStyle w:val="0"/>
              <w:jc w:val="center"/>
            </w:pPr>
            <w:r>
              <w:rPr>
                <w:sz w:val="20"/>
              </w:rPr>
              <w:t xml:space="preserve">1,75</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12,5</w:t>
            </w:r>
          </w:p>
        </w:tc>
      </w:tr>
      <w:tr>
        <w:tc>
          <w:tcPr>
            <w:tcW w:w="876" w:type="dxa"/>
          </w:tcPr>
          <w:p>
            <w:pPr>
              <w:pStyle w:val="0"/>
              <w:jc w:val="center"/>
            </w:pPr>
            <w:r>
              <w:rPr>
                <w:sz w:val="20"/>
              </w:rPr>
              <w:t xml:space="preserve">4.2.3.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2,5</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vMerge w:val="restart"/>
          </w:tcPr>
          <w:p>
            <w:pPr>
              <w:pStyle w:val="0"/>
              <w:outlineLvl w:val="5"/>
              <w:jc w:val="center"/>
            </w:pPr>
            <w:r>
              <w:rPr>
                <w:sz w:val="20"/>
              </w:rPr>
              <w:t xml:space="preserve">5.</w:t>
            </w:r>
          </w:p>
        </w:tc>
        <w:tc>
          <w:tcPr>
            <w:gridSpan w:val="6"/>
            <w:tcW w:w="8093" w:type="dxa"/>
            <w:tcBorders>
              <w:bottom w:val="nil"/>
            </w:tcBorders>
          </w:tcPr>
          <w:p>
            <w:pPr>
              <w:pStyle w:val="0"/>
              <w:jc w:val="center"/>
            </w:pPr>
            <w:r>
              <w:rPr>
                <w:sz w:val="20"/>
              </w:rPr>
              <w:t xml:space="preserve">ГБУЗ СО "Тольяттинская городская клиническая больница N 5"</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1 ед.;</w:t>
            </w:r>
          </w:p>
          <w:p>
            <w:pPr>
              <w:pStyle w:val="0"/>
              <w:jc w:val="center"/>
            </w:pPr>
            <w:r>
              <w:rPr>
                <w:sz w:val="20"/>
              </w:rPr>
              <w:t xml:space="preserve">количество отделений выездных патронажных ПМП взрослым/детям: 1/0 ед.;</w:t>
            </w:r>
          </w:p>
          <w:p>
            <w:pPr>
              <w:pStyle w:val="0"/>
              <w:jc w:val="center"/>
            </w:pPr>
            <w:r>
              <w:rPr>
                <w:sz w:val="20"/>
              </w:rPr>
              <w:t xml:space="preserve">паллиативные койки для взрослых/детей: 40/0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tcW w:w="876" w:type="dxa"/>
          </w:tcPr>
          <w:p>
            <w:pPr>
              <w:pStyle w:val="0"/>
              <w:outlineLvl w:val="6"/>
              <w:jc w:val="center"/>
            </w:pPr>
            <w:r>
              <w:rPr>
                <w:sz w:val="20"/>
              </w:rPr>
              <w:t xml:space="preserve">5.1.</w:t>
            </w:r>
          </w:p>
        </w:tc>
        <w:tc>
          <w:tcPr>
            <w:gridSpan w:val="6"/>
            <w:tcW w:w="8093" w:type="dxa"/>
          </w:tcPr>
          <w:p>
            <w:pPr>
              <w:pStyle w:val="0"/>
              <w:jc w:val="center"/>
            </w:pPr>
            <w:r>
              <w:rPr>
                <w:sz w:val="20"/>
              </w:rPr>
              <w:t xml:space="preserve">Кабинет ПМП взрослым</w:t>
            </w:r>
          </w:p>
        </w:tc>
      </w:tr>
      <w:tr>
        <w:tc>
          <w:tcPr>
            <w:tcW w:w="876" w:type="dxa"/>
          </w:tcPr>
          <w:p>
            <w:pPr>
              <w:pStyle w:val="0"/>
              <w:jc w:val="center"/>
            </w:pPr>
            <w:r>
              <w:rPr>
                <w:sz w:val="20"/>
              </w:rPr>
              <w:t xml:space="preserve">5.1.1.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5.1.2.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5.1.3.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0</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5.1.4.</w:t>
            </w:r>
          </w:p>
        </w:tc>
        <w:tc>
          <w:tcPr>
            <w:tcW w:w="2249" w:type="dxa"/>
          </w:tcPr>
          <w:p>
            <w:pPr>
              <w:pStyle w:val="0"/>
              <w:jc w:val="center"/>
            </w:pPr>
            <w:r>
              <w:rPr>
                <w:sz w:val="20"/>
              </w:rPr>
              <w:t xml:space="preserve">Врач-онколог</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outlineLvl w:val="6"/>
              <w:jc w:val="center"/>
            </w:pPr>
            <w:r>
              <w:rPr>
                <w:sz w:val="20"/>
              </w:rPr>
              <w:t xml:space="preserve">5.2.</w:t>
            </w:r>
          </w:p>
        </w:tc>
        <w:tc>
          <w:tcPr>
            <w:gridSpan w:val="6"/>
            <w:tcW w:w="8093" w:type="dxa"/>
          </w:tcPr>
          <w:p>
            <w:pPr>
              <w:pStyle w:val="0"/>
              <w:jc w:val="center"/>
            </w:pPr>
            <w:r>
              <w:rPr>
                <w:sz w:val="20"/>
              </w:rPr>
              <w:t xml:space="preserve">Отделение ПМП взрослым</w:t>
            </w:r>
          </w:p>
        </w:tc>
      </w:tr>
      <w:tr>
        <w:tc>
          <w:tcPr>
            <w:tcW w:w="876" w:type="dxa"/>
          </w:tcPr>
          <w:p>
            <w:pPr>
              <w:pStyle w:val="0"/>
              <w:jc w:val="center"/>
            </w:pPr>
            <w:r>
              <w:rPr>
                <w:sz w:val="20"/>
              </w:rPr>
              <w:t xml:space="preserve">5.2.1.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9,75</w:t>
            </w:r>
          </w:p>
        </w:tc>
        <w:tc>
          <w:tcPr>
            <w:tcW w:w="1439" w:type="dxa"/>
          </w:tcPr>
          <w:p>
            <w:pPr>
              <w:pStyle w:val="0"/>
              <w:jc w:val="center"/>
            </w:pPr>
            <w:r>
              <w:rPr>
                <w:sz w:val="20"/>
              </w:rPr>
              <w:t xml:space="preserve">7</w:t>
            </w:r>
          </w:p>
        </w:tc>
        <w:tc>
          <w:tcPr>
            <w:tcW w:w="881" w:type="dxa"/>
          </w:tcPr>
          <w:p>
            <w:pPr>
              <w:pStyle w:val="0"/>
              <w:jc w:val="center"/>
            </w:pPr>
            <w:r>
              <w:rPr>
                <w:sz w:val="20"/>
              </w:rPr>
              <w:t xml:space="preserve">3</w:t>
            </w:r>
          </w:p>
        </w:tc>
        <w:tc>
          <w:tcPr>
            <w:tcW w:w="1196" w:type="dxa"/>
          </w:tcPr>
          <w:p>
            <w:pPr>
              <w:pStyle w:val="0"/>
              <w:jc w:val="center"/>
            </w:pPr>
            <w:r>
              <w:rPr>
                <w:sz w:val="20"/>
              </w:rPr>
              <w:t xml:space="preserve">3</w:t>
            </w:r>
          </w:p>
        </w:tc>
        <w:tc>
          <w:tcPr>
            <w:tcW w:w="1251" w:type="dxa"/>
          </w:tcPr>
          <w:p>
            <w:pPr>
              <w:pStyle w:val="0"/>
              <w:jc w:val="center"/>
            </w:pPr>
            <w:r>
              <w:rPr>
                <w:sz w:val="20"/>
              </w:rPr>
              <w:t xml:space="preserve">28</w:t>
            </w:r>
          </w:p>
        </w:tc>
      </w:tr>
      <w:tr>
        <w:tc>
          <w:tcPr>
            <w:tcW w:w="876" w:type="dxa"/>
          </w:tcPr>
          <w:p>
            <w:pPr>
              <w:pStyle w:val="0"/>
              <w:jc w:val="center"/>
            </w:pPr>
            <w:r>
              <w:rPr>
                <w:sz w:val="20"/>
              </w:rPr>
              <w:t xml:space="preserve">5.2.2.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30,25</w:t>
            </w:r>
          </w:p>
        </w:tc>
        <w:tc>
          <w:tcPr>
            <w:tcW w:w="1439" w:type="dxa"/>
          </w:tcPr>
          <w:p>
            <w:pPr>
              <w:pStyle w:val="0"/>
              <w:jc w:val="center"/>
            </w:pPr>
            <w:r>
              <w:rPr>
                <w:sz w:val="20"/>
              </w:rPr>
              <w:t xml:space="preserve">22</w:t>
            </w:r>
          </w:p>
        </w:tc>
        <w:tc>
          <w:tcPr>
            <w:tcW w:w="881" w:type="dxa"/>
          </w:tcPr>
          <w:p>
            <w:pPr>
              <w:pStyle w:val="0"/>
              <w:jc w:val="center"/>
            </w:pPr>
            <w:r>
              <w:rPr>
                <w:sz w:val="20"/>
              </w:rPr>
              <w:t xml:space="preserve">12</w:t>
            </w:r>
          </w:p>
        </w:tc>
        <w:tc>
          <w:tcPr>
            <w:tcW w:w="1196" w:type="dxa"/>
          </w:tcPr>
          <w:p>
            <w:pPr>
              <w:pStyle w:val="0"/>
              <w:jc w:val="center"/>
            </w:pPr>
            <w:r>
              <w:rPr>
                <w:sz w:val="20"/>
              </w:rPr>
              <w:t xml:space="preserve">12</w:t>
            </w:r>
          </w:p>
        </w:tc>
        <w:tc>
          <w:tcPr>
            <w:tcW w:w="1251" w:type="dxa"/>
          </w:tcPr>
          <w:p>
            <w:pPr>
              <w:pStyle w:val="0"/>
              <w:jc w:val="center"/>
            </w:pPr>
            <w:r>
              <w:rPr>
                <w:sz w:val="20"/>
              </w:rPr>
              <w:t xml:space="preserve">27</w:t>
            </w:r>
          </w:p>
        </w:tc>
      </w:tr>
      <w:tr>
        <w:tc>
          <w:tcPr>
            <w:tcW w:w="876" w:type="dxa"/>
          </w:tcPr>
          <w:p>
            <w:pPr>
              <w:pStyle w:val="0"/>
              <w:jc w:val="center"/>
            </w:pPr>
            <w:r>
              <w:rPr>
                <w:sz w:val="20"/>
              </w:rPr>
              <w:t xml:space="preserve">5.2.3.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29,75</w:t>
            </w:r>
          </w:p>
        </w:tc>
        <w:tc>
          <w:tcPr>
            <w:tcW w:w="1439" w:type="dxa"/>
          </w:tcPr>
          <w:p>
            <w:pPr>
              <w:pStyle w:val="0"/>
              <w:jc w:val="center"/>
            </w:pPr>
            <w:r>
              <w:rPr>
                <w:sz w:val="20"/>
              </w:rPr>
              <w:t xml:space="preserve">22</w:t>
            </w:r>
          </w:p>
        </w:tc>
        <w:tc>
          <w:tcPr>
            <w:tcW w:w="881" w:type="dxa"/>
          </w:tcPr>
          <w:p>
            <w:pPr>
              <w:pStyle w:val="0"/>
              <w:jc w:val="center"/>
            </w:pPr>
            <w:r>
              <w:rPr>
                <w:sz w:val="20"/>
              </w:rPr>
              <w:t xml:space="preserve">17</w:t>
            </w:r>
          </w:p>
        </w:tc>
        <w:tc>
          <w:tcPr>
            <w:tcW w:w="1196" w:type="dxa"/>
          </w:tcPr>
          <w:p>
            <w:pPr>
              <w:pStyle w:val="0"/>
              <w:jc w:val="center"/>
            </w:pPr>
            <w:r>
              <w:rPr>
                <w:sz w:val="20"/>
              </w:rPr>
              <w:t xml:space="preserve">17</w:t>
            </w:r>
          </w:p>
        </w:tc>
        <w:tc>
          <w:tcPr>
            <w:tcW w:w="1251" w:type="dxa"/>
          </w:tcPr>
          <w:p>
            <w:pPr>
              <w:pStyle w:val="0"/>
              <w:jc w:val="center"/>
            </w:pPr>
            <w:r>
              <w:rPr>
                <w:sz w:val="20"/>
              </w:rPr>
              <w:t xml:space="preserve">26</w:t>
            </w:r>
          </w:p>
        </w:tc>
      </w:tr>
      <w:tr>
        <w:tc>
          <w:tcPr>
            <w:tcW w:w="876" w:type="dxa"/>
          </w:tcPr>
          <w:p>
            <w:pPr>
              <w:pStyle w:val="0"/>
              <w:outlineLvl w:val="6"/>
              <w:jc w:val="center"/>
            </w:pPr>
            <w:r>
              <w:rPr>
                <w:sz w:val="20"/>
              </w:rPr>
              <w:t xml:space="preserve">5.3.</w:t>
            </w:r>
          </w:p>
        </w:tc>
        <w:tc>
          <w:tcPr>
            <w:gridSpan w:val="6"/>
            <w:tcW w:w="8093" w:type="dxa"/>
          </w:tcPr>
          <w:p>
            <w:pPr>
              <w:pStyle w:val="0"/>
              <w:jc w:val="center"/>
            </w:pPr>
            <w:r>
              <w:rPr>
                <w:sz w:val="20"/>
              </w:rPr>
              <w:t xml:space="preserve">Отделение выездной патронажной ПМП взрослым</w:t>
            </w:r>
          </w:p>
        </w:tc>
      </w:tr>
      <w:tr>
        <w:tc>
          <w:tcPr>
            <w:tcW w:w="876" w:type="dxa"/>
          </w:tcPr>
          <w:p>
            <w:pPr>
              <w:pStyle w:val="0"/>
              <w:jc w:val="center"/>
            </w:pPr>
            <w:r>
              <w:rPr>
                <w:sz w:val="20"/>
              </w:rPr>
              <w:t xml:space="preserve">5.3.1.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3</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5.3.2.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6</w:t>
            </w:r>
          </w:p>
        </w:tc>
        <w:tc>
          <w:tcPr>
            <w:tcW w:w="1439" w:type="dxa"/>
          </w:tcPr>
          <w:p>
            <w:pPr>
              <w:pStyle w:val="0"/>
              <w:jc w:val="center"/>
            </w:pPr>
            <w:r>
              <w:rPr>
                <w:sz w:val="20"/>
              </w:rPr>
              <w:t xml:space="preserve">6</w:t>
            </w:r>
          </w:p>
        </w:tc>
        <w:tc>
          <w:tcPr>
            <w:tcW w:w="881" w:type="dxa"/>
          </w:tcPr>
          <w:p>
            <w:pPr>
              <w:pStyle w:val="0"/>
              <w:jc w:val="center"/>
            </w:pPr>
            <w:r>
              <w:rPr>
                <w:sz w:val="20"/>
              </w:rPr>
              <w:t xml:space="preserve">6</w:t>
            </w:r>
          </w:p>
        </w:tc>
        <w:tc>
          <w:tcPr>
            <w:tcW w:w="1196" w:type="dxa"/>
          </w:tcPr>
          <w:p>
            <w:pPr>
              <w:pStyle w:val="0"/>
              <w:jc w:val="center"/>
            </w:pPr>
            <w:r>
              <w:rPr>
                <w:sz w:val="20"/>
              </w:rPr>
              <w:t xml:space="preserve">6</w:t>
            </w:r>
          </w:p>
        </w:tc>
        <w:tc>
          <w:tcPr>
            <w:tcW w:w="1251" w:type="dxa"/>
          </w:tcPr>
          <w:p>
            <w:pPr>
              <w:pStyle w:val="0"/>
              <w:jc w:val="center"/>
            </w:pPr>
            <w:r>
              <w:rPr>
                <w:sz w:val="20"/>
              </w:rPr>
              <w:t xml:space="preserve">0</w:t>
            </w:r>
          </w:p>
        </w:tc>
      </w:tr>
      <w:tr>
        <w:tc>
          <w:tcPr>
            <w:tcW w:w="876" w:type="dxa"/>
          </w:tcPr>
          <w:p>
            <w:pPr>
              <w:pStyle w:val="0"/>
              <w:jc w:val="center"/>
            </w:pPr>
            <w:r>
              <w:rPr>
                <w:sz w:val="20"/>
              </w:rPr>
              <w:t xml:space="preserve">5.3.3.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0</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5.3.4.</w:t>
            </w:r>
          </w:p>
        </w:tc>
        <w:tc>
          <w:tcPr>
            <w:tcW w:w="2249" w:type="dxa"/>
          </w:tcPr>
          <w:p>
            <w:pPr>
              <w:pStyle w:val="0"/>
              <w:jc w:val="center"/>
            </w:pPr>
            <w:r>
              <w:rPr>
                <w:sz w:val="20"/>
              </w:rPr>
              <w:t xml:space="preserve">Врач-онколог</w:t>
            </w:r>
          </w:p>
        </w:tc>
        <w:tc>
          <w:tcPr>
            <w:tcW w:w="1077" w:type="dxa"/>
          </w:tcPr>
          <w:p>
            <w:pPr>
              <w:pStyle w:val="0"/>
              <w:jc w:val="center"/>
            </w:pPr>
            <w:r>
              <w:rPr>
                <w:sz w:val="20"/>
              </w:rPr>
              <w:t xml:space="preserve">3</w:t>
            </w:r>
          </w:p>
        </w:tc>
        <w:tc>
          <w:tcPr>
            <w:tcW w:w="1439" w:type="dxa"/>
          </w:tcPr>
          <w:p>
            <w:pPr>
              <w:pStyle w:val="0"/>
              <w:jc w:val="center"/>
            </w:pPr>
            <w:r>
              <w:rPr>
                <w:sz w:val="20"/>
              </w:rPr>
              <w:t xml:space="preserve">1,75</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42</w:t>
            </w:r>
          </w:p>
        </w:tc>
      </w:tr>
      <w:tr>
        <w:tc>
          <w:tcPr>
            <w:tcW w:w="876" w:type="dxa"/>
            <w:vMerge w:val="restart"/>
          </w:tcPr>
          <w:p>
            <w:pPr>
              <w:pStyle w:val="0"/>
              <w:outlineLvl w:val="5"/>
              <w:jc w:val="center"/>
            </w:pPr>
            <w:r>
              <w:rPr>
                <w:sz w:val="20"/>
              </w:rPr>
              <w:t xml:space="preserve">6.</w:t>
            </w:r>
          </w:p>
        </w:tc>
        <w:tc>
          <w:tcPr>
            <w:gridSpan w:val="6"/>
            <w:tcW w:w="8093" w:type="dxa"/>
            <w:tcBorders>
              <w:bottom w:val="nil"/>
            </w:tcBorders>
          </w:tcPr>
          <w:p>
            <w:pPr>
              <w:pStyle w:val="0"/>
              <w:jc w:val="center"/>
            </w:pPr>
            <w:r>
              <w:rPr>
                <w:sz w:val="20"/>
              </w:rPr>
              <w:t xml:space="preserve">ГБУЗ СО "Кинель-Черкасская центральная районная больница"</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1/0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20/0 коек;</w:t>
            </w:r>
          </w:p>
          <w:p>
            <w:pPr>
              <w:pStyle w:val="0"/>
              <w:jc w:val="center"/>
            </w:pPr>
            <w:r>
              <w:rPr>
                <w:sz w:val="20"/>
              </w:rPr>
              <w:t xml:space="preserve">койки сестринского ухода: 12 коек)</w:t>
            </w:r>
          </w:p>
        </w:tc>
      </w:tr>
      <w:tr>
        <w:tc>
          <w:tcPr>
            <w:tcW w:w="876" w:type="dxa"/>
          </w:tcPr>
          <w:p>
            <w:pPr>
              <w:pStyle w:val="0"/>
              <w:outlineLvl w:val="6"/>
              <w:jc w:val="center"/>
            </w:pPr>
            <w:r>
              <w:rPr>
                <w:sz w:val="20"/>
              </w:rPr>
              <w:t xml:space="preserve">6.1.</w:t>
            </w:r>
          </w:p>
        </w:tc>
        <w:tc>
          <w:tcPr>
            <w:gridSpan w:val="6"/>
            <w:tcW w:w="8093" w:type="dxa"/>
          </w:tcPr>
          <w:p>
            <w:pPr>
              <w:pStyle w:val="0"/>
              <w:jc w:val="center"/>
            </w:pPr>
            <w:r>
              <w:rPr>
                <w:sz w:val="20"/>
              </w:rPr>
              <w:t xml:space="preserve">Отделение ПМП взрослым</w:t>
            </w:r>
          </w:p>
        </w:tc>
      </w:tr>
      <w:tr>
        <w:tc>
          <w:tcPr>
            <w:tcW w:w="876" w:type="dxa"/>
          </w:tcPr>
          <w:p>
            <w:pPr>
              <w:pStyle w:val="0"/>
              <w:jc w:val="center"/>
            </w:pPr>
            <w:r>
              <w:rPr>
                <w:sz w:val="20"/>
              </w:rPr>
              <w:t xml:space="preserve">6.1.1.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2</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75</w:t>
            </w:r>
          </w:p>
        </w:tc>
      </w:tr>
      <w:tr>
        <w:tc>
          <w:tcPr>
            <w:tcW w:w="876" w:type="dxa"/>
          </w:tcPr>
          <w:p>
            <w:pPr>
              <w:pStyle w:val="0"/>
              <w:jc w:val="center"/>
            </w:pPr>
            <w:r>
              <w:rPr>
                <w:sz w:val="20"/>
              </w:rPr>
              <w:t xml:space="preserve">6.1.2.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15,25</w:t>
            </w:r>
          </w:p>
        </w:tc>
        <w:tc>
          <w:tcPr>
            <w:tcW w:w="1439" w:type="dxa"/>
          </w:tcPr>
          <w:p>
            <w:pPr>
              <w:pStyle w:val="0"/>
              <w:jc w:val="center"/>
            </w:pPr>
            <w:r>
              <w:rPr>
                <w:sz w:val="20"/>
              </w:rPr>
              <w:t xml:space="preserve">6,5</w:t>
            </w:r>
          </w:p>
        </w:tc>
        <w:tc>
          <w:tcPr>
            <w:tcW w:w="881" w:type="dxa"/>
          </w:tcPr>
          <w:p>
            <w:pPr>
              <w:pStyle w:val="0"/>
              <w:jc w:val="center"/>
            </w:pPr>
            <w:r>
              <w:rPr>
                <w:sz w:val="20"/>
              </w:rPr>
              <w:t xml:space="preserve">6</w:t>
            </w:r>
          </w:p>
        </w:tc>
        <w:tc>
          <w:tcPr>
            <w:tcW w:w="1196" w:type="dxa"/>
          </w:tcPr>
          <w:p>
            <w:pPr>
              <w:pStyle w:val="0"/>
              <w:jc w:val="center"/>
            </w:pPr>
            <w:r>
              <w:rPr>
                <w:sz w:val="20"/>
              </w:rPr>
              <w:t xml:space="preserve">6</w:t>
            </w:r>
          </w:p>
        </w:tc>
        <w:tc>
          <w:tcPr>
            <w:tcW w:w="1251" w:type="dxa"/>
          </w:tcPr>
          <w:p>
            <w:pPr>
              <w:pStyle w:val="0"/>
              <w:jc w:val="center"/>
            </w:pPr>
            <w:r>
              <w:rPr>
                <w:sz w:val="20"/>
              </w:rPr>
              <w:t xml:space="preserve">57</w:t>
            </w:r>
          </w:p>
        </w:tc>
      </w:tr>
      <w:tr>
        <w:tc>
          <w:tcPr>
            <w:tcW w:w="876" w:type="dxa"/>
          </w:tcPr>
          <w:p>
            <w:pPr>
              <w:pStyle w:val="0"/>
              <w:jc w:val="center"/>
            </w:pPr>
            <w:r>
              <w:rPr>
                <w:sz w:val="20"/>
              </w:rPr>
              <w:t xml:space="preserve">6.1.3.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12,25</w:t>
            </w:r>
          </w:p>
        </w:tc>
        <w:tc>
          <w:tcPr>
            <w:tcW w:w="1439" w:type="dxa"/>
          </w:tcPr>
          <w:p>
            <w:pPr>
              <w:pStyle w:val="0"/>
              <w:jc w:val="center"/>
            </w:pPr>
            <w:r>
              <w:rPr>
                <w:sz w:val="20"/>
              </w:rPr>
              <w:t xml:space="preserve">4</w:t>
            </w:r>
          </w:p>
        </w:tc>
        <w:tc>
          <w:tcPr>
            <w:tcW w:w="881" w:type="dxa"/>
          </w:tcPr>
          <w:p>
            <w:pPr>
              <w:pStyle w:val="0"/>
              <w:jc w:val="center"/>
            </w:pPr>
            <w:r>
              <w:rPr>
                <w:sz w:val="20"/>
              </w:rPr>
              <w:t xml:space="preserve">4</w:t>
            </w:r>
          </w:p>
        </w:tc>
        <w:tc>
          <w:tcPr>
            <w:tcW w:w="1196" w:type="dxa"/>
          </w:tcPr>
          <w:p>
            <w:pPr>
              <w:pStyle w:val="0"/>
              <w:jc w:val="center"/>
            </w:pPr>
            <w:r>
              <w:rPr>
                <w:sz w:val="20"/>
              </w:rPr>
              <w:t xml:space="preserve">0</w:t>
            </w:r>
          </w:p>
        </w:tc>
        <w:tc>
          <w:tcPr>
            <w:tcW w:w="1251" w:type="dxa"/>
          </w:tcPr>
          <w:p>
            <w:pPr>
              <w:pStyle w:val="0"/>
              <w:jc w:val="center"/>
            </w:pPr>
            <w:r>
              <w:rPr>
                <w:sz w:val="20"/>
              </w:rPr>
              <w:t xml:space="preserve">67</w:t>
            </w:r>
          </w:p>
        </w:tc>
      </w:tr>
      <w:tr>
        <w:tc>
          <w:tcPr>
            <w:tcW w:w="876" w:type="dxa"/>
          </w:tcPr>
          <w:p>
            <w:pPr>
              <w:pStyle w:val="0"/>
              <w:outlineLvl w:val="6"/>
              <w:jc w:val="center"/>
            </w:pPr>
            <w:r>
              <w:rPr>
                <w:sz w:val="20"/>
              </w:rPr>
              <w:t xml:space="preserve">6.2.</w:t>
            </w:r>
          </w:p>
        </w:tc>
        <w:tc>
          <w:tcPr>
            <w:gridSpan w:val="6"/>
            <w:tcW w:w="8093" w:type="dxa"/>
          </w:tcPr>
          <w:p>
            <w:pPr>
              <w:pStyle w:val="0"/>
              <w:jc w:val="center"/>
            </w:pPr>
            <w:r>
              <w:rPr>
                <w:sz w:val="20"/>
              </w:rPr>
              <w:t xml:space="preserve">Отделение выездной патронажной ПМП взрослым</w:t>
            </w:r>
          </w:p>
        </w:tc>
      </w:tr>
      <w:tr>
        <w:tc>
          <w:tcPr>
            <w:tcW w:w="876" w:type="dxa"/>
          </w:tcPr>
          <w:p>
            <w:pPr>
              <w:pStyle w:val="0"/>
              <w:jc w:val="center"/>
            </w:pPr>
            <w:r>
              <w:rPr>
                <w:sz w:val="20"/>
              </w:rPr>
              <w:t xml:space="preserve">6.2.1.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0,5</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6.2.2.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2</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50</w:t>
            </w:r>
          </w:p>
        </w:tc>
      </w:tr>
      <w:tr>
        <w:tc>
          <w:tcPr>
            <w:tcW w:w="876" w:type="dxa"/>
          </w:tcPr>
          <w:p>
            <w:pPr>
              <w:pStyle w:val="0"/>
              <w:jc w:val="center"/>
            </w:pPr>
            <w:r>
              <w:rPr>
                <w:sz w:val="20"/>
              </w:rPr>
              <w:t xml:space="preserve">6.2.3.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vMerge w:val="restart"/>
          </w:tcPr>
          <w:p>
            <w:pPr>
              <w:pStyle w:val="0"/>
              <w:outlineLvl w:val="5"/>
              <w:jc w:val="center"/>
            </w:pPr>
            <w:r>
              <w:rPr>
                <w:sz w:val="20"/>
              </w:rPr>
              <w:t xml:space="preserve">7.</w:t>
            </w:r>
          </w:p>
        </w:tc>
        <w:tc>
          <w:tcPr>
            <w:gridSpan w:val="6"/>
            <w:tcW w:w="8093" w:type="dxa"/>
            <w:tcBorders>
              <w:bottom w:val="nil"/>
            </w:tcBorders>
          </w:tcPr>
          <w:p>
            <w:pPr>
              <w:pStyle w:val="0"/>
              <w:jc w:val="center"/>
            </w:pPr>
            <w:r>
              <w:rPr>
                <w:sz w:val="20"/>
              </w:rPr>
              <w:t xml:space="preserve">ГБУЗ СО "Нефтегорская центральная районная больница"</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3/0 коек;</w:t>
            </w:r>
          </w:p>
          <w:p>
            <w:pPr>
              <w:pStyle w:val="0"/>
              <w:jc w:val="center"/>
            </w:pPr>
            <w:r>
              <w:rPr>
                <w:sz w:val="20"/>
              </w:rPr>
              <w:t xml:space="preserve">койки сестринского ухода: 67 коек)</w:t>
            </w:r>
          </w:p>
        </w:tc>
      </w:tr>
      <w:tr>
        <w:tc>
          <w:tcPr>
            <w:gridSpan w:val="7"/>
            <w:tcW w:w="8969" w:type="dxa"/>
          </w:tcPr>
          <w:p>
            <w:pPr>
              <w:pStyle w:val="0"/>
              <w:outlineLvl w:val="6"/>
              <w:jc w:val="center"/>
            </w:pPr>
            <w:r>
              <w:rPr>
                <w:sz w:val="20"/>
              </w:rPr>
              <w:t xml:space="preserve">Отделение (палата) ПМП взрослым</w:t>
            </w:r>
          </w:p>
        </w:tc>
      </w:tr>
      <w:tr>
        <w:tc>
          <w:tcPr>
            <w:tcW w:w="876" w:type="dxa"/>
          </w:tcPr>
          <w:p>
            <w:pPr>
              <w:pStyle w:val="0"/>
              <w:jc w:val="center"/>
            </w:pPr>
            <w:r>
              <w:rPr>
                <w:sz w:val="20"/>
              </w:rPr>
              <w:t xml:space="preserve">7.1.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0,3</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7.2.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2,5</w:t>
            </w:r>
          </w:p>
        </w:tc>
        <w:tc>
          <w:tcPr>
            <w:tcW w:w="1439" w:type="dxa"/>
          </w:tcPr>
          <w:p>
            <w:pPr>
              <w:pStyle w:val="0"/>
              <w:jc w:val="center"/>
            </w:pPr>
            <w:r>
              <w:rPr>
                <w:sz w:val="20"/>
              </w:rPr>
              <w:t xml:space="preserve">2,5</w:t>
            </w:r>
          </w:p>
        </w:tc>
        <w:tc>
          <w:tcPr>
            <w:tcW w:w="881" w:type="dxa"/>
          </w:tcPr>
          <w:p>
            <w:pPr>
              <w:pStyle w:val="0"/>
              <w:jc w:val="center"/>
            </w:pPr>
            <w:r>
              <w:rPr>
                <w:sz w:val="20"/>
              </w:rPr>
              <w:t xml:space="preserve">3</w:t>
            </w:r>
          </w:p>
        </w:tc>
        <w:tc>
          <w:tcPr>
            <w:tcW w:w="1196" w:type="dxa"/>
          </w:tcPr>
          <w:p>
            <w:pPr>
              <w:pStyle w:val="0"/>
              <w:jc w:val="center"/>
            </w:pPr>
            <w:r>
              <w:rPr>
                <w:sz w:val="20"/>
              </w:rPr>
              <w:t xml:space="preserve">3</w:t>
            </w:r>
          </w:p>
        </w:tc>
        <w:tc>
          <w:tcPr>
            <w:tcW w:w="1251" w:type="dxa"/>
          </w:tcPr>
          <w:p>
            <w:pPr>
              <w:pStyle w:val="0"/>
              <w:jc w:val="center"/>
            </w:pPr>
            <w:r>
              <w:rPr>
                <w:sz w:val="20"/>
              </w:rPr>
              <w:t xml:space="preserve">0</w:t>
            </w:r>
          </w:p>
        </w:tc>
      </w:tr>
      <w:tr>
        <w:tc>
          <w:tcPr>
            <w:tcW w:w="876" w:type="dxa"/>
          </w:tcPr>
          <w:p>
            <w:pPr>
              <w:pStyle w:val="0"/>
              <w:jc w:val="center"/>
            </w:pPr>
            <w:r>
              <w:rPr>
                <w:sz w:val="20"/>
              </w:rPr>
              <w:t xml:space="preserve">7.3.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2,5</w:t>
            </w:r>
          </w:p>
        </w:tc>
        <w:tc>
          <w:tcPr>
            <w:tcW w:w="1439" w:type="dxa"/>
          </w:tcPr>
          <w:p>
            <w:pPr>
              <w:pStyle w:val="0"/>
              <w:jc w:val="center"/>
            </w:pPr>
            <w:r>
              <w:rPr>
                <w:sz w:val="20"/>
              </w:rPr>
              <w:t xml:space="preserve">2,5</w:t>
            </w:r>
          </w:p>
        </w:tc>
        <w:tc>
          <w:tcPr>
            <w:tcW w:w="881" w:type="dxa"/>
          </w:tcPr>
          <w:p>
            <w:pPr>
              <w:pStyle w:val="0"/>
              <w:jc w:val="center"/>
            </w:pPr>
            <w:r>
              <w:rPr>
                <w:sz w:val="20"/>
              </w:rPr>
              <w:t xml:space="preserve">2</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8.</w:t>
            </w:r>
          </w:p>
        </w:tc>
        <w:tc>
          <w:tcPr>
            <w:gridSpan w:val="6"/>
            <w:tcW w:w="8093" w:type="dxa"/>
            <w:tcBorders>
              <w:bottom w:val="nil"/>
            </w:tcBorders>
          </w:tcPr>
          <w:p>
            <w:pPr>
              <w:pStyle w:val="0"/>
              <w:jc w:val="center"/>
            </w:pPr>
            <w:r>
              <w:rPr>
                <w:sz w:val="20"/>
              </w:rPr>
              <w:t xml:space="preserve">ГБУЗ "Самарский областной клинический центр профилактики и борьбы со СПИД"</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0/0 ед.;</w:t>
            </w:r>
          </w:p>
          <w:p>
            <w:pPr>
              <w:pStyle w:val="0"/>
              <w:jc w:val="center"/>
            </w:pPr>
            <w:r>
              <w:rPr>
                <w:sz w:val="20"/>
              </w:rPr>
              <w:t xml:space="preserve">паллиативные койки для взрослых/детей: 13/0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gridSpan w:val="7"/>
            <w:tcW w:w="8969" w:type="dxa"/>
          </w:tcPr>
          <w:p>
            <w:pPr>
              <w:pStyle w:val="0"/>
              <w:outlineLvl w:val="6"/>
              <w:jc w:val="center"/>
            </w:pPr>
            <w:r>
              <w:rPr>
                <w:sz w:val="20"/>
              </w:rPr>
              <w:t xml:space="preserve">Отделение ПМП взрослым</w:t>
            </w:r>
          </w:p>
        </w:tc>
      </w:tr>
      <w:tr>
        <w:tc>
          <w:tcPr>
            <w:tcW w:w="876" w:type="dxa"/>
          </w:tcPr>
          <w:p>
            <w:pPr>
              <w:pStyle w:val="0"/>
              <w:jc w:val="center"/>
            </w:pPr>
            <w:r>
              <w:rPr>
                <w:sz w:val="20"/>
              </w:rPr>
              <w:t xml:space="preserve">8.1.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100</w:t>
            </w:r>
          </w:p>
        </w:tc>
      </w:tr>
      <w:tr>
        <w:tc>
          <w:tcPr>
            <w:tcW w:w="876" w:type="dxa"/>
          </w:tcPr>
          <w:p>
            <w:pPr>
              <w:pStyle w:val="0"/>
              <w:jc w:val="center"/>
            </w:pPr>
            <w:r>
              <w:rPr>
                <w:sz w:val="20"/>
              </w:rPr>
              <w:t xml:space="preserve">8.2.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28,5</w:t>
            </w:r>
          </w:p>
        </w:tc>
        <w:tc>
          <w:tcPr>
            <w:tcW w:w="1439" w:type="dxa"/>
          </w:tcPr>
          <w:p>
            <w:pPr>
              <w:pStyle w:val="0"/>
              <w:jc w:val="center"/>
            </w:pPr>
            <w:r>
              <w:rPr>
                <w:sz w:val="20"/>
              </w:rPr>
              <w:t xml:space="preserve">28,5</w:t>
            </w:r>
          </w:p>
        </w:tc>
        <w:tc>
          <w:tcPr>
            <w:tcW w:w="881" w:type="dxa"/>
          </w:tcPr>
          <w:p>
            <w:pPr>
              <w:pStyle w:val="0"/>
              <w:jc w:val="center"/>
            </w:pPr>
            <w:r>
              <w:rPr>
                <w:sz w:val="20"/>
              </w:rPr>
              <w:t xml:space="preserve">25</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8.3.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19,5</w:t>
            </w:r>
          </w:p>
        </w:tc>
        <w:tc>
          <w:tcPr>
            <w:tcW w:w="1439" w:type="dxa"/>
          </w:tcPr>
          <w:p>
            <w:pPr>
              <w:pStyle w:val="0"/>
              <w:jc w:val="center"/>
            </w:pPr>
            <w:r>
              <w:rPr>
                <w:sz w:val="20"/>
              </w:rPr>
              <w:t xml:space="preserve">19,5</w:t>
            </w:r>
          </w:p>
        </w:tc>
        <w:tc>
          <w:tcPr>
            <w:tcW w:w="881" w:type="dxa"/>
          </w:tcPr>
          <w:p>
            <w:pPr>
              <w:pStyle w:val="0"/>
              <w:jc w:val="center"/>
            </w:pPr>
            <w:r>
              <w:rPr>
                <w:sz w:val="20"/>
              </w:rPr>
              <w:t xml:space="preserve">14</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8.4.</w:t>
            </w:r>
          </w:p>
        </w:tc>
        <w:tc>
          <w:tcPr>
            <w:tcW w:w="2249" w:type="dxa"/>
          </w:tcPr>
          <w:p>
            <w:pPr>
              <w:pStyle w:val="0"/>
              <w:jc w:val="center"/>
            </w:pPr>
            <w:r>
              <w:rPr>
                <w:sz w:val="20"/>
              </w:rPr>
              <w:t xml:space="preserve">Заведующий отделением - врач - анестезиолог-реаниматолог</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0</w:t>
            </w:r>
          </w:p>
        </w:tc>
      </w:tr>
      <w:tr>
        <w:tc>
          <w:tcPr>
            <w:tcW w:w="876" w:type="dxa"/>
          </w:tcPr>
          <w:p>
            <w:pPr>
              <w:pStyle w:val="0"/>
              <w:jc w:val="center"/>
            </w:pPr>
            <w:r>
              <w:rPr>
                <w:sz w:val="20"/>
              </w:rPr>
              <w:t xml:space="preserve">8.5.</w:t>
            </w:r>
          </w:p>
        </w:tc>
        <w:tc>
          <w:tcPr>
            <w:tcW w:w="2249" w:type="dxa"/>
          </w:tcPr>
          <w:p>
            <w:pPr>
              <w:pStyle w:val="0"/>
              <w:jc w:val="center"/>
            </w:pPr>
            <w:r>
              <w:rPr>
                <w:sz w:val="20"/>
              </w:rPr>
              <w:t xml:space="preserve">Врач анестезиолог-реаниматолог</w:t>
            </w:r>
          </w:p>
        </w:tc>
        <w:tc>
          <w:tcPr>
            <w:tcW w:w="1077" w:type="dxa"/>
          </w:tcPr>
          <w:p>
            <w:pPr>
              <w:pStyle w:val="0"/>
              <w:jc w:val="center"/>
            </w:pPr>
            <w:r>
              <w:rPr>
                <w:sz w:val="20"/>
              </w:rPr>
              <w:t xml:space="preserve">3</w:t>
            </w:r>
          </w:p>
        </w:tc>
        <w:tc>
          <w:tcPr>
            <w:tcW w:w="1439" w:type="dxa"/>
          </w:tcPr>
          <w:p>
            <w:pPr>
              <w:pStyle w:val="0"/>
              <w:jc w:val="center"/>
            </w:pPr>
            <w:r>
              <w:rPr>
                <w:sz w:val="20"/>
              </w:rPr>
              <w:t xml:space="preserve">2,25</w:t>
            </w:r>
          </w:p>
        </w:tc>
        <w:tc>
          <w:tcPr>
            <w:tcW w:w="881" w:type="dxa"/>
          </w:tcPr>
          <w:p>
            <w:pPr>
              <w:pStyle w:val="0"/>
              <w:jc w:val="center"/>
            </w:pPr>
            <w:r>
              <w:rPr>
                <w:sz w:val="20"/>
              </w:rPr>
              <w:t xml:space="preserve">4</w:t>
            </w:r>
          </w:p>
        </w:tc>
        <w:tc>
          <w:tcPr>
            <w:tcW w:w="1196" w:type="dxa"/>
          </w:tcPr>
          <w:p>
            <w:pPr>
              <w:pStyle w:val="0"/>
              <w:jc w:val="center"/>
            </w:pPr>
            <w:r>
              <w:rPr>
                <w:sz w:val="20"/>
              </w:rPr>
              <w:t xml:space="preserve">0</w:t>
            </w:r>
          </w:p>
        </w:tc>
        <w:tc>
          <w:tcPr>
            <w:tcW w:w="1251" w:type="dxa"/>
          </w:tcPr>
          <w:p>
            <w:pPr>
              <w:pStyle w:val="0"/>
              <w:jc w:val="center"/>
            </w:pPr>
            <w:r>
              <w:rPr>
                <w:sz w:val="20"/>
              </w:rPr>
              <w:t xml:space="preserve">25</w:t>
            </w:r>
          </w:p>
        </w:tc>
      </w:tr>
      <w:tr>
        <w:tc>
          <w:tcPr>
            <w:tcW w:w="876" w:type="dxa"/>
          </w:tcPr>
          <w:p>
            <w:pPr>
              <w:pStyle w:val="0"/>
              <w:jc w:val="center"/>
            </w:pPr>
            <w:r>
              <w:rPr>
                <w:sz w:val="20"/>
              </w:rPr>
              <w:t xml:space="preserve">8.6.</w:t>
            </w:r>
          </w:p>
        </w:tc>
        <w:tc>
          <w:tcPr>
            <w:tcW w:w="2249" w:type="dxa"/>
          </w:tcPr>
          <w:p>
            <w:pPr>
              <w:pStyle w:val="0"/>
              <w:jc w:val="center"/>
            </w:pPr>
            <w:r>
              <w:rPr>
                <w:sz w:val="20"/>
              </w:rPr>
              <w:t xml:space="preserve">Врач-терапевт</w:t>
            </w:r>
          </w:p>
        </w:tc>
        <w:tc>
          <w:tcPr>
            <w:tcW w:w="1077" w:type="dxa"/>
          </w:tcPr>
          <w:p>
            <w:pPr>
              <w:pStyle w:val="0"/>
              <w:jc w:val="center"/>
            </w:pPr>
            <w:r>
              <w:rPr>
                <w:sz w:val="20"/>
              </w:rPr>
              <w:t xml:space="preserve">3,75</w:t>
            </w:r>
          </w:p>
        </w:tc>
        <w:tc>
          <w:tcPr>
            <w:tcW w:w="1439" w:type="dxa"/>
          </w:tcPr>
          <w:p>
            <w:pPr>
              <w:pStyle w:val="0"/>
              <w:jc w:val="center"/>
            </w:pPr>
            <w:r>
              <w:rPr>
                <w:sz w:val="20"/>
              </w:rPr>
              <w:t xml:space="preserve">2,5</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33</w:t>
            </w:r>
          </w:p>
        </w:tc>
      </w:tr>
      <w:tr>
        <w:tc>
          <w:tcPr>
            <w:tcW w:w="876" w:type="dxa"/>
          </w:tcPr>
          <w:p>
            <w:pPr>
              <w:pStyle w:val="0"/>
              <w:jc w:val="center"/>
            </w:pPr>
            <w:r>
              <w:rPr>
                <w:sz w:val="20"/>
              </w:rPr>
              <w:t xml:space="preserve">8.7.</w:t>
            </w:r>
          </w:p>
        </w:tc>
        <w:tc>
          <w:tcPr>
            <w:tcW w:w="2249" w:type="dxa"/>
          </w:tcPr>
          <w:p>
            <w:pPr>
              <w:pStyle w:val="0"/>
              <w:jc w:val="center"/>
            </w:pPr>
            <w:r>
              <w:rPr>
                <w:sz w:val="20"/>
              </w:rPr>
              <w:t xml:space="preserve">Врач-невролог</w:t>
            </w:r>
          </w:p>
        </w:tc>
        <w:tc>
          <w:tcPr>
            <w:tcW w:w="1077" w:type="dxa"/>
          </w:tcPr>
          <w:p>
            <w:pPr>
              <w:pStyle w:val="0"/>
              <w:jc w:val="center"/>
            </w:pPr>
            <w:r>
              <w:rPr>
                <w:sz w:val="20"/>
              </w:rPr>
              <w:t xml:space="preserve">1,5</w:t>
            </w:r>
          </w:p>
        </w:tc>
        <w:tc>
          <w:tcPr>
            <w:tcW w:w="1439" w:type="dxa"/>
          </w:tcPr>
          <w:p>
            <w:pPr>
              <w:pStyle w:val="0"/>
              <w:jc w:val="center"/>
            </w:pPr>
            <w:r>
              <w:rPr>
                <w:sz w:val="20"/>
              </w:rPr>
              <w:t xml:space="preserve">1,5</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8.8.</w:t>
            </w:r>
          </w:p>
        </w:tc>
        <w:tc>
          <w:tcPr>
            <w:tcW w:w="2249" w:type="dxa"/>
          </w:tcPr>
          <w:p>
            <w:pPr>
              <w:pStyle w:val="0"/>
              <w:jc w:val="center"/>
            </w:pPr>
            <w:r>
              <w:rPr>
                <w:sz w:val="20"/>
              </w:rPr>
              <w:t xml:space="preserve">Врач-инфекционист</w:t>
            </w:r>
          </w:p>
        </w:tc>
        <w:tc>
          <w:tcPr>
            <w:tcW w:w="1077" w:type="dxa"/>
          </w:tcPr>
          <w:p>
            <w:pPr>
              <w:pStyle w:val="0"/>
              <w:jc w:val="center"/>
            </w:pPr>
            <w:r>
              <w:rPr>
                <w:sz w:val="20"/>
              </w:rPr>
              <w:t xml:space="preserve">1,5</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66</w:t>
            </w:r>
          </w:p>
        </w:tc>
      </w:tr>
      <w:tr>
        <w:tc>
          <w:tcPr>
            <w:tcW w:w="876" w:type="dxa"/>
            <w:vMerge w:val="restart"/>
          </w:tcPr>
          <w:p>
            <w:pPr>
              <w:pStyle w:val="0"/>
              <w:outlineLvl w:val="5"/>
              <w:jc w:val="center"/>
            </w:pPr>
            <w:r>
              <w:rPr>
                <w:sz w:val="20"/>
              </w:rPr>
              <w:t xml:space="preserve">9.</w:t>
            </w:r>
          </w:p>
        </w:tc>
        <w:tc>
          <w:tcPr>
            <w:gridSpan w:val="6"/>
            <w:tcW w:w="8093" w:type="dxa"/>
            <w:tcBorders>
              <w:bottom w:val="nil"/>
            </w:tcBorders>
          </w:tcPr>
          <w:p>
            <w:pPr>
              <w:pStyle w:val="0"/>
              <w:jc w:val="center"/>
            </w:pPr>
            <w:r>
              <w:rPr>
                <w:sz w:val="20"/>
              </w:rPr>
              <w:t xml:space="preserve">ГБУЗ "Самарский областной клинический госпиталь для ветеранов войн"</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0/0 ед.;</w:t>
            </w:r>
          </w:p>
          <w:p>
            <w:pPr>
              <w:pStyle w:val="0"/>
              <w:jc w:val="center"/>
            </w:pPr>
            <w:r>
              <w:rPr>
                <w:sz w:val="20"/>
              </w:rPr>
              <w:t xml:space="preserve">паллиативные койки для взрослых/детей: 7/0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gridSpan w:val="7"/>
            <w:tcW w:w="8969" w:type="dxa"/>
          </w:tcPr>
          <w:p>
            <w:pPr>
              <w:pStyle w:val="0"/>
              <w:outlineLvl w:val="6"/>
              <w:jc w:val="center"/>
            </w:pPr>
            <w:r>
              <w:rPr>
                <w:sz w:val="20"/>
              </w:rPr>
              <w:t xml:space="preserve">Отделение ПМП взрослым</w:t>
            </w:r>
          </w:p>
        </w:tc>
      </w:tr>
      <w:tr>
        <w:tc>
          <w:tcPr>
            <w:tcW w:w="876" w:type="dxa"/>
          </w:tcPr>
          <w:p>
            <w:pPr>
              <w:pStyle w:val="0"/>
              <w:jc w:val="center"/>
            </w:pPr>
            <w:r>
              <w:rPr>
                <w:sz w:val="20"/>
              </w:rPr>
              <w:t xml:space="preserve">9.1.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1,5</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1</w:t>
            </w:r>
          </w:p>
        </w:tc>
        <w:tc>
          <w:tcPr>
            <w:tcW w:w="1251" w:type="dxa"/>
          </w:tcPr>
          <w:p>
            <w:pPr>
              <w:pStyle w:val="0"/>
              <w:jc w:val="center"/>
            </w:pPr>
            <w:r>
              <w:rPr>
                <w:sz w:val="20"/>
              </w:rPr>
              <w:t xml:space="preserve">0</w:t>
            </w:r>
          </w:p>
        </w:tc>
      </w:tr>
      <w:tr>
        <w:tc>
          <w:tcPr>
            <w:tcW w:w="876" w:type="dxa"/>
          </w:tcPr>
          <w:p>
            <w:pPr>
              <w:pStyle w:val="0"/>
              <w:jc w:val="center"/>
            </w:pPr>
            <w:r>
              <w:rPr>
                <w:sz w:val="20"/>
              </w:rPr>
              <w:t xml:space="preserve">9.2.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3,25</w:t>
            </w:r>
          </w:p>
        </w:tc>
        <w:tc>
          <w:tcPr>
            <w:tcW w:w="1439" w:type="dxa"/>
          </w:tcPr>
          <w:p>
            <w:pPr>
              <w:pStyle w:val="0"/>
              <w:jc w:val="center"/>
            </w:pPr>
            <w:r>
              <w:rPr>
                <w:sz w:val="20"/>
              </w:rPr>
              <w:t xml:space="preserve">3,25</w:t>
            </w:r>
          </w:p>
        </w:tc>
        <w:tc>
          <w:tcPr>
            <w:tcW w:w="881" w:type="dxa"/>
          </w:tcPr>
          <w:p>
            <w:pPr>
              <w:pStyle w:val="0"/>
              <w:jc w:val="center"/>
            </w:pPr>
            <w:r>
              <w:rPr>
                <w:sz w:val="20"/>
              </w:rPr>
              <w:t xml:space="preserve">2</w:t>
            </w:r>
          </w:p>
        </w:tc>
        <w:tc>
          <w:tcPr>
            <w:tcW w:w="1196" w:type="dxa"/>
          </w:tcPr>
          <w:p>
            <w:pPr>
              <w:pStyle w:val="0"/>
              <w:jc w:val="center"/>
            </w:pPr>
            <w:r>
              <w:rPr>
                <w:sz w:val="20"/>
              </w:rPr>
              <w:t xml:space="preserve">2</w:t>
            </w:r>
          </w:p>
        </w:tc>
        <w:tc>
          <w:tcPr>
            <w:tcW w:w="1251" w:type="dxa"/>
          </w:tcPr>
          <w:p>
            <w:pPr>
              <w:pStyle w:val="0"/>
              <w:jc w:val="center"/>
            </w:pPr>
            <w:r>
              <w:rPr>
                <w:sz w:val="20"/>
              </w:rPr>
              <w:t xml:space="preserve">0</w:t>
            </w:r>
          </w:p>
        </w:tc>
      </w:tr>
      <w:tr>
        <w:tc>
          <w:tcPr>
            <w:tcW w:w="876" w:type="dxa"/>
          </w:tcPr>
          <w:p>
            <w:pPr>
              <w:pStyle w:val="0"/>
              <w:jc w:val="center"/>
            </w:pPr>
            <w:r>
              <w:rPr>
                <w:sz w:val="20"/>
              </w:rPr>
              <w:t xml:space="preserve">9.3.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3,25</w:t>
            </w:r>
          </w:p>
        </w:tc>
        <w:tc>
          <w:tcPr>
            <w:tcW w:w="1439" w:type="dxa"/>
          </w:tcPr>
          <w:p>
            <w:pPr>
              <w:pStyle w:val="0"/>
              <w:jc w:val="center"/>
            </w:pPr>
            <w:r>
              <w:rPr>
                <w:sz w:val="20"/>
              </w:rPr>
              <w:t xml:space="preserve">3,25</w:t>
            </w:r>
          </w:p>
        </w:tc>
        <w:tc>
          <w:tcPr>
            <w:tcW w:w="881" w:type="dxa"/>
          </w:tcPr>
          <w:p>
            <w:pPr>
              <w:pStyle w:val="0"/>
              <w:jc w:val="center"/>
            </w:pPr>
            <w:r>
              <w:rPr>
                <w:sz w:val="20"/>
              </w:rPr>
              <w:t xml:space="preserve">2</w:t>
            </w:r>
          </w:p>
        </w:tc>
        <w:tc>
          <w:tcPr>
            <w:tcW w:w="1196" w:type="dxa"/>
          </w:tcPr>
          <w:p>
            <w:pPr>
              <w:pStyle w:val="0"/>
              <w:jc w:val="center"/>
            </w:pPr>
            <w:r>
              <w:rPr>
                <w:sz w:val="20"/>
              </w:rPr>
              <w:t xml:space="preserve">2</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10.</w:t>
            </w:r>
          </w:p>
        </w:tc>
        <w:tc>
          <w:tcPr>
            <w:gridSpan w:val="6"/>
            <w:tcW w:w="8093" w:type="dxa"/>
            <w:tcBorders>
              <w:bottom w:val="nil"/>
            </w:tcBorders>
          </w:tcPr>
          <w:p>
            <w:pPr>
              <w:pStyle w:val="0"/>
              <w:jc w:val="center"/>
            </w:pPr>
            <w:r>
              <w:rPr>
                <w:sz w:val="20"/>
              </w:rPr>
              <w:t xml:space="preserve">АНО "Самарский хоспис"</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1/0 ед.;</w:t>
            </w:r>
          </w:p>
          <w:p>
            <w:pPr>
              <w:pStyle w:val="0"/>
              <w:jc w:val="center"/>
            </w:pPr>
            <w:r>
              <w:rPr>
                <w:sz w:val="20"/>
              </w:rPr>
              <w:t xml:space="preserve">паллиативные койки для взрослых/детей: 0/0 коек;</w:t>
            </w:r>
          </w:p>
          <w:p>
            <w:pPr>
              <w:pStyle w:val="0"/>
              <w:jc w:val="center"/>
            </w:pPr>
            <w:r>
              <w:rPr>
                <w:sz w:val="20"/>
              </w:rPr>
              <w:t xml:space="preserve">онкологические паллиативные койки для взрослых/детей: 4/0 коек;</w:t>
            </w:r>
          </w:p>
          <w:p>
            <w:pPr>
              <w:pStyle w:val="0"/>
              <w:jc w:val="center"/>
            </w:pPr>
            <w:r>
              <w:rPr>
                <w:sz w:val="20"/>
              </w:rPr>
              <w:t xml:space="preserve">койки сестринского ухода: 0 коек)</w:t>
            </w:r>
          </w:p>
        </w:tc>
      </w:tr>
      <w:tr>
        <w:tc>
          <w:tcPr>
            <w:tcW w:w="876" w:type="dxa"/>
          </w:tcPr>
          <w:p>
            <w:pPr>
              <w:pStyle w:val="0"/>
              <w:outlineLvl w:val="6"/>
              <w:jc w:val="center"/>
            </w:pPr>
            <w:r>
              <w:rPr>
                <w:sz w:val="20"/>
              </w:rPr>
              <w:t xml:space="preserve">10.1.</w:t>
            </w:r>
          </w:p>
        </w:tc>
        <w:tc>
          <w:tcPr>
            <w:gridSpan w:val="6"/>
            <w:tcW w:w="8093" w:type="dxa"/>
          </w:tcPr>
          <w:p>
            <w:pPr>
              <w:pStyle w:val="0"/>
              <w:jc w:val="center"/>
            </w:pPr>
            <w:r>
              <w:rPr>
                <w:sz w:val="20"/>
              </w:rPr>
              <w:t xml:space="preserve">Отделение выездной патронажной ПМП взрослым</w:t>
            </w:r>
          </w:p>
        </w:tc>
      </w:tr>
      <w:tr>
        <w:tc>
          <w:tcPr>
            <w:tcW w:w="876" w:type="dxa"/>
          </w:tcPr>
          <w:p>
            <w:pPr>
              <w:pStyle w:val="0"/>
              <w:jc w:val="center"/>
            </w:pPr>
            <w:r>
              <w:rPr>
                <w:sz w:val="20"/>
              </w:rPr>
              <w:t xml:space="preserve">10.1.1.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2</w:t>
            </w:r>
          </w:p>
        </w:tc>
        <w:tc>
          <w:tcPr>
            <w:tcW w:w="1439" w:type="dxa"/>
          </w:tcPr>
          <w:p>
            <w:pPr>
              <w:pStyle w:val="0"/>
              <w:jc w:val="center"/>
            </w:pPr>
            <w:r>
              <w:rPr>
                <w:sz w:val="20"/>
              </w:rPr>
              <w:t xml:space="preserve">2</w:t>
            </w:r>
          </w:p>
        </w:tc>
        <w:tc>
          <w:tcPr>
            <w:tcW w:w="881" w:type="dxa"/>
          </w:tcPr>
          <w:p>
            <w:pPr>
              <w:pStyle w:val="0"/>
              <w:jc w:val="center"/>
            </w:pPr>
            <w:r>
              <w:rPr>
                <w:sz w:val="20"/>
              </w:rPr>
              <w:t xml:space="preserve">2</w:t>
            </w:r>
          </w:p>
        </w:tc>
        <w:tc>
          <w:tcPr>
            <w:tcW w:w="1196" w:type="dxa"/>
          </w:tcPr>
          <w:p>
            <w:pPr>
              <w:pStyle w:val="0"/>
              <w:jc w:val="center"/>
            </w:pPr>
            <w:r>
              <w:rPr>
                <w:sz w:val="20"/>
              </w:rPr>
              <w:t xml:space="preserve">2</w:t>
            </w:r>
          </w:p>
        </w:tc>
        <w:tc>
          <w:tcPr>
            <w:tcW w:w="1251" w:type="dxa"/>
          </w:tcPr>
          <w:p>
            <w:pPr>
              <w:pStyle w:val="0"/>
              <w:jc w:val="center"/>
            </w:pPr>
            <w:r>
              <w:rPr>
                <w:sz w:val="20"/>
              </w:rPr>
              <w:t xml:space="preserve">0</w:t>
            </w:r>
          </w:p>
        </w:tc>
      </w:tr>
      <w:tr>
        <w:tc>
          <w:tcPr>
            <w:tcW w:w="876" w:type="dxa"/>
          </w:tcPr>
          <w:p>
            <w:pPr>
              <w:pStyle w:val="0"/>
              <w:jc w:val="center"/>
            </w:pPr>
            <w:r>
              <w:rPr>
                <w:sz w:val="20"/>
              </w:rPr>
              <w:t xml:space="preserve">10.1.2.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5</w:t>
            </w:r>
          </w:p>
        </w:tc>
        <w:tc>
          <w:tcPr>
            <w:tcW w:w="1439" w:type="dxa"/>
          </w:tcPr>
          <w:p>
            <w:pPr>
              <w:pStyle w:val="0"/>
              <w:jc w:val="center"/>
            </w:pPr>
            <w:r>
              <w:rPr>
                <w:sz w:val="20"/>
              </w:rPr>
              <w:t xml:space="preserve">5</w:t>
            </w:r>
          </w:p>
        </w:tc>
        <w:tc>
          <w:tcPr>
            <w:tcW w:w="881" w:type="dxa"/>
          </w:tcPr>
          <w:p>
            <w:pPr>
              <w:pStyle w:val="0"/>
              <w:jc w:val="center"/>
            </w:pPr>
            <w:r>
              <w:rPr>
                <w:sz w:val="20"/>
              </w:rPr>
              <w:t xml:space="preserve">5</w:t>
            </w:r>
          </w:p>
        </w:tc>
        <w:tc>
          <w:tcPr>
            <w:tcW w:w="1196" w:type="dxa"/>
          </w:tcPr>
          <w:p>
            <w:pPr>
              <w:pStyle w:val="0"/>
              <w:jc w:val="center"/>
            </w:pPr>
            <w:r>
              <w:rPr>
                <w:sz w:val="20"/>
              </w:rPr>
              <w:t xml:space="preserve">4</w:t>
            </w:r>
          </w:p>
        </w:tc>
        <w:tc>
          <w:tcPr>
            <w:tcW w:w="1251" w:type="dxa"/>
          </w:tcPr>
          <w:p>
            <w:pPr>
              <w:pStyle w:val="0"/>
              <w:jc w:val="center"/>
            </w:pPr>
            <w:r>
              <w:rPr>
                <w:sz w:val="20"/>
              </w:rPr>
              <w:t xml:space="preserve">0</w:t>
            </w:r>
          </w:p>
        </w:tc>
      </w:tr>
      <w:tr>
        <w:tc>
          <w:tcPr>
            <w:tcW w:w="876" w:type="dxa"/>
          </w:tcPr>
          <w:p>
            <w:pPr>
              <w:pStyle w:val="0"/>
              <w:outlineLvl w:val="6"/>
              <w:jc w:val="center"/>
            </w:pPr>
            <w:r>
              <w:rPr>
                <w:sz w:val="20"/>
              </w:rPr>
              <w:t xml:space="preserve">10.2.</w:t>
            </w:r>
          </w:p>
        </w:tc>
        <w:tc>
          <w:tcPr>
            <w:gridSpan w:val="6"/>
            <w:tcW w:w="8093" w:type="dxa"/>
          </w:tcPr>
          <w:p>
            <w:pPr>
              <w:pStyle w:val="0"/>
              <w:jc w:val="center"/>
            </w:pPr>
            <w:r>
              <w:rPr>
                <w:sz w:val="20"/>
              </w:rPr>
              <w:t xml:space="preserve">Хоспис</w:t>
            </w:r>
          </w:p>
        </w:tc>
      </w:tr>
      <w:tr>
        <w:tc>
          <w:tcPr>
            <w:tcW w:w="876" w:type="dxa"/>
          </w:tcPr>
          <w:p>
            <w:pPr>
              <w:pStyle w:val="0"/>
              <w:jc w:val="center"/>
            </w:pPr>
            <w:r>
              <w:rPr>
                <w:sz w:val="20"/>
              </w:rPr>
              <w:t xml:space="preserve">10.2.1.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0,5</w:t>
            </w:r>
          </w:p>
        </w:tc>
        <w:tc>
          <w:tcPr>
            <w:tcW w:w="1439" w:type="dxa"/>
          </w:tcPr>
          <w:p>
            <w:pPr>
              <w:pStyle w:val="0"/>
              <w:jc w:val="center"/>
            </w:pPr>
            <w:r>
              <w:rPr>
                <w:sz w:val="20"/>
              </w:rPr>
              <w:t xml:space="preserve">0,5</w:t>
            </w:r>
          </w:p>
        </w:tc>
        <w:tc>
          <w:tcPr>
            <w:tcW w:w="881" w:type="dxa"/>
          </w:tcPr>
          <w:p>
            <w:pPr>
              <w:pStyle w:val="0"/>
              <w:jc w:val="center"/>
            </w:pPr>
            <w:r>
              <w:rPr>
                <w:sz w:val="20"/>
              </w:rPr>
              <w:t xml:space="preserve">1</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10.2.2.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4,5</w:t>
            </w:r>
          </w:p>
        </w:tc>
        <w:tc>
          <w:tcPr>
            <w:tcW w:w="1439" w:type="dxa"/>
          </w:tcPr>
          <w:p>
            <w:pPr>
              <w:pStyle w:val="0"/>
              <w:jc w:val="center"/>
            </w:pPr>
            <w:r>
              <w:rPr>
                <w:sz w:val="20"/>
              </w:rPr>
              <w:t xml:space="preserve">4</w:t>
            </w:r>
          </w:p>
        </w:tc>
        <w:tc>
          <w:tcPr>
            <w:tcW w:w="881" w:type="dxa"/>
          </w:tcPr>
          <w:p>
            <w:pPr>
              <w:pStyle w:val="0"/>
              <w:jc w:val="center"/>
            </w:pPr>
            <w:r>
              <w:rPr>
                <w:sz w:val="20"/>
              </w:rPr>
              <w:t xml:space="preserve">3</w:t>
            </w:r>
          </w:p>
        </w:tc>
        <w:tc>
          <w:tcPr>
            <w:tcW w:w="1196" w:type="dxa"/>
          </w:tcPr>
          <w:p>
            <w:pPr>
              <w:pStyle w:val="0"/>
              <w:jc w:val="center"/>
            </w:pPr>
            <w:r>
              <w:rPr>
                <w:sz w:val="20"/>
              </w:rPr>
              <w:t xml:space="preserve">2</w:t>
            </w:r>
          </w:p>
        </w:tc>
        <w:tc>
          <w:tcPr>
            <w:tcW w:w="1251" w:type="dxa"/>
          </w:tcPr>
          <w:p>
            <w:pPr>
              <w:pStyle w:val="0"/>
              <w:jc w:val="center"/>
            </w:pPr>
            <w:r>
              <w:rPr>
                <w:sz w:val="20"/>
              </w:rPr>
              <w:t xml:space="preserve">11</w:t>
            </w:r>
          </w:p>
        </w:tc>
      </w:tr>
      <w:tr>
        <w:tc>
          <w:tcPr>
            <w:tcW w:w="876" w:type="dxa"/>
          </w:tcPr>
          <w:p>
            <w:pPr>
              <w:pStyle w:val="0"/>
              <w:jc w:val="center"/>
            </w:pPr>
            <w:r>
              <w:rPr>
                <w:sz w:val="20"/>
              </w:rPr>
              <w:t xml:space="preserve">10.2.3.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4,5</w:t>
            </w:r>
          </w:p>
        </w:tc>
        <w:tc>
          <w:tcPr>
            <w:tcW w:w="1439" w:type="dxa"/>
          </w:tcPr>
          <w:p>
            <w:pPr>
              <w:pStyle w:val="0"/>
              <w:jc w:val="center"/>
            </w:pPr>
            <w:r>
              <w:rPr>
                <w:sz w:val="20"/>
              </w:rPr>
              <w:t xml:space="preserve">4,25</w:t>
            </w:r>
          </w:p>
        </w:tc>
        <w:tc>
          <w:tcPr>
            <w:tcW w:w="881" w:type="dxa"/>
          </w:tcPr>
          <w:p>
            <w:pPr>
              <w:pStyle w:val="0"/>
              <w:jc w:val="center"/>
            </w:pPr>
            <w:r>
              <w:rPr>
                <w:sz w:val="20"/>
              </w:rPr>
              <w:t xml:space="preserve">4</w:t>
            </w:r>
          </w:p>
        </w:tc>
        <w:tc>
          <w:tcPr>
            <w:tcW w:w="1196" w:type="dxa"/>
          </w:tcPr>
          <w:p>
            <w:pPr>
              <w:pStyle w:val="0"/>
              <w:jc w:val="center"/>
            </w:pPr>
            <w:r>
              <w:rPr>
                <w:sz w:val="20"/>
              </w:rPr>
              <w:t xml:space="preserve">0</w:t>
            </w:r>
          </w:p>
        </w:tc>
        <w:tc>
          <w:tcPr>
            <w:tcW w:w="1251" w:type="dxa"/>
          </w:tcPr>
          <w:p>
            <w:pPr>
              <w:pStyle w:val="0"/>
              <w:jc w:val="center"/>
            </w:pPr>
            <w:r>
              <w:rPr>
                <w:sz w:val="20"/>
              </w:rPr>
              <w:t xml:space="preserve">5</w:t>
            </w:r>
          </w:p>
        </w:tc>
      </w:tr>
      <w:tr>
        <w:tc>
          <w:tcPr>
            <w:tcW w:w="876" w:type="dxa"/>
          </w:tcPr>
          <w:p>
            <w:pPr>
              <w:pStyle w:val="0"/>
              <w:jc w:val="center"/>
            </w:pPr>
            <w:r>
              <w:rPr>
                <w:sz w:val="20"/>
              </w:rPr>
              <w:t xml:space="preserve">10.2.4.</w:t>
            </w:r>
          </w:p>
        </w:tc>
        <w:tc>
          <w:tcPr>
            <w:tcW w:w="2249" w:type="dxa"/>
          </w:tcPr>
          <w:p>
            <w:pPr>
              <w:pStyle w:val="0"/>
              <w:jc w:val="center"/>
            </w:pPr>
            <w:r>
              <w:rPr>
                <w:sz w:val="20"/>
              </w:rPr>
              <w:t xml:space="preserve">Медицинский психолог</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1</w:t>
            </w:r>
          </w:p>
        </w:tc>
        <w:tc>
          <w:tcPr>
            <w:tcW w:w="1196" w:type="dxa"/>
          </w:tcPr>
          <w:p>
            <w:pPr>
              <w:pStyle w:val="0"/>
              <w:jc w:val="center"/>
            </w:pPr>
            <w:r>
              <w:rPr>
                <w:sz w:val="20"/>
              </w:rPr>
              <w:t xml:space="preserve">1</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11.</w:t>
            </w:r>
          </w:p>
        </w:tc>
        <w:tc>
          <w:tcPr>
            <w:gridSpan w:val="6"/>
            <w:tcW w:w="8093" w:type="dxa"/>
            <w:tcBorders>
              <w:bottom w:val="nil"/>
            </w:tcBorders>
          </w:tcPr>
          <w:p>
            <w:pPr>
              <w:pStyle w:val="0"/>
              <w:jc w:val="center"/>
            </w:pPr>
            <w:r>
              <w:rPr>
                <w:sz w:val="20"/>
              </w:rPr>
              <w:t xml:space="preserve">ГБУЗ СО "Тольяттинская городская детская больница N 1"</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0/1 ед.;</w:t>
            </w:r>
          </w:p>
          <w:p>
            <w:pPr>
              <w:pStyle w:val="0"/>
              <w:jc w:val="center"/>
            </w:pPr>
            <w:r>
              <w:rPr>
                <w:sz w:val="20"/>
              </w:rPr>
              <w:t xml:space="preserve">паллиативные койки для взрослых/детей: 0/2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tcW w:w="876" w:type="dxa"/>
          </w:tcPr>
          <w:p>
            <w:pPr>
              <w:pStyle w:val="0"/>
              <w:outlineLvl w:val="6"/>
              <w:jc w:val="center"/>
            </w:pPr>
            <w:r>
              <w:rPr>
                <w:sz w:val="20"/>
              </w:rPr>
              <w:t xml:space="preserve">11.1.</w:t>
            </w:r>
          </w:p>
        </w:tc>
        <w:tc>
          <w:tcPr>
            <w:gridSpan w:val="6"/>
            <w:tcW w:w="8093" w:type="dxa"/>
          </w:tcPr>
          <w:p>
            <w:pPr>
              <w:pStyle w:val="0"/>
              <w:jc w:val="center"/>
            </w:pPr>
            <w:r>
              <w:rPr>
                <w:sz w:val="20"/>
              </w:rPr>
              <w:t xml:space="preserve">Отделение выездной патронажной ПМП детям</w:t>
            </w:r>
          </w:p>
        </w:tc>
      </w:tr>
      <w:tr>
        <w:tc>
          <w:tcPr>
            <w:tcW w:w="876" w:type="dxa"/>
          </w:tcPr>
          <w:p>
            <w:pPr>
              <w:pStyle w:val="0"/>
              <w:jc w:val="center"/>
            </w:pPr>
            <w:r>
              <w:rPr>
                <w:sz w:val="20"/>
              </w:rPr>
              <w:t xml:space="preserve">11.1.1.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11.1.2.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0,25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75</w:t>
            </w:r>
          </w:p>
        </w:tc>
      </w:tr>
      <w:tr>
        <w:tc>
          <w:tcPr>
            <w:tcW w:w="876" w:type="dxa"/>
          </w:tcPr>
          <w:p>
            <w:pPr>
              <w:pStyle w:val="0"/>
              <w:outlineLvl w:val="6"/>
              <w:jc w:val="center"/>
            </w:pPr>
            <w:r>
              <w:rPr>
                <w:sz w:val="20"/>
              </w:rPr>
              <w:t xml:space="preserve">11.2.</w:t>
            </w:r>
          </w:p>
        </w:tc>
        <w:tc>
          <w:tcPr>
            <w:gridSpan w:val="6"/>
            <w:tcW w:w="8093" w:type="dxa"/>
          </w:tcPr>
          <w:p>
            <w:pPr>
              <w:pStyle w:val="0"/>
              <w:jc w:val="center"/>
            </w:pPr>
            <w:r>
              <w:rPr>
                <w:sz w:val="20"/>
              </w:rPr>
              <w:t xml:space="preserve">Отделение (палата) ПМП детям</w:t>
            </w:r>
          </w:p>
        </w:tc>
      </w:tr>
      <w:tr>
        <w:tc>
          <w:tcPr>
            <w:tcW w:w="876" w:type="dxa"/>
          </w:tcPr>
          <w:p>
            <w:pPr>
              <w:pStyle w:val="0"/>
              <w:jc w:val="center"/>
            </w:pPr>
            <w:r>
              <w:rPr>
                <w:sz w:val="20"/>
              </w:rPr>
              <w:t xml:space="preserve">11.2.1.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11.2.2.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11.2.3.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0</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12.</w:t>
            </w:r>
          </w:p>
        </w:tc>
        <w:tc>
          <w:tcPr>
            <w:gridSpan w:val="6"/>
            <w:tcW w:w="8093" w:type="dxa"/>
            <w:tcBorders>
              <w:bottom w:val="nil"/>
            </w:tcBorders>
          </w:tcPr>
          <w:p>
            <w:pPr>
              <w:pStyle w:val="0"/>
              <w:jc w:val="center"/>
            </w:pPr>
            <w:r>
              <w:rPr>
                <w:sz w:val="20"/>
              </w:rPr>
              <w:t xml:space="preserve">ГБУЗ "Самарская областная детская клиническая больница им. Н.Н. Ивановой"</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0/1 ед.;</w:t>
            </w:r>
          </w:p>
          <w:p>
            <w:pPr>
              <w:pStyle w:val="0"/>
              <w:jc w:val="center"/>
            </w:pPr>
            <w:r>
              <w:rPr>
                <w:sz w:val="20"/>
              </w:rPr>
              <w:t xml:space="preserve">паллиативные койки для взрослых/детей: 0/1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tcW w:w="876" w:type="dxa"/>
          </w:tcPr>
          <w:p>
            <w:pPr>
              <w:pStyle w:val="0"/>
              <w:outlineLvl w:val="6"/>
              <w:jc w:val="center"/>
            </w:pPr>
            <w:r>
              <w:rPr>
                <w:sz w:val="20"/>
              </w:rPr>
              <w:t xml:space="preserve">12.1.</w:t>
            </w:r>
          </w:p>
        </w:tc>
        <w:tc>
          <w:tcPr>
            <w:gridSpan w:val="6"/>
            <w:tcW w:w="8093" w:type="dxa"/>
          </w:tcPr>
          <w:p>
            <w:pPr>
              <w:pStyle w:val="0"/>
              <w:jc w:val="center"/>
            </w:pPr>
            <w:r>
              <w:rPr>
                <w:sz w:val="20"/>
              </w:rPr>
              <w:t xml:space="preserve">Отделение выездной патронажной ПМП детям</w:t>
            </w:r>
          </w:p>
        </w:tc>
      </w:tr>
      <w:tr>
        <w:tc>
          <w:tcPr>
            <w:tcW w:w="876" w:type="dxa"/>
          </w:tcPr>
          <w:p>
            <w:pPr>
              <w:pStyle w:val="0"/>
              <w:jc w:val="center"/>
            </w:pPr>
            <w:r>
              <w:rPr>
                <w:sz w:val="20"/>
              </w:rPr>
              <w:t xml:space="preserve">12.1.1.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12.1.2.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0,25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75</w:t>
            </w:r>
          </w:p>
        </w:tc>
      </w:tr>
      <w:tr>
        <w:tc>
          <w:tcPr>
            <w:tcW w:w="876" w:type="dxa"/>
          </w:tcPr>
          <w:p>
            <w:pPr>
              <w:pStyle w:val="0"/>
              <w:outlineLvl w:val="6"/>
              <w:jc w:val="center"/>
            </w:pPr>
            <w:r>
              <w:rPr>
                <w:sz w:val="20"/>
              </w:rPr>
              <w:t xml:space="preserve">12.2.</w:t>
            </w:r>
          </w:p>
        </w:tc>
        <w:tc>
          <w:tcPr>
            <w:gridSpan w:val="6"/>
            <w:tcW w:w="8093" w:type="dxa"/>
          </w:tcPr>
          <w:p>
            <w:pPr>
              <w:pStyle w:val="0"/>
              <w:jc w:val="center"/>
            </w:pPr>
            <w:r>
              <w:rPr>
                <w:sz w:val="20"/>
              </w:rPr>
              <w:t xml:space="preserve">Отделение (палата) ПМП детям</w:t>
            </w:r>
          </w:p>
        </w:tc>
      </w:tr>
      <w:tr>
        <w:tc>
          <w:tcPr>
            <w:tcW w:w="876" w:type="dxa"/>
          </w:tcPr>
          <w:p>
            <w:pPr>
              <w:pStyle w:val="0"/>
              <w:jc w:val="center"/>
            </w:pPr>
            <w:r>
              <w:rPr>
                <w:sz w:val="20"/>
              </w:rPr>
              <w:t xml:space="preserve">12.2.1.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0,25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75</w:t>
            </w:r>
          </w:p>
        </w:tc>
      </w:tr>
      <w:tr>
        <w:tc>
          <w:tcPr>
            <w:tcW w:w="876" w:type="dxa"/>
          </w:tcPr>
          <w:p>
            <w:pPr>
              <w:pStyle w:val="0"/>
              <w:jc w:val="center"/>
            </w:pPr>
            <w:r>
              <w:rPr>
                <w:sz w:val="20"/>
              </w:rPr>
              <w:t xml:space="preserve">12.2.2.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12.2.3.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vMerge w:val="restart"/>
          </w:tcPr>
          <w:p>
            <w:pPr>
              <w:pStyle w:val="0"/>
              <w:outlineLvl w:val="5"/>
              <w:jc w:val="center"/>
            </w:pPr>
            <w:r>
              <w:rPr>
                <w:sz w:val="20"/>
              </w:rPr>
              <w:t xml:space="preserve">13.</w:t>
            </w:r>
          </w:p>
        </w:tc>
        <w:tc>
          <w:tcPr>
            <w:gridSpan w:val="6"/>
            <w:tcW w:w="8093" w:type="dxa"/>
            <w:tcBorders>
              <w:bottom w:val="nil"/>
            </w:tcBorders>
          </w:tcPr>
          <w:p>
            <w:pPr>
              <w:pStyle w:val="0"/>
              <w:jc w:val="center"/>
            </w:pPr>
            <w:r>
              <w:rPr>
                <w:sz w:val="20"/>
              </w:rPr>
              <w:t xml:space="preserve">ГБУЗ "Самарская областная клиническая больница им. В.Д. Середавина"</w:t>
            </w:r>
          </w:p>
        </w:tc>
      </w:tr>
      <w:tr>
        <w:tc>
          <w:tcPr>
            <w:vMerge w:val="continue"/>
          </w:tcPr>
          <w:p/>
        </w:tc>
        <w:tc>
          <w:tcPr>
            <w:gridSpan w:val="6"/>
            <w:tcW w:w="8093" w:type="dxa"/>
            <w:tcBorders>
              <w:top w:val="nil"/>
            </w:tcBorders>
          </w:tcPr>
          <w:p>
            <w:pPr>
              <w:pStyle w:val="0"/>
              <w:jc w:val="center"/>
            </w:pPr>
            <w:r>
              <w:rPr>
                <w:sz w:val="20"/>
              </w:rPr>
              <w:t xml:space="preserve">(количество кабинетов ПМП: 0 ед.;</w:t>
            </w:r>
          </w:p>
          <w:p>
            <w:pPr>
              <w:pStyle w:val="0"/>
              <w:jc w:val="center"/>
            </w:pPr>
            <w:r>
              <w:rPr>
                <w:sz w:val="20"/>
              </w:rPr>
              <w:t xml:space="preserve">количество отделений выездных патронажных ПМП взрослым/детям: 0/1 ед.;</w:t>
            </w:r>
          </w:p>
          <w:p>
            <w:pPr>
              <w:pStyle w:val="0"/>
              <w:jc w:val="center"/>
            </w:pPr>
            <w:r>
              <w:rPr>
                <w:sz w:val="20"/>
              </w:rPr>
              <w:t xml:space="preserve">паллиативные койки для взрослых/детей: 0/2 коек;</w:t>
            </w:r>
          </w:p>
          <w:p>
            <w:pPr>
              <w:pStyle w:val="0"/>
              <w:jc w:val="center"/>
            </w:pPr>
            <w:r>
              <w:rPr>
                <w:sz w:val="20"/>
              </w:rPr>
              <w:t xml:space="preserve">онкологические паллиативные койки для взрослых/детей: 0/0 коек;</w:t>
            </w:r>
          </w:p>
          <w:p>
            <w:pPr>
              <w:pStyle w:val="0"/>
              <w:jc w:val="center"/>
            </w:pPr>
            <w:r>
              <w:rPr>
                <w:sz w:val="20"/>
              </w:rPr>
              <w:t xml:space="preserve">койки сестринского ухода: 0 коек)</w:t>
            </w:r>
          </w:p>
        </w:tc>
      </w:tr>
      <w:tr>
        <w:tc>
          <w:tcPr>
            <w:tcW w:w="876" w:type="dxa"/>
          </w:tcPr>
          <w:p>
            <w:pPr>
              <w:pStyle w:val="0"/>
              <w:outlineLvl w:val="6"/>
              <w:jc w:val="center"/>
            </w:pPr>
            <w:r>
              <w:rPr>
                <w:sz w:val="20"/>
              </w:rPr>
              <w:t xml:space="preserve">13.1.</w:t>
            </w:r>
          </w:p>
        </w:tc>
        <w:tc>
          <w:tcPr>
            <w:gridSpan w:val="6"/>
            <w:tcW w:w="8093" w:type="dxa"/>
          </w:tcPr>
          <w:p>
            <w:pPr>
              <w:pStyle w:val="0"/>
              <w:jc w:val="center"/>
            </w:pPr>
            <w:r>
              <w:rPr>
                <w:sz w:val="20"/>
              </w:rPr>
              <w:t xml:space="preserve">Отделение выездной патронажной ПМП детям</w:t>
            </w:r>
          </w:p>
        </w:tc>
      </w:tr>
      <w:tr>
        <w:tc>
          <w:tcPr>
            <w:tcW w:w="876" w:type="dxa"/>
          </w:tcPr>
          <w:p>
            <w:pPr>
              <w:pStyle w:val="0"/>
              <w:jc w:val="center"/>
            </w:pPr>
            <w:r>
              <w:rPr>
                <w:sz w:val="20"/>
              </w:rPr>
              <w:t xml:space="preserve">13.1.1.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13.1.2.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0,25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75</w:t>
            </w:r>
          </w:p>
        </w:tc>
      </w:tr>
      <w:tr>
        <w:tc>
          <w:tcPr>
            <w:tcW w:w="876" w:type="dxa"/>
          </w:tcPr>
          <w:p>
            <w:pPr>
              <w:pStyle w:val="0"/>
              <w:outlineLvl w:val="6"/>
              <w:jc w:val="center"/>
            </w:pPr>
            <w:r>
              <w:rPr>
                <w:sz w:val="20"/>
              </w:rPr>
              <w:t xml:space="preserve">13.2.</w:t>
            </w:r>
          </w:p>
        </w:tc>
        <w:tc>
          <w:tcPr>
            <w:gridSpan w:val="6"/>
            <w:tcW w:w="8093" w:type="dxa"/>
          </w:tcPr>
          <w:p>
            <w:pPr>
              <w:pStyle w:val="0"/>
              <w:jc w:val="center"/>
            </w:pPr>
            <w:r>
              <w:rPr>
                <w:sz w:val="20"/>
              </w:rPr>
              <w:t xml:space="preserve">Отделение (палата) ПМП детям</w:t>
            </w:r>
          </w:p>
        </w:tc>
      </w:tr>
      <w:tr>
        <w:tc>
          <w:tcPr>
            <w:tcW w:w="876" w:type="dxa"/>
          </w:tcPr>
          <w:p>
            <w:pPr>
              <w:pStyle w:val="0"/>
              <w:jc w:val="center"/>
            </w:pPr>
            <w:r>
              <w:rPr>
                <w:sz w:val="20"/>
              </w:rPr>
              <w:t xml:space="preserve">13.2.1.</w:t>
            </w:r>
          </w:p>
        </w:tc>
        <w:tc>
          <w:tcPr>
            <w:tcW w:w="2249" w:type="dxa"/>
          </w:tcPr>
          <w:p>
            <w:pPr>
              <w:pStyle w:val="0"/>
              <w:jc w:val="center"/>
            </w:pPr>
            <w:r>
              <w:rPr>
                <w:sz w:val="20"/>
              </w:rPr>
              <w:t xml:space="preserve">Врач по паллиативной медицинской помощи</w:t>
            </w:r>
          </w:p>
        </w:tc>
        <w:tc>
          <w:tcPr>
            <w:tcW w:w="1077" w:type="dxa"/>
          </w:tcPr>
          <w:p>
            <w:pPr>
              <w:pStyle w:val="0"/>
              <w:jc w:val="center"/>
            </w:pPr>
            <w:r>
              <w:rPr>
                <w:sz w:val="20"/>
              </w:rPr>
              <w:t xml:space="preserve">1</w:t>
            </w:r>
          </w:p>
        </w:tc>
        <w:tc>
          <w:tcPr>
            <w:tcW w:w="1439" w:type="dxa"/>
          </w:tcPr>
          <w:p>
            <w:pPr>
              <w:pStyle w:val="0"/>
              <w:jc w:val="center"/>
            </w:pPr>
            <w:r>
              <w:rPr>
                <w:sz w:val="20"/>
              </w:rPr>
              <w:t xml:space="preserve">0,5</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50</w:t>
            </w:r>
          </w:p>
        </w:tc>
      </w:tr>
      <w:tr>
        <w:tc>
          <w:tcPr>
            <w:tcW w:w="876" w:type="dxa"/>
          </w:tcPr>
          <w:p>
            <w:pPr>
              <w:pStyle w:val="0"/>
              <w:jc w:val="center"/>
            </w:pPr>
            <w:r>
              <w:rPr>
                <w:sz w:val="20"/>
              </w:rPr>
              <w:t xml:space="preserve">13.2.2.</w:t>
            </w:r>
          </w:p>
        </w:tc>
        <w:tc>
          <w:tcPr>
            <w:tcW w:w="2249" w:type="dxa"/>
          </w:tcPr>
          <w:p>
            <w:pPr>
              <w:pStyle w:val="0"/>
              <w:jc w:val="center"/>
            </w:pPr>
            <w:r>
              <w:rPr>
                <w:sz w:val="20"/>
              </w:rPr>
              <w:t xml:space="preserve">Средний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r>
        <w:tc>
          <w:tcPr>
            <w:tcW w:w="876" w:type="dxa"/>
          </w:tcPr>
          <w:p>
            <w:pPr>
              <w:pStyle w:val="0"/>
              <w:jc w:val="center"/>
            </w:pPr>
            <w:r>
              <w:rPr>
                <w:sz w:val="20"/>
              </w:rPr>
              <w:t xml:space="preserve">13.2.3.</w:t>
            </w:r>
          </w:p>
        </w:tc>
        <w:tc>
          <w:tcPr>
            <w:tcW w:w="2249" w:type="dxa"/>
          </w:tcPr>
          <w:p>
            <w:pPr>
              <w:pStyle w:val="0"/>
              <w:jc w:val="center"/>
            </w:pPr>
            <w:r>
              <w:rPr>
                <w:sz w:val="20"/>
              </w:rPr>
              <w:t xml:space="preserve">Младший медицинский персонал</w:t>
            </w:r>
          </w:p>
        </w:tc>
        <w:tc>
          <w:tcPr>
            <w:tcW w:w="1077" w:type="dxa"/>
          </w:tcPr>
          <w:p>
            <w:pPr>
              <w:pStyle w:val="0"/>
              <w:jc w:val="center"/>
            </w:pPr>
            <w:r>
              <w:rPr>
                <w:sz w:val="20"/>
              </w:rPr>
              <w:t xml:space="preserve">1</w:t>
            </w:r>
          </w:p>
        </w:tc>
        <w:tc>
          <w:tcPr>
            <w:tcW w:w="1439" w:type="dxa"/>
          </w:tcPr>
          <w:p>
            <w:pPr>
              <w:pStyle w:val="0"/>
              <w:jc w:val="center"/>
            </w:pPr>
            <w:r>
              <w:rPr>
                <w:sz w:val="20"/>
              </w:rPr>
              <w:t xml:space="preserve">1</w:t>
            </w:r>
          </w:p>
        </w:tc>
        <w:tc>
          <w:tcPr>
            <w:tcW w:w="881" w:type="dxa"/>
          </w:tcPr>
          <w:p>
            <w:pPr>
              <w:pStyle w:val="0"/>
              <w:jc w:val="center"/>
            </w:pPr>
            <w:r>
              <w:rPr>
                <w:sz w:val="20"/>
              </w:rPr>
              <w:t xml:space="preserve">0</w:t>
            </w:r>
          </w:p>
        </w:tc>
        <w:tc>
          <w:tcPr>
            <w:tcW w:w="1196" w:type="dxa"/>
          </w:tcPr>
          <w:p>
            <w:pPr>
              <w:pStyle w:val="0"/>
              <w:jc w:val="center"/>
            </w:pPr>
            <w:r>
              <w:rPr>
                <w:sz w:val="20"/>
              </w:rPr>
              <w:t xml:space="preserve">0</w:t>
            </w:r>
          </w:p>
        </w:tc>
        <w:tc>
          <w:tcPr>
            <w:tcW w:w="1251"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145" w:name="P1145"/>
    <w:bookmarkEnd w:id="1145"/>
    <w:p>
      <w:pPr>
        <w:pStyle w:val="0"/>
        <w:spacing w:before="200" w:line-rule="auto"/>
        <w:ind w:firstLine="540"/>
        <w:jc w:val="both"/>
      </w:pPr>
      <w:r>
        <w:rPr>
          <w:sz w:val="20"/>
        </w:rPr>
        <w:t xml:space="preserve">&lt;1&gt; Медицинские специалисты указываются в разрезе конкретного структурного подразделения, оказывающего ПМП.</w:t>
      </w:r>
    </w:p>
    <w:bookmarkStart w:id="1146" w:name="P1146"/>
    <w:bookmarkEnd w:id="1146"/>
    <w:p>
      <w:pPr>
        <w:pStyle w:val="0"/>
        <w:spacing w:before="200" w:line-rule="auto"/>
        <w:ind w:firstLine="540"/>
        <w:jc w:val="both"/>
      </w:pPr>
      <w:r>
        <w:rPr>
          <w:sz w:val="20"/>
        </w:rPr>
        <w:t xml:space="preserve">&lt;2&gt; Кадровый дефицит рассчитывается исходя из соотношения количества занятых должностей и рекомендуемого норматива штатной численности, установленного </w:t>
      </w:r>
      <w:hyperlink w:history="0" r:id="rId2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Минздрава России, Минтруда России от 31 мая 2019 года N 345н/372н.</w:t>
      </w:r>
    </w:p>
    <w:p>
      <w:pPr>
        <w:pStyle w:val="0"/>
        <w:jc w:val="both"/>
      </w:pPr>
      <w:r>
        <w:rPr>
          <w:sz w:val="20"/>
        </w:rPr>
      </w:r>
    </w:p>
    <w:p>
      <w:pPr>
        <w:pStyle w:val="0"/>
        <w:ind w:firstLine="540"/>
        <w:jc w:val="both"/>
      </w:pPr>
      <w:r>
        <w:rPr>
          <w:sz w:val="20"/>
        </w:rPr>
        <w:t xml:space="preserve">Перечень образовательных организаций, осуществляющих обучение медицинского персонала по вопросам оказания ПМП взрослым и детям в 2018 году, представлен в таблице 7.</w:t>
      </w:r>
    </w:p>
    <w:p>
      <w:pPr>
        <w:pStyle w:val="0"/>
        <w:jc w:val="both"/>
      </w:pPr>
      <w:r>
        <w:rPr>
          <w:sz w:val="20"/>
        </w:rPr>
      </w:r>
    </w:p>
    <w:p>
      <w:pPr>
        <w:pStyle w:val="0"/>
        <w:outlineLvl w:val="4"/>
        <w:jc w:val="right"/>
      </w:pPr>
      <w:r>
        <w:rPr>
          <w:sz w:val="20"/>
        </w:rPr>
        <w:t xml:space="preserve">Таблица 7</w:t>
      </w:r>
    </w:p>
    <w:p>
      <w:pPr>
        <w:pStyle w:val="0"/>
        <w:jc w:val="both"/>
      </w:pPr>
      <w:r>
        <w:rPr>
          <w:sz w:val="20"/>
        </w:rPr>
      </w:r>
    </w:p>
    <w:p>
      <w:pPr>
        <w:pStyle w:val="2"/>
        <w:jc w:val="center"/>
      </w:pPr>
      <w:r>
        <w:rPr>
          <w:sz w:val="20"/>
        </w:rPr>
        <w:t xml:space="preserve">Перечень 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10"/>
        <w:gridCol w:w="4195"/>
        <w:gridCol w:w="1385"/>
        <w:gridCol w:w="1391"/>
      </w:tblGrid>
      <w:tr>
        <w:tc>
          <w:tcPr>
            <w:tcW w:w="2110" w:type="dxa"/>
          </w:tcPr>
          <w:p>
            <w:pPr>
              <w:pStyle w:val="0"/>
              <w:jc w:val="center"/>
            </w:pPr>
            <w:r>
              <w:rPr>
                <w:sz w:val="20"/>
              </w:rPr>
              <w:t xml:space="preserve">Наименование образовательного учреждения</w:t>
            </w:r>
          </w:p>
        </w:tc>
        <w:tc>
          <w:tcPr>
            <w:tcW w:w="4195" w:type="dxa"/>
          </w:tcPr>
          <w:p>
            <w:pPr>
              <w:pStyle w:val="0"/>
              <w:jc w:val="center"/>
            </w:pPr>
            <w:r>
              <w:rPr>
                <w:sz w:val="20"/>
              </w:rPr>
              <w:t xml:space="preserve">Наименование тематического цикла повышения квалификации</w:t>
            </w:r>
          </w:p>
        </w:tc>
        <w:tc>
          <w:tcPr>
            <w:tcW w:w="1385" w:type="dxa"/>
          </w:tcPr>
          <w:p>
            <w:pPr>
              <w:pStyle w:val="0"/>
              <w:jc w:val="center"/>
            </w:pPr>
            <w:r>
              <w:rPr>
                <w:sz w:val="20"/>
              </w:rPr>
              <w:t xml:space="preserve">Объем обучения, часов</w:t>
            </w:r>
          </w:p>
        </w:tc>
        <w:tc>
          <w:tcPr>
            <w:tcW w:w="1391" w:type="dxa"/>
          </w:tcPr>
          <w:p>
            <w:pPr>
              <w:pStyle w:val="0"/>
              <w:jc w:val="center"/>
            </w:pPr>
            <w:r>
              <w:rPr>
                <w:sz w:val="20"/>
              </w:rPr>
              <w:t xml:space="preserve">Количество обученных, чел.</w:t>
            </w:r>
          </w:p>
        </w:tc>
      </w:tr>
      <w:tr>
        <w:tc>
          <w:tcPr>
            <w:tcW w:w="2110" w:type="dxa"/>
            <w:vMerge w:val="restart"/>
          </w:tcPr>
          <w:p>
            <w:pPr>
              <w:pStyle w:val="0"/>
              <w:jc w:val="center"/>
            </w:pPr>
            <w:r>
              <w:rPr>
                <w:sz w:val="20"/>
              </w:rPr>
              <w:t xml:space="preserve">ФГБОУ ВО "Самарский государственный медицинский университет" Министерства здравоохранения Российской Федерации</w:t>
            </w:r>
          </w:p>
        </w:tc>
        <w:tc>
          <w:tcPr>
            <w:tcW w:w="4195" w:type="dxa"/>
          </w:tcPr>
          <w:p>
            <w:pPr>
              <w:pStyle w:val="0"/>
            </w:pPr>
            <w:r>
              <w:rPr>
                <w:sz w:val="20"/>
              </w:rPr>
              <w:t xml:space="preserve">Современные принципы паллиативной помощи и терапии острой и хронической боли у детей</w:t>
            </w:r>
          </w:p>
        </w:tc>
        <w:tc>
          <w:tcPr>
            <w:tcW w:w="1385" w:type="dxa"/>
          </w:tcPr>
          <w:p>
            <w:pPr>
              <w:pStyle w:val="0"/>
              <w:jc w:val="center"/>
            </w:pPr>
            <w:r>
              <w:rPr>
                <w:sz w:val="20"/>
              </w:rPr>
              <w:t xml:space="preserve">36</w:t>
            </w:r>
          </w:p>
        </w:tc>
        <w:tc>
          <w:tcPr>
            <w:tcW w:w="1391" w:type="dxa"/>
          </w:tcPr>
          <w:p>
            <w:pPr>
              <w:pStyle w:val="0"/>
              <w:jc w:val="center"/>
            </w:pPr>
            <w:r>
              <w:rPr>
                <w:sz w:val="20"/>
              </w:rPr>
              <w:t xml:space="preserve">5</w:t>
            </w:r>
          </w:p>
        </w:tc>
      </w:tr>
      <w:tr>
        <w:tc>
          <w:tcPr>
            <w:vMerge w:val="continue"/>
          </w:tcPr>
          <w:p/>
        </w:tc>
        <w:tc>
          <w:tcPr>
            <w:tcW w:w="4195" w:type="dxa"/>
          </w:tcPr>
          <w:p>
            <w:pPr>
              <w:pStyle w:val="0"/>
            </w:pPr>
            <w:r>
              <w:rPr>
                <w:sz w:val="20"/>
              </w:rPr>
              <w:t xml:space="preserve">Паллиативная помощь в онкологии</w:t>
            </w:r>
          </w:p>
        </w:tc>
        <w:tc>
          <w:tcPr>
            <w:tcW w:w="1385" w:type="dxa"/>
          </w:tcPr>
          <w:p>
            <w:pPr>
              <w:pStyle w:val="0"/>
              <w:jc w:val="center"/>
            </w:pPr>
            <w:r>
              <w:rPr>
                <w:sz w:val="20"/>
              </w:rPr>
              <w:t xml:space="preserve">36</w:t>
            </w:r>
          </w:p>
        </w:tc>
        <w:tc>
          <w:tcPr>
            <w:tcW w:w="1391" w:type="dxa"/>
          </w:tcPr>
          <w:p>
            <w:pPr>
              <w:pStyle w:val="0"/>
              <w:jc w:val="center"/>
            </w:pPr>
            <w:r>
              <w:rPr>
                <w:sz w:val="20"/>
              </w:rPr>
              <w:t xml:space="preserve">7</w:t>
            </w:r>
          </w:p>
        </w:tc>
      </w:tr>
      <w:tr>
        <w:tc>
          <w:tcPr>
            <w:vMerge w:val="continue"/>
          </w:tcPr>
          <w:p/>
        </w:tc>
        <w:tc>
          <w:tcPr>
            <w:tcW w:w="4195" w:type="dxa"/>
          </w:tcPr>
          <w:p>
            <w:pPr>
              <w:pStyle w:val="0"/>
            </w:pPr>
            <w:r>
              <w:rPr>
                <w:sz w:val="20"/>
              </w:rPr>
              <w:t xml:space="preserve">Паллиативная помощь в практике первичного звена здравоохранения</w:t>
            </w:r>
          </w:p>
        </w:tc>
        <w:tc>
          <w:tcPr>
            <w:tcW w:w="1385" w:type="dxa"/>
          </w:tcPr>
          <w:p>
            <w:pPr>
              <w:pStyle w:val="0"/>
              <w:jc w:val="center"/>
            </w:pPr>
            <w:r>
              <w:rPr>
                <w:sz w:val="20"/>
              </w:rPr>
              <w:t xml:space="preserve">36</w:t>
            </w:r>
          </w:p>
        </w:tc>
        <w:tc>
          <w:tcPr>
            <w:tcW w:w="1391" w:type="dxa"/>
          </w:tcPr>
          <w:p>
            <w:pPr>
              <w:pStyle w:val="0"/>
              <w:jc w:val="center"/>
            </w:pPr>
            <w:r>
              <w:rPr>
                <w:sz w:val="20"/>
              </w:rPr>
              <w:t xml:space="preserve">10</w:t>
            </w:r>
          </w:p>
        </w:tc>
      </w:tr>
      <w:tr>
        <w:tc>
          <w:tcPr>
            <w:vMerge w:val="continue"/>
          </w:tcPr>
          <w:p/>
        </w:tc>
        <w:tc>
          <w:tcPr>
            <w:tcW w:w="4195" w:type="dxa"/>
          </w:tcPr>
          <w:p>
            <w:pPr>
              <w:pStyle w:val="0"/>
            </w:pPr>
            <w:r>
              <w:rPr>
                <w:sz w:val="20"/>
              </w:rPr>
              <w:t xml:space="preserve">Фармакотерапия хронического болевого синдрома у больных злокачественными новообразованиями</w:t>
            </w:r>
          </w:p>
        </w:tc>
        <w:tc>
          <w:tcPr>
            <w:tcW w:w="1385" w:type="dxa"/>
          </w:tcPr>
          <w:p>
            <w:pPr>
              <w:pStyle w:val="0"/>
              <w:jc w:val="center"/>
            </w:pPr>
            <w:r>
              <w:rPr>
                <w:sz w:val="20"/>
              </w:rPr>
              <w:t xml:space="preserve">36</w:t>
            </w:r>
          </w:p>
        </w:tc>
        <w:tc>
          <w:tcPr>
            <w:tcW w:w="1391" w:type="dxa"/>
          </w:tcPr>
          <w:p>
            <w:pPr>
              <w:pStyle w:val="0"/>
              <w:jc w:val="center"/>
            </w:pPr>
            <w:r>
              <w:rPr>
                <w:sz w:val="20"/>
              </w:rPr>
              <w:t xml:space="preserve">8</w:t>
            </w:r>
          </w:p>
        </w:tc>
      </w:tr>
      <w:tr>
        <w:tc>
          <w:tcPr>
            <w:vMerge w:val="continue"/>
          </w:tcPr>
          <w:p/>
        </w:tc>
        <w:tc>
          <w:tcPr>
            <w:tcW w:w="4195" w:type="dxa"/>
          </w:tcPr>
          <w:p>
            <w:pPr>
              <w:pStyle w:val="0"/>
            </w:pPr>
            <w:r>
              <w:rPr>
                <w:sz w:val="20"/>
              </w:rPr>
              <w:t xml:space="preserve">Фармакотерапия больных с хроническим болевым синдромом и поддерживающая терапия</w:t>
            </w:r>
          </w:p>
        </w:tc>
        <w:tc>
          <w:tcPr>
            <w:tcW w:w="1385" w:type="dxa"/>
          </w:tcPr>
          <w:p>
            <w:pPr>
              <w:pStyle w:val="0"/>
              <w:jc w:val="center"/>
            </w:pPr>
            <w:r>
              <w:rPr>
                <w:sz w:val="20"/>
              </w:rPr>
              <w:t xml:space="preserve">36</w:t>
            </w:r>
          </w:p>
        </w:tc>
        <w:tc>
          <w:tcPr>
            <w:tcW w:w="1391" w:type="dxa"/>
          </w:tcPr>
          <w:p>
            <w:pPr>
              <w:pStyle w:val="0"/>
              <w:jc w:val="center"/>
            </w:pPr>
            <w:r>
              <w:rPr>
                <w:sz w:val="20"/>
              </w:rPr>
              <w:t xml:space="preserve">10</w:t>
            </w:r>
          </w:p>
        </w:tc>
      </w:tr>
      <w:tr>
        <w:tc>
          <w:tcPr>
            <w:vMerge w:val="continue"/>
          </w:tcPr>
          <w:p/>
        </w:tc>
        <w:tc>
          <w:tcPr>
            <w:tcW w:w="4195" w:type="dxa"/>
          </w:tcPr>
          <w:p>
            <w:pPr>
              <w:pStyle w:val="0"/>
            </w:pPr>
            <w:r>
              <w:rPr>
                <w:sz w:val="20"/>
              </w:rPr>
              <w:t xml:space="preserve">Современные проблемы паллиативной помощи и терапии острой и хронической боли у детей</w:t>
            </w:r>
          </w:p>
        </w:tc>
        <w:tc>
          <w:tcPr>
            <w:tcW w:w="1385" w:type="dxa"/>
          </w:tcPr>
          <w:p>
            <w:pPr>
              <w:pStyle w:val="0"/>
              <w:jc w:val="center"/>
            </w:pPr>
            <w:r>
              <w:rPr>
                <w:sz w:val="20"/>
              </w:rPr>
              <w:t xml:space="preserve">36</w:t>
            </w:r>
          </w:p>
        </w:tc>
        <w:tc>
          <w:tcPr>
            <w:tcW w:w="1391" w:type="dxa"/>
          </w:tcPr>
          <w:p>
            <w:pPr>
              <w:pStyle w:val="0"/>
              <w:jc w:val="center"/>
            </w:pPr>
            <w:r>
              <w:rPr>
                <w:sz w:val="20"/>
              </w:rPr>
              <w:t xml:space="preserve">1</w:t>
            </w:r>
          </w:p>
        </w:tc>
      </w:tr>
      <w:tr>
        <w:tc>
          <w:tcPr>
            <w:gridSpan w:val="3"/>
            <w:tcW w:w="7690" w:type="dxa"/>
          </w:tcPr>
          <w:p>
            <w:pPr>
              <w:pStyle w:val="0"/>
              <w:outlineLvl w:val="5"/>
              <w:jc w:val="center"/>
            </w:pPr>
            <w:r>
              <w:rPr>
                <w:sz w:val="20"/>
              </w:rPr>
              <w:t xml:space="preserve">Итого врачей</w:t>
            </w:r>
          </w:p>
        </w:tc>
        <w:tc>
          <w:tcPr>
            <w:tcW w:w="1391" w:type="dxa"/>
          </w:tcPr>
          <w:p>
            <w:pPr>
              <w:pStyle w:val="0"/>
              <w:jc w:val="center"/>
            </w:pPr>
            <w:r>
              <w:rPr>
                <w:sz w:val="20"/>
              </w:rPr>
              <w:t xml:space="preserve">41</w:t>
            </w:r>
          </w:p>
        </w:tc>
      </w:tr>
      <w:tr>
        <w:tc>
          <w:tcPr>
            <w:tcW w:w="2110" w:type="dxa"/>
          </w:tcPr>
          <w:p>
            <w:pPr>
              <w:pStyle w:val="0"/>
            </w:pPr>
            <w:r>
              <w:rPr>
                <w:sz w:val="20"/>
              </w:rPr>
              <w:t xml:space="preserve">ГАУ ДПО "Самарский областной центр повышения квалификации специалистов здравоохранения" (с 01.09.2018 реорганизовано в ГБПОУ "Самарский медицинский колледж им. Н. Ляпиной")</w:t>
            </w:r>
          </w:p>
        </w:tc>
        <w:tc>
          <w:tcPr>
            <w:tcW w:w="4195" w:type="dxa"/>
          </w:tcPr>
          <w:p>
            <w:pPr>
              <w:pStyle w:val="0"/>
            </w:pPr>
            <w:r>
              <w:rPr>
                <w:sz w:val="20"/>
              </w:rPr>
              <w:t xml:space="preserve">Вопросы паллиативной помощи в деятельности специалиста сестринского дела</w:t>
            </w:r>
          </w:p>
        </w:tc>
        <w:tc>
          <w:tcPr>
            <w:tcW w:w="1385" w:type="dxa"/>
          </w:tcPr>
          <w:p>
            <w:pPr>
              <w:pStyle w:val="0"/>
              <w:jc w:val="center"/>
            </w:pPr>
            <w:r>
              <w:rPr>
                <w:sz w:val="20"/>
              </w:rPr>
              <w:t xml:space="preserve">72</w:t>
            </w:r>
          </w:p>
        </w:tc>
        <w:tc>
          <w:tcPr>
            <w:tcW w:w="1391" w:type="dxa"/>
          </w:tcPr>
          <w:p>
            <w:pPr>
              <w:pStyle w:val="0"/>
              <w:jc w:val="center"/>
            </w:pPr>
            <w:r>
              <w:rPr>
                <w:sz w:val="20"/>
              </w:rPr>
              <w:t xml:space="preserve">47</w:t>
            </w:r>
          </w:p>
        </w:tc>
      </w:tr>
      <w:tr>
        <w:tc>
          <w:tcPr>
            <w:gridSpan w:val="3"/>
            <w:tcW w:w="7690" w:type="dxa"/>
          </w:tcPr>
          <w:p>
            <w:pPr>
              <w:pStyle w:val="0"/>
              <w:jc w:val="center"/>
            </w:pPr>
            <w:r>
              <w:rPr>
                <w:sz w:val="20"/>
              </w:rPr>
              <w:t xml:space="preserve">Итого среднего медицинского персонала</w:t>
            </w:r>
          </w:p>
        </w:tc>
        <w:tc>
          <w:tcPr>
            <w:tcW w:w="1391" w:type="dxa"/>
          </w:tcPr>
          <w:p>
            <w:pPr>
              <w:pStyle w:val="0"/>
              <w:jc w:val="center"/>
            </w:pPr>
            <w:r>
              <w:rPr>
                <w:sz w:val="20"/>
              </w:rPr>
              <w:t xml:space="preserve">47</w:t>
            </w:r>
          </w:p>
        </w:tc>
      </w:tr>
    </w:tbl>
    <w:p>
      <w:pPr>
        <w:pStyle w:val="0"/>
        <w:jc w:val="both"/>
      </w:pPr>
      <w:r>
        <w:rPr>
          <w:sz w:val="20"/>
        </w:rPr>
      </w:r>
    </w:p>
    <w:p>
      <w:pPr>
        <w:pStyle w:val="0"/>
        <w:ind w:firstLine="540"/>
        <w:jc w:val="both"/>
      </w:pPr>
      <w:r>
        <w:rPr>
          <w:sz w:val="20"/>
        </w:rPr>
        <w:t xml:space="preserve">В 2018 году проведено 9 семинаров в режиме видеоконференции для врачей первичного звена, клинических фармакологов, онкологов, заместителей главного врача по медицинской части, заведующих отделениями медицинских организаций первичной медико-санитарной помощи на тему "Терапия хронического болевого синдрома и поддерживающая терапия онкологических больных", а также 31 выездной обучающий семинар. Повысили компетенции 350 медицинских работников.</w:t>
      </w:r>
    </w:p>
    <w:p>
      <w:pPr>
        <w:pStyle w:val="0"/>
        <w:spacing w:before="200" w:line-rule="auto"/>
        <w:ind w:firstLine="540"/>
        <w:jc w:val="both"/>
      </w:pPr>
      <w:r>
        <w:rPr>
          <w:sz w:val="20"/>
        </w:rPr>
        <w:t xml:space="preserve">В 2018 году с использованием портала непрерывного медицинского образования Министерства здравоохранения Российской Федерации 3470 врачей освоили интерактивные образовательные модули "Хронический болевой синдром у взрослых пациентов, нуждающихся в паллиативной медицинской помощи: термины и определения, диагностика" (по утвержденным клиническим рекомендациям) и "Хронический болевой синдром у взрослых пациентов, нуждающихся в паллиативной медицинской помощи: лечение и реабилитация" (по утвержденным клиническим рекомендациям).</w:t>
      </w:r>
    </w:p>
    <w:p>
      <w:pPr>
        <w:pStyle w:val="0"/>
        <w:jc w:val="both"/>
      </w:pPr>
      <w:r>
        <w:rPr>
          <w:sz w:val="20"/>
        </w:rPr>
      </w:r>
    </w:p>
    <w:p>
      <w:pPr>
        <w:pStyle w:val="2"/>
        <w:outlineLvl w:val="3"/>
        <w:jc w:val="center"/>
      </w:pPr>
      <w:r>
        <w:rPr>
          <w:sz w:val="20"/>
        </w:rPr>
        <w:t xml:space="preserve">2.2.4. Анализ распределения бюджетных ассигнований,</w:t>
      </w:r>
    </w:p>
    <w:p>
      <w:pPr>
        <w:pStyle w:val="2"/>
        <w:jc w:val="center"/>
      </w:pPr>
      <w:r>
        <w:rPr>
          <w:sz w:val="20"/>
        </w:rPr>
        <w:t xml:space="preserve">выделенных из федерального бюджета, в целях развития ПМП</w:t>
      </w:r>
    </w:p>
    <w:p>
      <w:pPr>
        <w:pStyle w:val="0"/>
        <w:jc w:val="both"/>
      </w:pPr>
      <w:r>
        <w:rPr>
          <w:sz w:val="20"/>
        </w:rPr>
      </w:r>
    </w:p>
    <w:p>
      <w:pPr>
        <w:pStyle w:val="0"/>
        <w:ind w:firstLine="540"/>
        <w:jc w:val="both"/>
      </w:pPr>
      <w:r>
        <w:rPr>
          <w:sz w:val="20"/>
        </w:rPr>
        <w:t xml:space="preserve">В рамках реализации </w:t>
      </w:r>
      <w:hyperlink w:history="0" r:id="rId28" w:tooltip="Постановление Правительства РФ от 01.03.2018 N 207 &quot;Об утверждении Правил предоставления и распределения в 2018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quot; {КонсультантПлюс}">
        <w:r>
          <w:rPr>
            <w:sz w:val="20"/>
            <w:color w:val="0000ff"/>
          </w:rPr>
          <w:t xml:space="preserve">постановления</w:t>
        </w:r>
      </w:hyperlink>
      <w:r>
        <w:rPr>
          <w:sz w:val="20"/>
        </w:rPr>
        <w:t xml:space="preserve"> Правительства Российской Федерации от 01.03.2018 N 207 "Об утверждении Правил предоставления и распределения в 2018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 в 2018 году в Самарской области на общую сумму 86,810 млн. рублей были закуплены медицинские изделия для стационаров паллиативного профиля, лекарственные препараты для паллиативных больных, разработана информационная программа мониторинга оказания ПМП.</w:t>
      </w:r>
    </w:p>
    <w:p>
      <w:pPr>
        <w:pStyle w:val="0"/>
        <w:spacing w:before="200" w:line-rule="auto"/>
        <w:ind w:firstLine="540"/>
        <w:jc w:val="both"/>
      </w:pPr>
      <w:r>
        <w:rPr>
          <w:sz w:val="20"/>
        </w:rPr>
        <w:t xml:space="preserve">Средства субсидии распределены следующим образом:</w:t>
      </w:r>
    </w:p>
    <w:p>
      <w:pPr>
        <w:pStyle w:val="0"/>
        <w:spacing w:before="200" w:line-rule="auto"/>
        <w:ind w:firstLine="540"/>
        <w:jc w:val="both"/>
      </w:pPr>
      <w:r>
        <w:rPr>
          <w:sz w:val="20"/>
        </w:rPr>
        <w:t xml:space="preserve">1. Обеспечение необходимыми лекарственными препаратами, включая наркотические лекарственные препараты - 23,705 млн. руб.</w:t>
      </w:r>
    </w:p>
    <w:p>
      <w:pPr>
        <w:pStyle w:val="0"/>
        <w:spacing w:before="200" w:line-rule="auto"/>
        <w:ind w:firstLine="540"/>
        <w:jc w:val="both"/>
      </w:pPr>
      <w:r>
        <w:rPr>
          <w:sz w:val="20"/>
        </w:rPr>
        <w:t xml:space="preserve">Перечень лекарственных препаратов, закупаемых в целях оказания ПМП, включая наркотические лекарственные препараты, представлен в таблице 8.</w:t>
      </w:r>
    </w:p>
    <w:p>
      <w:pPr>
        <w:pStyle w:val="0"/>
        <w:jc w:val="both"/>
      </w:pPr>
      <w:r>
        <w:rPr>
          <w:sz w:val="20"/>
        </w:rPr>
      </w:r>
    </w:p>
    <w:p>
      <w:pPr>
        <w:pStyle w:val="0"/>
        <w:outlineLvl w:val="4"/>
        <w:jc w:val="right"/>
      </w:pPr>
      <w:r>
        <w:rPr>
          <w:sz w:val="20"/>
        </w:rPr>
        <w:t xml:space="preserve">Таблица 8</w:t>
      </w:r>
    </w:p>
    <w:p>
      <w:pPr>
        <w:pStyle w:val="0"/>
        <w:jc w:val="both"/>
      </w:pPr>
      <w:r>
        <w:rPr>
          <w:sz w:val="20"/>
        </w:rPr>
      </w:r>
    </w:p>
    <w:p>
      <w:pPr>
        <w:pStyle w:val="2"/>
        <w:jc w:val="center"/>
      </w:pPr>
      <w:r>
        <w:rPr>
          <w:sz w:val="20"/>
        </w:rPr>
        <w:t xml:space="preserve">Перечень лекарственных препаратов для оказания ПМП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55"/>
        <w:gridCol w:w="4437"/>
      </w:tblGrid>
      <w:tr>
        <w:tc>
          <w:tcPr>
            <w:tcW w:w="680" w:type="dxa"/>
          </w:tcPr>
          <w:p>
            <w:pPr>
              <w:pStyle w:val="0"/>
              <w:jc w:val="center"/>
            </w:pPr>
            <w:r>
              <w:rPr>
                <w:sz w:val="20"/>
              </w:rPr>
              <w:t xml:space="preserve">N п/п</w:t>
            </w:r>
          </w:p>
        </w:tc>
        <w:tc>
          <w:tcPr>
            <w:tcW w:w="3855" w:type="dxa"/>
          </w:tcPr>
          <w:p>
            <w:pPr>
              <w:pStyle w:val="0"/>
              <w:jc w:val="center"/>
            </w:pPr>
            <w:r>
              <w:rPr>
                <w:sz w:val="20"/>
              </w:rPr>
              <w:t xml:space="preserve">Международное непатентованное наименование</w:t>
            </w:r>
          </w:p>
        </w:tc>
        <w:tc>
          <w:tcPr>
            <w:tcW w:w="4437" w:type="dxa"/>
          </w:tcPr>
          <w:p>
            <w:pPr>
              <w:pStyle w:val="0"/>
              <w:jc w:val="center"/>
            </w:pPr>
            <w:r>
              <w:rPr>
                <w:sz w:val="20"/>
              </w:rPr>
              <w:t xml:space="preserve">Торговое наименование</w:t>
            </w:r>
          </w:p>
        </w:tc>
      </w:tr>
      <w:tr>
        <w:tc>
          <w:tcPr>
            <w:tcW w:w="680" w:type="dxa"/>
          </w:tcPr>
          <w:p>
            <w:pPr>
              <w:pStyle w:val="0"/>
            </w:pPr>
            <w:r>
              <w:rPr>
                <w:sz w:val="20"/>
              </w:rPr>
              <w:t xml:space="preserve">1.</w:t>
            </w:r>
          </w:p>
        </w:tc>
        <w:tc>
          <w:tcPr>
            <w:tcW w:w="3855" w:type="dxa"/>
          </w:tcPr>
          <w:p>
            <w:pPr>
              <w:pStyle w:val="0"/>
            </w:pPr>
            <w:r>
              <w:rPr>
                <w:sz w:val="20"/>
              </w:rPr>
              <w:t xml:space="preserve">Амитриптилин</w:t>
            </w:r>
          </w:p>
        </w:tc>
        <w:tc>
          <w:tcPr>
            <w:tcW w:w="4437" w:type="dxa"/>
          </w:tcPr>
          <w:p>
            <w:pPr>
              <w:pStyle w:val="0"/>
            </w:pPr>
            <w:r>
              <w:rPr>
                <w:sz w:val="20"/>
              </w:rPr>
              <w:t xml:space="preserve">Амитриптилин табл. 0.025 N 50</w:t>
            </w:r>
          </w:p>
        </w:tc>
      </w:tr>
      <w:tr>
        <w:tc>
          <w:tcPr>
            <w:tcW w:w="680" w:type="dxa"/>
          </w:tcPr>
          <w:p>
            <w:pPr>
              <w:pStyle w:val="0"/>
            </w:pPr>
            <w:r>
              <w:rPr>
                <w:sz w:val="20"/>
              </w:rPr>
              <w:t xml:space="preserve">2.</w:t>
            </w:r>
          </w:p>
        </w:tc>
        <w:tc>
          <w:tcPr>
            <w:tcW w:w="3855" w:type="dxa"/>
          </w:tcPr>
          <w:p>
            <w:pPr>
              <w:pStyle w:val="0"/>
            </w:pPr>
            <w:r>
              <w:rPr>
                <w:sz w:val="20"/>
              </w:rPr>
              <w:t xml:space="preserve">Баклофен</w:t>
            </w:r>
          </w:p>
        </w:tc>
        <w:tc>
          <w:tcPr>
            <w:tcW w:w="4437" w:type="dxa"/>
          </w:tcPr>
          <w:p>
            <w:pPr>
              <w:pStyle w:val="0"/>
            </w:pPr>
            <w:r>
              <w:rPr>
                <w:sz w:val="20"/>
              </w:rPr>
              <w:t xml:space="preserve">Баклосан табл. 10 мг N 50</w:t>
            </w:r>
          </w:p>
        </w:tc>
      </w:tr>
      <w:tr>
        <w:tc>
          <w:tcPr>
            <w:tcW w:w="680" w:type="dxa"/>
          </w:tcPr>
          <w:p>
            <w:pPr>
              <w:pStyle w:val="0"/>
            </w:pPr>
            <w:r>
              <w:rPr>
                <w:sz w:val="20"/>
              </w:rPr>
              <w:t xml:space="preserve">3.</w:t>
            </w:r>
          </w:p>
        </w:tc>
        <w:tc>
          <w:tcPr>
            <w:tcW w:w="3855" w:type="dxa"/>
          </w:tcPr>
          <w:p>
            <w:pPr>
              <w:pStyle w:val="0"/>
            </w:pPr>
            <w:r>
              <w:rPr>
                <w:sz w:val="20"/>
              </w:rPr>
              <w:t xml:space="preserve">Бупренорфин + Налоксон</w:t>
            </w:r>
          </w:p>
        </w:tc>
        <w:tc>
          <w:tcPr>
            <w:tcW w:w="4437" w:type="dxa"/>
          </w:tcPr>
          <w:p>
            <w:pPr>
              <w:pStyle w:val="0"/>
            </w:pPr>
            <w:r>
              <w:rPr>
                <w:sz w:val="20"/>
              </w:rPr>
              <w:t xml:space="preserve">Бупраксон табл. сублингв. N 20</w:t>
            </w:r>
          </w:p>
        </w:tc>
      </w:tr>
      <w:tr>
        <w:tc>
          <w:tcPr>
            <w:tcW w:w="680" w:type="dxa"/>
          </w:tcPr>
          <w:p>
            <w:pPr>
              <w:pStyle w:val="0"/>
            </w:pPr>
            <w:r>
              <w:rPr>
                <w:sz w:val="20"/>
              </w:rPr>
              <w:t xml:space="preserve">4.</w:t>
            </w:r>
          </w:p>
        </w:tc>
        <w:tc>
          <w:tcPr>
            <w:tcW w:w="3855" w:type="dxa"/>
          </w:tcPr>
          <w:p>
            <w:pPr>
              <w:pStyle w:val="0"/>
            </w:pPr>
            <w:r>
              <w:rPr>
                <w:sz w:val="20"/>
              </w:rPr>
              <w:t xml:space="preserve">Галоперидол</w:t>
            </w:r>
          </w:p>
        </w:tc>
        <w:tc>
          <w:tcPr>
            <w:tcW w:w="4437" w:type="dxa"/>
          </w:tcPr>
          <w:p>
            <w:pPr>
              <w:pStyle w:val="0"/>
            </w:pPr>
            <w:r>
              <w:rPr>
                <w:sz w:val="20"/>
              </w:rPr>
              <w:t xml:space="preserve">Галоперидол р-р для в/в и в/м введ. 5 мг/мл 1 мл N 5</w:t>
            </w:r>
          </w:p>
        </w:tc>
      </w:tr>
      <w:tr>
        <w:tc>
          <w:tcPr>
            <w:tcW w:w="680" w:type="dxa"/>
          </w:tcPr>
          <w:p>
            <w:pPr>
              <w:pStyle w:val="0"/>
            </w:pPr>
            <w:r>
              <w:rPr>
                <w:sz w:val="20"/>
              </w:rPr>
              <w:t xml:space="preserve">5.</w:t>
            </w:r>
          </w:p>
        </w:tc>
        <w:tc>
          <w:tcPr>
            <w:tcW w:w="3855" w:type="dxa"/>
          </w:tcPr>
          <w:p>
            <w:pPr>
              <w:pStyle w:val="0"/>
            </w:pPr>
            <w:r>
              <w:rPr>
                <w:sz w:val="20"/>
              </w:rPr>
              <w:t xml:space="preserve">Галоперидол</w:t>
            </w:r>
          </w:p>
        </w:tc>
        <w:tc>
          <w:tcPr>
            <w:tcW w:w="4437" w:type="dxa"/>
          </w:tcPr>
          <w:p>
            <w:pPr>
              <w:pStyle w:val="0"/>
            </w:pPr>
            <w:r>
              <w:rPr>
                <w:sz w:val="20"/>
              </w:rPr>
              <w:t xml:space="preserve">Галоперидол табл. 5 мг N 50</w:t>
            </w:r>
          </w:p>
        </w:tc>
      </w:tr>
      <w:tr>
        <w:tc>
          <w:tcPr>
            <w:tcW w:w="680" w:type="dxa"/>
          </w:tcPr>
          <w:p>
            <w:pPr>
              <w:pStyle w:val="0"/>
            </w:pPr>
            <w:r>
              <w:rPr>
                <w:sz w:val="20"/>
              </w:rPr>
              <w:t xml:space="preserve">6.</w:t>
            </w:r>
          </w:p>
        </w:tc>
        <w:tc>
          <w:tcPr>
            <w:tcW w:w="3855" w:type="dxa"/>
          </w:tcPr>
          <w:p>
            <w:pPr>
              <w:pStyle w:val="0"/>
            </w:pPr>
            <w:r>
              <w:rPr>
                <w:sz w:val="20"/>
              </w:rPr>
              <w:t xml:space="preserve">Дексаметазон</w:t>
            </w:r>
          </w:p>
        </w:tc>
        <w:tc>
          <w:tcPr>
            <w:tcW w:w="4437" w:type="dxa"/>
          </w:tcPr>
          <w:p>
            <w:pPr>
              <w:pStyle w:val="0"/>
            </w:pPr>
            <w:r>
              <w:rPr>
                <w:sz w:val="20"/>
              </w:rPr>
              <w:t xml:space="preserve">Дексаметазон р-р д/ин. 4 мг/мл 1 мл N 10</w:t>
            </w:r>
          </w:p>
        </w:tc>
      </w:tr>
      <w:tr>
        <w:tc>
          <w:tcPr>
            <w:tcW w:w="680" w:type="dxa"/>
          </w:tcPr>
          <w:p>
            <w:pPr>
              <w:pStyle w:val="0"/>
            </w:pPr>
            <w:r>
              <w:rPr>
                <w:sz w:val="20"/>
              </w:rPr>
              <w:t xml:space="preserve">7.</w:t>
            </w:r>
          </w:p>
        </w:tc>
        <w:tc>
          <w:tcPr>
            <w:tcW w:w="3855" w:type="dxa"/>
          </w:tcPr>
          <w:p>
            <w:pPr>
              <w:pStyle w:val="0"/>
            </w:pPr>
            <w:r>
              <w:rPr>
                <w:sz w:val="20"/>
              </w:rPr>
              <w:t xml:space="preserve">Диазепам</w:t>
            </w:r>
          </w:p>
        </w:tc>
        <w:tc>
          <w:tcPr>
            <w:tcW w:w="4437" w:type="dxa"/>
          </w:tcPr>
          <w:p>
            <w:pPr>
              <w:pStyle w:val="0"/>
            </w:pPr>
            <w:r>
              <w:rPr>
                <w:sz w:val="20"/>
              </w:rPr>
              <w:t xml:space="preserve">Сибазон р-р для в/в и в/м введ. 5 мг/мл 2 мл N 5</w:t>
            </w:r>
          </w:p>
        </w:tc>
      </w:tr>
      <w:tr>
        <w:tc>
          <w:tcPr>
            <w:tcW w:w="680" w:type="dxa"/>
          </w:tcPr>
          <w:p>
            <w:pPr>
              <w:pStyle w:val="0"/>
            </w:pPr>
            <w:r>
              <w:rPr>
                <w:sz w:val="20"/>
              </w:rPr>
              <w:t xml:space="preserve">8.</w:t>
            </w:r>
          </w:p>
        </w:tc>
        <w:tc>
          <w:tcPr>
            <w:tcW w:w="3855" w:type="dxa"/>
          </w:tcPr>
          <w:p>
            <w:pPr>
              <w:pStyle w:val="0"/>
            </w:pPr>
            <w:r>
              <w:rPr>
                <w:sz w:val="20"/>
              </w:rPr>
              <w:t xml:space="preserve">Диазепам</w:t>
            </w:r>
          </w:p>
        </w:tc>
        <w:tc>
          <w:tcPr>
            <w:tcW w:w="4437" w:type="dxa"/>
          </w:tcPr>
          <w:p>
            <w:pPr>
              <w:pStyle w:val="0"/>
            </w:pPr>
            <w:r>
              <w:rPr>
                <w:sz w:val="20"/>
              </w:rPr>
              <w:t xml:space="preserve">Сибазон табл. 5 мг N 20</w:t>
            </w:r>
          </w:p>
        </w:tc>
      </w:tr>
      <w:tr>
        <w:tc>
          <w:tcPr>
            <w:tcW w:w="680" w:type="dxa"/>
          </w:tcPr>
          <w:p>
            <w:pPr>
              <w:pStyle w:val="0"/>
            </w:pPr>
            <w:r>
              <w:rPr>
                <w:sz w:val="20"/>
              </w:rPr>
              <w:t xml:space="preserve">9.</w:t>
            </w:r>
          </w:p>
        </w:tc>
        <w:tc>
          <w:tcPr>
            <w:tcW w:w="3855" w:type="dxa"/>
          </w:tcPr>
          <w:p>
            <w:pPr>
              <w:pStyle w:val="0"/>
            </w:pPr>
            <w:r>
              <w:rPr>
                <w:sz w:val="20"/>
              </w:rPr>
              <w:t xml:space="preserve">Карбамазепин</w:t>
            </w:r>
          </w:p>
        </w:tc>
        <w:tc>
          <w:tcPr>
            <w:tcW w:w="4437" w:type="dxa"/>
          </w:tcPr>
          <w:p>
            <w:pPr>
              <w:pStyle w:val="0"/>
            </w:pPr>
            <w:r>
              <w:rPr>
                <w:sz w:val="20"/>
              </w:rPr>
              <w:t xml:space="preserve">Карбалепсин ретард табл. пролонг. 400 мг N 50</w:t>
            </w:r>
          </w:p>
        </w:tc>
      </w:tr>
      <w:tr>
        <w:tc>
          <w:tcPr>
            <w:tcW w:w="680" w:type="dxa"/>
          </w:tcPr>
          <w:p>
            <w:pPr>
              <w:pStyle w:val="0"/>
            </w:pPr>
            <w:r>
              <w:rPr>
                <w:sz w:val="20"/>
              </w:rPr>
              <w:t xml:space="preserve">10.</w:t>
            </w:r>
          </w:p>
        </w:tc>
        <w:tc>
          <w:tcPr>
            <w:tcW w:w="3855" w:type="dxa"/>
          </w:tcPr>
          <w:p>
            <w:pPr>
              <w:pStyle w:val="0"/>
            </w:pPr>
            <w:r>
              <w:rPr>
                <w:sz w:val="20"/>
              </w:rPr>
              <w:t xml:space="preserve">Карбамазепин</w:t>
            </w:r>
          </w:p>
        </w:tc>
        <w:tc>
          <w:tcPr>
            <w:tcW w:w="4437" w:type="dxa"/>
          </w:tcPr>
          <w:p>
            <w:pPr>
              <w:pStyle w:val="0"/>
            </w:pPr>
            <w:r>
              <w:rPr>
                <w:sz w:val="20"/>
              </w:rPr>
              <w:t xml:space="preserve">Карбамазепин табл. 200 мг N 50</w:t>
            </w:r>
          </w:p>
        </w:tc>
      </w:tr>
      <w:tr>
        <w:tc>
          <w:tcPr>
            <w:tcW w:w="680" w:type="dxa"/>
          </w:tcPr>
          <w:p>
            <w:pPr>
              <w:pStyle w:val="0"/>
            </w:pPr>
            <w:r>
              <w:rPr>
                <w:sz w:val="20"/>
              </w:rPr>
              <w:t xml:space="preserve">11.</w:t>
            </w:r>
          </w:p>
        </w:tc>
        <w:tc>
          <w:tcPr>
            <w:tcW w:w="3855" w:type="dxa"/>
          </w:tcPr>
          <w:p>
            <w:pPr>
              <w:pStyle w:val="0"/>
            </w:pPr>
            <w:r>
              <w:rPr>
                <w:sz w:val="20"/>
              </w:rPr>
              <w:t xml:space="preserve">Кодеин + Морфин + Носкапин + Папаверин + Тебаин</w:t>
            </w:r>
          </w:p>
        </w:tc>
        <w:tc>
          <w:tcPr>
            <w:tcW w:w="4437" w:type="dxa"/>
          </w:tcPr>
          <w:p>
            <w:pPr>
              <w:pStyle w:val="0"/>
            </w:pPr>
            <w:r>
              <w:rPr>
                <w:sz w:val="20"/>
              </w:rPr>
              <w:t xml:space="preserve">Омнопон р-р для п/к введ. 1.44 + 11.5 + 5.4 + 0.72 + 0.1 мг/1 мл N 5</w:t>
            </w:r>
          </w:p>
        </w:tc>
      </w:tr>
      <w:tr>
        <w:tc>
          <w:tcPr>
            <w:tcW w:w="680" w:type="dxa"/>
          </w:tcPr>
          <w:p>
            <w:pPr>
              <w:pStyle w:val="0"/>
            </w:pPr>
            <w:r>
              <w:rPr>
                <w:sz w:val="20"/>
              </w:rPr>
              <w:t xml:space="preserve">12.</w:t>
            </w:r>
          </w:p>
        </w:tc>
        <w:tc>
          <w:tcPr>
            <w:tcW w:w="3855" w:type="dxa"/>
          </w:tcPr>
          <w:p>
            <w:pPr>
              <w:pStyle w:val="0"/>
            </w:pPr>
            <w:r>
              <w:rPr>
                <w:sz w:val="20"/>
              </w:rPr>
              <w:t xml:space="preserve">Морфин</w:t>
            </w:r>
          </w:p>
        </w:tc>
        <w:tc>
          <w:tcPr>
            <w:tcW w:w="4437" w:type="dxa"/>
          </w:tcPr>
          <w:p>
            <w:pPr>
              <w:pStyle w:val="0"/>
            </w:pPr>
            <w:r>
              <w:rPr>
                <w:sz w:val="20"/>
              </w:rPr>
              <w:t xml:space="preserve">МСТ континус табл. пролонг. 10 мг N 20 или Морфина сульфат капс. пролонг. 10 мг N 20</w:t>
            </w:r>
          </w:p>
        </w:tc>
      </w:tr>
      <w:tr>
        <w:tc>
          <w:tcPr>
            <w:tcW w:w="680" w:type="dxa"/>
          </w:tcPr>
          <w:p>
            <w:pPr>
              <w:pStyle w:val="0"/>
            </w:pPr>
            <w:r>
              <w:rPr>
                <w:sz w:val="20"/>
              </w:rPr>
              <w:t xml:space="preserve">13.</w:t>
            </w:r>
          </w:p>
        </w:tc>
        <w:tc>
          <w:tcPr>
            <w:tcW w:w="3855" w:type="dxa"/>
          </w:tcPr>
          <w:p>
            <w:pPr>
              <w:pStyle w:val="0"/>
            </w:pPr>
            <w:r>
              <w:rPr>
                <w:sz w:val="20"/>
              </w:rPr>
              <w:t xml:space="preserve">Морфин</w:t>
            </w:r>
          </w:p>
        </w:tc>
        <w:tc>
          <w:tcPr>
            <w:tcW w:w="4437" w:type="dxa"/>
          </w:tcPr>
          <w:p>
            <w:pPr>
              <w:pStyle w:val="0"/>
            </w:pPr>
            <w:r>
              <w:rPr>
                <w:sz w:val="20"/>
              </w:rPr>
              <w:t xml:space="preserve">МСТ континус табл. 100 мг N 20 или Морфина сульфат капс. пролонг. 100 мг N 20</w:t>
            </w:r>
          </w:p>
        </w:tc>
      </w:tr>
      <w:tr>
        <w:tc>
          <w:tcPr>
            <w:tcW w:w="680" w:type="dxa"/>
          </w:tcPr>
          <w:p>
            <w:pPr>
              <w:pStyle w:val="0"/>
            </w:pPr>
            <w:r>
              <w:rPr>
                <w:sz w:val="20"/>
              </w:rPr>
              <w:t xml:space="preserve">14.</w:t>
            </w:r>
          </w:p>
        </w:tc>
        <w:tc>
          <w:tcPr>
            <w:tcW w:w="3855" w:type="dxa"/>
          </w:tcPr>
          <w:p>
            <w:pPr>
              <w:pStyle w:val="0"/>
            </w:pPr>
            <w:r>
              <w:rPr>
                <w:sz w:val="20"/>
              </w:rPr>
              <w:t xml:space="preserve">Морфин</w:t>
            </w:r>
          </w:p>
        </w:tc>
        <w:tc>
          <w:tcPr>
            <w:tcW w:w="4437" w:type="dxa"/>
          </w:tcPr>
          <w:p>
            <w:pPr>
              <w:pStyle w:val="0"/>
            </w:pPr>
            <w:r>
              <w:rPr>
                <w:sz w:val="20"/>
              </w:rPr>
              <w:t xml:space="preserve">МСТ континус табл. пролонг. 30 мг N 20 или Морфина сульфат капс. пролонг. 30 мг N 20</w:t>
            </w:r>
          </w:p>
        </w:tc>
      </w:tr>
      <w:tr>
        <w:tc>
          <w:tcPr>
            <w:tcW w:w="680" w:type="dxa"/>
          </w:tcPr>
          <w:p>
            <w:pPr>
              <w:pStyle w:val="0"/>
            </w:pPr>
            <w:r>
              <w:rPr>
                <w:sz w:val="20"/>
              </w:rPr>
              <w:t xml:space="preserve">15.</w:t>
            </w:r>
          </w:p>
        </w:tc>
        <w:tc>
          <w:tcPr>
            <w:tcW w:w="3855" w:type="dxa"/>
          </w:tcPr>
          <w:p>
            <w:pPr>
              <w:pStyle w:val="0"/>
            </w:pPr>
            <w:r>
              <w:rPr>
                <w:sz w:val="20"/>
              </w:rPr>
              <w:t xml:space="preserve">Морфин</w:t>
            </w:r>
          </w:p>
        </w:tc>
        <w:tc>
          <w:tcPr>
            <w:tcW w:w="4437" w:type="dxa"/>
          </w:tcPr>
          <w:p>
            <w:pPr>
              <w:pStyle w:val="0"/>
            </w:pPr>
            <w:r>
              <w:rPr>
                <w:sz w:val="20"/>
              </w:rPr>
              <w:t xml:space="preserve">МСТ континус табл. пролонг. 60 мг N 20 или Морфина сульфат капс. пролонг. 60 мг N 20</w:t>
            </w:r>
          </w:p>
        </w:tc>
      </w:tr>
      <w:tr>
        <w:tc>
          <w:tcPr>
            <w:tcW w:w="680" w:type="dxa"/>
          </w:tcPr>
          <w:p>
            <w:pPr>
              <w:pStyle w:val="0"/>
            </w:pPr>
            <w:r>
              <w:rPr>
                <w:sz w:val="20"/>
              </w:rPr>
              <w:t xml:space="preserve">16.</w:t>
            </w:r>
          </w:p>
        </w:tc>
        <w:tc>
          <w:tcPr>
            <w:tcW w:w="3855" w:type="dxa"/>
          </w:tcPr>
          <w:p>
            <w:pPr>
              <w:pStyle w:val="0"/>
            </w:pPr>
            <w:r>
              <w:rPr>
                <w:sz w:val="20"/>
              </w:rPr>
              <w:t xml:space="preserve">Морфин</w:t>
            </w:r>
          </w:p>
        </w:tc>
        <w:tc>
          <w:tcPr>
            <w:tcW w:w="4437" w:type="dxa"/>
          </w:tcPr>
          <w:p>
            <w:pPr>
              <w:pStyle w:val="0"/>
            </w:pPr>
            <w:r>
              <w:rPr>
                <w:sz w:val="20"/>
              </w:rPr>
              <w:t xml:space="preserve">Морфин р-р д/ин. 10 мг/мл 1 мл N 10</w:t>
            </w:r>
          </w:p>
        </w:tc>
      </w:tr>
      <w:tr>
        <w:tc>
          <w:tcPr>
            <w:tcW w:w="680" w:type="dxa"/>
          </w:tcPr>
          <w:p>
            <w:pPr>
              <w:pStyle w:val="0"/>
            </w:pPr>
            <w:r>
              <w:rPr>
                <w:sz w:val="20"/>
              </w:rPr>
              <w:t xml:space="preserve">17.</w:t>
            </w:r>
          </w:p>
        </w:tc>
        <w:tc>
          <w:tcPr>
            <w:tcW w:w="3855" w:type="dxa"/>
          </w:tcPr>
          <w:p>
            <w:pPr>
              <w:pStyle w:val="0"/>
            </w:pPr>
            <w:r>
              <w:rPr>
                <w:sz w:val="20"/>
              </w:rPr>
              <w:t xml:space="preserve">Морфин</w:t>
            </w:r>
          </w:p>
        </w:tc>
        <w:tc>
          <w:tcPr>
            <w:tcW w:w="4437" w:type="dxa"/>
          </w:tcPr>
          <w:p>
            <w:pPr>
              <w:pStyle w:val="0"/>
            </w:pPr>
            <w:r>
              <w:rPr>
                <w:sz w:val="20"/>
              </w:rPr>
              <w:t xml:space="preserve">Морфин табл. 10 мг N 20</w:t>
            </w:r>
          </w:p>
        </w:tc>
      </w:tr>
      <w:tr>
        <w:tc>
          <w:tcPr>
            <w:tcW w:w="680" w:type="dxa"/>
          </w:tcPr>
          <w:p>
            <w:pPr>
              <w:pStyle w:val="0"/>
            </w:pPr>
            <w:r>
              <w:rPr>
                <w:sz w:val="20"/>
              </w:rPr>
              <w:t xml:space="preserve">18.</w:t>
            </w:r>
          </w:p>
        </w:tc>
        <w:tc>
          <w:tcPr>
            <w:tcW w:w="3855" w:type="dxa"/>
          </w:tcPr>
          <w:p>
            <w:pPr>
              <w:pStyle w:val="0"/>
            </w:pPr>
            <w:r>
              <w:rPr>
                <w:sz w:val="20"/>
              </w:rPr>
              <w:t xml:space="preserve">Морфин</w:t>
            </w:r>
          </w:p>
        </w:tc>
        <w:tc>
          <w:tcPr>
            <w:tcW w:w="4437" w:type="dxa"/>
          </w:tcPr>
          <w:p>
            <w:pPr>
              <w:pStyle w:val="0"/>
            </w:pPr>
            <w:r>
              <w:rPr>
                <w:sz w:val="20"/>
              </w:rPr>
              <w:t xml:space="preserve">Морфин табл. 5 мг N 20</w:t>
            </w:r>
          </w:p>
        </w:tc>
      </w:tr>
      <w:tr>
        <w:tc>
          <w:tcPr>
            <w:tcW w:w="680" w:type="dxa"/>
          </w:tcPr>
          <w:p>
            <w:pPr>
              <w:pStyle w:val="0"/>
            </w:pPr>
            <w:r>
              <w:rPr>
                <w:sz w:val="20"/>
              </w:rPr>
              <w:t xml:space="preserve">19.</w:t>
            </w:r>
          </w:p>
        </w:tc>
        <w:tc>
          <w:tcPr>
            <w:tcW w:w="3855" w:type="dxa"/>
          </w:tcPr>
          <w:p>
            <w:pPr>
              <w:pStyle w:val="0"/>
            </w:pPr>
            <w:r>
              <w:rPr>
                <w:sz w:val="20"/>
              </w:rPr>
              <w:t xml:space="preserve">Налоксон + Оксикодон</w:t>
            </w:r>
          </w:p>
        </w:tc>
        <w:tc>
          <w:tcPr>
            <w:tcW w:w="4437" w:type="dxa"/>
          </w:tcPr>
          <w:p>
            <w:pPr>
              <w:pStyle w:val="0"/>
            </w:pPr>
            <w:r>
              <w:rPr>
                <w:sz w:val="20"/>
              </w:rPr>
              <w:t xml:space="preserve">Таргин табл. пролонг. 10 мг + 20 мг N 20</w:t>
            </w:r>
          </w:p>
        </w:tc>
      </w:tr>
      <w:tr>
        <w:tc>
          <w:tcPr>
            <w:tcW w:w="680" w:type="dxa"/>
          </w:tcPr>
          <w:p>
            <w:pPr>
              <w:pStyle w:val="0"/>
            </w:pPr>
            <w:r>
              <w:rPr>
                <w:sz w:val="20"/>
              </w:rPr>
              <w:t xml:space="preserve">20.</w:t>
            </w:r>
          </w:p>
        </w:tc>
        <w:tc>
          <w:tcPr>
            <w:tcW w:w="3855" w:type="dxa"/>
          </w:tcPr>
          <w:p>
            <w:pPr>
              <w:pStyle w:val="0"/>
            </w:pPr>
            <w:r>
              <w:rPr>
                <w:sz w:val="20"/>
              </w:rPr>
              <w:t xml:space="preserve">Налоксон + Оксикодон</w:t>
            </w:r>
          </w:p>
        </w:tc>
        <w:tc>
          <w:tcPr>
            <w:tcW w:w="4437" w:type="dxa"/>
          </w:tcPr>
          <w:p>
            <w:pPr>
              <w:pStyle w:val="0"/>
            </w:pPr>
            <w:r>
              <w:rPr>
                <w:sz w:val="20"/>
              </w:rPr>
              <w:t xml:space="preserve">Таргин табл. пролонг. 2.5 мг + 5 мг N 20</w:t>
            </w:r>
          </w:p>
        </w:tc>
      </w:tr>
      <w:tr>
        <w:tc>
          <w:tcPr>
            <w:tcW w:w="680" w:type="dxa"/>
          </w:tcPr>
          <w:p>
            <w:pPr>
              <w:pStyle w:val="0"/>
            </w:pPr>
            <w:r>
              <w:rPr>
                <w:sz w:val="20"/>
              </w:rPr>
              <w:t xml:space="preserve">21.</w:t>
            </w:r>
          </w:p>
        </w:tc>
        <w:tc>
          <w:tcPr>
            <w:tcW w:w="3855" w:type="dxa"/>
          </w:tcPr>
          <w:p>
            <w:pPr>
              <w:pStyle w:val="0"/>
            </w:pPr>
            <w:r>
              <w:rPr>
                <w:sz w:val="20"/>
              </w:rPr>
              <w:t xml:space="preserve">Налоксон + Оксикодон</w:t>
            </w:r>
          </w:p>
        </w:tc>
        <w:tc>
          <w:tcPr>
            <w:tcW w:w="4437" w:type="dxa"/>
          </w:tcPr>
          <w:p>
            <w:pPr>
              <w:pStyle w:val="0"/>
            </w:pPr>
            <w:r>
              <w:rPr>
                <w:sz w:val="20"/>
              </w:rPr>
              <w:t xml:space="preserve">Таргин табл. пролонг. 20 мг + 40 мг N 20</w:t>
            </w:r>
          </w:p>
        </w:tc>
      </w:tr>
      <w:tr>
        <w:tc>
          <w:tcPr>
            <w:tcW w:w="680" w:type="dxa"/>
          </w:tcPr>
          <w:p>
            <w:pPr>
              <w:pStyle w:val="0"/>
            </w:pPr>
            <w:r>
              <w:rPr>
                <w:sz w:val="20"/>
              </w:rPr>
              <w:t xml:space="preserve">22.</w:t>
            </w:r>
          </w:p>
        </w:tc>
        <w:tc>
          <w:tcPr>
            <w:tcW w:w="3855" w:type="dxa"/>
          </w:tcPr>
          <w:p>
            <w:pPr>
              <w:pStyle w:val="0"/>
            </w:pPr>
            <w:r>
              <w:rPr>
                <w:sz w:val="20"/>
              </w:rPr>
              <w:t xml:space="preserve">Налоксон + Оксикодон</w:t>
            </w:r>
          </w:p>
        </w:tc>
        <w:tc>
          <w:tcPr>
            <w:tcW w:w="4437" w:type="dxa"/>
          </w:tcPr>
          <w:p>
            <w:pPr>
              <w:pStyle w:val="0"/>
            </w:pPr>
            <w:r>
              <w:rPr>
                <w:sz w:val="20"/>
              </w:rPr>
              <w:t xml:space="preserve">Таргин табл. пролонг. 5 мг + 10 мг N 20</w:t>
            </w:r>
          </w:p>
        </w:tc>
      </w:tr>
      <w:tr>
        <w:tc>
          <w:tcPr>
            <w:tcW w:w="680" w:type="dxa"/>
          </w:tcPr>
          <w:p>
            <w:pPr>
              <w:pStyle w:val="0"/>
            </w:pPr>
            <w:r>
              <w:rPr>
                <w:sz w:val="20"/>
              </w:rPr>
              <w:t xml:space="preserve">23.</w:t>
            </w:r>
          </w:p>
        </w:tc>
        <w:tc>
          <w:tcPr>
            <w:tcW w:w="3855" w:type="dxa"/>
          </w:tcPr>
          <w:p>
            <w:pPr>
              <w:pStyle w:val="0"/>
            </w:pPr>
            <w:r>
              <w:rPr>
                <w:sz w:val="20"/>
              </w:rPr>
              <w:t xml:space="preserve">Прегабалин</w:t>
            </w:r>
          </w:p>
        </w:tc>
        <w:tc>
          <w:tcPr>
            <w:tcW w:w="4437" w:type="dxa"/>
          </w:tcPr>
          <w:p>
            <w:pPr>
              <w:pStyle w:val="0"/>
            </w:pPr>
            <w:r>
              <w:rPr>
                <w:sz w:val="20"/>
              </w:rPr>
              <w:t xml:space="preserve">Прегабалин капс. 150 мг N 14</w:t>
            </w:r>
          </w:p>
        </w:tc>
      </w:tr>
      <w:tr>
        <w:tc>
          <w:tcPr>
            <w:tcW w:w="680" w:type="dxa"/>
          </w:tcPr>
          <w:p>
            <w:pPr>
              <w:pStyle w:val="0"/>
            </w:pPr>
            <w:r>
              <w:rPr>
                <w:sz w:val="20"/>
              </w:rPr>
              <w:t xml:space="preserve">24.</w:t>
            </w:r>
          </w:p>
        </w:tc>
        <w:tc>
          <w:tcPr>
            <w:tcW w:w="3855" w:type="dxa"/>
          </w:tcPr>
          <w:p>
            <w:pPr>
              <w:pStyle w:val="0"/>
            </w:pPr>
            <w:r>
              <w:rPr>
                <w:sz w:val="20"/>
              </w:rPr>
              <w:t xml:space="preserve">Прегабалин</w:t>
            </w:r>
          </w:p>
        </w:tc>
        <w:tc>
          <w:tcPr>
            <w:tcW w:w="4437" w:type="dxa"/>
          </w:tcPr>
          <w:p>
            <w:pPr>
              <w:pStyle w:val="0"/>
            </w:pPr>
            <w:r>
              <w:rPr>
                <w:sz w:val="20"/>
              </w:rPr>
              <w:t xml:space="preserve">Прегабалин капс. 75 мг N 14</w:t>
            </w:r>
          </w:p>
        </w:tc>
      </w:tr>
      <w:tr>
        <w:tc>
          <w:tcPr>
            <w:tcW w:w="680" w:type="dxa"/>
          </w:tcPr>
          <w:p>
            <w:pPr>
              <w:pStyle w:val="0"/>
            </w:pPr>
            <w:r>
              <w:rPr>
                <w:sz w:val="20"/>
              </w:rPr>
              <w:t xml:space="preserve">25.</w:t>
            </w:r>
          </w:p>
        </w:tc>
        <w:tc>
          <w:tcPr>
            <w:tcW w:w="3855" w:type="dxa"/>
          </w:tcPr>
          <w:p>
            <w:pPr>
              <w:pStyle w:val="0"/>
            </w:pPr>
            <w:r>
              <w:rPr>
                <w:sz w:val="20"/>
              </w:rPr>
              <w:t xml:space="preserve">Пропионилфенилэтоксиэтилпиперидин</w:t>
            </w:r>
          </w:p>
        </w:tc>
        <w:tc>
          <w:tcPr>
            <w:tcW w:w="4437" w:type="dxa"/>
          </w:tcPr>
          <w:p>
            <w:pPr>
              <w:pStyle w:val="0"/>
            </w:pPr>
            <w:r>
              <w:rPr>
                <w:sz w:val="20"/>
              </w:rPr>
              <w:t xml:space="preserve">Просидол 20 мг N 10</w:t>
            </w:r>
          </w:p>
        </w:tc>
      </w:tr>
      <w:tr>
        <w:tc>
          <w:tcPr>
            <w:tcW w:w="680" w:type="dxa"/>
          </w:tcPr>
          <w:p>
            <w:pPr>
              <w:pStyle w:val="0"/>
            </w:pPr>
            <w:r>
              <w:rPr>
                <w:sz w:val="20"/>
              </w:rPr>
              <w:t xml:space="preserve">26.</w:t>
            </w:r>
          </w:p>
        </w:tc>
        <w:tc>
          <w:tcPr>
            <w:tcW w:w="3855" w:type="dxa"/>
          </w:tcPr>
          <w:p>
            <w:pPr>
              <w:pStyle w:val="0"/>
            </w:pPr>
            <w:r>
              <w:rPr>
                <w:sz w:val="20"/>
              </w:rPr>
              <w:t xml:space="preserve">Тримеперидин</w:t>
            </w:r>
          </w:p>
        </w:tc>
        <w:tc>
          <w:tcPr>
            <w:tcW w:w="4437" w:type="dxa"/>
          </w:tcPr>
          <w:p>
            <w:pPr>
              <w:pStyle w:val="0"/>
            </w:pPr>
            <w:r>
              <w:rPr>
                <w:sz w:val="20"/>
              </w:rPr>
              <w:t xml:space="preserve">Промедол р-р д/ин. 20 мг/мл 1 мл N 10</w:t>
            </w:r>
          </w:p>
        </w:tc>
      </w:tr>
      <w:tr>
        <w:tc>
          <w:tcPr>
            <w:tcW w:w="680" w:type="dxa"/>
          </w:tcPr>
          <w:p>
            <w:pPr>
              <w:pStyle w:val="0"/>
            </w:pPr>
            <w:r>
              <w:rPr>
                <w:sz w:val="20"/>
              </w:rPr>
              <w:t xml:space="preserve">27.</w:t>
            </w:r>
          </w:p>
        </w:tc>
        <w:tc>
          <w:tcPr>
            <w:tcW w:w="3855" w:type="dxa"/>
          </w:tcPr>
          <w:p>
            <w:pPr>
              <w:pStyle w:val="0"/>
            </w:pPr>
            <w:r>
              <w:rPr>
                <w:sz w:val="20"/>
              </w:rPr>
              <w:t xml:space="preserve">Тримеперидин</w:t>
            </w:r>
          </w:p>
        </w:tc>
        <w:tc>
          <w:tcPr>
            <w:tcW w:w="4437" w:type="dxa"/>
          </w:tcPr>
          <w:p>
            <w:pPr>
              <w:pStyle w:val="0"/>
            </w:pPr>
            <w:r>
              <w:rPr>
                <w:sz w:val="20"/>
              </w:rPr>
              <w:t xml:space="preserve">Промедол табл. 25 мг N 10</w:t>
            </w:r>
          </w:p>
        </w:tc>
      </w:tr>
      <w:tr>
        <w:tc>
          <w:tcPr>
            <w:tcW w:w="680" w:type="dxa"/>
          </w:tcPr>
          <w:p>
            <w:pPr>
              <w:pStyle w:val="0"/>
            </w:pPr>
            <w:r>
              <w:rPr>
                <w:sz w:val="20"/>
              </w:rPr>
              <w:t xml:space="preserve">28.</w:t>
            </w:r>
          </w:p>
        </w:tc>
        <w:tc>
          <w:tcPr>
            <w:tcW w:w="3855" w:type="dxa"/>
          </w:tcPr>
          <w:p>
            <w:pPr>
              <w:pStyle w:val="0"/>
            </w:pPr>
            <w:r>
              <w:rPr>
                <w:sz w:val="20"/>
              </w:rPr>
              <w:t xml:space="preserve">Фентанил</w:t>
            </w:r>
          </w:p>
        </w:tc>
        <w:tc>
          <w:tcPr>
            <w:tcW w:w="4437" w:type="dxa"/>
          </w:tcPr>
          <w:p>
            <w:pPr>
              <w:pStyle w:val="0"/>
            </w:pPr>
            <w:r>
              <w:rPr>
                <w:sz w:val="20"/>
              </w:rPr>
              <w:t xml:space="preserve">Фендивия ТДТС 100 мкг/ч N 5</w:t>
            </w:r>
          </w:p>
        </w:tc>
      </w:tr>
      <w:tr>
        <w:tc>
          <w:tcPr>
            <w:tcW w:w="680" w:type="dxa"/>
          </w:tcPr>
          <w:p>
            <w:pPr>
              <w:pStyle w:val="0"/>
            </w:pPr>
            <w:r>
              <w:rPr>
                <w:sz w:val="20"/>
              </w:rPr>
              <w:t xml:space="preserve">29.</w:t>
            </w:r>
          </w:p>
        </w:tc>
        <w:tc>
          <w:tcPr>
            <w:tcW w:w="3855" w:type="dxa"/>
          </w:tcPr>
          <w:p>
            <w:pPr>
              <w:pStyle w:val="0"/>
            </w:pPr>
            <w:r>
              <w:rPr>
                <w:sz w:val="20"/>
              </w:rPr>
              <w:t xml:space="preserve">Фентанил</w:t>
            </w:r>
          </w:p>
        </w:tc>
        <w:tc>
          <w:tcPr>
            <w:tcW w:w="4437" w:type="dxa"/>
          </w:tcPr>
          <w:p>
            <w:pPr>
              <w:pStyle w:val="0"/>
            </w:pPr>
            <w:r>
              <w:rPr>
                <w:sz w:val="20"/>
              </w:rPr>
              <w:t xml:space="preserve">Фендивия ТДТС 12.5 мкг/ч N 5</w:t>
            </w:r>
          </w:p>
        </w:tc>
      </w:tr>
      <w:tr>
        <w:tc>
          <w:tcPr>
            <w:tcW w:w="680" w:type="dxa"/>
          </w:tcPr>
          <w:p>
            <w:pPr>
              <w:pStyle w:val="0"/>
            </w:pPr>
            <w:r>
              <w:rPr>
                <w:sz w:val="20"/>
              </w:rPr>
              <w:t xml:space="preserve">30.</w:t>
            </w:r>
          </w:p>
        </w:tc>
        <w:tc>
          <w:tcPr>
            <w:tcW w:w="3855" w:type="dxa"/>
          </w:tcPr>
          <w:p>
            <w:pPr>
              <w:pStyle w:val="0"/>
            </w:pPr>
            <w:r>
              <w:rPr>
                <w:sz w:val="20"/>
              </w:rPr>
              <w:t xml:space="preserve">Фентанил</w:t>
            </w:r>
          </w:p>
        </w:tc>
        <w:tc>
          <w:tcPr>
            <w:tcW w:w="4437" w:type="dxa"/>
          </w:tcPr>
          <w:p>
            <w:pPr>
              <w:pStyle w:val="0"/>
            </w:pPr>
            <w:r>
              <w:rPr>
                <w:sz w:val="20"/>
              </w:rPr>
              <w:t xml:space="preserve">Фендивия ТДТС 25 мкг/ч N 5</w:t>
            </w:r>
          </w:p>
        </w:tc>
      </w:tr>
      <w:tr>
        <w:tc>
          <w:tcPr>
            <w:tcW w:w="680" w:type="dxa"/>
          </w:tcPr>
          <w:p>
            <w:pPr>
              <w:pStyle w:val="0"/>
            </w:pPr>
            <w:r>
              <w:rPr>
                <w:sz w:val="20"/>
              </w:rPr>
              <w:t xml:space="preserve">31.</w:t>
            </w:r>
          </w:p>
        </w:tc>
        <w:tc>
          <w:tcPr>
            <w:tcW w:w="3855" w:type="dxa"/>
          </w:tcPr>
          <w:p>
            <w:pPr>
              <w:pStyle w:val="0"/>
            </w:pPr>
            <w:r>
              <w:rPr>
                <w:sz w:val="20"/>
              </w:rPr>
              <w:t xml:space="preserve">Фентанил</w:t>
            </w:r>
          </w:p>
        </w:tc>
        <w:tc>
          <w:tcPr>
            <w:tcW w:w="4437" w:type="dxa"/>
          </w:tcPr>
          <w:p>
            <w:pPr>
              <w:pStyle w:val="0"/>
            </w:pPr>
            <w:r>
              <w:rPr>
                <w:sz w:val="20"/>
              </w:rPr>
              <w:t xml:space="preserve">Фендивия ТДТС 50 мкг/ч N 5</w:t>
            </w:r>
          </w:p>
        </w:tc>
      </w:tr>
      <w:tr>
        <w:tc>
          <w:tcPr>
            <w:tcW w:w="680" w:type="dxa"/>
          </w:tcPr>
          <w:p>
            <w:pPr>
              <w:pStyle w:val="0"/>
            </w:pPr>
            <w:r>
              <w:rPr>
                <w:sz w:val="20"/>
              </w:rPr>
              <w:t xml:space="preserve">32.</w:t>
            </w:r>
          </w:p>
        </w:tc>
        <w:tc>
          <w:tcPr>
            <w:tcW w:w="3855" w:type="dxa"/>
          </w:tcPr>
          <w:p>
            <w:pPr>
              <w:pStyle w:val="0"/>
            </w:pPr>
            <w:r>
              <w:rPr>
                <w:sz w:val="20"/>
              </w:rPr>
              <w:t xml:space="preserve">Фентанил</w:t>
            </w:r>
          </w:p>
        </w:tc>
        <w:tc>
          <w:tcPr>
            <w:tcW w:w="4437" w:type="dxa"/>
          </w:tcPr>
          <w:p>
            <w:pPr>
              <w:pStyle w:val="0"/>
            </w:pPr>
            <w:r>
              <w:rPr>
                <w:sz w:val="20"/>
              </w:rPr>
              <w:t xml:space="preserve">Фендивия ТДТС 75 мкг/ч N 5</w:t>
            </w:r>
          </w:p>
        </w:tc>
      </w:tr>
    </w:tbl>
    <w:p>
      <w:pPr>
        <w:pStyle w:val="0"/>
        <w:jc w:val="both"/>
      </w:pPr>
      <w:r>
        <w:rPr>
          <w:sz w:val="20"/>
        </w:rPr>
      </w:r>
    </w:p>
    <w:p>
      <w:pPr>
        <w:pStyle w:val="0"/>
        <w:ind w:firstLine="540"/>
        <w:jc w:val="both"/>
      </w:pPr>
      <w:r>
        <w:rPr>
          <w:sz w:val="20"/>
        </w:rPr>
        <w:t xml:space="preserve">2. Обеспечение медицинских организаций, оказывающих ПМП, медицинскими изделиями, в том числе для использования на дому, в соответствии с порядками оказания медицинской помощи - 58,105 млн. руб.</w:t>
      </w:r>
    </w:p>
    <w:p>
      <w:pPr>
        <w:pStyle w:val="0"/>
        <w:spacing w:before="200" w:line-rule="auto"/>
        <w:ind w:firstLine="540"/>
        <w:jc w:val="both"/>
      </w:pPr>
      <w:r>
        <w:rPr>
          <w:sz w:val="20"/>
        </w:rPr>
        <w:t xml:space="preserve">В 2018 году на основании заявок государственных бюджетных учреждений здравоохранения Самарской области все отделения ПМП и сестринского ухода оснащены согласно порядкам оказания ПМП - приобретено 3229 медицинских изделий (ИВЛ, кислородные концентраторы, холодильники для хранения лекарств, функциональные кровати, медицинская мебель, медицинские изделия для ухода). Обеспечены нуждающиеся пациенты медицинскими изделиями для использования на дому. Приобретено для взрослых 8 аппаратов искусственной вентиляции легких, 190 кислородных концентраторов, для детей - 5 аппаратов искусственной вентиляции легких, 10 кислородных концентраторов. Закупки произведены централизованно государственным казенным учреждением Самарской области "Самарафармация".</w:t>
      </w:r>
    </w:p>
    <w:p>
      <w:pPr>
        <w:pStyle w:val="0"/>
        <w:spacing w:before="200" w:line-rule="auto"/>
        <w:ind w:firstLine="540"/>
        <w:jc w:val="both"/>
      </w:pPr>
      <w:r>
        <w:rPr>
          <w:sz w:val="20"/>
        </w:rPr>
        <w:t xml:space="preserve">3. Организация мониторинга оказания ПМП взрослому и детскому населению - 5 млн. руб.</w:t>
      </w:r>
    </w:p>
    <w:p>
      <w:pPr>
        <w:pStyle w:val="0"/>
        <w:spacing w:before="200" w:line-rule="auto"/>
        <w:ind w:firstLine="540"/>
        <w:jc w:val="both"/>
      </w:pPr>
      <w:r>
        <w:rPr>
          <w:sz w:val="20"/>
        </w:rPr>
        <w:t xml:space="preserve">Разработана информационная система мониторинга оказания ПМП взрослому и детскому населению, в рамках которой ведется разработка регистра пациентов, нуждающихся в ПМП.</w:t>
      </w:r>
    </w:p>
    <w:p>
      <w:pPr>
        <w:pStyle w:val="0"/>
        <w:jc w:val="both"/>
      </w:pPr>
      <w:r>
        <w:rPr>
          <w:sz w:val="20"/>
        </w:rPr>
      </w:r>
    </w:p>
    <w:p>
      <w:pPr>
        <w:pStyle w:val="2"/>
        <w:outlineLvl w:val="3"/>
        <w:jc w:val="center"/>
      </w:pPr>
      <w:r>
        <w:rPr>
          <w:sz w:val="20"/>
        </w:rPr>
        <w:t xml:space="preserve">2.2.5. Доступность лекарственных препаратов в лечении</w:t>
      </w:r>
    </w:p>
    <w:p>
      <w:pPr>
        <w:pStyle w:val="2"/>
        <w:jc w:val="center"/>
      </w:pPr>
      <w:r>
        <w:rPr>
          <w:sz w:val="20"/>
        </w:rPr>
        <w:t xml:space="preserve">болевого синдрома при оказании паллиативной медицинской</w:t>
      </w:r>
    </w:p>
    <w:p>
      <w:pPr>
        <w:pStyle w:val="2"/>
        <w:jc w:val="center"/>
      </w:pPr>
      <w:r>
        <w:rPr>
          <w:sz w:val="20"/>
        </w:rPr>
        <w:t xml:space="preserve">помощи</w:t>
      </w:r>
    </w:p>
    <w:p>
      <w:pPr>
        <w:pStyle w:val="0"/>
        <w:jc w:val="both"/>
      </w:pPr>
      <w:r>
        <w:rPr>
          <w:sz w:val="20"/>
        </w:rPr>
      </w:r>
    </w:p>
    <w:p>
      <w:pPr>
        <w:pStyle w:val="0"/>
        <w:ind w:firstLine="540"/>
        <w:jc w:val="both"/>
      </w:pPr>
      <w:r>
        <w:rPr>
          <w:sz w:val="20"/>
        </w:rPr>
        <w:t xml:space="preserve">По итогам 2018 года наркотические средства получили 3443 пациента (в 2017 году - 2986).</w:t>
      </w:r>
    </w:p>
    <w:p>
      <w:pPr>
        <w:pStyle w:val="0"/>
        <w:spacing w:before="200" w:line-rule="auto"/>
        <w:ind w:firstLine="540"/>
        <w:jc w:val="both"/>
      </w:pPr>
      <w:r>
        <w:rPr>
          <w:sz w:val="20"/>
        </w:rPr>
        <w:t xml:space="preserve">В Самарской области в целях оценки интенсивности и характера боли используются формализованные дневники посещения пациента с хроническим болевым синдромом. В указанных дневниках врачи должны указать интенсивность и характер боли, а также в динамике проконтролировать эффект от назначенной противоболевой терапии. Кроме того, специалисты, оказывающие противоболевую терапию, для оценки интенсивности и характера боли используют шкалы, указанные в методических рекомендациях "Фармакотерапия хронического болевого синдрома у взрослых пациентов при оказании паллиативной медицинской помощи в стационарных и амбулаторно-поликлинических условиях" (нумерологическая, визуально-аналоговая, рейтинговая шкала оценки боли, опросник оценки нейропатической боли DN4).</w:t>
      </w:r>
    </w:p>
    <w:p>
      <w:pPr>
        <w:pStyle w:val="0"/>
        <w:spacing w:before="200" w:line-rule="auto"/>
        <w:ind w:firstLine="540"/>
        <w:jc w:val="both"/>
      </w:pPr>
      <w:r>
        <w:rPr>
          <w:sz w:val="20"/>
        </w:rPr>
        <w:t xml:space="preserve">В 2017 году в Самарской области работали 123 аптеки, из которых 4 имели лицензию на работу с наркотическими средствами (НС) и психотропными веществами (ПВ); в 2018 году - 124 и 42 соответственно, в 2019 году - 125 и 42. По состоянию на 01.01.2019 аптек по изготовлению экстемпоральных лекарственных форм, содержащих НС и ПВ, не было.</w:t>
      </w:r>
    </w:p>
    <w:p>
      <w:pPr>
        <w:pStyle w:val="0"/>
        <w:jc w:val="both"/>
      </w:pPr>
      <w:r>
        <w:rPr>
          <w:sz w:val="20"/>
        </w:rPr>
      </w:r>
    </w:p>
    <w:p>
      <w:pPr>
        <w:pStyle w:val="2"/>
        <w:outlineLvl w:val="3"/>
        <w:jc w:val="center"/>
      </w:pPr>
      <w:r>
        <w:rPr>
          <w:sz w:val="20"/>
        </w:rPr>
        <w:t xml:space="preserve">2.2.6. Система учета и мониторинга ПМП</w:t>
      </w:r>
    </w:p>
    <w:p>
      <w:pPr>
        <w:pStyle w:val="0"/>
        <w:jc w:val="both"/>
      </w:pPr>
      <w:r>
        <w:rPr>
          <w:sz w:val="20"/>
        </w:rPr>
      </w:r>
    </w:p>
    <w:p>
      <w:pPr>
        <w:pStyle w:val="0"/>
        <w:ind w:firstLine="540"/>
        <w:jc w:val="both"/>
      </w:pPr>
      <w:r>
        <w:rPr>
          <w:sz w:val="20"/>
        </w:rPr>
        <w:t xml:space="preserve">В соответствии с </w:t>
      </w:r>
      <w:hyperlink w:history="0" r:id="rId29" w:tooltip="Приказ министерства здравоохранения Самарской области от 08.04.2019 N 478 &quot;Об организации мониторинга оказания паллиативной медицинской помощи взрослому населению и детям в Самарской области&quot; (вместе с &quot;Перечнем медицинских организаций, подведомственных министерству здравоохранения Самарской области, работающих в Информационной системе мониторинга оказания паллиативной медицинской помощи взрослому населению и детям&quot;) {КонсультантПлюс}">
        <w:r>
          <w:rPr>
            <w:sz w:val="20"/>
            <w:color w:val="0000ff"/>
          </w:rPr>
          <w:t xml:space="preserve">приказом</w:t>
        </w:r>
      </w:hyperlink>
      <w:r>
        <w:rPr>
          <w:sz w:val="20"/>
        </w:rPr>
        <w:t xml:space="preserve"> МЗ СО от 08.04.2019 N 478 "Об организации мониторинга оказания паллиативной медицинской помощи взрослому населению и детям в Самарской области" организована система ежеквартального мониторинга оказания паллиативной медицинской помощи взрослому населению и детям, в рамках которого ведется разработка регистра пациентов, нуждающихся в ПМП.</w:t>
      </w:r>
    </w:p>
    <w:p>
      <w:pPr>
        <w:pStyle w:val="0"/>
        <w:spacing w:before="200" w:line-rule="auto"/>
        <w:ind w:firstLine="540"/>
        <w:jc w:val="both"/>
      </w:pPr>
      <w:r>
        <w:rPr>
          <w:sz w:val="20"/>
        </w:rPr>
        <w:t xml:space="preserve">Также главным внештатным специалистом МЗ СО по паллиативной медицинской помощи детям ведется реестр детей, нуждающихся в ПМП.</w:t>
      </w:r>
    </w:p>
    <w:p>
      <w:pPr>
        <w:pStyle w:val="0"/>
        <w:jc w:val="both"/>
      </w:pPr>
      <w:r>
        <w:rPr>
          <w:sz w:val="20"/>
        </w:rPr>
      </w:r>
    </w:p>
    <w:p>
      <w:pPr>
        <w:pStyle w:val="2"/>
        <w:outlineLvl w:val="3"/>
        <w:jc w:val="center"/>
      </w:pPr>
      <w:r>
        <w:rPr>
          <w:sz w:val="20"/>
        </w:rPr>
        <w:t xml:space="preserve">2.2.7. Маршрутизация пациентов, нуждающихся в паллиативной</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Маршрутизация взрослых пациентов для оказания ПМП в учреждения здравоохранения, подведомственные МЗСО, осуществляется на основании </w:t>
      </w:r>
      <w:hyperlink w:history="0" r:id="rId30" w:tooltip="Приказ министерства здравоохранения Самарской области от 25.10.2019 N 1418 (ред. от 01.03.2023) &quot;Об организации оказания паллиативной медицинской помощи взрослому населению Самарской области&quot; {КонсультантПлюс}">
        <w:r>
          <w:rPr>
            <w:sz w:val="20"/>
            <w:color w:val="0000ff"/>
          </w:rPr>
          <w:t xml:space="preserve">приказа</w:t>
        </w:r>
      </w:hyperlink>
      <w:r>
        <w:rPr>
          <w:sz w:val="20"/>
        </w:rPr>
        <w:t xml:space="preserve"> министерства здравоохранения Самарской области от 25.10.2019 N 1418 "Об организации оказания паллиативной медицинской помощи взрослому населению Самарской области".</w:t>
      </w:r>
    </w:p>
    <w:p>
      <w:pPr>
        <w:pStyle w:val="0"/>
        <w:jc w:val="both"/>
      </w:pPr>
      <w:r>
        <w:rPr>
          <w:sz w:val="20"/>
        </w:rPr>
        <w:t xml:space="preserve">(в ред. </w:t>
      </w:r>
      <w:hyperlink w:history="0" r:id="rId31" w:tooltip="Распоряжение Губернатора Самарской области от 07.05.2021 N 136-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Распоряжения</w:t>
        </w:r>
      </w:hyperlink>
      <w:r>
        <w:rPr>
          <w:sz w:val="20"/>
        </w:rPr>
        <w:t xml:space="preserve"> Губернатора Самарской области от 07.05.2021 N 136-р)</w:t>
      </w:r>
    </w:p>
    <w:p>
      <w:pPr>
        <w:pStyle w:val="0"/>
        <w:spacing w:before="200" w:line-rule="auto"/>
        <w:ind w:firstLine="540"/>
        <w:jc w:val="both"/>
      </w:pPr>
      <w:r>
        <w:rPr>
          <w:sz w:val="20"/>
        </w:rPr>
        <w:t xml:space="preserve">Маршрутизация детей для оказания ПМП в учреждения здравоохранения, подведомственные МЗ СО, осуществляется на основании </w:t>
      </w:r>
      <w:hyperlink w:history="0" r:id="rId32" w:tooltip="Приказ министерства здравоохранения Самарской области от 26.12.2018 N 1664 &quot;О внесении изменений в приказ министерства здравоохранения Самарской области от 09.10.2015 N 1473 &quot;О совершенствовании медицинской помощи детям Самарской области&quot; {КонсультантПлюс}">
        <w:r>
          <w:rPr>
            <w:sz w:val="20"/>
            <w:color w:val="0000ff"/>
          </w:rPr>
          <w:t xml:space="preserve">приказа</w:t>
        </w:r>
      </w:hyperlink>
      <w:r>
        <w:rPr>
          <w:sz w:val="20"/>
        </w:rPr>
        <w:t xml:space="preserve"> МЗ СО от 26.12.2018 N 1664 "О внесении изменений в приказ министерства здравоохранения Самарской области от 09.10.2015 N 1473 "О совершенствовании медицинской помощи детям Самарской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2.2.9. Организация нутритивной поддержки при оказании ПМП</w:t>
      </w:r>
    </w:p>
    <w:p>
      <w:pPr>
        <w:pStyle w:val="0"/>
        <w:jc w:val="both"/>
      </w:pPr>
      <w:r>
        <w:rPr>
          <w:sz w:val="20"/>
        </w:rPr>
      </w:r>
    </w:p>
    <w:p>
      <w:pPr>
        <w:pStyle w:val="0"/>
        <w:ind w:firstLine="540"/>
        <w:jc w:val="both"/>
      </w:pPr>
      <w:r>
        <w:rPr>
          <w:sz w:val="20"/>
        </w:rPr>
        <w:t xml:space="preserve">С 2018 года под наблюдением в Самарской области находятся 6 детей с синдромом короткой кишки, которым оказывается полная энтеральная и парентеральная поддержка за счет средств областного бюджета в рамках государственной </w:t>
      </w:r>
      <w:hyperlink w:history="0" r:id="rId33" w:tooltip="Постановление Правительства Самарской области от 27.11.2013 N 674 (ред. от 31.03.2023) &quot;Об утверждении государственной программы Самарской области &quot;Развитие здравоохранения в Самарской области&quot; на 2014 - 2032 годы&quot; {КонсультантПлюс}">
        <w:r>
          <w:rPr>
            <w:sz w:val="20"/>
            <w:color w:val="0000ff"/>
          </w:rPr>
          <w:t xml:space="preserve">программы</w:t>
        </w:r>
      </w:hyperlink>
      <w:r>
        <w:rPr>
          <w:sz w:val="20"/>
        </w:rPr>
        <w:t xml:space="preserve"> Самарской области "Развитие здравоохранения в Самарской области" на 2014 - 2021 годы в объеме 7 233 тыс. рублей.</w:t>
      </w:r>
    </w:p>
    <w:p>
      <w:pPr>
        <w:pStyle w:val="0"/>
        <w:spacing w:before="200" w:line-rule="auto"/>
        <w:ind w:firstLine="540"/>
        <w:jc w:val="both"/>
      </w:pPr>
      <w:r>
        <w:rPr>
          <w:sz w:val="20"/>
        </w:rPr>
        <w:t xml:space="preserve">Совместно с главными внештатными специалистами по паллиативной медицинской помощи детям, детской гастроэнтерологии, детской пульмонологии, педиатрии проводятся консультации детей с нутритивной недостаточностью с целью подбора оптимального вида нутритивной поддержки.</w:t>
      </w:r>
    </w:p>
    <w:p>
      <w:pPr>
        <w:pStyle w:val="0"/>
        <w:jc w:val="both"/>
      </w:pPr>
      <w:r>
        <w:rPr>
          <w:sz w:val="20"/>
        </w:rPr>
      </w:r>
    </w:p>
    <w:p>
      <w:pPr>
        <w:pStyle w:val="2"/>
        <w:outlineLvl w:val="2"/>
        <w:jc w:val="center"/>
      </w:pPr>
      <w:r>
        <w:rPr>
          <w:sz w:val="20"/>
        </w:rPr>
        <w:t xml:space="preserve">2.3. Текущее состояние развития социальной сферы в Самарской</w:t>
      </w:r>
    </w:p>
    <w:p>
      <w:pPr>
        <w:pStyle w:val="2"/>
        <w:jc w:val="center"/>
      </w:pPr>
      <w:r>
        <w:rPr>
          <w:sz w:val="20"/>
        </w:rPr>
        <w:t xml:space="preserve">области в рамках оказания ПМП</w:t>
      </w:r>
    </w:p>
    <w:p>
      <w:pPr>
        <w:pStyle w:val="0"/>
        <w:jc w:val="both"/>
      </w:pPr>
      <w:r>
        <w:rPr>
          <w:sz w:val="20"/>
        </w:rPr>
      </w:r>
    </w:p>
    <w:p>
      <w:pPr>
        <w:pStyle w:val="0"/>
        <w:ind w:firstLine="540"/>
        <w:jc w:val="both"/>
      </w:pPr>
      <w:r>
        <w:rPr>
          <w:sz w:val="20"/>
        </w:rPr>
        <w:t xml:space="preserve">Социальная помощь взрослым пациентам и детям в стационарных условиях оказывается в 22 государственных бюджетных учреждениях Самарской области (таблица 9).</w:t>
      </w:r>
    </w:p>
    <w:p>
      <w:pPr>
        <w:pStyle w:val="0"/>
        <w:jc w:val="both"/>
      </w:pPr>
      <w:r>
        <w:rPr>
          <w:sz w:val="20"/>
        </w:rPr>
      </w:r>
    </w:p>
    <w:p>
      <w:pPr>
        <w:pStyle w:val="0"/>
        <w:outlineLvl w:val="3"/>
        <w:jc w:val="right"/>
      </w:pPr>
      <w:r>
        <w:rPr>
          <w:sz w:val="20"/>
        </w:rPr>
        <w:t xml:space="preserve">Таблица 9</w:t>
      </w:r>
    </w:p>
    <w:p>
      <w:pPr>
        <w:pStyle w:val="0"/>
        <w:jc w:val="both"/>
      </w:pPr>
      <w:r>
        <w:rPr>
          <w:sz w:val="20"/>
        </w:rPr>
      </w:r>
    </w:p>
    <w:p>
      <w:pPr>
        <w:pStyle w:val="2"/>
        <w:jc w:val="center"/>
      </w:pPr>
      <w:r>
        <w:rPr>
          <w:sz w:val="20"/>
        </w:rPr>
        <w:t xml:space="preserve">Перечень стационарных учреждений социальной защиты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8"/>
        <w:gridCol w:w="3000"/>
        <w:gridCol w:w="2580"/>
        <w:gridCol w:w="1247"/>
        <w:gridCol w:w="1587"/>
      </w:tblGrid>
      <w:tr>
        <w:tc>
          <w:tcPr>
            <w:tcW w:w="648" w:type="dxa"/>
          </w:tcPr>
          <w:p>
            <w:pPr>
              <w:pStyle w:val="0"/>
              <w:jc w:val="center"/>
            </w:pPr>
            <w:r>
              <w:rPr>
                <w:sz w:val="20"/>
              </w:rPr>
              <w:t xml:space="preserve">N п/п</w:t>
            </w:r>
          </w:p>
        </w:tc>
        <w:tc>
          <w:tcPr>
            <w:tcW w:w="3000" w:type="dxa"/>
          </w:tcPr>
          <w:p>
            <w:pPr>
              <w:pStyle w:val="0"/>
              <w:jc w:val="center"/>
            </w:pPr>
            <w:r>
              <w:rPr>
                <w:sz w:val="20"/>
              </w:rPr>
              <w:t xml:space="preserve">Наименование учреждения стационарного типа</w:t>
            </w:r>
          </w:p>
        </w:tc>
        <w:tc>
          <w:tcPr>
            <w:tcW w:w="2580" w:type="dxa"/>
          </w:tcPr>
          <w:p>
            <w:pPr>
              <w:pStyle w:val="0"/>
              <w:jc w:val="center"/>
            </w:pPr>
            <w:r>
              <w:rPr>
                <w:sz w:val="20"/>
              </w:rPr>
              <w:t xml:space="preserve">Юридический адрес учреждения стационарного типа</w:t>
            </w:r>
          </w:p>
        </w:tc>
        <w:tc>
          <w:tcPr>
            <w:tcW w:w="1247" w:type="dxa"/>
          </w:tcPr>
          <w:p>
            <w:pPr>
              <w:pStyle w:val="0"/>
              <w:jc w:val="center"/>
            </w:pPr>
            <w:r>
              <w:rPr>
                <w:sz w:val="20"/>
              </w:rPr>
              <w:t xml:space="preserve">Койко-мест в учреждении (план)</w:t>
            </w:r>
          </w:p>
        </w:tc>
        <w:tc>
          <w:tcPr>
            <w:tcW w:w="1587" w:type="dxa"/>
          </w:tcPr>
          <w:p>
            <w:pPr>
              <w:pStyle w:val="0"/>
              <w:jc w:val="center"/>
            </w:pPr>
            <w:r>
              <w:rPr>
                <w:sz w:val="20"/>
              </w:rPr>
              <w:t xml:space="preserve">Численность граждан, получивших социальные услуги в 2018 году, чел.</w:t>
            </w:r>
          </w:p>
        </w:tc>
      </w:tr>
      <w:tr>
        <w:tc>
          <w:tcPr>
            <w:tcW w:w="648" w:type="dxa"/>
          </w:tcPr>
          <w:p>
            <w:pPr>
              <w:pStyle w:val="0"/>
              <w:jc w:val="center"/>
            </w:pPr>
            <w:r>
              <w:rPr>
                <w:sz w:val="20"/>
              </w:rPr>
              <w:t xml:space="preserve">1.</w:t>
            </w:r>
          </w:p>
        </w:tc>
        <w:tc>
          <w:tcPr>
            <w:tcW w:w="3000" w:type="dxa"/>
          </w:tcPr>
          <w:p>
            <w:pPr>
              <w:pStyle w:val="0"/>
              <w:jc w:val="center"/>
            </w:pPr>
            <w:r>
              <w:rPr>
                <w:sz w:val="20"/>
              </w:rPr>
              <w:t xml:space="preserve">ГБУ СО "Алексеевский пансионат для инвалидов"</w:t>
            </w:r>
          </w:p>
        </w:tc>
        <w:tc>
          <w:tcPr>
            <w:tcW w:w="2580" w:type="dxa"/>
          </w:tcPr>
          <w:p>
            <w:pPr>
              <w:pStyle w:val="0"/>
              <w:jc w:val="center"/>
            </w:pPr>
            <w:r>
              <w:rPr>
                <w:sz w:val="20"/>
              </w:rPr>
              <w:t xml:space="preserve">446640, Самарская область, Алексеевский район, с. Алексеевка, ул. Юбилейная, д. 2</w:t>
            </w:r>
          </w:p>
        </w:tc>
        <w:tc>
          <w:tcPr>
            <w:tcW w:w="1247" w:type="dxa"/>
          </w:tcPr>
          <w:p>
            <w:pPr>
              <w:pStyle w:val="0"/>
              <w:jc w:val="center"/>
            </w:pPr>
            <w:r>
              <w:rPr>
                <w:sz w:val="20"/>
              </w:rPr>
              <w:t xml:space="preserve">51</w:t>
            </w:r>
          </w:p>
        </w:tc>
        <w:tc>
          <w:tcPr>
            <w:tcW w:w="1587" w:type="dxa"/>
          </w:tcPr>
          <w:p>
            <w:pPr>
              <w:pStyle w:val="0"/>
              <w:jc w:val="center"/>
            </w:pPr>
            <w:r>
              <w:rPr>
                <w:sz w:val="20"/>
              </w:rPr>
              <w:t xml:space="preserve">55</w:t>
            </w:r>
          </w:p>
        </w:tc>
      </w:tr>
      <w:tr>
        <w:tc>
          <w:tcPr>
            <w:tcW w:w="648" w:type="dxa"/>
          </w:tcPr>
          <w:p>
            <w:pPr>
              <w:pStyle w:val="0"/>
              <w:jc w:val="center"/>
            </w:pPr>
            <w:r>
              <w:rPr>
                <w:sz w:val="20"/>
              </w:rPr>
              <w:t xml:space="preserve">2.</w:t>
            </w:r>
          </w:p>
        </w:tc>
        <w:tc>
          <w:tcPr>
            <w:tcW w:w="3000" w:type="dxa"/>
          </w:tcPr>
          <w:p>
            <w:pPr>
              <w:pStyle w:val="0"/>
              <w:jc w:val="center"/>
            </w:pPr>
            <w:r>
              <w:rPr>
                <w:sz w:val="20"/>
              </w:rPr>
              <w:t xml:space="preserve">ГБУ СО "Владимировский пансионат для инвалидов (дом-интернат для психически больных)"</w:t>
            </w:r>
          </w:p>
        </w:tc>
        <w:tc>
          <w:tcPr>
            <w:tcW w:w="2580" w:type="dxa"/>
          </w:tcPr>
          <w:p>
            <w:pPr>
              <w:pStyle w:val="0"/>
              <w:jc w:val="center"/>
            </w:pPr>
            <w:r>
              <w:rPr>
                <w:sz w:val="20"/>
              </w:rPr>
              <w:t xml:space="preserve">446233, Самарская область, Безенчукский район, с. Владимировка, ул. Кооперативная, д. 113</w:t>
            </w:r>
          </w:p>
        </w:tc>
        <w:tc>
          <w:tcPr>
            <w:tcW w:w="1247" w:type="dxa"/>
          </w:tcPr>
          <w:p>
            <w:pPr>
              <w:pStyle w:val="0"/>
              <w:jc w:val="center"/>
            </w:pPr>
            <w:r>
              <w:rPr>
                <w:sz w:val="20"/>
              </w:rPr>
              <w:t xml:space="preserve">210</w:t>
            </w:r>
          </w:p>
        </w:tc>
        <w:tc>
          <w:tcPr>
            <w:tcW w:w="1587" w:type="dxa"/>
          </w:tcPr>
          <w:p>
            <w:pPr>
              <w:pStyle w:val="0"/>
              <w:jc w:val="center"/>
            </w:pPr>
            <w:r>
              <w:rPr>
                <w:sz w:val="20"/>
              </w:rPr>
              <w:t xml:space="preserve">210</w:t>
            </w:r>
          </w:p>
        </w:tc>
      </w:tr>
      <w:tr>
        <w:tc>
          <w:tcPr>
            <w:tcW w:w="648" w:type="dxa"/>
          </w:tcPr>
          <w:p>
            <w:pPr>
              <w:pStyle w:val="0"/>
              <w:jc w:val="center"/>
            </w:pPr>
            <w:r>
              <w:rPr>
                <w:sz w:val="20"/>
              </w:rPr>
              <w:t xml:space="preserve">3.</w:t>
            </w:r>
          </w:p>
        </w:tc>
        <w:tc>
          <w:tcPr>
            <w:tcW w:w="3000" w:type="dxa"/>
          </w:tcPr>
          <w:p>
            <w:pPr>
              <w:pStyle w:val="0"/>
              <w:jc w:val="center"/>
            </w:pPr>
            <w:r>
              <w:rPr>
                <w:sz w:val="20"/>
              </w:rPr>
              <w:t xml:space="preserve">ГБУ СО "Высокинский пансионат для инвалидов (дом-интернат для психически больных)"</w:t>
            </w:r>
          </w:p>
        </w:tc>
        <w:tc>
          <w:tcPr>
            <w:tcW w:w="2580" w:type="dxa"/>
          </w:tcPr>
          <w:p>
            <w:pPr>
              <w:pStyle w:val="0"/>
              <w:jc w:val="center"/>
            </w:pPr>
            <w:r>
              <w:rPr>
                <w:sz w:val="20"/>
              </w:rPr>
              <w:t xml:space="preserve">446177, Самарская область, Пестравский район, с. Высокое, ул. Степная, д. 1</w:t>
            </w:r>
          </w:p>
        </w:tc>
        <w:tc>
          <w:tcPr>
            <w:tcW w:w="1247" w:type="dxa"/>
          </w:tcPr>
          <w:p>
            <w:pPr>
              <w:pStyle w:val="0"/>
              <w:jc w:val="center"/>
            </w:pPr>
            <w:r>
              <w:rPr>
                <w:sz w:val="20"/>
              </w:rPr>
              <w:t xml:space="preserve">292</w:t>
            </w:r>
          </w:p>
        </w:tc>
        <w:tc>
          <w:tcPr>
            <w:tcW w:w="1587" w:type="dxa"/>
          </w:tcPr>
          <w:p>
            <w:pPr>
              <w:pStyle w:val="0"/>
              <w:jc w:val="center"/>
            </w:pPr>
            <w:r>
              <w:rPr>
                <w:sz w:val="20"/>
              </w:rPr>
              <w:t xml:space="preserve">299</w:t>
            </w:r>
          </w:p>
        </w:tc>
      </w:tr>
      <w:tr>
        <w:tc>
          <w:tcPr>
            <w:tcW w:w="648" w:type="dxa"/>
          </w:tcPr>
          <w:p>
            <w:pPr>
              <w:pStyle w:val="0"/>
              <w:jc w:val="center"/>
            </w:pPr>
            <w:r>
              <w:rPr>
                <w:sz w:val="20"/>
              </w:rPr>
              <w:t xml:space="preserve">4.</w:t>
            </w:r>
          </w:p>
        </w:tc>
        <w:tc>
          <w:tcPr>
            <w:tcW w:w="3000" w:type="dxa"/>
          </w:tcPr>
          <w:p>
            <w:pPr>
              <w:pStyle w:val="0"/>
              <w:jc w:val="center"/>
            </w:pPr>
            <w:r>
              <w:rPr>
                <w:sz w:val="20"/>
              </w:rPr>
              <w:t xml:space="preserve">ГБУ СО "Кошкинский пансионат для ветеранов труда (дом-интернат для престарелых и инвалидов)"</w:t>
            </w:r>
          </w:p>
        </w:tc>
        <w:tc>
          <w:tcPr>
            <w:tcW w:w="2580" w:type="dxa"/>
          </w:tcPr>
          <w:p>
            <w:pPr>
              <w:pStyle w:val="0"/>
              <w:jc w:val="center"/>
            </w:pPr>
            <w:r>
              <w:rPr>
                <w:sz w:val="20"/>
              </w:rPr>
              <w:t xml:space="preserve">446821, Самарская область, Кошкинский район, с. Орловка, ул. Октябрьская, д. 2А</w:t>
            </w:r>
          </w:p>
        </w:tc>
        <w:tc>
          <w:tcPr>
            <w:tcW w:w="1247" w:type="dxa"/>
          </w:tcPr>
          <w:p>
            <w:pPr>
              <w:pStyle w:val="0"/>
              <w:jc w:val="center"/>
            </w:pPr>
            <w:r>
              <w:rPr>
                <w:sz w:val="20"/>
              </w:rPr>
              <w:t xml:space="preserve">137</w:t>
            </w:r>
          </w:p>
        </w:tc>
        <w:tc>
          <w:tcPr>
            <w:tcW w:w="1587" w:type="dxa"/>
          </w:tcPr>
          <w:p>
            <w:pPr>
              <w:pStyle w:val="0"/>
              <w:jc w:val="center"/>
            </w:pPr>
            <w:r>
              <w:rPr>
                <w:sz w:val="20"/>
              </w:rPr>
              <w:t xml:space="preserve">130</w:t>
            </w:r>
          </w:p>
        </w:tc>
      </w:tr>
      <w:tr>
        <w:tc>
          <w:tcPr>
            <w:tcW w:w="648" w:type="dxa"/>
          </w:tcPr>
          <w:p>
            <w:pPr>
              <w:pStyle w:val="0"/>
              <w:jc w:val="center"/>
            </w:pPr>
            <w:r>
              <w:rPr>
                <w:sz w:val="20"/>
              </w:rPr>
              <w:t xml:space="preserve">5.</w:t>
            </w:r>
          </w:p>
        </w:tc>
        <w:tc>
          <w:tcPr>
            <w:tcW w:w="3000" w:type="dxa"/>
          </w:tcPr>
          <w:p>
            <w:pPr>
              <w:pStyle w:val="0"/>
              <w:jc w:val="center"/>
            </w:pPr>
            <w:r>
              <w:rPr>
                <w:sz w:val="20"/>
              </w:rPr>
              <w:t xml:space="preserve">ГБУ СО "Клявлинский пансионат для ветеранов труда (дом-интернат для престарелых и инвалидов)"</w:t>
            </w:r>
          </w:p>
        </w:tc>
        <w:tc>
          <w:tcPr>
            <w:tcW w:w="2580" w:type="dxa"/>
          </w:tcPr>
          <w:p>
            <w:pPr>
              <w:pStyle w:val="0"/>
              <w:jc w:val="center"/>
            </w:pPr>
            <w:r>
              <w:rPr>
                <w:sz w:val="20"/>
              </w:rPr>
              <w:t xml:space="preserve">446951, Самарская область, Клявлинский район, с. Черный Ключ, ул. Центральная, д. 3</w:t>
            </w:r>
          </w:p>
        </w:tc>
        <w:tc>
          <w:tcPr>
            <w:tcW w:w="1247" w:type="dxa"/>
          </w:tcPr>
          <w:p>
            <w:pPr>
              <w:pStyle w:val="0"/>
              <w:jc w:val="center"/>
            </w:pPr>
            <w:r>
              <w:rPr>
                <w:sz w:val="20"/>
              </w:rPr>
              <w:t xml:space="preserve">96</w:t>
            </w:r>
          </w:p>
        </w:tc>
        <w:tc>
          <w:tcPr>
            <w:tcW w:w="1587" w:type="dxa"/>
          </w:tcPr>
          <w:p>
            <w:pPr>
              <w:pStyle w:val="0"/>
              <w:jc w:val="center"/>
            </w:pPr>
            <w:r>
              <w:rPr>
                <w:sz w:val="20"/>
              </w:rPr>
              <w:t xml:space="preserve">92</w:t>
            </w:r>
          </w:p>
        </w:tc>
      </w:tr>
      <w:tr>
        <w:tc>
          <w:tcPr>
            <w:tcW w:w="648" w:type="dxa"/>
          </w:tcPr>
          <w:p>
            <w:pPr>
              <w:pStyle w:val="0"/>
              <w:jc w:val="center"/>
            </w:pPr>
            <w:r>
              <w:rPr>
                <w:sz w:val="20"/>
              </w:rPr>
              <w:t xml:space="preserve">6.</w:t>
            </w:r>
          </w:p>
        </w:tc>
        <w:tc>
          <w:tcPr>
            <w:tcW w:w="3000" w:type="dxa"/>
          </w:tcPr>
          <w:p>
            <w:pPr>
              <w:pStyle w:val="0"/>
              <w:jc w:val="center"/>
            </w:pPr>
            <w:r>
              <w:rPr>
                <w:sz w:val="20"/>
              </w:rPr>
              <w:t xml:space="preserve">ГБУ СО "Красноармейский специальный пансионат (специальный дом-интернат для престарелых и инвалидов)"</w:t>
            </w:r>
          </w:p>
        </w:tc>
        <w:tc>
          <w:tcPr>
            <w:tcW w:w="2580" w:type="dxa"/>
          </w:tcPr>
          <w:p>
            <w:pPr>
              <w:pStyle w:val="0"/>
              <w:jc w:val="center"/>
            </w:pPr>
            <w:r>
              <w:rPr>
                <w:sz w:val="20"/>
              </w:rPr>
              <w:t xml:space="preserve">446140, Самарская область, Красноармейский район, с. Красноармейское, ул. Мира, д. 54</w:t>
            </w:r>
          </w:p>
        </w:tc>
        <w:tc>
          <w:tcPr>
            <w:tcW w:w="1247" w:type="dxa"/>
          </w:tcPr>
          <w:p>
            <w:pPr>
              <w:pStyle w:val="0"/>
              <w:jc w:val="center"/>
            </w:pPr>
            <w:r>
              <w:rPr>
                <w:sz w:val="20"/>
              </w:rPr>
              <w:t xml:space="preserve">200</w:t>
            </w:r>
          </w:p>
        </w:tc>
        <w:tc>
          <w:tcPr>
            <w:tcW w:w="1587" w:type="dxa"/>
          </w:tcPr>
          <w:p>
            <w:pPr>
              <w:pStyle w:val="0"/>
              <w:jc w:val="center"/>
            </w:pPr>
            <w:r>
              <w:rPr>
                <w:sz w:val="20"/>
              </w:rPr>
              <w:t xml:space="preserve">193</w:t>
            </w:r>
          </w:p>
        </w:tc>
      </w:tr>
      <w:tr>
        <w:tc>
          <w:tcPr>
            <w:tcW w:w="648" w:type="dxa"/>
          </w:tcPr>
          <w:p>
            <w:pPr>
              <w:pStyle w:val="0"/>
              <w:jc w:val="center"/>
            </w:pPr>
            <w:r>
              <w:rPr>
                <w:sz w:val="20"/>
              </w:rPr>
              <w:t xml:space="preserve">7.</w:t>
            </w:r>
          </w:p>
        </w:tc>
        <w:tc>
          <w:tcPr>
            <w:tcW w:w="3000" w:type="dxa"/>
          </w:tcPr>
          <w:p>
            <w:pPr>
              <w:pStyle w:val="0"/>
              <w:jc w:val="center"/>
            </w:pPr>
            <w:r>
              <w:rPr>
                <w:sz w:val="20"/>
              </w:rPr>
              <w:t xml:space="preserve">ГБУ СО "Отрадненский пансионат для ветеранов труда (дом-интернат для престарелых и инвалидов)"</w:t>
            </w:r>
          </w:p>
        </w:tc>
        <w:tc>
          <w:tcPr>
            <w:tcW w:w="2580" w:type="dxa"/>
          </w:tcPr>
          <w:p>
            <w:pPr>
              <w:pStyle w:val="0"/>
              <w:jc w:val="center"/>
            </w:pPr>
            <w:r>
              <w:rPr>
                <w:sz w:val="20"/>
              </w:rPr>
              <w:t xml:space="preserve">446304, Самарская область, г. Отрадный, ул. Нефтяников, д. 65</w:t>
            </w:r>
          </w:p>
        </w:tc>
        <w:tc>
          <w:tcPr>
            <w:tcW w:w="1247" w:type="dxa"/>
          </w:tcPr>
          <w:p>
            <w:pPr>
              <w:pStyle w:val="0"/>
              <w:jc w:val="center"/>
            </w:pPr>
            <w:r>
              <w:rPr>
                <w:sz w:val="20"/>
              </w:rPr>
              <w:t xml:space="preserve">200</w:t>
            </w:r>
          </w:p>
        </w:tc>
        <w:tc>
          <w:tcPr>
            <w:tcW w:w="1587" w:type="dxa"/>
          </w:tcPr>
          <w:p>
            <w:pPr>
              <w:pStyle w:val="0"/>
              <w:jc w:val="center"/>
            </w:pPr>
            <w:r>
              <w:rPr>
                <w:sz w:val="20"/>
              </w:rPr>
              <w:t xml:space="preserve">191</w:t>
            </w:r>
          </w:p>
        </w:tc>
      </w:tr>
      <w:tr>
        <w:tc>
          <w:tcPr>
            <w:tcW w:w="648" w:type="dxa"/>
          </w:tcPr>
          <w:p>
            <w:pPr>
              <w:pStyle w:val="0"/>
              <w:jc w:val="center"/>
            </w:pPr>
            <w:r>
              <w:rPr>
                <w:sz w:val="20"/>
              </w:rPr>
              <w:t xml:space="preserve">8.</w:t>
            </w:r>
          </w:p>
        </w:tc>
        <w:tc>
          <w:tcPr>
            <w:tcW w:w="3000" w:type="dxa"/>
          </w:tcPr>
          <w:p>
            <w:pPr>
              <w:pStyle w:val="0"/>
              <w:jc w:val="center"/>
            </w:pPr>
            <w:r>
              <w:rPr>
                <w:sz w:val="20"/>
              </w:rPr>
              <w:t xml:space="preserve">ГБУ СО "Южный пансионат для ветеранов труда (дом-интернат для престарелых и инвалидов)"</w:t>
            </w:r>
          </w:p>
        </w:tc>
        <w:tc>
          <w:tcPr>
            <w:tcW w:w="2580" w:type="dxa"/>
          </w:tcPr>
          <w:p>
            <w:pPr>
              <w:pStyle w:val="0"/>
              <w:jc w:val="center"/>
            </w:pPr>
            <w:r>
              <w:rPr>
                <w:sz w:val="20"/>
              </w:rPr>
              <w:t xml:space="preserve">446178, Самарская область, Пестравский район, с. Майское, ул. Шоссейная, д. 7</w:t>
            </w:r>
          </w:p>
        </w:tc>
        <w:tc>
          <w:tcPr>
            <w:tcW w:w="1247" w:type="dxa"/>
          </w:tcPr>
          <w:p>
            <w:pPr>
              <w:pStyle w:val="0"/>
              <w:jc w:val="center"/>
            </w:pPr>
            <w:r>
              <w:rPr>
                <w:sz w:val="20"/>
              </w:rPr>
              <w:t xml:space="preserve">98</w:t>
            </w:r>
          </w:p>
        </w:tc>
        <w:tc>
          <w:tcPr>
            <w:tcW w:w="1587" w:type="dxa"/>
          </w:tcPr>
          <w:p>
            <w:pPr>
              <w:pStyle w:val="0"/>
              <w:jc w:val="center"/>
            </w:pPr>
            <w:r>
              <w:rPr>
                <w:sz w:val="20"/>
              </w:rPr>
              <w:t xml:space="preserve">97</w:t>
            </w:r>
          </w:p>
        </w:tc>
      </w:tr>
      <w:tr>
        <w:tc>
          <w:tcPr>
            <w:tcW w:w="648" w:type="dxa"/>
          </w:tcPr>
          <w:p>
            <w:pPr>
              <w:pStyle w:val="0"/>
              <w:jc w:val="center"/>
            </w:pPr>
            <w:r>
              <w:rPr>
                <w:sz w:val="20"/>
              </w:rPr>
              <w:t xml:space="preserve">9.</w:t>
            </w:r>
          </w:p>
        </w:tc>
        <w:tc>
          <w:tcPr>
            <w:tcW w:w="3000" w:type="dxa"/>
          </w:tcPr>
          <w:p>
            <w:pPr>
              <w:pStyle w:val="0"/>
              <w:jc w:val="center"/>
            </w:pPr>
            <w:r>
              <w:rPr>
                <w:sz w:val="20"/>
              </w:rPr>
              <w:t xml:space="preserve">ГБУ СО "Потаповский пансионат для инвалидов (психоневрологический интернат)"</w:t>
            </w:r>
          </w:p>
        </w:tc>
        <w:tc>
          <w:tcPr>
            <w:tcW w:w="2580" w:type="dxa"/>
          </w:tcPr>
          <w:p>
            <w:pPr>
              <w:pStyle w:val="0"/>
              <w:jc w:val="center"/>
            </w:pPr>
            <w:r>
              <w:rPr>
                <w:sz w:val="20"/>
              </w:rPr>
              <w:t xml:space="preserve">446380, Самарская область, Красноярский район, п. Потаповка, ул. Центральная, д. 64</w:t>
            </w:r>
          </w:p>
        </w:tc>
        <w:tc>
          <w:tcPr>
            <w:tcW w:w="1247" w:type="dxa"/>
          </w:tcPr>
          <w:p>
            <w:pPr>
              <w:pStyle w:val="0"/>
              <w:jc w:val="center"/>
            </w:pPr>
            <w:r>
              <w:rPr>
                <w:sz w:val="20"/>
              </w:rPr>
              <w:t xml:space="preserve">451</w:t>
            </w:r>
          </w:p>
        </w:tc>
        <w:tc>
          <w:tcPr>
            <w:tcW w:w="1587" w:type="dxa"/>
          </w:tcPr>
          <w:p>
            <w:pPr>
              <w:pStyle w:val="0"/>
              <w:jc w:val="center"/>
            </w:pPr>
            <w:r>
              <w:rPr>
                <w:sz w:val="20"/>
              </w:rPr>
              <w:t xml:space="preserve">450</w:t>
            </w:r>
          </w:p>
        </w:tc>
      </w:tr>
      <w:tr>
        <w:tc>
          <w:tcPr>
            <w:tcW w:w="648" w:type="dxa"/>
          </w:tcPr>
          <w:p>
            <w:pPr>
              <w:pStyle w:val="0"/>
              <w:jc w:val="center"/>
            </w:pPr>
            <w:r>
              <w:rPr>
                <w:sz w:val="20"/>
              </w:rPr>
              <w:t xml:space="preserve">10.</w:t>
            </w:r>
          </w:p>
        </w:tc>
        <w:tc>
          <w:tcPr>
            <w:tcW w:w="3000" w:type="dxa"/>
          </w:tcPr>
          <w:p>
            <w:pPr>
              <w:pStyle w:val="0"/>
              <w:jc w:val="center"/>
            </w:pPr>
            <w:r>
              <w:rPr>
                <w:sz w:val="20"/>
              </w:rPr>
              <w:t xml:space="preserve">ГБУ СО "Похвистневский молодежный пансионат для инвалидов (дом-интернат для психически больных)"</w:t>
            </w:r>
          </w:p>
        </w:tc>
        <w:tc>
          <w:tcPr>
            <w:tcW w:w="2580" w:type="dxa"/>
          </w:tcPr>
          <w:p>
            <w:pPr>
              <w:pStyle w:val="0"/>
              <w:jc w:val="center"/>
            </w:pPr>
            <w:r>
              <w:rPr>
                <w:sz w:val="20"/>
              </w:rPr>
              <w:t xml:space="preserve">446454, Самарская область, г. Похвистнево, ул. Малиновского, д. 60</w:t>
            </w:r>
          </w:p>
        </w:tc>
        <w:tc>
          <w:tcPr>
            <w:tcW w:w="1247" w:type="dxa"/>
          </w:tcPr>
          <w:p>
            <w:pPr>
              <w:pStyle w:val="0"/>
              <w:jc w:val="center"/>
            </w:pPr>
            <w:r>
              <w:rPr>
                <w:sz w:val="20"/>
              </w:rPr>
              <w:t xml:space="preserve">312</w:t>
            </w:r>
          </w:p>
        </w:tc>
        <w:tc>
          <w:tcPr>
            <w:tcW w:w="1587" w:type="dxa"/>
          </w:tcPr>
          <w:p>
            <w:pPr>
              <w:pStyle w:val="0"/>
              <w:jc w:val="center"/>
            </w:pPr>
            <w:r>
              <w:rPr>
                <w:sz w:val="20"/>
              </w:rPr>
              <w:t xml:space="preserve">312</w:t>
            </w:r>
          </w:p>
        </w:tc>
      </w:tr>
      <w:tr>
        <w:tc>
          <w:tcPr>
            <w:tcW w:w="648" w:type="dxa"/>
          </w:tcPr>
          <w:p>
            <w:pPr>
              <w:pStyle w:val="0"/>
              <w:jc w:val="center"/>
            </w:pPr>
            <w:r>
              <w:rPr>
                <w:sz w:val="20"/>
              </w:rPr>
              <w:t xml:space="preserve">11.</w:t>
            </w:r>
          </w:p>
        </w:tc>
        <w:tc>
          <w:tcPr>
            <w:tcW w:w="3000" w:type="dxa"/>
          </w:tcPr>
          <w:p>
            <w:pPr>
              <w:pStyle w:val="0"/>
              <w:jc w:val="center"/>
            </w:pPr>
            <w:r>
              <w:rPr>
                <w:sz w:val="20"/>
              </w:rPr>
              <w:t xml:space="preserve">ГБУ СО "Приволжский молодежный пансионат для инвалидов (дом-интернат для психически больных)"</w:t>
            </w:r>
          </w:p>
        </w:tc>
        <w:tc>
          <w:tcPr>
            <w:tcW w:w="2580" w:type="dxa"/>
          </w:tcPr>
          <w:p>
            <w:pPr>
              <w:pStyle w:val="0"/>
              <w:jc w:val="center"/>
            </w:pPr>
            <w:r>
              <w:rPr>
                <w:sz w:val="20"/>
              </w:rPr>
              <w:t xml:space="preserve">445556, Самарская область, Приволжский район, с. Спасское, ул. Крестьянская, д. 2а</w:t>
            </w:r>
          </w:p>
        </w:tc>
        <w:tc>
          <w:tcPr>
            <w:tcW w:w="1247" w:type="dxa"/>
          </w:tcPr>
          <w:p>
            <w:pPr>
              <w:pStyle w:val="0"/>
              <w:jc w:val="center"/>
            </w:pPr>
            <w:r>
              <w:rPr>
                <w:sz w:val="20"/>
              </w:rPr>
              <w:t xml:space="preserve">358</w:t>
            </w:r>
          </w:p>
        </w:tc>
        <w:tc>
          <w:tcPr>
            <w:tcW w:w="1587" w:type="dxa"/>
          </w:tcPr>
          <w:p>
            <w:pPr>
              <w:pStyle w:val="0"/>
              <w:jc w:val="center"/>
            </w:pPr>
            <w:r>
              <w:rPr>
                <w:sz w:val="20"/>
              </w:rPr>
              <w:t xml:space="preserve">359</w:t>
            </w:r>
          </w:p>
        </w:tc>
      </w:tr>
      <w:tr>
        <w:tc>
          <w:tcPr>
            <w:tcW w:w="648" w:type="dxa"/>
          </w:tcPr>
          <w:p>
            <w:pPr>
              <w:pStyle w:val="0"/>
              <w:jc w:val="center"/>
            </w:pPr>
            <w:r>
              <w:rPr>
                <w:sz w:val="20"/>
              </w:rPr>
              <w:t xml:space="preserve">12.</w:t>
            </w:r>
          </w:p>
        </w:tc>
        <w:tc>
          <w:tcPr>
            <w:tcW w:w="3000" w:type="dxa"/>
          </w:tcPr>
          <w:p>
            <w:pPr>
              <w:pStyle w:val="0"/>
              <w:jc w:val="center"/>
            </w:pPr>
            <w:r>
              <w:rPr>
                <w:sz w:val="20"/>
              </w:rPr>
              <w:t xml:space="preserve">ГБУ СО "Самарский молодежный пансионат для инвалидов (дом-интернат для психически больных)"</w:t>
            </w:r>
          </w:p>
        </w:tc>
        <w:tc>
          <w:tcPr>
            <w:tcW w:w="2580" w:type="dxa"/>
          </w:tcPr>
          <w:p>
            <w:pPr>
              <w:pStyle w:val="0"/>
              <w:jc w:val="center"/>
            </w:pPr>
            <w:r>
              <w:rPr>
                <w:sz w:val="20"/>
              </w:rPr>
              <w:t xml:space="preserve">Самарская область, г. Самара, Кировский район, ул. Дальневосточная, д. 99</w:t>
            </w:r>
          </w:p>
        </w:tc>
        <w:tc>
          <w:tcPr>
            <w:tcW w:w="1247" w:type="dxa"/>
          </w:tcPr>
          <w:p>
            <w:pPr>
              <w:pStyle w:val="0"/>
              <w:jc w:val="center"/>
            </w:pPr>
            <w:r>
              <w:rPr>
                <w:sz w:val="20"/>
              </w:rPr>
              <w:t xml:space="preserve">103</w:t>
            </w:r>
          </w:p>
        </w:tc>
        <w:tc>
          <w:tcPr>
            <w:tcW w:w="1587" w:type="dxa"/>
          </w:tcPr>
          <w:p>
            <w:pPr>
              <w:pStyle w:val="0"/>
              <w:jc w:val="center"/>
            </w:pPr>
            <w:r>
              <w:rPr>
                <w:sz w:val="20"/>
              </w:rPr>
              <w:t xml:space="preserve">103</w:t>
            </w:r>
          </w:p>
        </w:tc>
      </w:tr>
      <w:tr>
        <w:tc>
          <w:tcPr>
            <w:tcW w:w="648" w:type="dxa"/>
          </w:tcPr>
          <w:p>
            <w:pPr>
              <w:pStyle w:val="0"/>
              <w:jc w:val="center"/>
            </w:pPr>
            <w:r>
              <w:rPr>
                <w:sz w:val="20"/>
              </w:rPr>
              <w:t xml:space="preserve">13.</w:t>
            </w:r>
          </w:p>
        </w:tc>
        <w:tc>
          <w:tcPr>
            <w:tcW w:w="3000" w:type="dxa"/>
          </w:tcPr>
          <w:p>
            <w:pPr>
              <w:pStyle w:val="0"/>
              <w:jc w:val="center"/>
            </w:pPr>
            <w:r>
              <w:rPr>
                <w:sz w:val="20"/>
              </w:rPr>
              <w:t xml:space="preserve">ГБУ СО "Самарский областной геронтологический центр (дом-интернат для престарелых и инвалидов)"</w:t>
            </w:r>
          </w:p>
        </w:tc>
        <w:tc>
          <w:tcPr>
            <w:tcW w:w="2580" w:type="dxa"/>
          </w:tcPr>
          <w:p>
            <w:pPr>
              <w:pStyle w:val="0"/>
              <w:jc w:val="center"/>
            </w:pPr>
            <w:r>
              <w:rPr>
                <w:sz w:val="20"/>
              </w:rPr>
              <w:t xml:space="preserve">443107, г. Самара, п. Мехзавод, кв. 15, д. 20</w:t>
            </w:r>
          </w:p>
        </w:tc>
        <w:tc>
          <w:tcPr>
            <w:tcW w:w="1247" w:type="dxa"/>
          </w:tcPr>
          <w:p>
            <w:pPr>
              <w:pStyle w:val="0"/>
              <w:jc w:val="center"/>
            </w:pPr>
            <w:r>
              <w:rPr>
                <w:sz w:val="20"/>
              </w:rPr>
              <w:t xml:space="preserve">260</w:t>
            </w:r>
          </w:p>
        </w:tc>
        <w:tc>
          <w:tcPr>
            <w:tcW w:w="1587" w:type="dxa"/>
          </w:tcPr>
          <w:p>
            <w:pPr>
              <w:pStyle w:val="0"/>
              <w:jc w:val="center"/>
            </w:pPr>
            <w:r>
              <w:rPr>
                <w:sz w:val="20"/>
              </w:rPr>
              <w:t xml:space="preserve">253</w:t>
            </w:r>
          </w:p>
        </w:tc>
      </w:tr>
      <w:tr>
        <w:tc>
          <w:tcPr>
            <w:tcW w:w="648" w:type="dxa"/>
          </w:tcPr>
          <w:p>
            <w:pPr>
              <w:pStyle w:val="0"/>
              <w:jc w:val="center"/>
            </w:pPr>
            <w:r>
              <w:rPr>
                <w:sz w:val="20"/>
              </w:rPr>
              <w:t xml:space="preserve">14.</w:t>
            </w:r>
          </w:p>
        </w:tc>
        <w:tc>
          <w:tcPr>
            <w:tcW w:w="3000" w:type="dxa"/>
          </w:tcPr>
          <w:p>
            <w:pPr>
              <w:pStyle w:val="0"/>
              <w:jc w:val="center"/>
            </w:pPr>
            <w:r>
              <w:rPr>
                <w:sz w:val="20"/>
              </w:rPr>
              <w:t xml:space="preserve">ГБУ СО "Самарский пансионат для детей-инвалидов (детский дом-интернат для умственно отсталых детей)"</w:t>
            </w:r>
          </w:p>
        </w:tc>
        <w:tc>
          <w:tcPr>
            <w:tcW w:w="2580" w:type="dxa"/>
          </w:tcPr>
          <w:p>
            <w:pPr>
              <w:pStyle w:val="0"/>
              <w:jc w:val="center"/>
            </w:pPr>
            <w:r>
              <w:rPr>
                <w:sz w:val="20"/>
              </w:rPr>
              <w:t xml:space="preserve">443016, Самарская область, г. Самара, ул. Нагорная, д. 15</w:t>
            </w:r>
          </w:p>
        </w:tc>
        <w:tc>
          <w:tcPr>
            <w:tcW w:w="1247" w:type="dxa"/>
          </w:tcPr>
          <w:p>
            <w:pPr>
              <w:pStyle w:val="0"/>
              <w:jc w:val="center"/>
            </w:pPr>
            <w:r>
              <w:rPr>
                <w:sz w:val="20"/>
              </w:rPr>
              <w:t xml:space="preserve">230</w:t>
            </w:r>
          </w:p>
        </w:tc>
        <w:tc>
          <w:tcPr>
            <w:tcW w:w="1587" w:type="dxa"/>
          </w:tcPr>
          <w:p>
            <w:pPr>
              <w:pStyle w:val="0"/>
              <w:jc w:val="center"/>
            </w:pPr>
            <w:r>
              <w:rPr>
                <w:sz w:val="20"/>
              </w:rPr>
              <w:t xml:space="preserve">233</w:t>
            </w:r>
          </w:p>
        </w:tc>
      </w:tr>
      <w:tr>
        <w:tc>
          <w:tcPr>
            <w:tcW w:w="648" w:type="dxa"/>
          </w:tcPr>
          <w:p>
            <w:pPr>
              <w:pStyle w:val="0"/>
              <w:jc w:val="center"/>
            </w:pPr>
            <w:r>
              <w:rPr>
                <w:sz w:val="20"/>
              </w:rPr>
              <w:t xml:space="preserve">15.</w:t>
            </w:r>
          </w:p>
        </w:tc>
        <w:tc>
          <w:tcPr>
            <w:tcW w:w="3000" w:type="dxa"/>
          </w:tcPr>
          <w:p>
            <w:pPr>
              <w:pStyle w:val="0"/>
              <w:jc w:val="center"/>
            </w:pPr>
            <w:r>
              <w:rPr>
                <w:sz w:val="20"/>
              </w:rPr>
              <w:t xml:space="preserve">ГБУ СО "Сергиевский пансионат для детей-инвалидов (детский дом-интернат для умственно отсталых детей)"</w:t>
            </w:r>
          </w:p>
        </w:tc>
        <w:tc>
          <w:tcPr>
            <w:tcW w:w="2580" w:type="dxa"/>
          </w:tcPr>
          <w:p>
            <w:pPr>
              <w:pStyle w:val="0"/>
              <w:jc w:val="center"/>
            </w:pPr>
            <w:r>
              <w:rPr>
                <w:sz w:val="20"/>
              </w:rPr>
              <w:t xml:space="preserve">446552, Самарская область, Сергиевский район, с. Воротнее, ул. Почтовая, д. 22</w:t>
            </w:r>
          </w:p>
        </w:tc>
        <w:tc>
          <w:tcPr>
            <w:tcW w:w="1247" w:type="dxa"/>
          </w:tcPr>
          <w:p>
            <w:pPr>
              <w:pStyle w:val="0"/>
              <w:jc w:val="center"/>
            </w:pPr>
            <w:r>
              <w:rPr>
                <w:sz w:val="20"/>
              </w:rPr>
              <w:t xml:space="preserve">155</w:t>
            </w:r>
          </w:p>
        </w:tc>
        <w:tc>
          <w:tcPr>
            <w:tcW w:w="1587" w:type="dxa"/>
          </w:tcPr>
          <w:p>
            <w:pPr>
              <w:pStyle w:val="0"/>
              <w:jc w:val="center"/>
            </w:pPr>
            <w:r>
              <w:rPr>
                <w:sz w:val="20"/>
              </w:rPr>
              <w:t xml:space="preserve">155</w:t>
            </w:r>
          </w:p>
        </w:tc>
      </w:tr>
      <w:tr>
        <w:tc>
          <w:tcPr>
            <w:tcW w:w="648" w:type="dxa"/>
          </w:tcPr>
          <w:p>
            <w:pPr>
              <w:pStyle w:val="0"/>
              <w:jc w:val="center"/>
            </w:pPr>
            <w:r>
              <w:rPr>
                <w:sz w:val="20"/>
              </w:rPr>
              <w:t xml:space="preserve">16.</w:t>
            </w:r>
          </w:p>
        </w:tc>
        <w:tc>
          <w:tcPr>
            <w:tcW w:w="3000" w:type="dxa"/>
          </w:tcPr>
          <w:p>
            <w:pPr>
              <w:pStyle w:val="0"/>
              <w:jc w:val="center"/>
            </w:pPr>
            <w:r>
              <w:rPr>
                <w:sz w:val="20"/>
              </w:rPr>
              <w:t xml:space="preserve">ГБУ СО "Солнечнополянский пансионат для инвалидов (психоневрологический интернат)"</w:t>
            </w:r>
          </w:p>
        </w:tc>
        <w:tc>
          <w:tcPr>
            <w:tcW w:w="2580" w:type="dxa"/>
          </w:tcPr>
          <w:p>
            <w:pPr>
              <w:pStyle w:val="0"/>
              <w:jc w:val="center"/>
            </w:pPr>
            <w:r>
              <w:rPr>
                <w:sz w:val="20"/>
              </w:rPr>
              <w:t xml:space="preserve">445363, Самарская область, г.о. Жигулевск, с. Солнечная Поляна, ул. 2-я Набережная, д. 21</w:t>
            </w:r>
          </w:p>
        </w:tc>
        <w:tc>
          <w:tcPr>
            <w:tcW w:w="1247" w:type="dxa"/>
          </w:tcPr>
          <w:p>
            <w:pPr>
              <w:pStyle w:val="0"/>
              <w:jc w:val="center"/>
            </w:pPr>
            <w:r>
              <w:rPr>
                <w:sz w:val="20"/>
              </w:rPr>
              <w:t xml:space="preserve">420</w:t>
            </w:r>
          </w:p>
        </w:tc>
        <w:tc>
          <w:tcPr>
            <w:tcW w:w="1587" w:type="dxa"/>
          </w:tcPr>
          <w:p>
            <w:pPr>
              <w:pStyle w:val="0"/>
              <w:jc w:val="center"/>
            </w:pPr>
            <w:r>
              <w:rPr>
                <w:sz w:val="20"/>
              </w:rPr>
              <w:t xml:space="preserve">422</w:t>
            </w:r>
          </w:p>
        </w:tc>
      </w:tr>
      <w:tr>
        <w:tc>
          <w:tcPr>
            <w:tcW w:w="648" w:type="dxa"/>
          </w:tcPr>
          <w:p>
            <w:pPr>
              <w:pStyle w:val="0"/>
              <w:jc w:val="center"/>
            </w:pPr>
            <w:r>
              <w:rPr>
                <w:sz w:val="20"/>
              </w:rPr>
              <w:t xml:space="preserve">17.</w:t>
            </w:r>
          </w:p>
        </w:tc>
        <w:tc>
          <w:tcPr>
            <w:tcW w:w="3000" w:type="dxa"/>
          </w:tcPr>
          <w:p>
            <w:pPr>
              <w:pStyle w:val="0"/>
              <w:jc w:val="center"/>
            </w:pPr>
            <w:r>
              <w:rPr>
                <w:sz w:val="20"/>
              </w:rPr>
              <w:t xml:space="preserve">ГБУ СО "Сызранский пансионат для ветеранов труда (дом-интернат для престарелых и инвалидов)"</w:t>
            </w:r>
          </w:p>
        </w:tc>
        <w:tc>
          <w:tcPr>
            <w:tcW w:w="2580" w:type="dxa"/>
          </w:tcPr>
          <w:p>
            <w:pPr>
              <w:pStyle w:val="0"/>
              <w:jc w:val="center"/>
            </w:pPr>
            <w:r>
              <w:rPr>
                <w:sz w:val="20"/>
              </w:rPr>
              <w:t xml:space="preserve">446012, Самарская область, г. Сызрань, ул. Новосибирская, д. 39</w:t>
            </w:r>
          </w:p>
        </w:tc>
        <w:tc>
          <w:tcPr>
            <w:tcW w:w="1247" w:type="dxa"/>
          </w:tcPr>
          <w:p>
            <w:pPr>
              <w:pStyle w:val="0"/>
              <w:jc w:val="center"/>
            </w:pPr>
            <w:r>
              <w:rPr>
                <w:sz w:val="20"/>
              </w:rPr>
              <w:t xml:space="preserve">432</w:t>
            </w:r>
          </w:p>
        </w:tc>
        <w:tc>
          <w:tcPr>
            <w:tcW w:w="1587" w:type="dxa"/>
          </w:tcPr>
          <w:p>
            <w:pPr>
              <w:pStyle w:val="0"/>
              <w:jc w:val="center"/>
            </w:pPr>
            <w:r>
              <w:rPr>
                <w:sz w:val="20"/>
              </w:rPr>
              <w:t xml:space="preserve">412</w:t>
            </w:r>
          </w:p>
        </w:tc>
      </w:tr>
      <w:tr>
        <w:tc>
          <w:tcPr>
            <w:tcW w:w="648" w:type="dxa"/>
          </w:tcPr>
          <w:p>
            <w:pPr>
              <w:pStyle w:val="0"/>
              <w:jc w:val="center"/>
            </w:pPr>
            <w:r>
              <w:rPr>
                <w:sz w:val="20"/>
              </w:rPr>
              <w:t xml:space="preserve">18.</w:t>
            </w:r>
          </w:p>
        </w:tc>
        <w:tc>
          <w:tcPr>
            <w:tcW w:w="3000" w:type="dxa"/>
          </w:tcPr>
          <w:p>
            <w:pPr>
              <w:pStyle w:val="0"/>
              <w:jc w:val="center"/>
            </w:pPr>
            <w:r>
              <w:rPr>
                <w:sz w:val="20"/>
              </w:rPr>
              <w:t xml:space="preserve">ГБУ СО "Сызранский пансионат для инвалидов (психоневрологический интернат)"</w:t>
            </w:r>
          </w:p>
        </w:tc>
        <w:tc>
          <w:tcPr>
            <w:tcW w:w="2580" w:type="dxa"/>
          </w:tcPr>
          <w:p>
            <w:pPr>
              <w:pStyle w:val="0"/>
              <w:jc w:val="center"/>
            </w:pPr>
            <w:r>
              <w:rPr>
                <w:sz w:val="20"/>
              </w:rPr>
              <w:t xml:space="preserve">446012, Самарская область, г. Сызрань, ул. Кировоградская, д. 26</w:t>
            </w:r>
          </w:p>
        </w:tc>
        <w:tc>
          <w:tcPr>
            <w:tcW w:w="1247" w:type="dxa"/>
          </w:tcPr>
          <w:p>
            <w:pPr>
              <w:pStyle w:val="0"/>
              <w:jc w:val="center"/>
            </w:pPr>
            <w:r>
              <w:rPr>
                <w:sz w:val="20"/>
              </w:rPr>
              <w:t xml:space="preserve">615</w:t>
            </w:r>
          </w:p>
        </w:tc>
        <w:tc>
          <w:tcPr>
            <w:tcW w:w="1587" w:type="dxa"/>
          </w:tcPr>
          <w:p>
            <w:pPr>
              <w:pStyle w:val="0"/>
              <w:jc w:val="center"/>
            </w:pPr>
            <w:r>
              <w:rPr>
                <w:sz w:val="20"/>
              </w:rPr>
              <w:t xml:space="preserve">617</w:t>
            </w:r>
          </w:p>
        </w:tc>
      </w:tr>
      <w:tr>
        <w:tc>
          <w:tcPr>
            <w:tcW w:w="648" w:type="dxa"/>
          </w:tcPr>
          <w:p>
            <w:pPr>
              <w:pStyle w:val="0"/>
              <w:jc w:val="center"/>
            </w:pPr>
            <w:r>
              <w:rPr>
                <w:sz w:val="20"/>
              </w:rPr>
              <w:t xml:space="preserve">19.</w:t>
            </w:r>
          </w:p>
        </w:tc>
        <w:tc>
          <w:tcPr>
            <w:tcW w:w="3000" w:type="dxa"/>
          </w:tcPr>
          <w:p>
            <w:pPr>
              <w:pStyle w:val="0"/>
              <w:jc w:val="center"/>
            </w:pPr>
            <w:r>
              <w:rPr>
                <w:sz w:val="20"/>
              </w:rPr>
              <w:t xml:space="preserve">ГБУ СО "Тольяттинский пансионат для ветеранов труда (дом-интернат для престарелых и инвалидов)"</w:t>
            </w:r>
          </w:p>
        </w:tc>
        <w:tc>
          <w:tcPr>
            <w:tcW w:w="2580" w:type="dxa"/>
          </w:tcPr>
          <w:p>
            <w:pPr>
              <w:pStyle w:val="0"/>
              <w:jc w:val="center"/>
            </w:pPr>
            <w:r>
              <w:rPr>
                <w:sz w:val="20"/>
              </w:rPr>
              <w:t xml:space="preserve">445004, Самарская область, г. Тольятти, ул. Ларина, д. 1</w:t>
            </w:r>
          </w:p>
        </w:tc>
        <w:tc>
          <w:tcPr>
            <w:tcW w:w="1247" w:type="dxa"/>
          </w:tcPr>
          <w:p>
            <w:pPr>
              <w:pStyle w:val="0"/>
              <w:jc w:val="center"/>
            </w:pPr>
            <w:r>
              <w:rPr>
                <w:sz w:val="20"/>
              </w:rPr>
              <w:t xml:space="preserve">414</w:t>
            </w:r>
          </w:p>
        </w:tc>
        <w:tc>
          <w:tcPr>
            <w:tcW w:w="1587" w:type="dxa"/>
          </w:tcPr>
          <w:p>
            <w:pPr>
              <w:pStyle w:val="0"/>
              <w:jc w:val="center"/>
            </w:pPr>
            <w:r>
              <w:rPr>
                <w:sz w:val="20"/>
              </w:rPr>
              <w:t xml:space="preserve">392</w:t>
            </w:r>
          </w:p>
        </w:tc>
      </w:tr>
      <w:tr>
        <w:tc>
          <w:tcPr>
            <w:tcW w:w="648" w:type="dxa"/>
          </w:tcPr>
          <w:p>
            <w:pPr>
              <w:pStyle w:val="0"/>
              <w:jc w:val="center"/>
            </w:pPr>
            <w:r>
              <w:rPr>
                <w:sz w:val="20"/>
              </w:rPr>
              <w:t xml:space="preserve">20.</w:t>
            </w:r>
          </w:p>
        </w:tc>
        <w:tc>
          <w:tcPr>
            <w:tcW w:w="3000" w:type="dxa"/>
          </w:tcPr>
          <w:p>
            <w:pPr>
              <w:pStyle w:val="0"/>
              <w:jc w:val="center"/>
            </w:pPr>
            <w:r>
              <w:rPr>
                <w:sz w:val="20"/>
              </w:rPr>
              <w:t xml:space="preserve">ГБУ СО "Хворостянский пансионат для ветеранов войны и труда (дом-интернат для престарелых и инвалидов)"</w:t>
            </w:r>
          </w:p>
        </w:tc>
        <w:tc>
          <w:tcPr>
            <w:tcW w:w="2580" w:type="dxa"/>
          </w:tcPr>
          <w:p>
            <w:pPr>
              <w:pStyle w:val="0"/>
              <w:jc w:val="center"/>
            </w:pPr>
            <w:r>
              <w:rPr>
                <w:sz w:val="20"/>
              </w:rPr>
              <w:t xml:space="preserve">445589, Самарская область, Хворостянский район, с. Новотулка, ул. Льва Толстого, д. 52</w:t>
            </w:r>
          </w:p>
        </w:tc>
        <w:tc>
          <w:tcPr>
            <w:tcW w:w="1247" w:type="dxa"/>
          </w:tcPr>
          <w:p>
            <w:pPr>
              <w:pStyle w:val="0"/>
              <w:jc w:val="center"/>
            </w:pPr>
            <w:r>
              <w:rPr>
                <w:sz w:val="20"/>
              </w:rPr>
              <w:t xml:space="preserve">78</w:t>
            </w:r>
          </w:p>
        </w:tc>
        <w:tc>
          <w:tcPr>
            <w:tcW w:w="1587" w:type="dxa"/>
          </w:tcPr>
          <w:p>
            <w:pPr>
              <w:pStyle w:val="0"/>
              <w:jc w:val="center"/>
            </w:pPr>
            <w:r>
              <w:rPr>
                <w:sz w:val="20"/>
              </w:rPr>
              <w:t xml:space="preserve">74</w:t>
            </w:r>
          </w:p>
        </w:tc>
      </w:tr>
      <w:tr>
        <w:tc>
          <w:tcPr>
            <w:tcW w:w="648" w:type="dxa"/>
          </w:tcPr>
          <w:p>
            <w:pPr>
              <w:pStyle w:val="0"/>
              <w:jc w:val="center"/>
            </w:pPr>
            <w:r>
              <w:rPr>
                <w:sz w:val="20"/>
              </w:rPr>
              <w:t xml:space="preserve">21.</w:t>
            </w:r>
          </w:p>
        </w:tc>
        <w:tc>
          <w:tcPr>
            <w:tcW w:w="3000" w:type="dxa"/>
          </w:tcPr>
          <w:p>
            <w:pPr>
              <w:pStyle w:val="0"/>
              <w:jc w:val="center"/>
            </w:pPr>
            <w:r>
              <w:rPr>
                <w:sz w:val="20"/>
              </w:rPr>
              <w:t xml:space="preserve">ГБУ СО "Чапаевский пансионат для ветеранов труда (дом-интернат для престарелых и инвалидов)"</w:t>
            </w:r>
          </w:p>
        </w:tc>
        <w:tc>
          <w:tcPr>
            <w:tcW w:w="2580" w:type="dxa"/>
          </w:tcPr>
          <w:p>
            <w:pPr>
              <w:pStyle w:val="0"/>
              <w:jc w:val="center"/>
            </w:pPr>
            <w:r>
              <w:rPr>
                <w:sz w:val="20"/>
              </w:rPr>
              <w:t xml:space="preserve">446116, Самарская область, г. Чапаевск, ул. Клиническая, д. 15а</w:t>
            </w:r>
          </w:p>
        </w:tc>
        <w:tc>
          <w:tcPr>
            <w:tcW w:w="1247" w:type="dxa"/>
          </w:tcPr>
          <w:p>
            <w:pPr>
              <w:pStyle w:val="0"/>
              <w:jc w:val="center"/>
            </w:pPr>
            <w:r>
              <w:rPr>
                <w:sz w:val="20"/>
              </w:rPr>
              <w:t xml:space="preserve">83</w:t>
            </w:r>
          </w:p>
        </w:tc>
        <w:tc>
          <w:tcPr>
            <w:tcW w:w="1587" w:type="dxa"/>
          </w:tcPr>
          <w:p>
            <w:pPr>
              <w:pStyle w:val="0"/>
              <w:jc w:val="center"/>
            </w:pPr>
            <w:r>
              <w:rPr>
                <w:sz w:val="20"/>
              </w:rPr>
              <w:t xml:space="preserve">83</w:t>
            </w:r>
          </w:p>
        </w:tc>
      </w:tr>
      <w:tr>
        <w:tc>
          <w:tcPr>
            <w:tcW w:w="648" w:type="dxa"/>
          </w:tcPr>
          <w:p>
            <w:pPr>
              <w:pStyle w:val="0"/>
              <w:jc w:val="center"/>
            </w:pPr>
            <w:r>
              <w:rPr>
                <w:sz w:val="20"/>
              </w:rPr>
              <w:t xml:space="preserve">22.</w:t>
            </w:r>
          </w:p>
        </w:tc>
        <w:tc>
          <w:tcPr>
            <w:tcW w:w="3000" w:type="dxa"/>
          </w:tcPr>
          <w:p>
            <w:pPr>
              <w:pStyle w:val="0"/>
              <w:jc w:val="center"/>
            </w:pPr>
            <w:r>
              <w:rPr>
                <w:sz w:val="20"/>
              </w:rPr>
              <w:t xml:space="preserve">ГБУ СО "Шенталинский пансионат для ветеранов труда (дом-интернат для престарелых и инвалидов)"</w:t>
            </w:r>
          </w:p>
        </w:tc>
        <w:tc>
          <w:tcPr>
            <w:tcW w:w="2580" w:type="dxa"/>
          </w:tcPr>
          <w:p>
            <w:pPr>
              <w:pStyle w:val="0"/>
              <w:jc w:val="center"/>
            </w:pPr>
            <w:r>
              <w:rPr>
                <w:sz w:val="20"/>
              </w:rPr>
              <w:t xml:space="preserve">446920, Самарская область, Шенталинский район, п. Романовка, ул. Центральная, д. 13</w:t>
            </w:r>
          </w:p>
        </w:tc>
        <w:tc>
          <w:tcPr>
            <w:tcW w:w="1247" w:type="dxa"/>
          </w:tcPr>
          <w:p>
            <w:pPr>
              <w:pStyle w:val="0"/>
              <w:jc w:val="center"/>
            </w:pPr>
            <w:r>
              <w:rPr>
                <w:sz w:val="20"/>
              </w:rPr>
              <w:t xml:space="preserve">76</w:t>
            </w:r>
          </w:p>
        </w:tc>
        <w:tc>
          <w:tcPr>
            <w:tcW w:w="1587" w:type="dxa"/>
          </w:tcPr>
          <w:p>
            <w:pPr>
              <w:pStyle w:val="0"/>
              <w:jc w:val="center"/>
            </w:pPr>
            <w:r>
              <w:rPr>
                <w:sz w:val="20"/>
              </w:rPr>
              <w:t xml:space="preserve">75</w:t>
            </w:r>
          </w:p>
        </w:tc>
      </w:tr>
      <w:tr>
        <w:tc>
          <w:tcPr>
            <w:gridSpan w:val="3"/>
            <w:tcW w:w="6228" w:type="dxa"/>
          </w:tcPr>
          <w:p>
            <w:pPr>
              <w:pStyle w:val="0"/>
              <w:jc w:val="center"/>
            </w:pPr>
            <w:r>
              <w:rPr>
                <w:sz w:val="20"/>
              </w:rPr>
              <w:t xml:space="preserve">ИТОГО</w:t>
            </w:r>
          </w:p>
        </w:tc>
        <w:tc>
          <w:tcPr>
            <w:tcW w:w="1247" w:type="dxa"/>
          </w:tcPr>
          <w:p>
            <w:pPr>
              <w:pStyle w:val="0"/>
              <w:jc w:val="center"/>
            </w:pPr>
            <w:r>
              <w:rPr>
                <w:sz w:val="20"/>
              </w:rPr>
              <w:t xml:space="preserve">5271</w:t>
            </w:r>
          </w:p>
        </w:tc>
        <w:tc>
          <w:tcPr>
            <w:tcW w:w="1587" w:type="dxa"/>
          </w:tcPr>
          <w:p>
            <w:pPr>
              <w:pStyle w:val="0"/>
              <w:jc w:val="center"/>
            </w:pPr>
            <w:r>
              <w:rPr>
                <w:sz w:val="20"/>
              </w:rPr>
              <w:t xml:space="preserve">5207</w:t>
            </w:r>
          </w:p>
        </w:tc>
      </w:tr>
    </w:tbl>
    <w:p>
      <w:pPr>
        <w:pStyle w:val="0"/>
        <w:jc w:val="both"/>
      </w:pPr>
      <w:r>
        <w:rPr>
          <w:sz w:val="20"/>
        </w:rPr>
      </w:r>
    </w:p>
    <w:p>
      <w:pPr>
        <w:pStyle w:val="0"/>
        <w:ind w:firstLine="540"/>
        <w:jc w:val="both"/>
      </w:pPr>
      <w:r>
        <w:rPr>
          <w:sz w:val="20"/>
        </w:rPr>
        <w:t xml:space="preserve">Социальная помощь взрослым пациентам на дому оказывается в 19 учреждениях социальной защиты Самарской области (таблица 10).</w:t>
      </w:r>
    </w:p>
    <w:p>
      <w:pPr>
        <w:pStyle w:val="0"/>
        <w:jc w:val="both"/>
      </w:pPr>
      <w:r>
        <w:rPr>
          <w:sz w:val="20"/>
        </w:rPr>
      </w:r>
    </w:p>
    <w:p>
      <w:pPr>
        <w:pStyle w:val="0"/>
        <w:outlineLvl w:val="3"/>
        <w:jc w:val="right"/>
      </w:pPr>
      <w:r>
        <w:rPr>
          <w:sz w:val="20"/>
        </w:rPr>
        <w:t xml:space="preserve">Таблица 10</w:t>
      </w:r>
    </w:p>
    <w:p>
      <w:pPr>
        <w:pStyle w:val="0"/>
        <w:jc w:val="both"/>
      </w:pPr>
      <w:r>
        <w:rPr>
          <w:sz w:val="20"/>
        </w:rPr>
      </w:r>
    </w:p>
    <w:p>
      <w:pPr>
        <w:pStyle w:val="2"/>
        <w:jc w:val="center"/>
      </w:pPr>
      <w:r>
        <w:rPr>
          <w:sz w:val="20"/>
        </w:rPr>
        <w:t xml:space="preserve">Перечень учреждений социальной защиты, оказывающих помощь</w:t>
      </w:r>
    </w:p>
    <w:p>
      <w:pPr>
        <w:pStyle w:val="2"/>
        <w:jc w:val="center"/>
      </w:pPr>
      <w:r>
        <w:rPr>
          <w:sz w:val="20"/>
        </w:rPr>
        <w:t xml:space="preserve">на дому взрослым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2"/>
        <w:gridCol w:w="2891"/>
        <w:gridCol w:w="3330"/>
        <w:gridCol w:w="2029"/>
      </w:tblGrid>
      <w:tr>
        <w:tc>
          <w:tcPr>
            <w:tcW w:w="802" w:type="dxa"/>
          </w:tcPr>
          <w:p>
            <w:pPr>
              <w:pStyle w:val="0"/>
              <w:jc w:val="center"/>
            </w:pPr>
            <w:r>
              <w:rPr>
                <w:sz w:val="20"/>
              </w:rPr>
              <w:t xml:space="preserve">N п/п</w:t>
            </w:r>
          </w:p>
        </w:tc>
        <w:tc>
          <w:tcPr>
            <w:tcW w:w="2891" w:type="dxa"/>
          </w:tcPr>
          <w:p>
            <w:pPr>
              <w:pStyle w:val="0"/>
              <w:jc w:val="center"/>
            </w:pPr>
            <w:r>
              <w:rPr>
                <w:sz w:val="20"/>
              </w:rPr>
              <w:t xml:space="preserve">Наименование учреждения</w:t>
            </w:r>
          </w:p>
        </w:tc>
        <w:tc>
          <w:tcPr>
            <w:tcW w:w="3330" w:type="dxa"/>
          </w:tcPr>
          <w:p>
            <w:pPr>
              <w:pStyle w:val="0"/>
              <w:jc w:val="center"/>
            </w:pPr>
            <w:r>
              <w:rPr>
                <w:sz w:val="20"/>
              </w:rPr>
              <w:t xml:space="preserve">Юридический адрес учреждения</w:t>
            </w:r>
          </w:p>
        </w:tc>
        <w:tc>
          <w:tcPr>
            <w:tcW w:w="2029" w:type="dxa"/>
          </w:tcPr>
          <w:p>
            <w:pPr>
              <w:pStyle w:val="0"/>
              <w:jc w:val="center"/>
            </w:pPr>
            <w:r>
              <w:rPr>
                <w:sz w:val="20"/>
              </w:rPr>
              <w:t xml:space="preserve">Число оказанных социально-медицинских услуг за 2018 год</w:t>
            </w:r>
          </w:p>
        </w:tc>
      </w:tr>
      <w:tr>
        <w:tc>
          <w:tcPr>
            <w:tcW w:w="802" w:type="dxa"/>
          </w:tcPr>
          <w:p>
            <w:pPr>
              <w:pStyle w:val="0"/>
              <w:jc w:val="center"/>
            </w:pPr>
            <w:r>
              <w:rPr>
                <w:sz w:val="20"/>
              </w:rPr>
              <w:t xml:space="preserve">1.</w:t>
            </w:r>
          </w:p>
        </w:tc>
        <w:tc>
          <w:tcPr>
            <w:tcW w:w="2891" w:type="dxa"/>
          </w:tcPr>
          <w:p>
            <w:pPr>
              <w:pStyle w:val="0"/>
              <w:jc w:val="center"/>
            </w:pPr>
            <w:r>
              <w:rPr>
                <w:sz w:val="20"/>
              </w:rPr>
              <w:t xml:space="preserve">ГБУ СО "Комплексный центр социального обслуживания населения Самарского округа"</w:t>
            </w:r>
          </w:p>
        </w:tc>
        <w:tc>
          <w:tcPr>
            <w:tcW w:w="3330" w:type="dxa"/>
          </w:tcPr>
          <w:p>
            <w:pPr>
              <w:pStyle w:val="0"/>
              <w:jc w:val="center"/>
            </w:pPr>
            <w:r>
              <w:rPr>
                <w:sz w:val="20"/>
              </w:rPr>
              <w:t xml:space="preserve">443099, Самарская область, г. Самара, ул. Ал. Толстого, д. 32 - 34</w:t>
            </w:r>
          </w:p>
        </w:tc>
        <w:tc>
          <w:tcPr>
            <w:tcW w:w="2029" w:type="dxa"/>
          </w:tcPr>
          <w:p>
            <w:pPr>
              <w:pStyle w:val="0"/>
              <w:jc w:val="center"/>
            </w:pPr>
            <w:r>
              <w:rPr>
                <w:sz w:val="20"/>
              </w:rPr>
              <w:t xml:space="preserve">1732</w:t>
            </w:r>
          </w:p>
        </w:tc>
      </w:tr>
      <w:tr>
        <w:tc>
          <w:tcPr>
            <w:tcW w:w="802" w:type="dxa"/>
          </w:tcPr>
          <w:p>
            <w:pPr>
              <w:pStyle w:val="0"/>
              <w:jc w:val="center"/>
            </w:pPr>
            <w:r>
              <w:rPr>
                <w:sz w:val="20"/>
              </w:rPr>
              <w:t xml:space="preserve">2.</w:t>
            </w:r>
          </w:p>
        </w:tc>
        <w:tc>
          <w:tcPr>
            <w:tcW w:w="2891" w:type="dxa"/>
          </w:tcPr>
          <w:p>
            <w:pPr>
              <w:pStyle w:val="0"/>
              <w:jc w:val="center"/>
            </w:pPr>
            <w:r>
              <w:rPr>
                <w:sz w:val="20"/>
              </w:rPr>
              <w:t xml:space="preserve">ГБУ СО "Комплексный центр социального обслуживания населения Поволжского округа"</w:t>
            </w:r>
          </w:p>
        </w:tc>
        <w:tc>
          <w:tcPr>
            <w:tcW w:w="3330" w:type="dxa"/>
          </w:tcPr>
          <w:p>
            <w:pPr>
              <w:pStyle w:val="0"/>
              <w:jc w:val="center"/>
            </w:pPr>
            <w:r>
              <w:rPr>
                <w:sz w:val="20"/>
              </w:rPr>
              <w:t xml:space="preserve">446206, Самарская область, г. Новокуйбышевск, ул. Чернышевского, д. 33а</w:t>
            </w:r>
          </w:p>
        </w:tc>
        <w:tc>
          <w:tcPr>
            <w:tcW w:w="2029" w:type="dxa"/>
          </w:tcPr>
          <w:p>
            <w:pPr>
              <w:pStyle w:val="0"/>
              <w:jc w:val="center"/>
            </w:pPr>
            <w:r>
              <w:rPr>
                <w:sz w:val="20"/>
              </w:rPr>
              <w:t xml:space="preserve">1180</w:t>
            </w:r>
          </w:p>
        </w:tc>
      </w:tr>
      <w:tr>
        <w:tc>
          <w:tcPr>
            <w:tcW w:w="802" w:type="dxa"/>
          </w:tcPr>
          <w:p>
            <w:pPr>
              <w:pStyle w:val="0"/>
              <w:jc w:val="center"/>
            </w:pPr>
            <w:r>
              <w:rPr>
                <w:sz w:val="20"/>
              </w:rPr>
              <w:t xml:space="preserve">3.</w:t>
            </w:r>
          </w:p>
        </w:tc>
        <w:tc>
          <w:tcPr>
            <w:tcW w:w="2891" w:type="dxa"/>
          </w:tcPr>
          <w:p>
            <w:pPr>
              <w:pStyle w:val="0"/>
              <w:jc w:val="center"/>
            </w:pPr>
            <w:r>
              <w:rPr>
                <w:sz w:val="20"/>
              </w:rPr>
              <w:t xml:space="preserve">ГБУ СО "Комплексный центр социального обслуживания населения Центрального округа"</w:t>
            </w:r>
          </w:p>
        </w:tc>
        <w:tc>
          <w:tcPr>
            <w:tcW w:w="3330" w:type="dxa"/>
          </w:tcPr>
          <w:p>
            <w:pPr>
              <w:pStyle w:val="0"/>
              <w:jc w:val="center"/>
            </w:pPr>
            <w:r>
              <w:rPr>
                <w:sz w:val="20"/>
              </w:rPr>
              <w:t xml:space="preserve">445011, Самарская область, г. Тольятти, ул. Карла Маркса, д. 40</w:t>
            </w:r>
          </w:p>
        </w:tc>
        <w:tc>
          <w:tcPr>
            <w:tcW w:w="2029" w:type="dxa"/>
          </w:tcPr>
          <w:p>
            <w:pPr>
              <w:pStyle w:val="0"/>
              <w:jc w:val="center"/>
            </w:pPr>
            <w:r>
              <w:rPr>
                <w:sz w:val="20"/>
              </w:rPr>
              <w:t xml:space="preserve">1866</w:t>
            </w:r>
          </w:p>
        </w:tc>
      </w:tr>
      <w:tr>
        <w:tc>
          <w:tcPr>
            <w:tcW w:w="802" w:type="dxa"/>
          </w:tcPr>
          <w:p>
            <w:pPr>
              <w:pStyle w:val="0"/>
              <w:jc w:val="center"/>
            </w:pPr>
            <w:r>
              <w:rPr>
                <w:sz w:val="20"/>
              </w:rPr>
              <w:t xml:space="preserve">4.</w:t>
            </w:r>
          </w:p>
        </w:tc>
        <w:tc>
          <w:tcPr>
            <w:tcW w:w="2891" w:type="dxa"/>
          </w:tcPr>
          <w:p>
            <w:pPr>
              <w:pStyle w:val="0"/>
              <w:jc w:val="center"/>
            </w:pPr>
            <w:r>
              <w:rPr>
                <w:sz w:val="20"/>
              </w:rPr>
              <w:t xml:space="preserve">ГБУ СО "Комплексный центр социального обслуживания населения Восточного округа"</w:t>
            </w:r>
          </w:p>
        </w:tc>
        <w:tc>
          <w:tcPr>
            <w:tcW w:w="3330" w:type="dxa"/>
          </w:tcPr>
          <w:p>
            <w:pPr>
              <w:pStyle w:val="0"/>
              <w:jc w:val="center"/>
            </w:pPr>
            <w:r>
              <w:rPr>
                <w:sz w:val="20"/>
              </w:rPr>
              <w:t xml:space="preserve">446304, Самарская область, г. Отрадный, ул. Комсомольская, д. 7а</w:t>
            </w:r>
          </w:p>
        </w:tc>
        <w:tc>
          <w:tcPr>
            <w:tcW w:w="2029" w:type="dxa"/>
          </w:tcPr>
          <w:p>
            <w:pPr>
              <w:pStyle w:val="0"/>
              <w:jc w:val="center"/>
            </w:pPr>
            <w:r>
              <w:rPr>
                <w:sz w:val="20"/>
              </w:rPr>
              <w:t xml:space="preserve">7903</w:t>
            </w:r>
          </w:p>
        </w:tc>
      </w:tr>
      <w:tr>
        <w:tc>
          <w:tcPr>
            <w:tcW w:w="802" w:type="dxa"/>
          </w:tcPr>
          <w:p>
            <w:pPr>
              <w:pStyle w:val="0"/>
              <w:jc w:val="center"/>
            </w:pPr>
            <w:r>
              <w:rPr>
                <w:sz w:val="20"/>
              </w:rPr>
              <w:t xml:space="preserve">5.</w:t>
            </w:r>
          </w:p>
        </w:tc>
        <w:tc>
          <w:tcPr>
            <w:tcW w:w="2891" w:type="dxa"/>
          </w:tcPr>
          <w:p>
            <w:pPr>
              <w:pStyle w:val="0"/>
              <w:jc w:val="center"/>
            </w:pPr>
            <w:r>
              <w:rPr>
                <w:sz w:val="20"/>
              </w:rPr>
              <w:t xml:space="preserve">ГБУ СО "Комплексный центр социального обслуживания населения Северо-Восточного округа"</w:t>
            </w:r>
          </w:p>
        </w:tc>
        <w:tc>
          <w:tcPr>
            <w:tcW w:w="3330" w:type="dxa"/>
          </w:tcPr>
          <w:p>
            <w:pPr>
              <w:pStyle w:val="0"/>
              <w:jc w:val="center"/>
            </w:pPr>
            <w:r>
              <w:rPr>
                <w:sz w:val="20"/>
              </w:rPr>
              <w:t xml:space="preserve">446450, Самарская область, г. Похвистнево, ул. Матросова, д. 1</w:t>
            </w:r>
          </w:p>
        </w:tc>
        <w:tc>
          <w:tcPr>
            <w:tcW w:w="2029" w:type="dxa"/>
          </w:tcPr>
          <w:p>
            <w:pPr>
              <w:pStyle w:val="0"/>
              <w:jc w:val="center"/>
            </w:pPr>
            <w:r>
              <w:rPr>
                <w:sz w:val="20"/>
              </w:rPr>
              <w:t xml:space="preserve">5438</w:t>
            </w:r>
          </w:p>
        </w:tc>
      </w:tr>
      <w:tr>
        <w:tc>
          <w:tcPr>
            <w:tcW w:w="802" w:type="dxa"/>
          </w:tcPr>
          <w:p>
            <w:pPr>
              <w:pStyle w:val="0"/>
              <w:jc w:val="center"/>
            </w:pPr>
            <w:r>
              <w:rPr>
                <w:sz w:val="20"/>
              </w:rPr>
              <w:t xml:space="preserve">6.</w:t>
            </w:r>
          </w:p>
        </w:tc>
        <w:tc>
          <w:tcPr>
            <w:tcW w:w="2891" w:type="dxa"/>
          </w:tcPr>
          <w:p>
            <w:pPr>
              <w:pStyle w:val="0"/>
              <w:jc w:val="center"/>
            </w:pPr>
            <w:r>
              <w:rPr>
                <w:sz w:val="20"/>
              </w:rPr>
              <w:t xml:space="preserve">ГБУ СО "Комплексный центр социального обслуживания населения Северного округа"</w:t>
            </w:r>
          </w:p>
        </w:tc>
        <w:tc>
          <w:tcPr>
            <w:tcW w:w="3330" w:type="dxa"/>
          </w:tcPr>
          <w:p>
            <w:pPr>
              <w:pStyle w:val="0"/>
              <w:jc w:val="center"/>
            </w:pPr>
            <w:r>
              <w:rPr>
                <w:sz w:val="20"/>
              </w:rPr>
              <w:t xml:space="preserve">446552, Самарская область, Сергиевский район, пгт Суходол, ул. Мира, д. 10</w:t>
            </w:r>
          </w:p>
        </w:tc>
        <w:tc>
          <w:tcPr>
            <w:tcW w:w="2029" w:type="dxa"/>
          </w:tcPr>
          <w:p>
            <w:pPr>
              <w:pStyle w:val="0"/>
              <w:jc w:val="center"/>
            </w:pPr>
            <w:r>
              <w:rPr>
                <w:sz w:val="20"/>
              </w:rPr>
              <w:t xml:space="preserve">8869</w:t>
            </w:r>
          </w:p>
        </w:tc>
      </w:tr>
      <w:tr>
        <w:tc>
          <w:tcPr>
            <w:tcW w:w="802" w:type="dxa"/>
          </w:tcPr>
          <w:p>
            <w:pPr>
              <w:pStyle w:val="0"/>
              <w:jc w:val="center"/>
            </w:pPr>
            <w:r>
              <w:rPr>
                <w:sz w:val="20"/>
              </w:rPr>
              <w:t xml:space="preserve">7.</w:t>
            </w:r>
          </w:p>
        </w:tc>
        <w:tc>
          <w:tcPr>
            <w:tcW w:w="2891" w:type="dxa"/>
          </w:tcPr>
          <w:p>
            <w:pPr>
              <w:pStyle w:val="0"/>
              <w:jc w:val="center"/>
            </w:pPr>
            <w:r>
              <w:rPr>
                <w:sz w:val="20"/>
              </w:rPr>
              <w:t xml:space="preserve">ГБУ СО "Комплексный центр социального обслуживания населения Западного округа"</w:t>
            </w:r>
          </w:p>
        </w:tc>
        <w:tc>
          <w:tcPr>
            <w:tcW w:w="3330" w:type="dxa"/>
          </w:tcPr>
          <w:p>
            <w:pPr>
              <w:pStyle w:val="0"/>
              <w:jc w:val="center"/>
            </w:pPr>
            <w:r>
              <w:rPr>
                <w:sz w:val="20"/>
              </w:rPr>
              <w:t xml:space="preserve">446023, Самарская область, г. Сызрань, ул. Декабристов, д. 191</w:t>
            </w:r>
          </w:p>
        </w:tc>
        <w:tc>
          <w:tcPr>
            <w:tcW w:w="2029" w:type="dxa"/>
          </w:tcPr>
          <w:p>
            <w:pPr>
              <w:pStyle w:val="0"/>
              <w:jc w:val="center"/>
            </w:pPr>
            <w:r>
              <w:rPr>
                <w:sz w:val="20"/>
              </w:rPr>
              <w:t xml:space="preserve">1583</w:t>
            </w:r>
          </w:p>
        </w:tc>
      </w:tr>
      <w:tr>
        <w:tc>
          <w:tcPr>
            <w:tcW w:w="802" w:type="dxa"/>
          </w:tcPr>
          <w:p>
            <w:pPr>
              <w:pStyle w:val="0"/>
              <w:jc w:val="center"/>
            </w:pPr>
            <w:r>
              <w:rPr>
                <w:sz w:val="20"/>
              </w:rPr>
              <w:t xml:space="preserve">8.</w:t>
            </w:r>
          </w:p>
        </w:tc>
        <w:tc>
          <w:tcPr>
            <w:tcW w:w="2891" w:type="dxa"/>
          </w:tcPr>
          <w:p>
            <w:pPr>
              <w:pStyle w:val="0"/>
              <w:jc w:val="center"/>
            </w:pPr>
            <w:r>
              <w:rPr>
                <w:sz w:val="20"/>
              </w:rPr>
              <w:t xml:space="preserve">ГБУ СО "Комплексный центр социального обслуживания населения Юго-Западного округа"</w:t>
            </w:r>
          </w:p>
        </w:tc>
        <w:tc>
          <w:tcPr>
            <w:tcW w:w="3330" w:type="dxa"/>
          </w:tcPr>
          <w:p>
            <w:pPr>
              <w:pStyle w:val="0"/>
              <w:jc w:val="center"/>
            </w:pPr>
            <w:r>
              <w:rPr>
                <w:sz w:val="20"/>
              </w:rPr>
              <w:t xml:space="preserve">446100, Самарская область, г. Чапаевск, ул. Красноармейская, д. 15</w:t>
            </w:r>
          </w:p>
        </w:tc>
        <w:tc>
          <w:tcPr>
            <w:tcW w:w="2029" w:type="dxa"/>
          </w:tcPr>
          <w:p>
            <w:pPr>
              <w:pStyle w:val="0"/>
              <w:jc w:val="center"/>
            </w:pPr>
            <w:r>
              <w:rPr>
                <w:sz w:val="20"/>
              </w:rPr>
              <w:t xml:space="preserve">0</w:t>
            </w:r>
          </w:p>
        </w:tc>
      </w:tr>
      <w:tr>
        <w:tc>
          <w:tcPr>
            <w:tcW w:w="802" w:type="dxa"/>
          </w:tcPr>
          <w:p>
            <w:pPr>
              <w:pStyle w:val="0"/>
              <w:jc w:val="center"/>
            </w:pPr>
            <w:r>
              <w:rPr>
                <w:sz w:val="20"/>
              </w:rPr>
              <w:t xml:space="preserve">9.</w:t>
            </w:r>
          </w:p>
        </w:tc>
        <w:tc>
          <w:tcPr>
            <w:tcW w:w="2891" w:type="dxa"/>
          </w:tcPr>
          <w:p>
            <w:pPr>
              <w:pStyle w:val="0"/>
              <w:jc w:val="center"/>
            </w:pPr>
            <w:r>
              <w:rPr>
                <w:sz w:val="20"/>
              </w:rPr>
              <w:t xml:space="preserve">ГБУ СО "Комплексный центр социального обслуживания населения Южного округа"</w:t>
            </w:r>
          </w:p>
        </w:tc>
        <w:tc>
          <w:tcPr>
            <w:tcW w:w="3330" w:type="dxa"/>
          </w:tcPr>
          <w:p>
            <w:pPr>
              <w:pStyle w:val="0"/>
              <w:jc w:val="center"/>
            </w:pPr>
            <w:r>
              <w:rPr>
                <w:sz w:val="20"/>
              </w:rPr>
              <w:t xml:space="preserve">446600, Самарская область, г. Нефтегорск, ул. Мира, д. 9</w:t>
            </w:r>
          </w:p>
        </w:tc>
        <w:tc>
          <w:tcPr>
            <w:tcW w:w="2029" w:type="dxa"/>
          </w:tcPr>
          <w:p>
            <w:pPr>
              <w:pStyle w:val="0"/>
              <w:jc w:val="center"/>
            </w:pPr>
            <w:r>
              <w:rPr>
                <w:sz w:val="20"/>
              </w:rPr>
              <w:t xml:space="preserve">3932</w:t>
            </w:r>
          </w:p>
        </w:tc>
      </w:tr>
      <w:tr>
        <w:tc>
          <w:tcPr>
            <w:tcW w:w="802" w:type="dxa"/>
          </w:tcPr>
          <w:p>
            <w:pPr>
              <w:pStyle w:val="0"/>
              <w:jc w:val="center"/>
            </w:pPr>
            <w:r>
              <w:rPr>
                <w:sz w:val="20"/>
              </w:rPr>
              <w:t xml:space="preserve">10.</w:t>
            </w:r>
          </w:p>
        </w:tc>
        <w:tc>
          <w:tcPr>
            <w:tcW w:w="2891" w:type="dxa"/>
          </w:tcPr>
          <w:p>
            <w:pPr>
              <w:pStyle w:val="0"/>
              <w:jc w:val="center"/>
            </w:pPr>
            <w:r>
              <w:rPr>
                <w:sz w:val="20"/>
              </w:rPr>
              <w:t xml:space="preserve">АНО "Центр социального обслуживания населения Поволжского округа"</w:t>
            </w:r>
          </w:p>
        </w:tc>
        <w:tc>
          <w:tcPr>
            <w:tcW w:w="3330" w:type="dxa"/>
          </w:tcPr>
          <w:p>
            <w:pPr>
              <w:pStyle w:val="0"/>
              <w:jc w:val="center"/>
            </w:pPr>
            <w:r>
              <w:rPr>
                <w:sz w:val="20"/>
              </w:rPr>
              <w:t xml:space="preserve">Самарская область, г. Новокуйбышевск, ул. Чернышевского, д. 5</w:t>
            </w:r>
          </w:p>
        </w:tc>
        <w:tc>
          <w:tcPr>
            <w:tcW w:w="2029" w:type="dxa"/>
          </w:tcPr>
          <w:p>
            <w:pPr>
              <w:pStyle w:val="0"/>
              <w:jc w:val="center"/>
            </w:pPr>
            <w:r>
              <w:rPr>
                <w:sz w:val="20"/>
              </w:rPr>
              <w:t xml:space="preserve">40428</w:t>
            </w:r>
          </w:p>
        </w:tc>
      </w:tr>
      <w:tr>
        <w:tc>
          <w:tcPr>
            <w:tcW w:w="802" w:type="dxa"/>
          </w:tcPr>
          <w:p>
            <w:pPr>
              <w:pStyle w:val="0"/>
              <w:jc w:val="center"/>
            </w:pPr>
            <w:r>
              <w:rPr>
                <w:sz w:val="20"/>
              </w:rPr>
              <w:t xml:space="preserve">11.</w:t>
            </w:r>
          </w:p>
        </w:tc>
        <w:tc>
          <w:tcPr>
            <w:tcW w:w="2891" w:type="dxa"/>
          </w:tcPr>
          <w:p>
            <w:pPr>
              <w:pStyle w:val="0"/>
              <w:jc w:val="center"/>
            </w:pPr>
            <w:r>
              <w:rPr>
                <w:sz w:val="20"/>
              </w:rPr>
              <w:t xml:space="preserve">АНО "Центр социального обслуживания населения Южного округа"</w:t>
            </w:r>
          </w:p>
        </w:tc>
        <w:tc>
          <w:tcPr>
            <w:tcW w:w="3330" w:type="dxa"/>
          </w:tcPr>
          <w:p>
            <w:pPr>
              <w:pStyle w:val="0"/>
              <w:jc w:val="center"/>
            </w:pPr>
            <w:r>
              <w:rPr>
                <w:sz w:val="20"/>
              </w:rPr>
              <w:t xml:space="preserve">Самарская область, с. Большая Черниговка, ул. Советская, д. 103</w:t>
            </w:r>
          </w:p>
        </w:tc>
        <w:tc>
          <w:tcPr>
            <w:tcW w:w="2029" w:type="dxa"/>
          </w:tcPr>
          <w:p>
            <w:pPr>
              <w:pStyle w:val="0"/>
              <w:jc w:val="center"/>
            </w:pPr>
            <w:r>
              <w:rPr>
                <w:sz w:val="20"/>
              </w:rPr>
              <w:t xml:space="preserve">201515</w:t>
            </w:r>
          </w:p>
        </w:tc>
      </w:tr>
      <w:tr>
        <w:tc>
          <w:tcPr>
            <w:tcW w:w="802" w:type="dxa"/>
          </w:tcPr>
          <w:p>
            <w:pPr>
              <w:pStyle w:val="0"/>
              <w:jc w:val="center"/>
            </w:pPr>
            <w:r>
              <w:rPr>
                <w:sz w:val="20"/>
              </w:rPr>
              <w:t xml:space="preserve">12.</w:t>
            </w:r>
          </w:p>
        </w:tc>
        <w:tc>
          <w:tcPr>
            <w:tcW w:w="2891" w:type="dxa"/>
          </w:tcPr>
          <w:p>
            <w:pPr>
              <w:pStyle w:val="0"/>
              <w:jc w:val="center"/>
            </w:pPr>
            <w:r>
              <w:rPr>
                <w:sz w:val="20"/>
              </w:rPr>
              <w:t xml:space="preserve">АНО "Центр социального обслуживания населения Сызранский"</w:t>
            </w:r>
          </w:p>
        </w:tc>
        <w:tc>
          <w:tcPr>
            <w:tcW w:w="3330" w:type="dxa"/>
          </w:tcPr>
          <w:p>
            <w:pPr>
              <w:pStyle w:val="0"/>
              <w:jc w:val="center"/>
            </w:pPr>
            <w:r>
              <w:rPr>
                <w:sz w:val="20"/>
              </w:rPr>
              <w:t xml:space="preserve">446001, Самарская область, г. Сызрань, ул. Карла Маркса, д. 19</w:t>
            </w:r>
          </w:p>
        </w:tc>
        <w:tc>
          <w:tcPr>
            <w:tcW w:w="2029" w:type="dxa"/>
          </w:tcPr>
          <w:p>
            <w:pPr>
              <w:pStyle w:val="0"/>
              <w:jc w:val="center"/>
            </w:pPr>
            <w:r>
              <w:rPr>
                <w:sz w:val="20"/>
              </w:rPr>
              <w:t xml:space="preserve">208921</w:t>
            </w:r>
          </w:p>
        </w:tc>
      </w:tr>
      <w:tr>
        <w:tc>
          <w:tcPr>
            <w:tcW w:w="802" w:type="dxa"/>
          </w:tcPr>
          <w:p>
            <w:pPr>
              <w:pStyle w:val="0"/>
              <w:jc w:val="center"/>
            </w:pPr>
            <w:r>
              <w:rPr>
                <w:sz w:val="20"/>
              </w:rPr>
              <w:t xml:space="preserve">13.</w:t>
            </w:r>
          </w:p>
        </w:tc>
        <w:tc>
          <w:tcPr>
            <w:tcW w:w="2891" w:type="dxa"/>
          </w:tcPr>
          <w:p>
            <w:pPr>
              <w:pStyle w:val="0"/>
              <w:jc w:val="center"/>
            </w:pPr>
            <w:r>
              <w:rPr>
                <w:sz w:val="20"/>
              </w:rPr>
              <w:t xml:space="preserve">АНО "Центр социального обслуживания населения Юго-Западного округа"</w:t>
            </w:r>
          </w:p>
        </w:tc>
        <w:tc>
          <w:tcPr>
            <w:tcW w:w="3330" w:type="dxa"/>
          </w:tcPr>
          <w:p>
            <w:pPr>
              <w:pStyle w:val="0"/>
              <w:jc w:val="center"/>
            </w:pPr>
            <w:r>
              <w:rPr>
                <w:sz w:val="20"/>
              </w:rPr>
              <w:t xml:space="preserve">445560, Самарская область, с. Приволжье, пер. Специалистов, д. 12</w:t>
            </w:r>
          </w:p>
        </w:tc>
        <w:tc>
          <w:tcPr>
            <w:tcW w:w="2029" w:type="dxa"/>
          </w:tcPr>
          <w:p>
            <w:pPr>
              <w:pStyle w:val="0"/>
              <w:jc w:val="center"/>
            </w:pPr>
            <w:r>
              <w:rPr>
                <w:sz w:val="20"/>
              </w:rPr>
              <w:t xml:space="preserve">209377</w:t>
            </w:r>
          </w:p>
        </w:tc>
      </w:tr>
      <w:tr>
        <w:tc>
          <w:tcPr>
            <w:tcW w:w="802" w:type="dxa"/>
          </w:tcPr>
          <w:p>
            <w:pPr>
              <w:pStyle w:val="0"/>
              <w:jc w:val="center"/>
            </w:pPr>
            <w:r>
              <w:rPr>
                <w:sz w:val="20"/>
              </w:rPr>
              <w:t xml:space="preserve">14.</w:t>
            </w:r>
          </w:p>
        </w:tc>
        <w:tc>
          <w:tcPr>
            <w:tcW w:w="2891" w:type="dxa"/>
          </w:tcPr>
          <w:p>
            <w:pPr>
              <w:pStyle w:val="0"/>
              <w:jc w:val="center"/>
            </w:pPr>
            <w:r>
              <w:rPr>
                <w:sz w:val="20"/>
              </w:rPr>
              <w:t xml:space="preserve">АНО "Центр социального обслуживания населения Северо-Восточного округа"</w:t>
            </w:r>
          </w:p>
        </w:tc>
        <w:tc>
          <w:tcPr>
            <w:tcW w:w="3330" w:type="dxa"/>
          </w:tcPr>
          <w:p>
            <w:pPr>
              <w:pStyle w:val="0"/>
              <w:jc w:val="center"/>
            </w:pPr>
            <w:r>
              <w:rPr>
                <w:sz w:val="20"/>
              </w:rPr>
              <w:t xml:space="preserve">446450, Самарская область, г. Похвистнево, ул. А. Васильева, д. 7</w:t>
            </w:r>
          </w:p>
        </w:tc>
        <w:tc>
          <w:tcPr>
            <w:tcW w:w="2029" w:type="dxa"/>
          </w:tcPr>
          <w:p>
            <w:pPr>
              <w:pStyle w:val="0"/>
              <w:jc w:val="center"/>
            </w:pPr>
            <w:r>
              <w:rPr>
                <w:sz w:val="20"/>
              </w:rPr>
              <w:t xml:space="preserve">149825</w:t>
            </w:r>
          </w:p>
        </w:tc>
      </w:tr>
      <w:tr>
        <w:tc>
          <w:tcPr>
            <w:tcW w:w="802" w:type="dxa"/>
          </w:tcPr>
          <w:p>
            <w:pPr>
              <w:pStyle w:val="0"/>
              <w:jc w:val="center"/>
            </w:pPr>
            <w:r>
              <w:rPr>
                <w:sz w:val="20"/>
              </w:rPr>
              <w:t xml:space="preserve">15.</w:t>
            </w:r>
          </w:p>
        </w:tc>
        <w:tc>
          <w:tcPr>
            <w:tcW w:w="2891" w:type="dxa"/>
          </w:tcPr>
          <w:p>
            <w:pPr>
              <w:pStyle w:val="0"/>
              <w:jc w:val="center"/>
            </w:pPr>
            <w:r>
              <w:rPr>
                <w:sz w:val="20"/>
              </w:rPr>
              <w:t xml:space="preserve">АНО "Центр социального обслуживания населения Восточного округа"</w:t>
            </w:r>
          </w:p>
        </w:tc>
        <w:tc>
          <w:tcPr>
            <w:tcW w:w="3330" w:type="dxa"/>
          </w:tcPr>
          <w:p>
            <w:pPr>
              <w:pStyle w:val="0"/>
              <w:jc w:val="center"/>
            </w:pPr>
            <w:r>
              <w:rPr>
                <w:sz w:val="20"/>
              </w:rPr>
              <w:t xml:space="preserve">Самарская область, г. Кинель, ул. Деповская, д. 25</w:t>
            </w:r>
          </w:p>
        </w:tc>
        <w:tc>
          <w:tcPr>
            <w:tcW w:w="2029" w:type="dxa"/>
          </w:tcPr>
          <w:p>
            <w:pPr>
              <w:pStyle w:val="0"/>
              <w:jc w:val="center"/>
            </w:pPr>
            <w:r>
              <w:rPr>
                <w:sz w:val="20"/>
              </w:rPr>
              <w:t xml:space="preserve">227973</w:t>
            </w:r>
          </w:p>
        </w:tc>
      </w:tr>
      <w:tr>
        <w:tc>
          <w:tcPr>
            <w:tcW w:w="802" w:type="dxa"/>
          </w:tcPr>
          <w:p>
            <w:pPr>
              <w:pStyle w:val="0"/>
              <w:jc w:val="center"/>
            </w:pPr>
            <w:r>
              <w:rPr>
                <w:sz w:val="20"/>
              </w:rPr>
              <w:t xml:space="preserve">16.</w:t>
            </w:r>
          </w:p>
        </w:tc>
        <w:tc>
          <w:tcPr>
            <w:tcW w:w="2891" w:type="dxa"/>
          </w:tcPr>
          <w:p>
            <w:pPr>
              <w:pStyle w:val="0"/>
              <w:jc w:val="center"/>
            </w:pPr>
            <w:r>
              <w:rPr>
                <w:sz w:val="20"/>
              </w:rPr>
              <w:t xml:space="preserve">АНО "Центр социального обслуживания населения Северного округа"</w:t>
            </w:r>
          </w:p>
        </w:tc>
        <w:tc>
          <w:tcPr>
            <w:tcW w:w="3330" w:type="dxa"/>
          </w:tcPr>
          <w:p>
            <w:pPr>
              <w:pStyle w:val="0"/>
              <w:jc w:val="center"/>
            </w:pPr>
            <w:r>
              <w:rPr>
                <w:sz w:val="20"/>
              </w:rPr>
              <w:t xml:space="preserve">Самарская область, с. Красный Яр, ул. Тополиная, д. 3</w:t>
            </w:r>
          </w:p>
        </w:tc>
        <w:tc>
          <w:tcPr>
            <w:tcW w:w="2029" w:type="dxa"/>
          </w:tcPr>
          <w:p>
            <w:pPr>
              <w:pStyle w:val="0"/>
              <w:jc w:val="center"/>
            </w:pPr>
            <w:r>
              <w:rPr>
                <w:sz w:val="20"/>
              </w:rPr>
              <w:t xml:space="preserve">309308</w:t>
            </w:r>
          </w:p>
        </w:tc>
      </w:tr>
      <w:tr>
        <w:tc>
          <w:tcPr>
            <w:tcW w:w="802" w:type="dxa"/>
          </w:tcPr>
          <w:p>
            <w:pPr>
              <w:pStyle w:val="0"/>
              <w:jc w:val="center"/>
            </w:pPr>
            <w:r>
              <w:rPr>
                <w:sz w:val="20"/>
              </w:rPr>
              <w:t xml:space="preserve">17.</w:t>
            </w:r>
          </w:p>
        </w:tc>
        <w:tc>
          <w:tcPr>
            <w:tcW w:w="2891" w:type="dxa"/>
          </w:tcPr>
          <w:p>
            <w:pPr>
              <w:pStyle w:val="0"/>
              <w:jc w:val="center"/>
            </w:pPr>
            <w:r>
              <w:rPr>
                <w:sz w:val="20"/>
              </w:rPr>
              <w:t xml:space="preserve">АНО "Центр социального обслуживания населения Тольяттинский"</w:t>
            </w:r>
          </w:p>
        </w:tc>
        <w:tc>
          <w:tcPr>
            <w:tcW w:w="3330" w:type="dxa"/>
          </w:tcPr>
          <w:p>
            <w:pPr>
              <w:pStyle w:val="0"/>
              <w:jc w:val="center"/>
            </w:pPr>
            <w:r>
              <w:rPr>
                <w:sz w:val="20"/>
              </w:rPr>
              <w:t xml:space="preserve">445021, Самарская область, г. Тольятти, ул. Ленина, д. 10</w:t>
            </w:r>
          </w:p>
        </w:tc>
        <w:tc>
          <w:tcPr>
            <w:tcW w:w="2029" w:type="dxa"/>
          </w:tcPr>
          <w:p>
            <w:pPr>
              <w:pStyle w:val="0"/>
              <w:jc w:val="center"/>
            </w:pPr>
            <w:r>
              <w:rPr>
                <w:sz w:val="20"/>
              </w:rPr>
              <w:t xml:space="preserve">255513</w:t>
            </w:r>
          </w:p>
        </w:tc>
      </w:tr>
      <w:tr>
        <w:tc>
          <w:tcPr>
            <w:tcW w:w="802" w:type="dxa"/>
          </w:tcPr>
          <w:p>
            <w:pPr>
              <w:pStyle w:val="0"/>
              <w:jc w:val="center"/>
            </w:pPr>
            <w:r>
              <w:rPr>
                <w:sz w:val="20"/>
              </w:rPr>
              <w:t xml:space="preserve">18.</w:t>
            </w:r>
          </w:p>
        </w:tc>
        <w:tc>
          <w:tcPr>
            <w:tcW w:w="2891" w:type="dxa"/>
          </w:tcPr>
          <w:p>
            <w:pPr>
              <w:pStyle w:val="0"/>
              <w:jc w:val="center"/>
            </w:pPr>
            <w:r>
              <w:rPr>
                <w:sz w:val="20"/>
              </w:rPr>
              <w:t xml:space="preserve">АНО "Центр социального обслуживания населения Центральный"</w:t>
            </w:r>
          </w:p>
        </w:tc>
        <w:tc>
          <w:tcPr>
            <w:tcW w:w="3330" w:type="dxa"/>
          </w:tcPr>
          <w:p>
            <w:pPr>
              <w:pStyle w:val="0"/>
              <w:jc w:val="center"/>
            </w:pPr>
            <w:r>
              <w:rPr>
                <w:sz w:val="20"/>
              </w:rPr>
              <w:t xml:space="preserve">443068, Самарская область, г. Самара, ул. Скляренко, д. 1</w:t>
            </w:r>
          </w:p>
        </w:tc>
        <w:tc>
          <w:tcPr>
            <w:tcW w:w="2029" w:type="dxa"/>
          </w:tcPr>
          <w:p>
            <w:pPr>
              <w:pStyle w:val="0"/>
              <w:jc w:val="center"/>
            </w:pPr>
            <w:r>
              <w:rPr>
                <w:sz w:val="20"/>
              </w:rPr>
              <w:t xml:space="preserve">230428</w:t>
            </w:r>
          </w:p>
        </w:tc>
      </w:tr>
      <w:tr>
        <w:tc>
          <w:tcPr>
            <w:tcW w:w="802" w:type="dxa"/>
          </w:tcPr>
          <w:p>
            <w:pPr>
              <w:pStyle w:val="0"/>
              <w:jc w:val="center"/>
            </w:pPr>
            <w:r>
              <w:rPr>
                <w:sz w:val="20"/>
              </w:rPr>
              <w:t xml:space="preserve">19.</w:t>
            </w:r>
          </w:p>
        </w:tc>
        <w:tc>
          <w:tcPr>
            <w:tcW w:w="2891" w:type="dxa"/>
          </w:tcPr>
          <w:p>
            <w:pPr>
              <w:pStyle w:val="0"/>
              <w:jc w:val="center"/>
            </w:pPr>
            <w:r>
              <w:rPr>
                <w:sz w:val="20"/>
              </w:rPr>
              <w:t xml:space="preserve">АНО "Центр социального обслуживания населения Безымянский"</w:t>
            </w:r>
          </w:p>
        </w:tc>
        <w:tc>
          <w:tcPr>
            <w:tcW w:w="3330" w:type="dxa"/>
          </w:tcPr>
          <w:p>
            <w:pPr>
              <w:pStyle w:val="0"/>
              <w:jc w:val="center"/>
            </w:pPr>
            <w:r>
              <w:rPr>
                <w:sz w:val="20"/>
              </w:rPr>
              <w:t xml:space="preserve">443063, Самарская область, г. Самара, ул. Сердобская, д. 14</w:t>
            </w:r>
          </w:p>
        </w:tc>
        <w:tc>
          <w:tcPr>
            <w:tcW w:w="2029" w:type="dxa"/>
          </w:tcPr>
          <w:p>
            <w:pPr>
              <w:pStyle w:val="0"/>
              <w:jc w:val="center"/>
            </w:pPr>
            <w:r>
              <w:rPr>
                <w:sz w:val="20"/>
              </w:rPr>
              <w:t xml:space="preserve">224412</w:t>
            </w:r>
          </w:p>
        </w:tc>
      </w:tr>
      <w:tr>
        <w:tc>
          <w:tcPr>
            <w:gridSpan w:val="3"/>
            <w:tcW w:w="7023" w:type="dxa"/>
          </w:tcPr>
          <w:p>
            <w:pPr>
              <w:pStyle w:val="0"/>
              <w:jc w:val="center"/>
            </w:pPr>
            <w:r>
              <w:rPr>
                <w:sz w:val="20"/>
              </w:rPr>
              <w:t xml:space="preserve">ИТОГО</w:t>
            </w:r>
          </w:p>
        </w:tc>
        <w:tc>
          <w:tcPr>
            <w:tcW w:w="2029" w:type="dxa"/>
          </w:tcPr>
          <w:p>
            <w:pPr>
              <w:pStyle w:val="0"/>
              <w:jc w:val="center"/>
            </w:pPr>
            <w:r>
              <w:rPr>
                <w:sz w:val="20"/>
              </w:rPr>
              <w:t xml:space="preserve">2090203</w:t>
            </w:r>
          </w:p>
        </w:tc>
      </w:tr>
    </w:tbl>
    <w:p>
      <w:pPr>
        <w:pStyle w:val="0"/>
        <w:jc w:val="both"/>
      </w:pPr>
      <w:r>
        <w:rPr>
          <w:sz w:val="20"/>
        </w:rPr>
      </w:r>
    </w:p>
    <w:p>
      <w:pPr>
        <w:pStyle w:val="0"/>
        <w:ind w:firstLine="540"/>
        <w:jc w:val="both"/>
      </w:pPr>
      <w:r>
        <w:rPr>
          <w:sz w:val="20"/>
        </w:rPr>
        <w:t xml:space="preserve">Социальная помощь детям на дому оказывается в 9 учреждениях социальной защиты Самарской области (таблица 11).</w:t>
      </w:r>
    </w:p>
    <w:p>
      <w:pPr>
        <w:pStyle w:val="0"/>
        <w:jc w:val="both"/>
      </w:pPr>
      <w:r>
        <w:rPr>
          <w:sz w:val="20"/>
        </w:rPr>
      </w:r>
    </w:p>
    <w:p>
      <w:pPr>
        <w:pStyle w:val="0"/>
        <w:outlineLvl w:val="3"/>
        <w:jc w:val="right"/>
      </w:pPr>
      <w:r>
        <w:rPr>
          <w:sz w:val="20"/>
        </w:rPr>
        <w:t xml:space="preserve">Таблица 11</w:t>
      </w:r>
    </w:p>
    <w:p>
      <w:pPr>
        <w:pStyle w:val="0"/>
        <w:jc w:val="both"/>
      </w:pPr>
      <w:r>
        <w:rPr>
          <w:sz w:val="20"/>
        </w:rPr>
      </w:r>
    </w:p>
    <w:p>
      <w:pPr>
        <w:pStyle w:val="2"/>
        <w:jc w:val="center"/>
      </w:pPr>
      <w:r>
        <w:rPr>
          <w:sz w:val="20"/>
        </w:rPr>
        <w:t xml:space="preserve">Перечень учреждений социальной защиты, оказывающих помощь</w:t>
      </w:r>
    </w:p>
    <w:p>
      <w:pPr>
        <w:pStyle w:val="2"/>
        <w:jc w:val="center"/>
      </w:pPr>
      <w:r>
        <w:rPr>
          <w:sz w:val="20"/>
        </w:rPr>
        <w:t xml:space="preserve">на дому детям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8"/>
        <w:gridCol w:w="3288"/>
        <w:gridCol w:w="3061"/>
        <w:gridCol w:w="1723"/>
      </w:tblGrid>
      <w:tr>
        <w:tc>
          <w:tcPr>
            <w:tcW w:w="828" w:type="dxa"/>
          </w:tcPr>
          <w:p>
            <w:pPr>
              <w:pStyle w:val="0"/>
              <w:jc w:val="center"/>
            </w:pPr>
            <w:r>
              <w:rPr>
                <w:sz w:val="20"/>
              </w:rPr>
              <w:t xml:space="preserve">N п/п</w:t>
            </w:r>
          </w:p>
        </w:tc>
        <w:tc>
          <w:tcPr>
            <w:tcW w:w="3288" w:type="dxa"/>
          </w:tcPr>
          <w:p>
            <w:pPr>
              <w:pStyle w:val="0"/>
              <w:jc w:val="center"/>
            </w:pPr>
            <w:r>
              <w:rPr>
                <w:sz w:val="20"/>
              </w:rPr>
              <w:t xml:space="preserve">Наименование учреждения</w:t>
            </w:r>
          </w:p>
        </w:tc>
        <w:tc>
          <w:tcPr>
            <w:tcW w:w="3061" w:type="dxa"/>
          </w:tcPr>
          <w:p>
            <w:pPr>
              <w:pStyle w:val="0"/>
              <w:jc w:val="center"/>
            </w:pPr>
            <w:r>
              <w:rPr>
                <w:sz w:val="20"/>
              </w:rPr>
              <w:t xml:space="preserve">Юридический адрес учреждения</w:t>
            </w:r>
          </w:p>
        </w:tc>
        <w:tc>
          <w:tcPr>
            <w:tcW w:w="1723" w:type="dxa"/>
          </w:tcPr>
          <w:p>
            <w:pPr>
              <w:pStyle w:val="0"/>
              <w:jc w:val="center"/>
            </w:pPr>
            <w:r>
              <w:rPr>
                <w:sz w:val="20"/>
              </w:rPr>
              <w:t xml:space="preserve">Число оказанных социально-медицинских и психологических услуг за 2018 год</w:t>
            </w:r>
          </w:p>
        </w:tc>
      </w:tr>
      <w:tr>
        <w:tc>
          <w:tcPr>
            <w:tcW w:w="828" w:type="dxa"/>
          </w:tcPr>
          <w:p>
            <w:pPr>
              <w:pStyle w:val="0"/>
              <w:jc w:val="center"/>
            </w:pPr>
            <w:r>
              <w:rPr>
                <w:sz w:val="20"/>
              </w:rPr>
              <w:t xml:space="preserve">1.</w:t>
            </w:r>
          </w:p>
        </w:tc>
        <w:tc>
          <w:tcPr>
            <w:tcW w:w="3288" w:type="dxa"/>
          </w:tcPr>
          <w:p>
            <w:pPr>
              <w:pStyle w:val="0"/>
              <w:jc w:val="center"/>
            </w:pPr>
            <w:r>
              <w:rPr>
                <w:sz w:val="20"/>
              </w:rPr>
              <w:t xml:space="preserve">ГБУ СО "Комплексный центр социального обслуживания населения Северо-Восточного округа"</w:t>
            </w:r>
          </w:p>
        </w:tc>
        <w:tc>
          <w:tcPr>
            <w:tcW w:w="3061" w:type="dxa"/>
          </w:tcPr>
          <w:p>
            <w:pPr>
              <w:pStyle w:val="0"/>
              <w:jc w:val="center"/>
            </w:pPr>
            <w:r>
              <w:rPr>
                <w:sz w:val="20"/>
              </w:rPr>
              <w:t xml:space="preserve">446450, Самарская область, г. Похвистнево, ул. А. Васильева, д. 7</w:t>
            </w:r>
          </w:p>
        </w:tc>
        <w:tc>
          <w:tcPr>
            <w:tcW w:w="1723" w:type="dxa"/>
          </w:tcPr>
          <w:p>
            <w:pPr>
              <w:pStyle w:val="0"/>
              <w:jc w:val="center"/>
            </w:pPr>
            <w:r>
              <w:rPr>
                <w:sz w:val="20"/>
              </w:rPr>
              <w:t xml:space="preserve">4711</w:t>
            </w:r>
          </w:p>
        </w:tc>
      </w:tr>
      <w:tr>
        <w:tc>
          <w:tcPr>
            <w:tcW w:w="828" w:type="dxa"/>
          </w:tcPr>
          <w:p>
            <w:pPr>
              <w:pStyle w:val="0"/>
              <w:jc w:val="center"/>
            </w:pPr>
            <w:r>
              <w:rPr>
                <w:sz w:val="20"/>
              </w:rPr>
              <w:t xml:space="preserve">2.</w:t>
            </w:r>
          </w:p>
        </w:tc>
        <w:tc>
          <w:tcPr>
            <w:tcW w:w="3288" w:type="dxa"/>
          </w:tcPr>
          <w:p>
            <w:pPr>
              <w:pStyle w:val="0"/>
              <w:jc w:val="center"/>
            </w:pPr>
            <w:r>
              <w:rPr>
                <w:sz w:val="20"/>
              </w:rPr>
              <w:t xml:space="preserve">ГБУ СО "Комплексный центр социального обслуживания населения Восточного округа"</w:t>
            </w:r>
          </w:p>
        </w:tc>
        <w:tc>
          <w:tcPr>
            <w:tcW w:w="3061" w:type="dxa"/>
          </w:tcPr>
          <w:p>
            <w:pPr>
              <w:pStyle w:val="0"/>
              <w:jc w:val="center"/>
            </w:pPr>
            <w:r>
              <w:rPr>
                <w:sz w:val="20"/>
              </w:rPr>
              <w:t xml:space="preserve">446304, Самарская область, г. Отрадный, ул. Ленина, д. 41а</w:t>
            </w:r>
          </w:p>
        </w:tc>
        <w:tc>
          <w:tcPr>
            <w:tcW w:w="1723" w:type="dxa"/>
          </w:tcPr>
          <w:p>
            <w:pPr>
              <w:pStyle w:val="0"/>
              <w:jc w:val="center"/>
            </w:pPr>
            <w:r>
              <w:rPr>
                <w:sz w:val="20"/>
              </w:rPr>
              <w:t xml:space="preserve">32455</w:t>
            </w:r>
          </w:p>
        </w:tc>
      </w:tr>
      <w:tr>
        <w:tc>
          <w:tcPr>
            <w:tcW w:w="828" w:type="dxa"/>
          </w:tcPr>
          <w:p>
            <w:pPr>
              <w:pStyle w:val="0"/>
              <w:jc w:val="center"/>
            </w:pPr>
            <w:r>
              <w:rPr>
                <w:sz w:val="20"/>
              </w:rPr>
              <w:t xml:space="preserve">3.</w:t>
            </w:r>
          </w:p>
        </w:tc>
        <w:tc>
          <w:tcPr>
            <w:tcW w:w="3288" w:type="dxa"/>
          </w:tcPr>
          <w:p>
            <w:pPr>
              <w:pStyle w:val="0"/>
              <w:jc w:val="center"/>
            </w:pPr>
            <w:r>
              <w:rPr>
                <w:sz w:val="20"/>
              </w:rPr>
              <w:t xml:space="preserve">ГБУ СО "Комплексный центр социального обслуживания населения Центрального округа"</w:t>
            </w:r>
          </w:p>
        </w:tc>
        <w:tc>
          <w:tcPr>
            <w:tcW w:w="3061" w:type="dxa"/>
          </w:tcPr>
          <w:p>
            <w:pPr>
              <w:pStyle w:val="0"/>
              <w:jc w:val="center"/>
            </w:pPr>
            <w:r>
              <w:rPr>
                <w:sz w:val="20"/>
              </w:rPr>
              <w:t xml:space="preserve">445011, Самарская область, г. Тольятти, ул. Карла Маркса, д. 40</w:t>
            </w:r>
          </w:p>
        </w:tc>
        <w:tc>
          <w:tcPr>
            <w:tcW w:w="1723" w:type="dxa"/>
          </w:tcPr>
          <w:p>
            <w:pPr>
              <w:pStyle w:val="0"/>
              <w:jc w:val="center"/>
            </w:pPr>
            <w:r>
              <w:rPr>
                <w:sz w:val="20"/>
              </w:rPr>
              <w:t xml:space="preserve">22946</w:t>
            </w:r>
          </w:p>
        </w:tc>
      </w:tr>
      <w:tr>
        <w:tc>
          <w:tcPr>
            <w:tcW w:w="828" w:type="dxa"/>
          </w:tcPr>
          <w:p>
            <w:pPr>
              <w:pStyle w:val="0"/>
              <w:jc w:val="center"/>
            </w:pPr>
            <w:r>
              <w:rPr>
                <w:sz w:val="20"/>
              </w:rPr>
              <w:t xml:space="preserve">4.</w:t>
            </w:r>
          </w:p>
        </w:tc>
        <w:tc>
          <w:tcPr>
            <w:tcW w:w="3288" w:type="dxa"/>
          </w:tcPr>
          <w:p>
            <w:pPr>
              <w:pStyle w:val="0"/>
              <w:jc w:val="center"/>
            </w:pPr>
            <w:r>
              <w:rPr>
                <w:sz w:val="20"/>
              </w:rPr>
              <w:t xml:space="preserve">ГБУ СО "Комплексный центр социального обслуживания населения Западного округа"</w:t>
            </w:r>
          </w:p>
        </w:tc>
        <w:tc>
          <w:tcPr>
            <w:tcW w:w="3061" w:type="dxa"/>
          </w:tcPr>
          <w:p>
            <w:pPr>
              <w:pStyle w:val="0"/>
              <w:jc w:val="center"/>
            </w:pPr>
            <w:r>
              <w:rPr>
                <w:sz w:val="20"/>
              </w:rPr>
              <w:t xml:space="preserve">446023, Самарская область, г. Сызрань, ул. Декабристов, д. 191</w:t>
            </w:r>
          </w:p>
        </w:tc>
        <w:tc>
          <w:tcPr>
            <w:tcW w:w="1723" w:type="dxa"/>
          </w:tcPr>
          <w:p>
            <w:pPr>
              <w:pStyle w:val="0"/>
              <w:jc w:val="center"/>
            </w:pPr>
            <w:r>
              <w:rPr>
                <w:sz w:val="20"/>
              </w:rPr>
              <w:t xml:space="preserve">6629</w:t>
            </w:r>
          </w:p>
        </w:tc>
      </w:tr>
      <w:tr>
        <w:tc>
          <w:tcPr>
            <w:tcW w:w="828" w:type="dxa"/>
          </w:tcPr>
          <w:p>
            <w:pPr>
              <w:pStyle w:val="0"/>
              <w:jc w:val="center"/>
            </w:pPr>
            <w:r>
              <w:rPr>
                <w:sz w:val="20"/>
              </w:rPr>
              <w:t xml:space="preserve">5.</w:t>
            </w:r>
          </w:p>
        </w:tc>
        <w:tc>
          <w:tcPr>
            <w:tcW w:w="3288" w:type="dxa"/>
          </w:tcPr>
          <w:p>
            <w:pPr>
              <w:pStyle w:val="0"/>
              <w:jc w:val="center"/>
            </w:pPr>
            <w:r>
              <w:rPr>
                <w:sz w:val="20"/>
              </w:rPr>
              <w:t xml:space="preserve">ГБУ СО "Комплексный центр социального обслуживания населения Северного округа"</w:t>
            </w:r>
          </w:p>
        </w:tc>
        <w:tc>
          <w:tcPr>
            <w:tcW w:w="3061" w:type="dxa"/>
          </w:tcPr>
          <w:p>
            <w:pPr>
              <w:pStyle w:val="0"/>
              <w:jc w:val="center"/>
            </w:pPr>
            <w:r>
              <w:rPr>
                <w:sz w:val="20"/>
              </w:rPr>
              <w:t xml:space="preserve">446552, Самарская область, Сергиевский район, пгт Суходол, ул. Мира, д. 10</w:t>
            </w:r>
          </w:p>
        </w:tc>
        <w:tc>
          <w:tcPr>
            <w:tcW w:w="1723" w:type="dxa"/>
          </w:tcPr>
          <w:p>
            <w:pPr>
              <w:pStyle w:val="0"/>
              <w:jc w:val="center"/>
            </w:pPr>
            <w:r>
              <w:rPr>
                <w:sz w:val="20"/>
              </w:rPr>
              <w:t xml:space="preserve">6188</w:t>
            </w:r>
          </w:p>
        </w:tc>
      </w:tr>
      <w:tr>
        <w:tc>
          <w:tcPr>
            <w:tcW w:w="828" w:type="dxa"/>
          </w:tcPr>
          <w:p>
            <w:pPr>
              <w:pStyle w:val="0"/>
              <w:jc w:val="center"/>
            </w:pPr>
            <w:r>
              <w:rPr>
                <w:sz w:val="20"/>
              </w:rPr>
              <w:t xml:space="preserve">6.</w:t>
            </w:r>
          </w:p>
        </w:tc>
        <w:tc>
          <w:tcPr>
            <w:tcW w:w="3288" w:type="dxa"/>
          </w:tcPr>
          <w:p>
            <w:pPr>
              <w:pStyle w:val="0"/>
              <w:jc w:val="center"/>
            </w:pPr>
            <w:r>
              <w:rPr>
                <w:sz w:val="20"/>
              </w:rPr>
              <w:t xml:space="preserve">ГБУ СО "Комплексный центр социального обслуживания населения Южного округа"</w:t>
            </w:r>
          </w:p>
        </w:tc>
        <w:tc>
          <w:tcPr>
            <w:tcW w:w="3061" w:type="dxa"/>
          </w:tcPr>
          <w:p>
            <w:pPr>
              <w:pStyle w:val="0"/>
              <w:jc w:val="center"/>
            </w:pPr>
            <w:r>
              <w:rPr>
                <w:sz w:val="20"/>
              </w:rPr>
              <w:t xml:space="preserve">446600, Самарская область, г. Нефтегорск, ул. Мира, д. 9</w:t>
            </w:r>
          </w:p>
        </w:tc>
        <w:tc>
          <w:tcPr>
            <w:tcW w:w="1723" w:type="dxa"/>
          </w:tcPr>
          <w:p>
            <w:pPr>
              <w:pStyle w:val="0"/>
              <w:jc w:val="center"/>
            </w:pPr>
            <w:r>
              <w:rPr>
                <w:sz w:val="20"/>
              </w:rPr>
              <w:t xml:space="preserve">7727</w:t>
            </w:r>
          </w:p>
        </w:tc>
      </w:tr>
      <w:tr>
        <w:tc>
          <w:tcPr>
            <w:tcW w:w="828" w:type="dxa"/>
          </w:tcPr>
          <w:p>
            <w:pPr>
              <w:pStyle w:val="0"/>
              <w:jc w:val="center"/>
            </w:pPr>
            <w:r>
              <w:rPr>
                <w:sz w:val="20"/>
              </w:rPr>
              <w:t xml:space="preserve">7.</w:t>
            </w:r>
          </w:p>
        </w:tc>
        <w:tc>
          <w:tcPr>
            <w:tcW w:w="3288" w:type="dxa"/>
          </w:tcPr>
          <w:p>
            <w:pPr>
              <w:pStyle w:val="0"/>
              <w:jc w:val="center"/>
            </w:pPr>
            <w:r>
              <w:rPr>
                <w:sz w:val="20"/>
              </w:rPr>
              <w:t xml:space="preserve">ГБУ СО "Комплексный центр социального обслуживания населения Юго-Западного округа"</w:t>
            </w:r>
          </w:p>
        </w:tc>
        <w:tc>
          <w:tcPr>
            <w:tcW w:w="3061" w:type="dxa"/>
          </w:tcPr>
          <w:p>
            <w:pPr>
              <w:pStyle w:val="0"/>
              <w:jc w:val="center"/>
            </w:pPr>
            <w:r>
              <w:rPr>
                <w:sz w:val="20"/>
              </w:rPr>
              <w:t xml:space="preserve">446100, Самарская область, г. Чапаевск, ул. Красноармейская, д. 15</w:t>
            </w:r>
          </w:p>
        </w:tc>
        <w:tc>
          <w:tcPr>
            <w:tcW w:w="1723" w:type="dxa"/>
          </w:tcPr>
          <w:p>
            <w:pPr>
              <w:pStyle w:val="0"/>
              <w:jc w:val="center"/>
            </w:pPr>
            <w:r>
              <w:rPr>
                <w:sz w:val="20"/>
              </w:rPr>
              <w:t xml:space="preserve">7503</w:t>
            </w:r>
          </w:p>
        </w:tc>
      </w:tr>
      <w:tr>
        <w:tc>
          <w:tcPr>
            <w:tcW w:w="828" w:type="dxa"/>
          </w:tcPr>
          <w:p>
            <w:pPr>
              <w:pStyle w:val="0"/>
              <w:jc w:val="center"/>
            </w:pPr>
            <w:r>
              <w:rPr>
                <w:sz w:val="20"/>
              </w:rPr>
              <w:t xml:space="preserve">8.</w:t>
            </w:r>
          </w:p>
        </w:tc>
        <w:tc>
          <w:tcPr>
            <w:tcW w:w="3288" w:type="dxa"/>
          </w:tcPr>
          <w:p>
            <w:pPr>
              <w:pStyle w:val="0"/>
              <w:jc w:val="center"/>
            </w:pPr>
            <w:r>
              <w:rPr>
                <w:sz w:val="20"/>
              </w:rPr>
              <w:t xml:space="preserve">ГБУ СО "Комплексный центр социального обслуживания населения Поволжского округа"</w:t>
            </w:r>
          </w:p>
        </w:tc>
        <w:tc>
          <w:tcPr>
            <w:tcW w:w="3061" w:type="dxa"/>
          </w:tcPr>
          <w:p>
            <w:pPr>
              <w:pStyle w:val="0"/>
              <w:jc w:val="center"/>
            </w:pPr>
            <w:r>
              <w:rPr>
                <w:sz w:val="20"/>
              </w:rPr>
              <w:t xml:space="preserve">446213, Самарская область, г. Новокуйбышевск, ул. Молодежная, д. 18</w:t>
            </w:r>
          </w:p>
        </w:tc>
        <w:tc>
          <w:tcPr>
            <w:tcW w:w="1723" w:type="dxa"/>
          </w:tcPr>
          <w:p>
            <w:pPr>
              <w:pStyle w:val="0"/>
              <w:jc w:val="center"/>
            </w:pPr>
            <w:r>
              <w:rPr>
                <w:sz w:val="20"/>
              </w:rPr>
              <w:t xml:space="preserve">6234</w:t>
            </w:r>
          </w:p>
        </w:tc>
      </w:tr>
      <w:tr>
        <w:tc>
          <w:tcPr>
            <w:tcW w:w="828" w:type="dxa"/>
          </w:tcPr>
          <w:p>
            <w:pPr>
              <w:pStyle w:val="0"/>
              <w:jc w:val="center"/>
            </w:pPr>
            <w:r>
              <w:rPr>
                <w:sz w:val="20"/>
              </w:rPr>
              <w:t xml:space="preserve">9.</w:t>
            </w:r>
          </w:p>
        </w:tc>
        <w:tc>
          <w:tcPr>
            <w:tcW w:w="3288" w:type="dxa"/>
          </w:tcPr>
          <w:p>
            <w:pPr>
              <w:pStyle w:val="0"/>
              <w:jc w:val="center"/>
            </w:pPr>
            <w:r>
              <w:rPr>
                <w:sz w:val="20"/>
              </w:rPr>
              <w:t xml:space="preserve">ГБУ СО "Комплексный центр социального обслуживания населения Самарского округа"</w:t>
            </w:r>
          </w:p>
        </w:tc>
        <w:tc>
          <w:tcPr>
            <w:tcW w:w="3061" w:type="dxa"/>
          </w:tcPr>
          <w:p>
            <w:pPr>
              <w:pStyle w:val="0"/>
              <w:jc w:val="center"/>
            </w:pPr>
            <w:r>
              <w:rPr>
                <w:sz w:val="20"/>
              </w:rPr>
              <w:t xml:space="preserve">443099, Самарская область, г. Самара, ул. Ал. Толстого, д. 32 - 34</w:t>
            </w:r>
          </w:p>
        </w:tc>
        <w:tc>
          <w:tcPr>
            <w:tcW w:w="1723" w:type="dxa"/>
          </w:tcPr>
          <w:p>
            <w:pPr>
              <w:pStyle w:val="0"/>
              <w:jc w:val="center"/>
            </w:pPr>
            <w:r>
              <w:rPr>
                <w:sz w:val="20"/>
              </w:rPr>
              <w:t xml:space="preserve">25327</w:t>
            </w:r>
          </w:p>
        </w:tc>
      </w:tr>
      <w:tr>
        <w:tc>
          <w:tcPr>
            <w:gridSpan w:val="3"/>
            <w:tcW w:w="7177" w:type="dxa"/>
          </w:tcPr>
          <w:p>
            <w:pPr>
              <w:pStyle w:val="0"/>
              <w:jc w:val="center"/>
            </w:pPr>
            <w:r>
              <w:rPr>
                <w:sz w:val="20"/>
              </w:rPr>
              <w:t xml:space="preserve">ИТОГО</w:t>
            </w:r>
          </w:p>
        </w:tc>
        <w:tc>
          <w:tcPr>
            <w:tcW w:w="1723" w:type="dxa"/>
          </w:tcPr>
          <w:p>
            <w:pPr>
              <w:pStyle w:val="0"/>
              <w:jc w:val="center"/>
            </w:pPr>
            <w:r>
              <w:rPr>
                <w:sz w:val="20"/>
              </w:rPr>
              <w:t xml:space="preserve">1119610</w:t>
            </w:r>
          </w:p>
        </w:tc>
      </w:tr>
    </w:tbl>
    <w:p>
      <w:pPr>
        <w:pStyle w:val="0"/>
        <w:jc w:val="both"/>
      </w:pPr>
      <w:r>
        <w:rPr>
          <w:sz w:val="20"/>
        </w:rPr>
      </w:r>
    </w:p>
    <w:p>
      <w:pPr>
        <w:pStyle w:val="2"/>
        <w:outlineLvl w:val="2"/>
        <w:jc w:val="center"/>
      </w:pPr>
      <w:r>
        <w:rPr>
          <w:sz w:val="20"/>
        </w:rPr>
        <w:t xml:space="preserve">2.4. Текущее состояние системы взаимодействия медицинских</w:t>
      </w:r>
    </w:p>
    <w:p>
      <w:pPr>
        <w:pStyle w:val="2"/>
        <w:jc w:val="center"/>
      </w:pPr>
      <w:r>
        <w:rPr>
          <w:sz w:val="20"/>
        </w:rPr>
        <w:t xml:space="preserve">организаций, оказывающих ПМП, с организациями социального</w:t>
      </w:r>
    </w:p>
    <w:p>
      <w:pPr>
        <w:pStyle w:val="2"/>
        <w:jc w:val="center"/>
      </w:pPr>
      <w:r>
        <w:rPr>
          <w:sz w:val="20"/>
        </w:rPr>
        <w:t xml:space="preserve">обслуживания</w:t>
      </w:r>
    </w:p>
    <w:p>
      <w:pPr>
        <w:pStyle w:val="0"/>
        <w:jc w:val="both"/>
      </w:pPr>
      <w:r>
        <w:rPr>
          <w:sz w:val="20"/>
        </w:rPr>
      </w:r>
    </w:p>
    <w:p>
      <w:pPr>
        <w:pStyle w:val="0"/>
        <w:ind w:firstLine="540"/>
        <w:jc w:val="both"/>
      </w:pPr>
      <w:r>
        <w:rPr>
          <w:sz w:val="20"/>
        </w:rPr>
        <w:t xml:space="preserve">По итогам 2018 года в структурные подразделения государственных бюджетных учреждений здравоохранения Самарской области для оказания паллиативной медицинской помощи госпитализировано 10 граждан, проживающих в организациях социального обслуживания (за первое полугодие 2019 года - 44). При этом из структурных подразделений государственных бюджетных учреждений здравоохранения в организации социального обслуживания в 2018 году переведено 108 граждан (за первое полугодие 2019 года - 82). Социальные услуги на дому в 2018 году получили 2186 паллиативных больных (за первое полугодие 2019 года - 545). В 2018 году социальные услуги на дому получили 2333 паллиативных больных (за первое полугодие 2019 года - 1617).</w:t>
      </w:r>
    </w:p>
    <w:p>
      <w:pPr>
        <w:pStyle w:val="0"/>
        <w:jc w:val="both"/>
      </w:pPr>
      <w:r>
        <w:rPr>
          <w:sz w:val="20"/>
        </w:rPr>
      </w:r>
    </w:p>
    <w:p>
      <w:pPr>
        <w:pStyle w:val="2"/>
        <w:outlineLvl w:val="2"/>
        <w:jc w:val="center"/>
      </w:pPr>
      <w:r>
        <w:rPr>
          <w:sz w:val="20"/>
        </w:rPr>
        <w:t xml:space="preserve">2.5. Текущее состояние системы внешних коммуникаций в рамках</w:t>
      </w:r>
    </w:p>
    <w:p>
      <w:pPr>
        <w:pStyle w:val="2"/>
        <w:jc w:val="center"/>
      </w:pPr>
      <w:r>
        <w:rPr>
          <w:sz w:val="20"/>
        </w:rPr>
        <w:t xml:space="preserve">развития ПМП</w:t>
      </w:r>
    </w:p>
    <w:p>
      <w:pPr>
        <w:pStyle w:val="0"/>
        <w:jc w:val="both"/>
      </w:pPr>
      <w:r>
        <w:rPr>
          <w:sz w:val="20"/>
        </w:rPr>
      </w:r>
    </w:p>
    <w:p>
      <w:pPr>
        <w:pStyle w:val="0"/>
        <w:ind w:firstLine="540"/>
        <w:jc w:val="both"/>
      </w:pPr>
      <w:r>
        <w:rPr>
          <w:sz w:val="20"/>
        </w:rPr>
        <w:t xml:space="preserve">На сайтах медицинских организаций Самарской области размещена информация о телефонах горячей линии по вопросам качества и доступности оказания паллиативной медицинской помощи, лекарственного обеспечения, доступности обезболивающей терапии, обращения лекарственных средств, медицинских изделий и их качества.</w:t>
      </w:r>
    </w:p>
    <w:p>
      <w:pPr>
        <w:pStyle w:val="0"/>
        <w:spacing w:before="200" w:line-rule="auto"/>
        <w:ind w:firstLine="540"/>
        <w:jc w:val="both"/>
      </w:pPr>
      <w:r>
        <w:rPr>
          <w:sz w:val="20"/>
        </w:rPr>
        <w:t xml:space="preserve">Проводится работа по информированию родителей и пациентов о функционировании службы ПМП детям в Самарской области путем социальных сетей, выступлений на телевидении.</w:t>
      </w:r>
    </w:p>
    <w:p>
      <w:pPr>
        <w:pStyle w:val="0"/>
        <w:spacing w:before="200" w:line-rule="auto"/>
        <w:ind w:firstLine="540"/>
        <w:jc w:val="both"/>
      </w:pPr>
      <w:r>
        <w:rPr>
          <w:sz w:val="20"/>
        </w:rPr>
        <w:t xml:space="preserve">По итогам 2-го конкурса на предоставление грантов Президента Российской Федерации на развитие гражданского общества в 2019 году АНО "Самарский хоспис" реализуется проект "Повышение доступности и качества паллиативной помощи для пациентов с неизлечимыми онкологическими заболеваниями и членов их семей". В рамках проекта работает круглосуточный телефон горячей линии для консультирования пациентов и их близких по медицинским, психологическим, социальным вопросам. Консультации проводят врачи хосписа, медицинский психолог и социальный работник. По состоянию на 01.08.2019 количество звонков превысило плановые показатели: плановое количество звонков - 1514, реальное - 2699.</w:t>
      </w:r>
    </w:p>
    <w:p>
      <w:pPr>
        <w:pStyle w:val="0"/>
        <w:spacing w:before="200" w:line-rule="auto"/>
        <w:ind w:firstLine="540"/>
        <w:jc w:val="both"/>
      </w:pPr>
      <w:r>
        <w:rPr>
          <w:sz w:val="20"/>
        </w:rPr>
        <w:t xml:space="preserve">В рамках проекта подготовлены, напечатаны и частично распространены в лечебных учреждениях Самарской области 5000 буклетов для населения "Боль терпеть нельзя" о принципах противоболевой терапии и 5000 буклетов для населения "Как получить паллиативную помощь", в которых указаны контактные данные специализированных учреждений по оказанию ПМП.</w:t>
      </w:r>
    </w:p>
    <w:p>
      <w:pPr>
        <w:pStyle w:val="0"/>
        <w:spacing w:before="200" w:line-rule="auto"/>
        <w:ind w:firstLine="540"/>
        <w:jc w:val="both"/>
      </w:pPr>
      <w:r>
        <w:rPr>
          <w:sz w:val="20"/>
        </w:rPr>
        <w:t xml:space="preserve">За время реализации проекта опубликовано 8 материалов соответствующей тематики в местной печати.</w:t>
      </w:r>
    </w:p>
    <w:p>
      <w:pPr>
        <w:pStyle w:val="0"/>
        <w:jc w:val="both"/>
      </w:pPr>
      <w:r>
        <w:rPr>
          <w:sz w:val="20"/>
        </w:rPr>
      </w:r>
    </w:p>
    <w:p>
      <w:pPr>
        <w:pStyle w:val="2"/>
        <w:outlineLvl w:val="1"/>
        <w:jc w:val="center"/>
      </w:pPr>
      <w:r>
        <w:rPr>
          <w:sz w:val="20"/>
        </w:rPr>
        <w:t xml:space="preserve">3. Региональная система оказания ПМП</w:t>
      </w:r>
    </w:p>
    <w:p>
      <w:pPr>
        <w:pStyle w:val="0"/>
        <w:jc w:val="center"/>
      </w:pPr>
      <w:r>
        <w:rPr>
          <w:sz w:val="20"/>
        </w:rPr>
        <w:t xml:space="preserve">(в ред. </w:t>
      </w:r>
      <w:hyperlink w:history="0" r:id="rId34" w:tooltip="Распоряжение Губернатора Самарской области от 05.04.2023 N 65-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Распоряжения</w:t>
        </w:r>
      </w:hyperlink>
      <w:r>
        <w:rPr>
          <w:sz w:val="20"/>
        </w:rPr>
        <w:t xml:space="preserve"> Губернатора Самарской области</w:t>
      </w:r>
    </w:p>
    <w:p>
      <w:pPr>
        <w:pStyle w:val="0"/>
        <w:jc w:val="center"/>
      </w:pPr>
      <w:r>
        <w:rPr>
          <w:sz w:val="20"/>
        </w:rPr>
        <w:t xml:space="preserve">от 05.04.2023 N 65-р)</w:t>
      </w:r>
    </w:p>
    <w:p>
      <w:pPr>
        <w:pStyle w:val="0"/>
        <w:jc w:val="both"/>
      </w:pPr>
      <w:r>
        <w:rPr>
          <w:sz w:val="20"/>
        </w:rPr>
      </w:r>
    </w:p>
    <w:p>
      <w:pPr>
        <w:pStyle w:val="0"/>
        <w:ind w:firstLine="540"/>
        <w:jc w:val="both"/>
      </w:pPr>
      <w:r>
        <w:rPr>
          <w:sz w:val="20"/>
        </w:rPr>
        <w:t xml:space="preserve">Для достижения цели Программы предусмотрена реализация следующих мероприятий:</w:t>
      </w:r>
    </w:p>
    <w:p>
      <w:pPr>
        <w:pStyle w:val="0"/>
        <w:spacing w:before="200" w:line-rule="auto"/>
        <w:ind w:firstLine="540"/>
        <w:jc w:val="both"/>
      </w:pPr>
      <w:r>
        <w:rPr>
          <w:sz w:val="20"/>
        </w:rPr>
        <w:t xml:space="preserve">совершенствование инфраструктуры оказания ПМП;</w:t>
      </w:r>
    </w:p>
    <w:p>
      <w:pPr>
        <w:pStyle w:val="0"/>
        <w:spacing w:before="200" w:line-rule="auto"/>
        <w:ind w:firstLine="540"/>
        <w:jc w:val="both"/>
      </w:pPr>
      <w:r>
        <w:rPr>
          <w:sz w:val="20"/>
        </w:rPr>
        <w:t xml:space="preserve">кадровое обеспечение организаций, оказывающих ПМП;</w:t>
      </w:r>
    </w:p>
    <w:p>
      <w:pPr>
        <w:pStyle w:val="0"/>
        <w:spacing w:before="200" w:line-rule="auto"/>
        <w:ind w:firstLine="540"/>
        <w:jc w:val="both"/>
      </w:pPr>
      <w:r>
        <w:rPr>
          <w:sz w:val="20"/>
        </w:rPr>
        <w:t xml:space="preserve">повышение качества и доступности обезболивания, в том числе повышение доступности лекарственных препаратов для лечения болевого синдрома;</w:t>
      </w:r>
    </w:p>
    <w:p>
      <w:pPr>
        <w:pStyle w:val="0"/>
        <w:spacing w:before="200" w:line-rule="auto"/>
        <w:ind w:firstLine="540"/>
        <w:jc w:val="both"/>
      </w:pPr>
      <w:r>
        <w:rPr>
          <w:sz w:val="20"/>
        </w:rPr>
        <w:t xml:space="preserve">оснащение медицинских организаций, оказывающих ПМП;</w:t>
      </w:r>
    </w:p>
    <w:p>
      <w:pPr>
        <w:pStyle w:val="0"/>
        <w:spacing w:before="200" w:line-rule="auto"/>
        <w:ind w:firstLine="540"/>
        <w:jc w:val="both"/>
      </w:pPr>
      <w:r>
        <w:rPr>
          <w:sz w:val="20"/>
        </w:rPr>
        <w:t xml:space="preserve">совершенствование взаимодействия медицинских организаций, организаций социального обслуживания;</w:t>
      </w:r>
    </w:p>
    <w:p>
      <w:pPr>
        <w:pStyle w:val="0"/>
        <w:spacing w:before="200" w:line-rule="auto"/>
        <w:ind w:firstLine="540"/>
        <w:jc w:val="both"/>
      </w:pPr>
      <w:r>
        <w:rPr>
          <w:sz w:val="20"/>
        </w:rPr>
        <w:t xml:space="preserve">взаимодействие с социально ориентированными некоммерческими организациями, оказывающими услуги по медико-социальному сопровождению лиц, нуждающихся в ПМП.</w:t>
      </w:r>
    </w:p>
    <w:p>
      <w:pPr>
        <w:pStyle w:val="0"/>
        <w:spacing w:before="200" w:line-rule="auto"/>
        <w:ind w:firstLine="540"/>
        <w:jc w:val="both"/>
      </w:pPr>
      <w:r>
        <w:rPr>
          <w:sz w:val="20"/>
        </w:rPr>
        <w:t xml:space="preserve">Исполнение мероприятий Программы позволит достичь к 2025 году следующих результатов:</w:t>
      </w:r>
    </w:p>
    <w:p>
      <w:pPr>
        <w:pStyle w:val="0"/>
        <w:spacing w:before="200" w:line-rule="auto"/>
        <w:ind w:firstLine="540"/>
        <w:jc w:val="both"/>
      </w:pPr>
      <w:r>
        <w:rPr>
          <w:sz w:val="20"/>
        </w:rPr>
        <w:t xml:space="preserve">90%-е обеспечение ПМП пациентов, нуждающихся в данном виде медицинской помощи;</w:t>
      </w:r>
    </w:p>
    <w:p>
      <w:pPr>
        <w:pStyle w:val="0"/>
        <w:spacing w:before="200" w:line-rule="auto"/>
        <w:ind w:firstLine="540"/>
        <w:jc w:val="both"/>
      </w:pPr>
      <w:r>
        <w:rPr>
          <w:sz w:val="20"/>
        </w:rPr>
        <w:t xml:space="preserve">функционирование 0,21 паллиативной койки на 10 000 детей;</w:t>
      </w:r>
    </w:p>
    <w:p>
      <w:pPr>
        <w:pStyle w:val="0"/>
        <w:spacing w:before="200" w:line-rule="auto"/>
        <w:ind w:firstLine="540"/>
        <w:jc w:val="both"/>
      </w:pPr>
      <w:r>
        <w:rPr>
          <w:sz w:val="20"/>
        </w:rPr>
        <w:t xml:space="preserve">функционирование 3,2 паллиативной койки на 10 000 взрослых;</w:t>
      </w:r>
    </w:p>
    <w:p>
      <w:pPr>
        <w:pStyle w:val="0"/>
        <w:spacing w:before="200" w:line-rule="auto"/>
        <w:ind w:firstLine="540"/>
        <w:jc w:val="both"/>
      </w:pPr>
      <w:r>
        <w:rPr>
          <w:sz w:val="20"/>
        </w:rPr>
        <w:t xml:space="preserve">функционирование 1,9 койки сестринского ухода на 10 000 взрослых;</w:t>
      </w:r>
    </w:p>
    <w:p>
      <w:pPr>
        <w:pStyle w:val="0"/>
        <w:spacing w:before="200" w:line-rule="auto"/>
        <w:ind w:firstLine="540"/>
        <w:jc w:val="both"/>
      </w:pPr>
      <w:r>
        <w:rPr>
          <w:sz w:val="20"/>
        </w:rPr>
        <w:t xml:space="preserve">функционирование 0,8 выездной патронажной бригады ПМП на 100 000 взрослых;</w:t>
      </w:r>
    </w:p>
    <w:p>
      <w:pPr>
        <w:pStyle w:val="0"/>
        <w:spacing w:before="200" w:line-rule="auto"/>
        <w:ind w:firstLine="540"/>
        <w:jc w:val="both"/>
      </w:pPr>
      <w:r>
        <w:rPr>
          <w:sz w:val="20"/>
        </w:rPr>
        <w:t xml:space="preserve">функционирование 0,57 выездной патронажной бригады паллиативной медицинской помощи на 50 000 детей;</w:t>
      </w:r>
    </w:p>
    <w:p>
      <w:pPr>
        <w:pStyle w:val="0"/>
        <w:spacing w:before="200" w:line-rule="auto"/>
        <w:ind w:firstLine="540"/>
        <w:jc w:val="both"/>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достигнет следующих значений: в инвазивных лекарственных препаратах - 95%, в неинвазивных лекарственных препаратах - 90%, в неинвазивных лекарственных формах пролонгированного действия - 95%;</w:t>
      </w:r>
    </w:p>
    <w:p>
      <w:pPr>
        <w:pStyle w:val="0"/>
        <w:spacing w:before="200" w:line-rule="auto"/>
        <w:ind w:firstLine="54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 в инвазивных лекарственных препаратах достигнет 95%, в неинвазивных лекарственных препаратах - 80%, в неинвазивных лекарственных формах пролонгированного действия - 80%;</w:t>
      </w:r>
    </w:p>
    <w:p>
      <w:pPr>
        <w:pStyle w:val="0"/>
        <w:spacing w:before="200" w:line-rule="auto"/>
        <w:ind w:firstLine="540"/>
        <w:jc w:val="both"/>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достигнет 19 человек;</w:t>
      </w:r>
    </w:p>
    <w:p>
      <w:pPr>
        <w:pStyle w:val="0"/>
        <w:spacing w:before="200" w:line-rule="auto"/>
        <w:ind w:firstLine="540"/>
        <w:jc w:val="both"/>
      </w:pPr>
      <w:r>
        <w:rPr>
          <w:sz w:val="20"/>
        </w:rPr>
        <w:t xml:space="preserve">доля пациентов, переведенных из структурных подразделений медицинских организаций, оказывающих ПМП в стационарных условиях, в организации социального обслуживания, в общем числе пролеченных пациентов по ПМП достигнет 1%;</w:t>
      </w:r>
    </w:p>
    <w:p>
      <w:pPr>
        <w:pStyle w:val="0"/>
        <w:spacing w:before="200" w:line-rule="auto"/>
        <w:ind w:firstLine="540"/>
        <w:jc w:val="both"/>
      </w:pPr>
      <w:r>
        <w:rPr>
          <w:sz w:val="20"/>
        </w:rPr>
        <w:t xml:space="preserve">одна некоммерческая организация, осуществляющая свою деятельность в сфере охраны здоровья, получит меры государственной поддержки, в том числе в форме субсидий из бюджетов субъектов Российской Федерации, на оказание услуг, предусматривающих медико-социальное сопровождение лиц, нуждающихся в ПМП, включая организацию создания ПМП и содействие в ее получении.</w:t>
      </w:r>
    </w:p>
    <w:p>
      <w:pPr>
        <w:pStyle w:val="0"/>
        <w:jc w:val="both"/>
      </w:pPr>
      <w:r>
        <w:rPr>
          <w:sz w:val="20"/>
        </w:rPr>
      </w:r>
    </w:p>
    <w:p>
      <w:pPr>
        <w:pStyle w:val="2"/>
        <w:outlineLvl w:val="1"/>
        <w:jc w:val="center"/>
      </w:pPr>
      <w:r>
        <w:rPr>
          <w:sz w:val="20"/>
        </w:rPr>
        <w:t xml:space="preserve">4. План мероприятий для достижения целевых показателей</w:t>
      </w:r>
    </w:p>
    <w:p>
      <w:pPr>
        <w:pStyle w:val="2"/>
        <w:jc w:val="center"/>
      </w:pPr>
      <w:r>
        <w:rPr>
          <w:sz w:val="20"/>
        </w:rPr>
        <w:t xml:space="preserve">Программы</w:t>
      </w:r>
    </w:p>
    <w:p>
      <w:pPr>
        <w:pStyle w:val="0"/>
        <w:jc w:val="center"/>
      </w:pPr>
      <w:r>
        <w:rPr>
          <w:sz w:val="20"/>
        </w:rPr>
        <w:t xml:space="preserve">(в ред. </w:t>
      </w:r>
      <w:hyperlink w:history="0" r:id="rId35" w:tooltip="Распоряжение Губернатора Самарской области от 05.04.2023 N 65-р &quot;О внесении изменений в распоряжение Губернатора Самарской области от 30.08.2019 N 423-р &quot;Об утверждении региональной программы Самарской области &quot;Развитие системы оказания паллиативной медицинской помощи&quot; {КонсультантПлюс}">
        <w:r>
          <w:rPr>
            <w:sz w:val="20"/>
            <w:color w:val="0000ff"/>
          </w:rPr>
          <w:t xml:space="preserve">Распоряжения</w:t>
        </w:r>
      </w:hyperlink>
      <w:r>
        <w:rPr>
          <w:sz w:val="20"/>
        </w:rPr>
        <w:t xml:space="preserve"> Губернатора Самарской области</w:t>
      </w:r>
    </w:p>
    <w:p>
      <w:pPr>
        <w:pStyle w:val="0"/>
        <w:jc w:val="center"/>
      </w:pPr>
      <w:r>
        <w:rPr>
          <w:sz w:val="20"/>
        </w:rPr>
        <w:t xml:space="preserve">от 05.04.2023 N 65-р)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835"/>
        <w:gridCol w:w="1531"/>
        <w:gridCol w:w="1531"/>
        <w:gridCol w:w="1644"/>
        <w:gridCol w:w="2608"/>
      </w:tblGrid>
      <w:tr>
        <w:tblPrEx>
          <w:tblBorders>
            <w:left w:val="single" w:sz="4"/>
            <w:right w:val="single" w:sz="4"/>
            <w:insideV w:val="single" w:sz="4"/>
            <w:insideH w:val="single" w:sz="4"/>
          </w:tblBorders>
        </w:tblPrEx>
        <w:tc>
          <w:tcPr>
            <w:tcW w:w="624" w:type="dxa"/>
            <w:tcBorders>
              <w:top w:val="single" w:sz="4"/>
              <w:bottom w:val="single" w:sz="4"/>
            </w:tcBorders>
            <w:vMerge w:val="restart"/>
          </w:tcPr>
          <w:p>
            <w:pPr>
              <w:pStyle w:val="0"/>
              <w:jc w:val="center"/>
            </w:pPr>
            <w:r>
              <w:rPr>
                <w:sz w:val="20"/>
              </w:rPr>
              <w:t xml:space="preserve">N п/п</w:t>
            </w:r>
          </w:p>
        </w:tc>
        <w:tc>
          <w:tcPr>
            <w:tcW w:w="2835" w:type="dxa"/>
            <w:tcBorders>
              <w:top w:val="single" w:sz="4"/>
              <w:bottom w:val="single" w:sz="4"/>
            </w:tcBorders>
            <w:vMerge w:val="restart"/>
          </w:tcPr>
          <w:p>
            <w:pPr>
              <w:pStyle w:val="0"/>
              <w:jc w:val="center"/>
            </w:pPr>
            <w:r>
              <w:rPr>
                <w:sz w:val="20"/>
              </w:rPr>
              <w:t xml:space="preserve">Наименование мероприятия, контрольной точки</w:t>
            </w:r>
          </w:p>
        </w:tc>
        <w:tc>
          <w:tcPr>
            <w:gridSpan w:val="2"/>
            <w:tcW w:w="3062" w:type="dxa"/>
            <w:tcBorders>
              <w:top w:val="single" w:sz="4"/>
              <w:bottom w:val="single" w:sz="4"/>
            </w:tcBorders>
          </w:tcPr>
          <w:p>
            <w:pPr>
              <w:pStyle w:val="0"/>
              <w:jc w:val="center"/>
            </w:pPr>
            <w:r>
              <w:rPr>
                <w:sz w:val="20"/>
              </w:rPr>
              <w:t xml:space="preserve">Сроки реализации проекта</w:t>
            </w:r>
          </w:p>
        </w:tc>
        <w:tc>
          <w:tcPr>
            <w:tcW w:w="1644" w:type="dxa"/>
            <w:tcBorders>
              <w:top w:val="single" w:sz="4"/>
              <w:bottom w:val="single" w:sz="4"/>
            </w:tcBorders>
            <w:vMerge w:val="restart"/>
          </w:tcPr>
          <w:p>
            <w:pPr>
              <w:pStyle w:val="0"/>
              <w:jc w:val="center"/>
            </w:pPr>
            <w:r>
              <w:rPr>
                <w:sz w:val="20"/>
              </w:rPr>
              <w:t xml:space="preserve">Ответственный исполнитель</w:t>
            </w:r>
          </w:p>
        </w:tc>
        <w:tc>
          <w:tcPr>
            <w:tcW w:w="2608" w:type="dxa"/>
            <w:tcBorders>
              <w:top w:val="single" w:sz="4"/>
              <w:bottom w:val="single" w:sz="4"/>
            </w:tcBorders>
            <w:vMerge w:val="restart"/>
          </w:tcPr>
          <w:p>
            <w:pPr>
              <w:pStyle w:val="0"/>
              <w:jc w:val="center"/>
            </w:pPr>
            <w:r>
              <w:rPr>
                <w:sz w:val="20"/>
              </w:rPr>
              <w:t xml:space="preserve">Характеристика результата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31" w:type="dxa"/>
            <w:tcBorders>
              <w:top w:val="single" w:sz="4"/>
              <w:bottom w:val="single" w:sz="4"/>
            </w:tcBorders>
          </w:tcPr>
          <w:p>
            <w:pPr>
              <w:pStyle w:val="0"/>
              <w:jc w:val="center"/>
            </w:pPr>
            <w:r>
              <w:rPr>
                <w:sz w:val="20"/>
              </w:rPr>
              <w:t xml:space="preserve">Начало</w:t>
            </w:r>
          </w:p>
        </w:tc>
        <w:tc>
          <w:tcPr>
            <w:tcW w:w="1531" w:type="dxa"/>
            <w:tcBorders>
              <w:top w:val="single" w:sz="4"/>
              <w:bottom w:val="single" w:sz="4"/>
            </w:tcBorders>
          </w:tcPr>
          <w:p>
            <w:pPr>
              <w:pStyle w:val="0"/>
              <w:jc w:val="center"/>
            </w:pPr>
            <w:r>
              <w:rPr>
                <w:sz w:val="20"/>
              </w:rPr>
              <w:t xml:space="preserve">Окончание</w:t>
            </w:r>
          </w:p>
        </w:tc>
        <w:tc>
          <w:tcPr>
            <w:tcBorders>
              <w:top w:val="single" w:sz="4"/>
              <w:bottom w:val="single" w:sz="4"/>
            </w:tcBorders>
            <w:vMerge w:val="continue"/>
          </w:tcPr>
          <w:p/>
        </w:tc>
        <w:tc>
          <w:tcPr>
            <w:tcBorders>
              <w:top w:val="single" w:sz="4"/>
              <w:bottom w:val="single" w:sz="4"/>
            </w:tcBorders>
            <w:vMerge w:val="continue"/>
          </w:tcPr>
          <w:p/>
        </w:tc>
      </w:tr>
      <w:tr>
        <w:tc>
          <w:tcPr>
            <w:gridSpan w:val="6"/>
            <w:tcW w:w="10773" w:type="dxa"/>
            <w:tcBorders>
              <w:top w:val="single" w:sz="4"/>
              <w:left w:val="nil"/>
              <w:bottom w:val="nil"/>
              <w:right w:val="nil"/>
            </w:tcBorders>
          </w:tcPr>
          <w:p>
            <w:pPr>
              <w:pStyle w:val="0"/>
              <w:outlineLvl w:val="2"/>
              <w:jc w:val="center"/>
            </w:pPr>
            <w:r>
              <w:rPr>
                <w:sz w:val="20"/>
              </w:rPr>
              <w:t xml:space="preserve">1. Мероприятия по совершенствованию инфраструктуры оказания ПМП</w:t>
            </w:r>
          </w:p>
        </w:tc>
      </w:tr>
      <w:tr>
        <w:tc>
          <w:tcPr>
            <w:tcW w:w="624" w:type="dxa"/>
            <w:tcBorders>
              <w:top w:val="nil"/>
              <w:left w:val="nil"/>
              <w:bottom w:val="nil"/>
              <w:right w:val="nil"/>
            </w:tcBorders>
          </w:tcPr>
          <w:p>
            <w:pPr>
              <w:pStyle w:val="0"/>
              <w:jc w:val="center"/>
            </w:pPr>
            <w:r>
              <w:rPr>
                <w:sz w:val="20"/>
              </w:rPr>
              <w:t xml:space="preserve">1.1.</w:t>
            </w:r>
          </w:p>
        </w:tc>
        <w:tc>
          <w:tcPr>
            <w:tcW w:w="2835" w:type="dxa"/>
            <w:tcBorders>
              <w:top w:val="nil"/>
              <w:left w:val="nil"/>
              <w:bottom w:val="nil"/>
              <w:right w:val="nil"/>
            </w:tcBorders>
          </w:tcPr>
          <w:p>
            <w:pPr>
              <w:pStyle w:val="0"/>
              <w:jc w:val="center"/>
            </w:pPr>
            <w:r>
              <w:rPr>
                <w:sz w:val="20"/>
              </w:rPr>
              <w:t xml:space="preserve">Оптимизация количества паллиативных коек для взрослых</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в Самарской области будет функционировать 3,2 паллиативной койки (в том числе 1,9 койки сестринского ухода) на 10 000 взрослых</w:t>
            </w:r>
          </w:p>
        </w:tc>
      </w:tr>
      <w:tr>
        <w:tc>
          <w:tcPr>
            <w:tcW w:w="624" w:type="dxa"/>
            <w:tcBorders>
              <w:top w:val="nil"/>
              <w:left w:val="nil"/>
              <w:bottom w:val="nil"/>
              <w:right w:val="nil"/>
            </w:tcBorders>
          </w:tcPr>
          <w:p>
            <w:pPr>
              <w:pStyle w:val="0"/>
              <w:jc w:val="center"/>
            </w:pPr>
            <w:r>
              <w:rPr>
                <w:sz w:val="20"/>
              </w:rPr>
              <w:t xml:space="preserve">1.2.</w:t>
            </w:r>
          </w:p>
        </w:tc>
        <w:tc>
          <w:tcPr>
            <w:tcW w:w="2835" w:type="dxa"/>
            <w:tcBorders>
              <w:top w:val="nil"/>
              <w:left w:val="nil"/>
              <w:bottom w:val="nil"/>
              <w:right w:val="nil"/>
            </w:tcBorders>
          </w:tcPr>
          <w:p>
            <w:pPr>
              <w:pStyle w:val="0"/>
              <w:jc w:val="center"/>
            </w:pPr>
            <w:r>
              <w:rPr>
                <w:sz w:val="20"/>
              </w:rPr>
              <w:t xml:space="preserve">Оптимизация количества паллиативных коек для детского населения</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в Самарской области будет функционировать 0,21 паллиативной койки на 10 000 детского населения</w:t>
            </w:r>
          </w:p>
        </w:tc>
      </w:tr>
      <w:tr>
        <w:tc>
          <w:tcPr>
            <w:tcW w:w="624" w:type="dxa"/>
            <w:tcBorders>
              <w:top w:val="nil"/>
              <w:left w:val="nil"/>
              <w:bottom w:val="nil"/>
              <w:right w:val="nil"/>
            </w:tcBorders>
          </w:tcPr>
          <w:p>
            <w:pPr>
              <w:pStyle w:val="0"/>
              <w:jc w:val="center"/>
            </w:pPr>
            <w:r>
              <w:rPr>
                <w:sz w:val="20"/>
              </w:rPr>
              <w:t xml:space="preserve">1.3.</w:t>
            </w:r>
          </w:p>
        </w:tc>
        <w:tc>
          <w:tcPr>
            <w:tcW w:w="2835" w:type="dxa"/>
            <w:tcBorders>
              <w:top w:val="nil"/>
              <w:left w:val="nil"/>
              <w:bottom w:val="nil"/>
              <w:right w:val="nil"/>
            </w:tcBorders>
          </w:tcPr>
          <w:p>
            <w:pPr>
              <w:pStyle w:val="0"/>
              <w:jc w:val="center"/>
            </w:pPr>
            <w:r>
              <w:rPr>
                <w:sz w:val="20"/>
              </w:rPr>
              <w:t xml:space="preserve">Создание отделений выездной патронажной ПМП для взрослых</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в Самарской области будет функционировать 0,8 выездной патронажной бригады на 100 000 взрослых</w:t>
            </w:r>
          </w:p>
        </w:tc>
      </w:tr>
      <w:tr>
        <w:tc>
          <w:tcPr>
            <w:tcW w:w="624" w:type="dxa"/>
            <w:tcBorders>
              <w:top w:val="nil"/>
              <w:left w:val="nil"/>
              <w:bottom w:val="nil"/>
              <w:right w:val="nil"/>
            </w:tcBorders>
          </w:tcPr>
          <w:p>
            <w:pPr>
              <w:pStyle w:val="0"/>
              <w:jc w:val="center"/>
            </w:pPr>
            <w:r>
              <w:rPr>
                <w:sz w:val="20"/>
              </w:rPr>
              <w:t xml:space="preserve">1.4.</w:t>
            </w:r>
          </w:p>
        </w:tc>
        <w:tc>
          <w:tcPr>
            <w:tcW w:w="2835" w:type="dxa"/>
            <w:tcBorders>
              <w:top w:val="nil"/>
              <w:left w:val="nil"/>
              <w:bottom w:val="nil"/>
              <w:right w:val="nil"/>
            </w:tcBorders>
          </w:tcPr>
          <w:p>
            <w:pPr>
              <w:pStyle w:val="0"/>
              <w:jc w:val="center"/>
            </w:pPr>
            <w:r>
              <w:rPr>
                <w:sz w:val="20"/>
              </w:rPr>
              <w:t xml:space="preserve">Создание отделений выездной патронажной ПМП для детского населения</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в Самарской области будет функционировать 0,57 выездной патронажной бригады на 50 000 детского населения</w:t>
            </w:r>
          </w:p>
        </w:tc>
      </w:tr>
      <w:tr>
        <w:tc>
          <w:tcPr>
            <w:gridSpan w:val="6"/>
            <w:tcW w:w="10773" w:type="dxa"/>
            <w:tcBorders>
              <w:top w:val="nil"/>
              <w:left w:val="nil"/>
              <w:bottom w:val="nil"/>
              <w:right w:val="nil"/>
            </w:tcBorders>
          </w:tcPr>
          <w:p>
            <w:pPr>
              <w:pStyle w:val="0"/>
              <w:outlineLvl w:val="2"/>
              <w:jc w:val="center"/>
            </w:pPr>
            <w:r>
              <w:rPr>
                <w:sz w:val="20"/>
              </w:rPr>
              <w:t xml:space="preserve">2. Мероприятия по кадровому обеспечению организаций, оказывающих ПМП</w:t>
            </w:r>
          </w:p>
        </w:tc>
      </w:tr>
      <w:tr>
        <w:tc>
          <w:tcPr>
            <w:tcW w:w="624"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center"/>
            </w:pPr>
            <w:r>
              <w:rPr>
                <w:sz w:val="20"/>
              </w:rPr>
              <w:t xml:space="preserve">Утверждение должности главного внештатного специалиста МЗ СО по обезболивающей терапии в паллиативной помощи</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31.12.2020</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Утверждена должность главного внештатного специалиста МЗ СО по обезболивающей терапии в паллиативной помощи</w:t>
            </w:r>
          </w:p>
        </w:tc>
      </w:tr>
      <w:tr>
        <w:tc>
          <w:tcPr>
            <w:gridSpan w:val="6"/>
            <w:tcW w:w="10773" w:type="dxa"/>
            <w:tcBorders>
              <w:top w:val="nil"/>
              <w:left w:val="nil"/>
              <w:bottom w:val="nil"/>
              <w:right w:val="nil"/>
            </w:tcBorders>
          </w:tcPr>
          <w:p>
            <w:pPr>
              <w:pStyle w:val="0"/>
              <w:outlineLvl w:val="2"/>
              <w:jc w:val="center"/>
            </w:pPr>
            <w:r>
              <w:rPr>
                <w:sz w:val="20"/>
              </w:rPr>
              <w:t xml:space="preserve">3. Мероприятия по повышению качества и доступности обезболивания, в том числе повышению доступности лекарственных препаратов для лечения болевого синдрома</w:t>
            </w:r>
          </w:p>
        </w:tc>
      </w:tr>
      <w:tr>
        <w:tc>
          <w:tcPr>
            <w:tcW w:w="624"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center"/>
            </w:pPr>
            <w:r>
              <w:rPr>
                <w:sz w:val="20"/>
              </w:rPr>
              <w:t xml:space="preserve">Ежегодное формирование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главный внештатный специалист МЗ СО по обезболивающей терапии в паллиативной помощи, медицинские организации Самарской области</w:t>
            </w:r>
          </w:p>
        </w:tc>
        <w:tc>
          <w:tcPr>
            <w:tcW w:w="2608" w:type="dxa"/>
            <w:tcBorders>
              <w:top w:val="nil"/>
              <w:left w:val="nil"/>
              <w:bottom w:val="nil"/>
              <w:right w:val="nil"/>
            </w:tcBorders>
          </w:tcPr>
          <w:p>
            <w:pPr>
              <w:pStyle w:val="0"/>
              <w:jc w:val="center"/>
            </w:pPr>
            <w:r>
              <w:rPr>
                <w:sz w:val="20"/>
              </w:rPr>
              <w:t xml:space="preserve">Ежегодно утверждаемая сводная заявка на получение наркотических лекарственных препаратов и психотропных лекарственных препаратов</w:t>
            </w:r>
          </w:p>
        </w:tc>
      </w:tr>
      <w:tr>
        <w:tc>
          <w:tcPr>
            <w:tcW w:w="624" w:type="dxa"/>
            <w:tcBorders>
              <w:top w:val="nil"/>
              <w:left w:val="nil"/>
              <w:bottom w:val="nil"/>
              <w:right w:val="nil"/>
            </w:tcBorders>
          </w:tcPr>
          <w:p>
            <w:pPr>
              <w:pStyle w:val="0"/>
              <w:jc w:val="center"/>
            </w:pPr>
            <w:r>
              <w:rPr>
                <w:sz w:val="20"/>
              </w:rPr>
              <w:t xml:space="preserve">3.2.</w:t>
            </w:r>
          </w:p>
        </w:tc>
        <w:tc>
          <w:tcPr>
            <w:tcW w:w="2835" w:type="dxa"/>
            <w:tcBorders>
              <w:top w:val="nil"/>
              <w:left w:val="nil"/>
              <w:bottom w:val="nil"/>
              <w:right w:val="nil"/>
            </w:tcBorders>
          </w:tcPr>
          <w:p>
            <w:pPr>
              <w:pStyle w:val="0"/>
              <w:jc w:val="center"/>
            </w:pPr>
            <w:r>
              <w:rPr>
                <w:sz w:val="20"/>
              </w:rPr>
              <w:t xml:space="preserve">Обеспечение наличия аптечных организаций, осуществляющих изготовление неинвазивных форм наркотических и психотропных лекарственных препаратов, в том числе применяемых у детей</w:t>
            </w:r>
          </w:p>
        </w:tc>
        <w:tc>
          <w:tcPr>
            <w:tcW w:w="1531" w:type="dxa"/>
            <w:tcBorders>
              <w:top w:val="nil"/>
              <w:left w:val="nil"/>
              <w:bottom w:val="nil"/>
              <w:right w:val="nil"/>
            </w:tcBorders>
          </w:tcPr>
          <w:p>
            <w:pPr>
              <w:pStyle w:val="0"/>
              <w:jc w:val="center"/>
            </w:pPr>
            <w:r>
              <w:rPr>
                <w:sz w:val="20"/>
              </w:rPr>
              <w:t xml:space="preserve">01.07.2019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между медицинскими организациями и аптечными организациями будет заключено 2 договора на изготовление неинвазивных форм наркотических и психотропных лекарственных препаратов, в том числе применяемых у детей; будет функционировать 1 аптечная организация, осуществляющая изготовление наркотических и психотропных лекарственных препаратов, в том числе применяемых у детей</w:t>
            </w:r>
          </w:p>
        </w:tc>
      </w:tr>
      <w:tr>
        <w:tc>
          <w:tcPr>
            <w:tcW w:w="624" w:type="dxa"/>
            <w:tcBorders>
              <w:top w:val="nil"/>
              <w:left w:val="nil"/>
              <w:bottom w:val="nil"/>
              <w:right w:val="nil"/>
            </w:tcBorders>
          </w:tcPr>
          <w:p>
            <w:pPr>
              <w:pStyle w:val="0"/>
              <w:jc w:val="center"/>
            </w:pPr>
            <w:r>
              <w:rPr>
                <w:sz w:val="20"/>
              </w:rPr>
              <w:t xml:space="preserve">3.3.</w:t>
            </w:r>
          </w:p>
        </w:tc>
        <w:tc>
          <w:tcPr>
            <w:tcW w:w="2835" w:type="dxa"/>
            <w:tcBorders>
              <w:top w:val="nil"/>
              <w:left w:val="nil"/>
              <w:bottom w:val="nil"/>
              <w:right w:val="nil"/>
            </w:tcBorders>
          </w:tcPr>
          <w:p>
            <w:pPr>
              <w:pStyle w:val="0"/>
              <w:jc w:val="center"/>
            </w:pPr>
            <w:r>
              <w:rPr>
                <w:sz w:val="20"/>
              </w:rPr>
              <w:t xml:space="preserve">Организация в каждой административно-территориальной единице Самарской области точки отпуска (аптечных и медицинских организаций, имеющих соответствующие лицензии) физическим лицам наркотических и психотропных лекарственных препаратов</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в каждой административно-территориальной единице Самарской области будет организована 1 точка отпуска физическим лицам наркотических и психотропных лекарственных препаратов</w:t>
            </w:r>
          </w:p>
        </w:tc>
      </w:tr>
      <w:tr>
        <w:tc>
          <w:tcPr>
            <w:tcW w:w="624" w:type="dxa"/>
            <w:tcBorders>
              <w:top w:val="nil"/>
              <w:left w:val="nil"/>
              <w:bottom w:val="nil"/>
              <w:right w:val="nil"/>
            </w:tcBorders>
          </w:tcPr>
          <w:p>
            <w:pPr>
              <w:pStyle w:val="0"/>
              <w:jc w:val="center"/>
            </w:pPr>
            <w:r>
              <w:rPr>
                <w:sz w:val="20"/>
              </w:rPr>
              <w:t xml:space="preserve">3.4.</w:t>
            </w:r>
          </w:p>
        </w:tc>
        <w:tc>
          <w:tcPr>
            <w:tcW w:w="2835" w:type="dxa"/>
            <w:tcBorders>
              <w:top w:val="nil"/>
              <w:left w:val="nil"/>
              <w:bottom w:val="nil"/>
              <w:right w:val="nil"/>
            </w:tcBorders>
          </w:tcPr>
          <w:p>
            <w:pPr>
              <w:pStyle w:val="0"/>
              <w:jc w:val="center"/>
            </w:pPr>
            <w:r>
              <w:rPr>
                <w:sz w:val="20"/>
              </w:rPr>
              <w:t xml:space="preserve">Обеспечение постоянного роста выборки наркотических и психотропных лекарственных препаратов в соответствии с заявленной потребностью</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Обеспечение 95% выборки наркотических и психотропных лекарственных препаратов в соответствии с заявленной потребностью</w:t>
            </w:r>
          </w:p>
        </w:tc>
      </w:tr>
      <w:tr>
        <w:tc>
          <w:tcPr>
            <w:tcW w:w="624" w:type="dxa"/>
            <w:tcBorders>
              <w:top w:val="nil"/>
              <w:left w:val="nil"/>
              <w:bottom w:val="nil"/>
              <w:right w:val="nil"/>
            </w:tcBorders>
          </w:tcPr>
          <w:p>
            <w:pPr>
              <w:pStyle w:val="0"/>
              <w:jc w:val="center"/>
            </w:pPr>
            <w:r>
              <w:rPr>
                <w:sz w:val="20"/>
              </w:rPr>
              <w:t xml:space="preserve">3.5.</w:t>
            </w:r>
          </w:p>
        </w:tc>
        <w:tc>
          <w:tcPr>
            <w:tcW w:w="2835" w:type="dxa"/>
            <w:tcBorders>
              <w:top w:val="nil"/>
              <w:left w:val="nil"/>
              <w:bottom w:val="nil"/>
              <w:right w:val="nil"/>
            </w:tcBorders>
          </w:tcPr>
          <w:p>
            <w:pPr>
              <w:pStyle w:val="0"/>
              <w:jc w:val="center"/>
            </w:pPr>
            <w:r>
              <w:rPr>
                <w:sz w:val="20"/>
              </w:rPr>
              <w:t xml:space="preserve">Обеспечение наличия в аптечных и медицинских организациях полной линейки зарегистрированных в Российской Федерации наркотических и лекарственных препаратов во всех лекарственных формах и дозировках</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до 100% аптечных и медицинских организаций будут иметь полную линейку зарегистрированных в Российской Федерации наркотических и лекарственных препаратов во всех лекарственных формах и дозировках</w:t>
            </w:r>
          </w:p>
        </w:tc>
      </w:tr>
      <w:tr>
        <w:tc>
          <w:tcPr>
            <w:tcW w:w="624" w:type="dxa"/>
            <w:tcBorders>
              <w:top w:val="nil"/>
              <w:left w:val="nil"/>
              <w:bottom w:val="nil"/>
              <w:right w:val="nil"/>
            </w:tcBorders>
          </w:tcPr>
          <w:p>
            <w:pPr>
              <w:pStyle w:val="0"/>
              <w:jc w:val="center"/>
            </w:pPr>
            <w:r>
              <w:rPr>
                <w:sz w:val="20"/>
              </w:rPr>
              <w:t xml:space="preserve">3.6.</w:t>
            </w:r>
          </w:p>
        </w:tc>
        <w:tc>
          <w:tcPr>
            <w:tcW w:w="2835" w:type="dxa"/>
            <w:tcBorders>
              <w:top w:val="nil"/>
              <w:left w:val="nil"/>
              <w:bottom w:val="nil"/>
              <w:right w:val="nil"/>
            </w:tcBorders>
          </w:tcPr>
          <w:p>
            <w:pPr>
              <w:pStyle w:val="0"/>
              <w:jc w:val="center"/>
            </w:pPr>
            <w:r>
              <w:rPr>
                <w:sz w:val="20"/>
              </w:rPr>
              <w:t xml:space="preserve">Внедрение клинических рекомендаций применения современных способов лечения болевого синдрома</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медицинские организации Самарской области, главный внештатный специалист МЗ СО по обезболивающей терапии в паллиативной помощи</w:t>
            </w:r>
          </w:p>
        </w:tc>
        <w:tc>
          <w:tcPr>
            <w:tcW w:w="2608" w:type="dxa"/>
            <w:tcBorders>
              <w:top w:val="nil"/>
              <w:left w:val="nil"/>
              <w:bottom w:val="nil"/>
              <w:right w:val="nil"/>
            </w:tcBorders>
          </w:tcPr>
          <w:p>
            <w:pPr>
              <w:pStyle w:val="0"/>
              <w:jc w:val="center"/>
            </w:pPr>
            <w:r>
              <w:rPr>
                <w:sz w:val="20"/>
              </w:rPr>
              <w:t xml:space="preserve">Внедрены клинические рекомендации</w:t>
            </w:r>
          </w:p>
        </w:tc>
      </w:tr>
      <w:tr>
        <w:tc>
          <w:tcPr>
            <w:gridSpan w:val="6"/>
            <w:tcW w:w="10773" w:type="dxa"/>
            <w:tcBorders>
              <w:top w:val="nil"/>
              <w:left w:val="nil"/>
              <w:bottom w:val="nil"/>
              <w:right w:val="nil"/>
            </w:tcBorders>
          </w:tcPr>
          <w:p>
            <w:pPr>
              <w:pStyle w:val="0"/>
              <w:outlineLvl w:val="2"/>
              <w:jc w:val="center"/>
            </w:pPr>
            <w:r>
              <w:rPr>
                <w:sz w:val="20"/>
              </w:rPr>
              <w:t xml:space="preserve">4. Мероприятия по оснащению медицинских организаций, оказывающих ПМП</w:t>
            </w:r>
          </w:p>
        </w:tc>
      </w:tr>
      <w:tr>
        <w:tc>
          <w:tcPr>
            <w:tcW w:w="624"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center"/>
            </w:pPr>
            <w:r>
              <w:rPr>
                <w:sz w:val="20"/>
              </w:rPr>
              <w:t xml:space="preserve">Переоснащение/дооснащение медицинским оборудованием медицинских организаций, оказывающих ПМП</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К 2025 году в Самарской области переоснащены/дооснащены до 100% медицинских организаций, оказывающих ПМП</w:t>
            </w:r>
          </w:p>
        </w:tc>
      </w:tr>
      <w:tr>
        <w:tc>
          <w:tcPr>
            <w:gridSpan w:val="6"/>
            <w:tcW w:w="10773" w:type="dxa"/>
            <w:tcBorders>
              <w:top w:val="nil"/>
              <w:left w:val="nil"/>
              <w:bottom w:val="nil"/>
              <w:right w:val="nil"/>
            </w:tcBorders>
          </w:tcPr>
          <w:p>
            <w:pPr>
              <w:pStyle w:val="0"/>
              <w:outlineLvl w:val="2"/>
              <w:jc w:val="center"/>
            </w:pPr>
            <w:r>
              <w:rPr>
                <w:sz w:val="20"/>
              </w:rPr>
              <w:t xml:space="preserve">5. Мероприятия по совершенствованию внутреннего контроля качества оказания ПМП</w:t>
            </w:r>
          </w:p>
        </w:tc>
      </w:tr>
      <w:tr>
        <w:tc>
          <w:tcPr>
            <w:tcW w:w="624"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center"/>
            </w:pPr>
            <w:r>
              <w:rPr>
                <w:sz w:val="20"/>
              </w:rPr>
              <w:t xml:space="preserve">Разбор клинических случаев оказания ПМП</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главный внештатный специалист МЗ СО по паллиативной помощи, главный внештатный специалист МЗ СО по обезболивающей терапии в паллиативной помощи, медицинские организации Самарской области</w:t>
            </w:r>
          </w:p>
        </w:tc>
        <w:tc>
          <w:tcPr>
            <w:tcW w:w="2608" w:type="dxa"/>
            <w:tcBorders>
              <w:top w:val="nil"/>
              <w:left w:val="nil"/>
              <w:bottom w:val="nil"/>
              <w:right w:val="nil"/>
            </w:tcBorders>
          </w:tcPr>
          <w:p>
            <w:pPr>
              <w:pStyle w:val="0"/>
              <w:jc w:val="center"/>
            </w:pPr>
            <w:r>
              <w:rPr>
                <w:sz w:val="20"/>
              </w:rPr>
              <w:t xml:space="preserve">Повышение качества оказания ПМП</w:t>
            </w:r>
          </w:p>
        </w:tc>
      </w:tr>
      <w:tr>
        <w:tc>
          <w:tcPr>
            <w:gridSpan w:val="6"/>
            <w:tcW w:w="10773" w:type="dxa"/>
            <w:tcBorders>
              <w:top w:val="nil"/>
              <w:left w:val="nil"/>
              <w:bottom w:val="nil"/>
              <w:right w:val="nil"/>
            </w:tcBorders>
          </w:tcPr>
          <w:p>
            <w:pPr>
              <w:pStyle w:val="0"/>
              <w:outlineLvl w:val="2"/>
              <w:jc w:val="center"/>
            </w:pPr>
            <w:r>
              <w:rPr>
                <w:sz w:val="20"/>
              </w:rPr>
              <w:t xml:space="preserve">6. Мероприятия по развитию системы учета и мониторинга пациентов, нуждающихся в ПМП</w:t>
            </w:r>
          </w:p>
        </w:tc>
      </w:tr>
      <w:tr>
        <w:tc>
          <w:tcPr>
            <w:tcW w:w="624" w:type="dxa"/>
            <w:tcBorders>
              <w:top w:val="nil"/>
              <w:left w:val="nil"/>
              <w:bottom w:val="nil"/>
              <w:right w:val="nil"/>
            </w:tcBorders>
          </w:tcPr>
          <w:p>
            <w:pPr>
              <w:pStyle w:val="0"/>
              <w:jc w:val="center"/>
            </w:pPr>
            <w:r>
              <w:rPr>
                <w:sz w:val="20"/>
              </w:rPr>
              <w:t xml:space="preserve">6.1.</w:t>
            </w:r>
          </w:p>
        </w:tc>
        <w:tc>
          <w:tcPr>
            <w:tcW w:w="2835" w:type="dxa"/>
            <w:tcBorders>
              <w:top w:val="nil"/>
              <w:left w:val="nil"/>
              <w:bottom w:val="nil"/>
              <w:right w:val="nil"/>
            </w:tcBorders>
          </w:tcPr>
          <w:p>
            <w:pPr>
              <w:pStyle w:val="0"/>
              <w:jc w:val="center"/>
            </w:pPr>
            <w:r>
              <w:rPr>
                <w:sz w:val="20"/>
              </w:rPr>
              <w:t xml:space="preserve">Совершенствование единой базы данных (электронного реестра) пациентов, нуждающихся в оказании ПМП, с интеграцией в единую информационную систему здравоохранения</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медицинские организации Самарской области</w:t>
            </w:r>
          </w:p>
        </w:tc>
        <w:tc>
          <w:tcPr>
            <w:tcW w:w="2608" w:type="dxa"/>
            <w:tcBorders>
              <w:top w:val="nil"/>
              <w:left w:val="nil"/>
              <w:bottom w:val="nil"/>
              <w:right w:val="nil"/>
            </w:tcBorders>
          </w:tcPr>
          <w:p>
            <w:pPr>
              <w:pStyle w:val="0"/>
              <w:jc w:val="center"/>
            </w:pPr>
            <w:r>
              <w:rPr>
                <w:sz w:val="20"/>
              </w:rPr>
              <w:t xml:space="preserve">Усовершенствование электронных реестров пациентов, нуждающихся в ПМП</w:t>
            </w:r>
          </w:p>
        </w:tc>
      </w:tr>
      <w:tr>
        <w:tc>
          <w:tcPr>
            <w:tcW w:w="624" w:type="dxa"/>
            <w:tcBorders>
              <w:top w:val="nil"/>
              <w:left w:val="nil"/>
              <w:bottom w:val="nil"/>
              <w:right w:val="nil"/>
            </w:tcBorders>
          </w:tcPr>
          <w:p>
            <w:pPr>
              <w:pStyle w:val="0"/>
              <w:jc w:val="center"/>
            </w:pPr>
            <w:r>
              <w:rPr>
                <w:sz w:val="20"/>
              </w:rPr>
              <w:t xml:space="preserve">6.2.</w:t>
            </w:r>
          </w:p>
        </w:tc>
        <w:tc>
          <w:tcPr>
            <w:tcW w:w="2835" w:type="dxa"/>
            <w:tcBorders>
              <w:top w:val="nil"/>
              <w:left w:val="nil"/>
              <w:bottom w:val="nil"/>
              <w:right w:val="nil"/>
            </w:tcBorders>
          </w:tcPr>
          <w:p>
            <w:pPr>
              <w:pStyle w:val="0"/>
              <w:jc w:val="center"/>
            </w:pPr>
            <w:r>
              <w:rPr>
                <w:sz w:val="20"/>
              </w:rPr>
              <w:t xml:space="preserve">Мониторинг назначения и использования наркотических лекарственных средств и психотропных веществ</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главный внештатный специалист МЗ СО по обезболивающей терапии в паллиативной помощи</w:t>
            </w:r>
          </w:p>
        </w:tc>
        <w:tc>
          <w:tcPr>
            <w:tcW w:w="2608" w:type="dxa"/>
            <w:tcBorders>
              <w:top w:val="nil"/>
              <w:left w:val="nil"/>
              <w:bottom w:val="nil"/>
              <w:right w:val="nil"/>
            </w:tcBorders>
          </w:tcPr>
          <w:p>
            <w:pPr>
              <w:pStyle w:val="0"/>
              <w:jc w:val="center"/>
            </w:pPr>
            <w:r>
              <w:rPr>
                <w:sz w:val="20"/>
              </w:rPr>
              <w:t xml:space="preserve">Проведение ежеквартального мониторинга</w:t>
            </w:r>
          </w:p>
        </w:tc>
      </w:tr>
      <w:tr>
        <w:tc>
          <w:tcPr>
            <w:tcW w:w="624" w:type="dxa"/>
            <w:tcBorders>
              <w:top w:val="nil"/>
              <w:left w:val="nil"/>
              <w:bottom w:val="nil"/>
              <w:right w:val="nil"/>
            </w:tcBorders>
          </w:tcPr>
          <w:p>
            <w:pPr>
              <w:pStyle w:val="0"/>
              <w:jc w:val="center"/>
            </w:pPr>
            <w:r>
              <w:rPr>
                <w:sz w:val="20"/>
              </w:rPr>
              <w:t xml:space="preserve">6.3.</w:t>
            </w:r>
          </w:p>
        </w:tc>
        <w:tc>
          <w:tcPr>
            <w:tcW w:w="2835" w:type="dxa"/>
            <w:tcBorders>
              <w:top w:val="nil"/>
              <w:left w:val="nil"/>
              <w:bottom w:val="nil"/>
              <w:right w:val="nil"/>
            </w:tcBorders>
          </w:tcPr>
          <w:p>
            <w:pPr>
              <w:pStyle w:val="0"/>
              <w:jc w:val="center"/>
            </w:pPr>
            <w:r>
              <w:rPr>
                <w:sz w:val="20"/>
              </w:rPr>
              <w:t xml:space="preserve">Функционирование единого телефона горячей линии по обезболиванию</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Функционирование единого телефона горячей линии по обезболиванию и вопросам оказания ПМП</w:t>
            </w:r>
          </w:p>
        </w:tc>
      </w:tr>
      <w:tr>
        <w:tc>
          <w:tcPr>
            <w:gridSpan w:val="6"/>
            <w:tcW w:w="10773" w:type="dxa"/>
            <w:tcBorders>
              <w:top w:val="nil"/>
              <w:left w:val="nil"/>
              <w:bottom w:val="nil"/>
              <w:right w:val="nil"/>
            </w:tcBorders>
          </w:tcPr>
          <w:p>
            <w:pPr>
              <w:pStyle w:val="0"/>
              <w:outlineLvl w:val="2"/>
              <w:jc w:val="center"/>
            </w:pPr>
            <w:r>
              <w:rPr>
                <w:sz w:val="20"/>
              </w:rPr>
              <w:t xml:space="preserve">7. Мероприятия, направленные на совершенствование взаимодействия медицинских организаций, организаций социального обслуживания</w:t>
            </w:r>
          </w:p>
        </w:tc>
      </w:tr>
      <w:tr>
        <w:tc>
          <w:tcPr>
            <w:tcW w:w="624" w:type="dxa"/>
            <w:tcBorders>
              <w:top w:val="nil"/>
              <w:left w:val="nil"/>
              <w:bottom w:val="nil"/>
              <w:right w:val="nil"/>
            </w:tcBorders>
          </w:tcPr>
          <w:p>
            <w:pPr>
              <w:pStyle w:val="0"/>
              <w:jc w:val="center"/>
            </w:pPr>
            <w:r>
              <w:rPr>
                <w:sz w:val="20"/>
              </w:rPr>
              <w:t xml:space="preserve">7.1.</w:t>
            </w:r>
          </w:p>
        </w:tc>
        <w:tc>
          <w:tcPr>
            <w:tcW w:w="2835" w:type="dxa"/>
            <w:tcBorders>
              <w:top w:val="nil"/>
              <w:left w:val="nil"/>
              <w:bottom w:val="nil"/>
              <w:right w:val="nil"/>
            </w:tcBorders>
          </w:tcPr>
          <w:p>
            <w:pPr>
              <w:pStyle w:val="0"/>
              <w:jc w:val="center"/>
            </w:pPr>
            <w:r>
              <w:rPr>
                <w:sz w:val="20"/>
              </w:rPr>
              <w:t xml:space="preserve">Разработка соглашения о взаимодействии медицинских организаций, оказывающих ПМП, с организациями социального обслуживания</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министерство социально-демографической и семейной политики Самарской области</w:t>
            </w:r>
          </w:p>
        </w:tc>
        <w:tc>
          <w:tcPr>
            <w:tcW w:w="2608" w:type="dxa"/>
            <w:tcBorders>
              <w:top w:val="nil"/>
              <w:left w:val="nil"/>
              <w:bottom w:val="nil"/>
              <w:right w:val="nil"/>
            </w:tcBorders>
          </w:tcPr>
          <w:p>
            <w:pPr>
              <w:pStyle w:val="0"/>
              <w:jc w:val="center"/>
            </w:pPr>
            <w:r>
              <w:rPr>
                <w:sz w:val="20"/>
              </w:rPr>
              <w:t xml:space="preserve">Заключено соглашение о взаимодействии медицинских организаций, оказывающих ПМП, с организациями социального обслуживания</w:t>
            </w:r>
          </w:p>
        </w:tc>
      </w:tr>
      <w:tr>
        <w:tc>
          <w:tcPr>
            <w:gridSpan w:val="6"/>
            <w:tcW w:w="10773" w:type="dxa"/>
            <w:tcBorders>
              <w:top w:val="nil"/>
              <w:left w:val="nil"/>
              <w:bottom w:val="nil"/>
              <w:right w:val="nil"/>
            </w:tcBorders>
          </w:tcPr>
          <w:p>
            <w:pPr>
              <w:pStyle w:val="0"/>
              <w:outlineLvl w:val="2"/>
              <w:jc w:val="center"/>
            </w:pPr>
            <w:r>
              <w:rPr>
                <w:sz w:val="20"/>
              </w:rPr>
              <w:t xml:space="preserve">8. Взаимодействие с социально ориентированными некоммерческими организациями (далее - СО НКО), оказывающими медико-социальное сопровождение лиц, нуждающихся в ПМП</w:t>
            </w:r>
          </w:p>
        </w:tc>
      </w:tr>
      <w:tr>
        <w:tc>
          <w:tcPr>
            <w:tcW w:w="624" w:type="dxa"/>
            <w:tcBorders>
              <w:top w:val="nil"/>
              <w:left w:val="nil"/>
              <w:bottom w:val="nil"/>
              <w:right w:val="nil"/>
            </w:tcBorders>
          </w:tcPr>
          <w:p>
            <w:pPr>
              <w:pStyle w:val="0"/>
              <w:jc w:val="center"/>
            </w:pPr>
            <w:r>
              <w:rPr>
                <w:sz w:val="20"/>
              </w:rPr>
              <w:t xml:space="preserve">8.1.</w:t>
            </w:r>
          </w:p>
        </w:tc>
        <w:tc>
          <w:tcPr>
            <w:tcW w:w="2835" w:type="dxa"/>
            <w:tcBorders>
              <w:top w:val="nil"/>
              <w:left w:val="nil"/>
              <w:bottom w:val="nil"/>
              <w:right w:val="nil"/>
            </w:tcBorders>
          </w:tcPr>
          <w:p>
            <w:pPr>
              <w:pStyle w:val="0"/>
              <w:jc w:val="center"/>
            </w:pPr>
            <w:r>
              <w:rPr>
                <w:sz w:val="20"/>
              </w:rPr>
              <w:t xml:space="preserve">Проведение конкурса на предоставление субсидий СО НКО на финансовое обеспечение оказания ПМП за счет средств бюджета Самарской области</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w:t>
            </w:r>
          </w:p>
        </w:tc>
        <w:tc>
          <w:tcPr>
            <w:tcW w:w="2608" w:type="dxa"/>
            <w:tcBorders>
              <w:top w:val="nil"/>
              <w:left w:val="nil"/>
              <w:bottom w:val="nil"/>
              <w:right w:val="nil"/>
            </w:tcBorders>
          </w:tcPr>
          <w:p>
            <w:pPr>
              <w:pStyle w:val="0"/>
              <w:jc w:val="center"/>
            </w:pPr>
            <w:r>
              <w:rPr>
                <w:sz w:val="20"/>
              </w:rPr>
              <w:t xml:space="preserve">Поддержка соответствующих СО НКО в форме субсидии из бюджета Самарской области</w:t>
            </w:r>
          </w:p>
        </w:tc>
      </w:tr>
      <w:tr>
        <w:tc>
          <w:tcPr>
            <w:tcW w:w="624" w:type="dxa"/>
            <w:tcBorders>
              <w:top w:val="nil"/>
              <w:left w:val="nil"/>
              <w:bottom w:val="nil"/>
              <w:right w:val="nil"/>
            </w:tcBorders>
          </w:tcPr>
          <w:p>
            <w:pPr>
              <w:pStyle w:val="0"/>
              <w:jc w:val="center"/>
            </w:pPr>
            <w:r>
              <w:rPr>
                <w:sz w:val="20"/>
              </w:rPr>
              <w:t xml:space="preserve">8.2.</w:t>
            </w:r>
          </w:p>
        </w:tc>
        <w:tc>
          <w:tcPr>
            <w:tcW w:w="2835" w:type="dxa"/>
            <w:tcBorders>
              <w:top w:val="nil"/>
              <w:left w:val="nil"/>
              <w:bottom w:val="nil"/>
              <w:right w:val="nil"/>
            </w:tcBorders>
          </w:tcPr>
          <w:p>
            <w:pPr>
              <w:pStyle w:val="0"/>
              <w:jc w:val="center"/>
            </w:pPr>
            <w:r>
              <w:rPr>
                <w:sz w:val="20"/>
              </w:rPr>
              <w:t xml:space="preserve">Работа круглосуточной горячей линии: консультирование пациентов и их близких по сложным медицинским, психологическим, социальным вопросам</w:t>
            </w:r>
          </w:p>
        </w:tc>
        <w:tc>
          <w:tcPr>
            <w:tcW w:w="1531" w:type="dxa"/>
            <w:tcBorders>
              <w:top w:val="nil"/>
              <w:left w:val="nil"/>
              <w:bottom w:val="nil"/>
              <w:right w:val="nil"/>
            </w:tcBorders>
          </w:tcPr>
          <w:p>
            <w:pPr>
              <w:pStyle w:val="0"/>
              <w:jc w:val="center"/>
            </w:pPr>
            <w:r>
              <w:rPr>
                <w:sz w:val="20"/>
              </w:rPr>
              <w:t xml:space="preserve">01.09.2019</w:t>
            </w:r>
          </w:p>
        </w:tc>
        <w:tc>
          <w:tcPr>
            <w:tcW w:w="1531" w:type="dxa"/>
            <w:tcBorders>
              <w:top w:val="nil"/>
              <w:left w:val="nil"/>
              <w:bottom w:val="nil"/>
              <w:right w:val="nil"/>
            </w:tcBorders>
          </w:tcPr>
          <w:p>
            <w:pPr>
              <w:pStyle w:val="0"/>
              <w:jc w:val="center"/>
            </w:pPr>
            <w:r>
              <w:rPr>
                <w:sz w:val="20"/>
              </w:rPr>
              <w:t xml:space="preserve">31.12.2025</w:t>
            </w:r>
          </w:p>
        </w:tc>
        <w:tc>
          <w:tcPr>
            <w:tcW w:w="1644" w:type="dxa"/>
            <w:tcBorders>
              <w:top w:val="nil"/>
              <w:left w:val="nil"/>
              <w:bottom w:val="nil"/>
              <w:right w:val="nil"/>
            </w:tcBorders>
          </w:tcPr>
          <w:p>
            <w:pPr>
              <w:pStyle w:val="0"/>
              <w:jc w:val="center"/>
            </w:pPr>
            <w:r>
              <w:rPr>
                <w:sz w:val="20"/>
              </w:rPr>
              <w:t xml:space="preserve">МЗ СО, АНО "Самарский хоспис" (по согласованию)</w:t>
            </w:r>
          </w:p>
        </w:tc>
        <w:tc>
          <w:tcPr>
            <w:tcW w:w="2608" w:type="dxa"/>
            <w:tcBorders>
              <w:top w:val="nil"/>
              <w:left w:val="nil"/>
              <w:bottom w:val="nil"/>
              <w:right w:val="nil"/>
            </w:tcBorders>
          </w:tcPr>
          <w:p>
            <w:pPr>
              <w:pStyle w:val="0"/>
              <w:jc w:val="center"/>
            </w:pPr>
            <w:r>
              <w:rPr>
                <w:sz w:val="20"/>
              </w:rPr>
              <w:t xml:space="preserve">Не менее 3000 консультаций по телефону ежегодно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Самарской области от 30.08.2019 N 423-р</w:t>
            <w:br/>
            <w:t>(ред. от 05.04.2023)</w:t>
            <w:br/>
            <w:t>"Об утверждении региональной прогр...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Самарской области от 30.08.2019 N 423-р</w:t>
            <w:br/>
            <w:t>(ред. от 05.04.2023)</w:t>
            <w:br/>
            <w:t>"Об утверждении региональной прогр...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B8659DB9EA0694814FC5343C150BCCFDC083A7C6FC46CF7C0C442D6DCC52BDB2C089A43D170F6E6C41D197FE5EB79C836A21B8D882D85F702C8E9236E0P" TargetMode = "External"/>
	<Relationship Id="rId8" Type="http://schemas.openxmlformats.org/officeDocument/2006/relationships/hyperlink" Target="consultantplus://offline/ref=00B8659DB9EA0694814FC5343C150BCCFDC083A7C6FE42CB7A06442D6DCC52BDB2C089A43D170F6E6C41D197FE5EB79C836A21B8D882D85F702C8E9236E0P" TargetMode = "External"/>
	<Relationship Id="rId9" Type="http://schemas.openxmlformats.org/officeDocument/2006/relationships/hyperlink" Target="consultantplus://offline/ref=00B8659DB9EA0694814FDB392A7957C4F8CAD4ABC6F84E982350427A329C54E8F2808FF17E53026C6E4A85C6BF00EECFC0212CBCC19ED85B36EDP" TargetMode = "External"/>
	<Relationship Id="rId10" Type="http://schemas.openxmlformats.org/officeDocument/2006/relationships/hyperlink" Target="consultantplus://offline/ref=00B8659DB9EA0694814FC5343C150BCCFDC083A7C6FC46CF7C0C442D6DCC52BDB2C089A43D170F6E6C41D197FD5EB79C836A21B8D882D85F702C8E9236E0P" TargetMode = "External"/>
	<Relationship Id="rId11" Type="http://schemas.openxmlformats.org/officeDocument/2006/relationships/hyperlink" Target="consultantplus://offline/ref=00B8659DB9EA0694814FC5343C150BCCFDC083A7C6FE42CB7A06442D6DCC52BDB2C089A43D170F6E6C41D197FD5EB79C836A21B8D882D85F702C8E9236E0P" TargetMode = "External"/>
	<Relationship Id="rId12" Type="http://schemas.openxmlformats.org/officeDocument/2006/relationships/hyperlink" Target="consultantplus://offline/ref=00B8659DB9EA0694814FC5343C150BCCFDC083A7C6FE42CB7A06442D6DCC52BDB2C089A43D170F6E6C41D197F35EB79C836A21B8D882D85F702C8E9236E0P"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00B8659DB9EA0694814FC5343C150BCCFDC083A7C6FC46CF7C0C442D6DCC52BDB2C089A43D170F6E6C41D196FA5EB79C836A21B8D882D85F702C8E9236E0P" TargetMode = "External"/>
	<Relationship Id="rId16" Type="http://schemas.openxmlformats.org/officeDocument/2006/relationships/hyperlink" Target="consultantplus://offline/ref=00B8659DB9EA0694814FC5343C150BCCFDC083A7C6FE42CA7B0D442D6DCC52BDB2C089A43D170F6E6443D493FB5EB79C836A21B8D882D85F702C8E9236E0P" TargetMode = "External"/>
	<Relationship Id="rId17" Type="http://schemas.openxmlformats.org/officeDocument/2006/relationships/hyperlink" Target="consultantplus://offline/ref=00B8659DB9EA0694814FC5343C150BCCFDC083A7C1FC40CE780F192765955EBFB5CFD6A13A060F6D6B5FD191E557E3CF3CE4P" TargetMode = "External"/>
	<Relationship Id="rId18" Type="http://schemas.openxmlformats.org/officeDocument/2006/relationships/hyperlink" Target="consultantplus://offline/ref=00B8659DB9EA0694814FC5343C150BCCFDC083A7C1FD40CC7F0F192765955EBFB5CFD6A13A060F6D6B5FD191E557E3CF3CE4P" TargetMode = "External"/>
	<Relationship Id="rId19" Type="http://schemas.openxmlformats.org/officeDocument/2006/relationships/hyperlink" Target="consultantplus://offline/ref=00B8659DB9EA0694814FC5343C150BCCFDC083A7C0F947C6780F192765955EBFB5CFD6A13A060F6D6B5FD191E557E3CF3CE4P" TargetMode = "External"/>
	<Relationship Id="rId20" Type="http://schemas.openxmlformats.org/officeDocument/2006/relationships/hyperlink" Target="consultantplus://offline/ref=00B8659DB9EA0694814FC5343C150BCCFDC083A7C0FC44CF7D0F192765955EBFB5CFD6A13A060F6D6B5FD191E557E3CF3CE4P" TargetMode = "External"/>
	<Relationship Id="rId21" Type="http://schemas.openxmlformats.org/officeDocument/2006/relationships/hyperlink" Target="consultantplus://offline/ref=00B8659DB9EA0694814FC5343C150BCCFDC083A7C6FD43C97707442D6DCC52BDB2C089A42F1757626E46CF97FD4BE1CDC533ECP" TargetMode = "External"/>
	<Relationship Id="rId22" Type="http://schemas.openxmlformats.org/officeDocument/2006/relationships/hyperlink" Target="consultantplus://offline/ref=00B8659DB9EA0694814FC5343C150BCCFDC083A7C6FC42CD7E02442D6DCC52BDB2C089A42F1757626E46CF97FD4BE1CDC533ECP" TargetMode = "External"/>
	<Relationship Id="rId23" Type="http://schemas.openxmlformats.org/officeDocument/2006/relationships/hyperlink" Target="consultantplus://offline/ref=00B8659DB9EA0694814FC5343C150BCCFDC083A7C6FE42CB7A06442D6DCC52BDB2C089A43D170F6E6C41D196FB5EB79C836A21B8D882D85F702C8E9236E0P" TargetMode = "External"/>
	<Relationship Id="rId24" Type="http://schemas.openxmlformats.org/officeDocument/2006/relationships/hyperlink" Target="consultantplus://offline/ref=00B8659DB9EA0694814FC5343C150BCCFDC083A7C6F94DCE7A07442D6DCC52BDB2C089A42F1757626E46CF97FD4BE1CDC533ECP" TargetMode = "External"/>
	<Relationship Id="rId25" Type="http://schemas.openxmlformats.org/officeDocument/2006/relationships/hyperlink" Target="consultantplus://offline/ref=00B8659DB9EA0694814FC5343C150BCCFDC083A7C6F94DCA7600442D6DCC52BDB2C089A42F1757626E46CF97FD4BE1CDC533ECP" TargetMode = "External"/>
	<Relationship Id="rId26" Type="http://schemas.openxmlformats.org/officeDocument/2006/relationships/hyperlink" Target="consultantplus://offline/ref=00B8659DB9EA0694814FC5343C150BCCFDC083A7C6FE43CA7C06442D6DCC52BDB2C089A42F1757626E46CF97FD4BE1CDC533ECP" TargetMode = "External"/>
	<Relationship Id="rId27" Type="http://schemas.openxmlformats.org/officeDocument/2006/relationships/hyperlink" Target="consultantplus://offline/ref=1F3A5971BCB951E78F301F1D9349E3C45C5554F2DC2F33C983D52DE6558A40DEFA75CC16393B92281374BA9F4F40EDP" TargetMode = "External"/>
	<Relationship Id="rId28" Type="http://schemas.openxmlformats.org/officeDocument/2006/relationships/hyperlink" Target="consultantplus://offline/ref=1F3A5971BCB951E78F301F1D9349E3C45D5E51F4DB2E33C983D52DE6558A40DEFA75CC16393B92281374BA9F4F40EDP" TargetMode = "External"/>
	<Relationship Id="rId29" Type="http://schemas.openxmlformats.org/officeDocument/2006/relationships/hyperlink" Target="consultantplus://offline/ref=1F3A5971BCB951E78F3001108525BFCC595C0DF8D92D309FDA822BB10ADA468BA835924F6A78D925176DA69F4B1057A36C40E5P" TargetMode = "External"/>
	<Relationship Id="rId30" Type="http://schemas.openxmlformats.org/officeDocument/2006/relationships/hyperlink" Target="consultantplus://offline/ref=1F3A5971BCB951E78F3001108525BFCC595C0DF8D92A3E9BDC832BB10ADA468BA835924F6A78D925176DA69F4B1057A36C40E5P" TargetMode = "External"/>
	<Relationship Id="rId31" Type="http://schemas.openxmlformats.org/officeDocument/2006/relationships/hyperlink" Target="consultantplus://offline/ref=1F3A5971BCB951E78F3001108525BFCC595C0DF8D9283B9EDC892BB10ADA468BA835924F78788129156AB89E490501F22A53F1640C8C992383E601B84EE6P" TargetMode = "External"/>
	<Relationship Id="rId32" Type="http://schemas.openxmlformats.org/officeDocument/2006/relationships/hyperlink" Target="consultantplus://offline/ref=1F3A5971BCB951E78F3001108525BFCC595C0DF8D92D3C9ADD882BB10ADA468BA835924F6A78D925176DA69F4B1057A36C40E5P" TargetMode = "External"/>
	<Relationship Id="rId33" Type="http://schemas.openxmlformats.org/officeDocument/2006/relationships/hyperlink" Target="consultantplus://offline/ref=1F3A5971BCB951E78F3001108525BFCC595C0DF8D92A3F9BDB882BB10ADA468BA835924F78788129116DBE9A4E0501F22A53F1640C8C992383E601B84EE6P" TargetMode = "External"/>
	<Relationship Id="rId34" Type="http://schemas.openxmlformats.org/officeDocument/2006/relationships/hyperlink" Target="consultantplus://offline/ref=1F3A5971BCB951E78F3001108525BFCC595C0DF8D92A3F9ADA832BB10ADA468BA835924F78788129156AB89E4A0501F22A53F1640C8C992383E601B84EE6P" TargetMode = "External"/>
	<Relationship Id="rId35" Type="http://schemas.openxmlformats.org/officeDocument/2006/relationships/hyperlink" Target="consultantplus://offline/ref=1F3A5971BCB951E78F3001108525BFCC595C0DF8D92A3F9ADA832BB10ADA468BA835924F78788129156AB99A450501F22A53F1640C8C992383E601B84EE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Самарской области от 30.08.2019 N 423-р
(ред. от 05.04.2023)
"Об утверждении региональной программы Самарской области "Развитие системы оказания паллиативной медицинской помощи"</dc:title>
  <dcterms:created xsi:type="dcterms:W3CDTF">2023-06-27T15:04:55Z</dcterms:created>
</cp:coreProperties>
</file>