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26.09.2005 N 1418</w:t>
              <w:br/>
              <w:t xml:space="preserve">(ред. от 23.08.2023)</w:t>
              <w:br/>
              <w:t xml:space="preserve">"О Студенческом совете Санкт-Петербурга"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сентября 2005 г. N 1418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СТУДЕНЧЕСКОМ СОВЕТЕ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07.09.2007 </w:t>
            </w:r>
            <w:hyperlink w:history="0" r:id="rId7" w:tooltip="Постановление Правительства Санкт-Петербурга от 07.09.2007 N 1122 &quot;О внесении изменений в постановление Правительства Санкт-Петербурга от 26.09.2005 N 1418&quot; {КонсультантПлюс}">
              <w:r>
                <w:rPr>
                  <w:sz w:val="20"/>
                  <w:color w:val="0000ff"/>
                </w:rPr>
                <w:t xml:space="preserve">N 1122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17.01.2011 </w:t>
            </w:r>
            <w:hyperlink w:history="0" r:id="rId8" w:tooltip="Постановление Правительства Санкт-Петербурга от 17.01.2011 N 4 &quot;О внесении изменений в постановление Правительства Санкт-Петербурга от 26.09.2005 N 1418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30.03.2011 </w:t>
            </w:r>
            <w:hyperlink w:history="0" r:id="rId9" w:tooltip="Постановление Правительства Санкт-Петербурга от 30.03.2011 N 386 &quot;О внесении изменений в постановление Правительства Санкт-Петербурга от 26.09.2005 N 1418&quot;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 от 26.11.2015 </w:t>
            </w:r>
            <w:hyperlink w:history="0" r:id="rId10" w:tooltip="Постановление Правительства Санкт-Петербурга от 26.11.2015 N 1076 &quot;О внесении изменений в постановление Правительства Санкт-Петербурга от 26.09.2005 N 1418&quot; {КонсультантПлюс}">
              <w:r>
                <w:rPr>
                  <w:sz w:val="20"/>
                  <w:color w:val="0000ff"/>
                </w:rPr>
                <w:t xml:space="preserve">N 1076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20.09.2021 </w:t>
            </w:r>
            <w:hyperlink w:history="0" r:id="rId11" w:tooltip="Постановление Правительства Санкт-Петербурга от 20.09.2021 N 684 &quot;О внесении изменений в постановление Правительства Санкт-Петербурга от 26.09.2005 N 1418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12" w:tooltip="Постановление Правительства Санкт-Петербурга от 23.08.2023 N 884 &quot;О внесении изменений в некоторые правовые акты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884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молодежного самоуправления и самоорганизации в студенческих коллективах в Санкт-Петербурге, реализации </w:t>
      </w:r>
      <w:hyperlink w:history="0" r:id="rId13" w:tooltip="Закон Санкт-Петербурга от 27.06.2013 N 425-62 (ред. от 17.10.2022) &quot;О реализации молодежной политики в Санкт-Петербурге&quot; (принят ЗС СПб 2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26.06.2013 N 425-62 "О реализации государственной молодежной политики в Санкт-Петербурге" и реализации регионального проекта "Социальная активность (город федерального значения Санкт-Петербург)", реализуемого в рамках государственной </w:t>
      </w:r>
      <w:hyperlink w:history="0" r:id="rId14" w:tooltip="Постановление Правительства Санкт-Петербурга от 04.06.2014 N 452 (ред. от 14.04.2023) &quot;О государственной программе Санкт-Петербурга &quot;Создание условий для обеспечения общественного согласия в Санкт-Петербурге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Санкт-Петербурга "Создание условий для обеспечения общественного согласия в Санкт-Петербурге", утвержденной постановлением Правительства Санкт-Петербурга от 04.06.2014 N 452 "О государственной программе Санкт-Петербурга "Создание условий для обеспечения общественного согласия в Санкт-Петербурге", Правительство Санкт-Петербурга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Правительства Санкт-Петербурга от 20.09.2021 N 684 &quot;О внесении изменений в постановление Правительства Санкт-Петербурга от 26.09.2005 N 14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20.09.2021 N 684)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Студенческий совет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Студенческом совете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расположенным на территории Санкт-Петербурга образовательным организациям высшего образования и филиалам образовательных организаций высшего образования, осуществляющим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Санкт-Петербурга, включать в состав ученых советов (советов) обучающихся, делегированных от образовательных организаций высшего образования Санкт-Петербурга в состав Студенческого совета Санкт-Петербурга.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Постановление Правительства Санкт-Петербурга от 20.09.2021 N 684 &quot;О внесении изменений в постановление Правительства Санкт-Петербурга от 26.09.2005 N 14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20.09.2021 N 684)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7" w:tooltip="Распоряжение Администрации Санкт-Петербурга от 11.10.2001 N 978-ра &quot;О Студенческом совете при губернаторе Санкт-Петербурга&quot; (вместе с Положением о Студенческом совете ...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Санкт-Петербурга от 11.10.2001 N 978-ра "О Студенческом совете при губернаторе Санкт-Петербурга".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постановления возложить на вице-губернатора Санкт-Петербурга Чечину Н.В.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Санкт-Петербурга от 20.09.2021 </w:t>
      </w:r>
      <w:hyperlink w:history="0" r:id="rId18" w:tooltip="Постановление Правительства Санкт-Петербурга от 20.09.2021 N 684 &quot;О внесении изменений в постановление Правительства Санкт-Петербурга от 26.09.2005 N 1418&quot; {КонсультантПлюс}">
        <w:r>
          <w:rPr>
            <w:sz w:val="20"/>
            <w:color w:val="0000ff"/>
          </w:rPr>
          <w:t xml:space="preserve">N 684</w:t>
        </w:r>
      </w:hyperlink>
      <w:r>
        <w:rPr>
          <w:sz w:val="20"/>
        </w:rPr>
        <w:t xml:space="preserve">, от 23.08.2023 </w:t>
      </w:r>
      <w:hyperlink w:history="0" r:id="rId19" w:tooltip="Постановление Правительства Санкт-Петербурга от 23.08.2023 N 884 &quot;О внесении изменений в некоторые правовые акты Правительства Санкт-Петербурга&quot; {КонсультантПлюс}">
        <w:r>
          <w:rPr>
            <w:sz w:val="20"/>
            <w:color w:val="0000ff"/>
          </w:rPr>
          <w:t xml:space="preserve">N 884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26.09.2005 N 1418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СТУДЕНЧЕСКОМ СОВЕТЕ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Правительства Санкт-Петербурга от 20.09.2021 N 684 &quot;О внесении изменений в постановление Правительства Санкт-Петербурга от 26.09.2005 N 141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20.09.2021 N 684)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Студенческий совет Санкт-Петербурга (Студсовет Санкт-Петербурга) (далее - Совет) является постоянно действующим коллегиальным совещательным органом при Правительстве Санкт-Петербурга, созданным в целях развития молодежного самоуправления и самоорганизации в студенческих коллективах в Санкт-Петербурге (далее - студенческое самоуправление), выработки предложений по решению вопросов, затрагивающих права и интересы обучающихся расположенных на территории Санкт-Петербурга образовательных организаций высшего образования и филиалов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(далее - образовательные организации), и повышения уровня подготовки специалистов, необходимых для эффективного социально-экономического развития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действующим законодательством Российской Федерации и Санкт-Петербурга,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Организационно-техническое обеспечение деятельности Совета осуществляется Комитетом по молодежной политике и взаимодействию с общественными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Деятельность Совета прекращается по решению Правительства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деятельности, задачи и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Совета является развитие студенческого самоуправления в образовательных организациях на основе взаимодействия представителей советов обучающихся (студенческих советов) образовательных организаций (далее - совет обучающихся) с исполнительными органами государственной власти Санкт-Петербурга, органами местного самоуправления в Санкт-Петербурге, территориальными органами федеральных органов исполнительной власти, осуществляющих деятельность на территории Санкт-Петербурга, советами обучающихся и другими студенческими объединениями образовательных организаций, социально ориентированными некоммерческими организациями, общественными объединениями, средствами массовой информации и другими заинтересованными организациями (далее - органы и организации) посредством выработки предложений по реализации государственной молодежной политики в Санкт-Петербурге и решения вопросов, затрагивающих права и интересы обучающихся образовательных организаций (далее - обучающиеся) и способствующих популяризации профессионального образования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реализации указанной цели деятельности Совет реализует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образовательным организациям в создании необходимых условий, способствующих активному вовлечению обучающихся в различные сферы жизнедеятельности молодежи, социализации и самореализации обучающихся, а также обеспечивающих участие обучающихся в управлении образовательными организациями в соответствии с законодательством Российской Федерации, Санкт-Петербурга и локальными нормативными актами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предложений по разработке проектов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 по вопросам, затрагивающим права и интересы обучающихся и соответствующим цели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уровня гражданской активности, социализации и саморазвитию молодежи, пропаганде здорового образа жизни, а также правовому просвещению, профилактике правонарушений, девиантного поведения, экстремизма, ксенофобии в студенческих коллективах Санкт-Петербурга, в том числе путем взаимодействия с органами студенческого самоуправления других субъектов Российской Федерации и стран;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рассмотрения и анализа материалов, направленных организациями, по вопросам, затрагивающим права и интересы обучающихся.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3.1. В пределах своей компетенции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представителей Совета для участия в мероприятиях, конференциях, совещаниях, семинарах, относящихся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Губернатора Санкт-Петербурга, Правительства Санкт-Петербурга, а также иных исполнительных органов государственной власти Санкт-Петербурга предложения по вопросам, относящимся к компетенции Совета, в том числе по вопросам добровольчества (волонтерства), социальной, образовательной, научной, культурно-творческой, спортивной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для участия в работе Совета экспертов из числа представителей органов и организаций (далее - эксперты), создавать рабочие и экспертные группы, комиссии, профильные советы по вопросам, соответствующим цели и задачам деятельности Совета, с привлечением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доклады и отчеты членов Совета о результатах выполнения возложенных на них задач в рамках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совершать иные действия, направленные на достижение цели и задач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Порядок создания рабочих и экспертных групп, комиссий и профильных советов определяется регламентом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Обязанности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Санкт-Петербурга, общепризнанные принципы и нормы международного права, а также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свои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вопросы, предложенные органами государственной власти Санкт-Петербурга, затрагивающие интересы обучающихся и соответствующие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Комитет по молодежной политике и взаимодействию с общественными организациями отчет о работе Совета за прошедший годовой период (далее - отчет) в течение месяца после окончания первого года деятельности Совета с даты утверждения персонального состава Совета и не позднее срока окончания полномочий состава Совета по итогу второго года деятельности Совета для опубликования на странице Комитета по молодежной политике и взаимодействию с общественными организациями на официальном сайте Администрации Санкт-Петербурга в информационно-телекоммуникационной сети "Интернет", а также направлять в Комитет по науке и высшей школе и Комитет по образованию.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состава Совета. Права и обязанности</w:t>
      </w:r>
    </w:p>
    <w:p>
      <w:pPr>
        <w:pStyle w:val="2"/>
        <w:jc w:val="center"/>
      </w:pPr>
      <w:r>
        <w:rPr>
          <w:sz w:val="20"/>
        </w:rPr>
        <w:t xml:space="preserve">членов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следующие представители: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По одному обучающемуся от образовательных организаций в возрасте от 18 до 35 лет, являющемуся руководителем или заместителем руководителя совета обучающихся, делегированному для участия в работе Совета в соответствии с решением совета обучающихся или иного органа, выполняющего его функции.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Руководитель или заместитель руководителя совета обучающихся федерального государственного бюджетного учреждения "Межвузовский студенческий городок в Санкт-Петербурге" (далее - ФГБУ "МСГ") в возрасте от 18 до 35 лет, делегированный в соответствии с решением совета обучающихся указанной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Комитет по молодежной политике и взаимодействию с общественными организациями не позднее чем за два месяца до окончания срока полномочий действующего состава Совета инициирует сбор заявок для формирования нового созыва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Персональный состав Совета утверждается сроком на два года распоряжением Комитета по молодежной политике и взаимодействию с общественными организациями по согласованию с Комитетом по науке и высшей школе и Комитетом по образованию не позднее даты официального прекращения полномочий текущего состава Совета. В случае поступления обращения от совета обучающихся, делегировавшего представителя, по вопросу замены и(или) исключения из состава Совета члена Совета изменения в состав Совета вносятся Комитетом по молодежной политике и взаимодействию с общественными организациями по согласованию с Комитетом по науке и высшей школе и Комитетом по образованию.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Основаниями для исключения из состава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заявление члена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совета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образовательной организации и(или) ликвидация совета обучающихся, делегировавшего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ФГБУ "МСГ" и(или) ликвидация совета обучающихся ФГБУ "МСГ", делегировавшего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лишение образовательной организации государственной аккредитации по образовательным программам высшего образования на территории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Совета в случае систематического невыполнения обязанностей, возложенных на члена Совета в соответствии с настоящим Положением, в том числе в случае неявки на заседания Совета без уважительной причины более двух раз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отчисление из образовательной организации и(или) отстранение от должности руководителя или заместителя руководителя совета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выселение из жилых помещений в межвузовском студенческом общежитии (доме) ФГБУ "МСГ" члена Совета, делегированного в соответствии с </w:t>
      </w:r>
      <w:hyperlink w:history="0" w:anchor="P76" w:tooltip="4.1.2. Руководитель или заместитель руководителя совета обучающихся федерального государственного бюджетного учреждения &quot;Межвузовский студенческий городок в Санкт-Петербурге&quot; (далее - ФГБУ &quot;МСГ&quot;) в возрасте от 18 до 35 лет, делегированный в соответствии с решением совета обучающихся указанной организации.">
        <w:r>
          <w:rPr>
            <w:sz w:val="20"/>
            <w:color w:val="0000ff"/>
          </w:rPr>
          <w:t xml:space="preserve">пунктом 4.1.2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Лицо, исключенное из состава Совета, может быть вновь делегировано в состав Совета советом обучающихся в соответствии с настоящим Положением, но не ранее чем через год после исключения из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для обсуждения на Общих собраниях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председателя Совета и других членов Совета информацию, необходимую для выполнения решений Совета или функционирования совета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избирать председателя Совета, заместителя председателя Совета, секретаря Совета и быть избранными на указанные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входить в состав рабочих и экспертных групп, комиссий, профильных советов, созданных в соответствии с </w:t>
      </w:r>
      <w:hyperlink w:history="0" w:anchor="P58" w:tooltip="3.1. В пределах своей компетенции Совет имеет право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состава Совета по личному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участвовать в заседаниях Совета, его рабочих и экспертных групп, комиссий, профильных советов, созданных в соответствии с </w:t>
      </w:r>
      <w:hyperlink w:history="0" w:anchor="P58" w:tooltip="3.1. В пределах своей компетенции Совет имеет право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о деятельности Совета совет обучающихся, делегировавший его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членов Совета на заседаниях Совета о деятельности совета обучающихся, делегировавшего его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решения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Представители Комитета по молодежной политике и взаимодействию с общественными организациями, Комитета по науке и высшей школе и Комитета по образованию имеют право участвовать в работе Совета в качестве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Эксперты имеют право участвовать в заседаниях Совета и заседаниях рабочих и экспертных групп по различным вопросам, высказывать свое мнение по обсуждаемым вопросам, вносить на обсуждение Совета предложения по повышению эффективности работы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Структура Совета и руководство Советом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Структуру Совета составляют председатель Совета, заместитель председателя Совета,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основные направления своей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избирает из числа членов Совета председателя Совета, заместителя председателя Совета и секретаря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досрочном прекращении полномочий председателя Совета, заместителя председателя Совета и секретаря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исключении членов Совета по основаниям, установленным в </w:t>
      </w:r>
      <w:hyperlink w:history="0" w:anchor="P79" w:tooltip="4.4. Основаниями для исключения из состава Совета являются: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регламент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вопросы, относящиеся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Текущее руководство Советом осуществляет председатель Совета. Председатель Совета избирается из числа членов Совета на срок полномочий состава Совета в соответствии с </w:t>
      </w:r>
      <w:hyperlink w:history="0" w:anchor="P131" w:tooltip="6.1. Формирование состава Совета проводится один раз в два года.">
        <w:r>
          <w:rPr>
            <w:sz w:val="20"/>
            <w:color w:val="0000ff"/>
          </w:rPr>
          <w:t xml:space="preserve">пунктом 6.1</w:t>
        </w:r>
      </w:hyperlink>
      <w:r>
        <w:rPr>
          <w:sz w:val="20"/>
        </w:rPr>
        <w:t xml:space="preserve"> настоящего Положения. Порядок выборов председателя Совета определяется регламентом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исполнение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очередные и внеочередные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интересы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переписку от имени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Комитет по молодежной политике и взаимодействию с общественными организациями, Комитет по науке и высшей школе и Комитет по образованию отчеты Совета, а также информацию по запросу в пределах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учет и передачу документов Совета на архивное хранение в Комитет по молодежной политике и взаимодействию с общественными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период временного отсутствия председателя Совета его функции осуществляет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 Совета не может занимать должность председателя Совета более двух сроков полномочий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проекта плана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проекты повестки заседаний Совета, обеспечивает заседания Совета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 заседания Совета (далее - протокол).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работы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6.1. Формирование состава Совета проводится один раз в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Очередные заседания Совета проводятся раз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Внеочередные заседания Совета проводятся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Комитета по молодежной политике и взаимодействию с общественными организациями, Комитета по науке и высшей школе или Комитета по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Заседание Совета является правомочным, если на нем присутствует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Решения Совета принимаются простым большинством голосов присутствующих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Совета оформляются протоколом,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и статус (род деятельности) участников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 по вопросам повестки заседания Совета с результатами голосований по каждому из вопросов повестки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Протокол подписывается председателем Совета и секретарем Совета. Копия протокола после его подписания направляется в адрес Комитета по молодежной политике и взаимодействию с общественными организациями, Комитета по науке и высшей школе, Комитета по образованию, членам Совета, экспертам, участвующим в заседании Совета, и иным лицам согласно принятым Советом решениям в течение пяти рабочих дней со дня проведения заседания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26.09.2005 N 1418</w:t>
            <w:br/>
            <w:t>(ред. от 23.08.2023)</w:t>
            <w:br/>
            <w:t>"О Студенческом совете Санкт-Пете...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636560AABB5050C10AE78897CA9E08FF0D3A8314697AF8CDC0F522BD6E2B7E3845FE79BA1D740BFD234FAF4D88C37854B1FE236AC57AyDi6N" TargetMode = "External"/>
	<Relationship Id="rId8" Type="http://schemas.openxmlformats.org/officeDocument/2006/relationships/hyperlink" Target="consultantplus://offline/ref=93636560AABB5050C10AE78897CA9E08F9093E83156027F2C599F920BA6174693F0CF278BA1D740EF37C4ABA5CD0CC7C4CAEFE3C76C778D7yCiBN" TargetMode = "External"/>
	<Relationship Id="rId9" Type="http://schemas.openxmlformats.org/officeDocument/2006/relationships/hyperlink" Target="consultantplus://offline/ref=93636560AABB5050C10AE78897CA9E08F9093188186A27F2C599F920BA6174693F0CF278BA1D740EF37C4ABA5CD0CC7C4CAEFE3C76C778D7yCiBN" TargetMode = "External"/>
	<Relationship Id="rId10" Type="http://schemas.openxmlformats.org/officeDocument/2006/relationships/hyperlink" Target="consultantplus://offline/ref=93636560AABB5050C10AE78897CA9E08F90F3F8A1B6127F2C599F920BA6174693F0CF278BA1D740EF37C4ABA5CD0CC7C4CAEFE3C76C778D7yCiBN" TargetMode = "External"/>
	<Relationship Id="rId11" Type="http://schemas.openxmlformats.org/officeDocument/2006/relationships/hyperlink" Target="consultantplus://offline/ref=93636560AABB5050C10AE78897CA9E08FA0D3E8F1B6B27F2C599F920BA6174693F0CF278BA1D740EF37C4ABA5CD0CC7C4CAEFE3C76C778D7yCiBN" TargetMode = "External"/>
	<Relationship Id="rId12" Type="http://schemas.openxmlformats.org/officeDocument/2006/relationships/hyperlink" Target="consultantplus://offline/ref=93636560AABB5050C10AE78897CA9E08FA0E308D196627F2C599F920BA6174693F0CF278BA1D740EF37C4ABA5CD0CC7C4CAEFE3C76C778D7yCiBN" TargetMode = "External"/>
	<Relationship Id="rId13" Type="http://schemas.openxmlformats.org/officeDocument/2006/relationships/hyperlink" Target="consultantplus://offline/ref=93636560AABB5050C10AE78897CA9E08FA0F3B88196527F2C599F920BA6174692D0CAA74B81B6A0FF7691CEB1Ay8i6N" TargetMode = "External"/>
	<Relationship Id="rId14" Type="http://schemas.openxmlformats.org/officeDocument/2006/relationships/hyperlink" Target="consultantplus://offline/ref=E7BA5811D03C8B5EE4406BAAF03607C23C6C4534ED000F48892667C9D37FE6B076BA807A69D66BE687A90AAF81FD07352F47DA70635E1CA9z2iCN" TargetMode = "External"/>
	<Relationship Id="rId15" Type="http://schemas.openxmlformats.org/officeDocument/2006/relationships/hyperlink" Target="consultantplus://offline/ref=E7BA5811D03C8B5EE4406BAAF03607C23C6F4134E8010F48892667C9D37FE6B076BA807A61D16FEE80A90AAF81FD07352F47DA70635E1CA9z2iCN" TargetMode = "External"/>
	<Relationship Id="rId16" Type="http://schemas.openxmlformats.org/officeDocument/2006/relationships/hyperlink" Target="consultantplus://offline/ref=E7BA5811D03C8B5EE4406BAAF03607C23C6F4134E8010F48892667C9D37FE6B076BA807A61D16FEE8EA90AAF81FD07352F47DA70635E1CA9z2iCN" TargetMode = "External"/>
	<Relationship Id="rId17" Type="http://schemas.openxmlformats.org/officeDocument/2006/relationships/hyperlink" Target="consultantplus://offline/ref=E7BA5811D03C8B5EE4406BAAF03607C23C6D4F39EF035242817F6BCBD470B9B571AB807967CF6EEF98A05EFCzCi6N" TargetMode = "External"/>
	<Relationship Id="rId18" Type="http://schemas.openxmlformats.org/officeDocument/2006/relationships/hyperlink" Target="consultantplus://offline/ref=E7BA5811D03C8B5EE4406BAAF03607C23C6F4134E8010F48892667C9D37FE6B076BA807A61D16FEF86A90AAF81FD07352F47DA70635E1CA9z2iCN" TargetMode = "External"/>
	<Relationship Id="rId19" Type="http://schemas.openxmlformats.org/officeDocument/2006/relationships/hyperlink" Target="consultantplus://offline/ref=E7BA5811D03C8B5EE4406BAAF03607C23C6C4F36EA0C0F48892667C9D37FE6B076BA807A61D16FEE83A90AAF81FD07352F47DA70635E1CA9z2iCN" TargetMode = "External"/>
	<Relationship Id="rId20" Type="http://schemas.openxmlformats.org/officeDocument/2006/relationships/hyperlink" Target="consultantplus://offline/ref=E7BA5811D03C8B5EE4406BAAF03607C23C6F4134E8010F48892667C9D37FE6B076BA807A61D16FEF84A90AAF81FD07352F47DA70635E1CA9z2i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26.09.2005 N 1418
(ред. от 23.08.2023)
"О Студенческом совете Санкт-Петербурга"</dc:title>
  <dcterms:created xsi:type="dcterms:W3CDTF">2023-11-26T13:34:50Z</dcterms:created>
</cp:coreProperties>
</file>