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03.03.2023 N 141</w:t>
              <w:br/>
              <w:t xml:space="preserve">"О Порядке предоставления в 2023 году субсидии социально ориентированной некоммерческой организации в целях финансового обеспечения затрат на реализацию проекта "Книжные аллеи"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марта 2023 г. N 141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ОРГАНИЗАЦИИ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"КНИЖНЫЕ АЛЛЕИ"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годов", </w:t>
      </w:r>
      <w:hyperlink w:history="0" r:id="rId9" w:tooltip="Постановление Правительства Санкт-Петербурга от 17.06.2014 N 488 (ред. от 14.04.2023) &quot;О государственной программе Санкт-Петербурга &quot;Развитие сферы культуры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17.06.2014 N 488 "О государственной программе Санкт-Петербурга "Развитие сферы культуры в Санкт-Петербурге" и общими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субсидии социально ориентированной некоммерческой организации в целях финансового обеспечения затрат на реализацию проекта "Книжные аллеи"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печати и взаимодействию со средствами массовой информации (далее - Комитет) в месячный срок 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в целях реализации Порядка принять нормативный правовой акт, регулирующий отдельные вопросы предоставления субсидии в соответствии с Порядком (далее - субсидия),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в информационно-телекоммуникационной сети "Интернет" на официальном сайте Администрации Санкт-Петербурга в разделе Комитета (далее - сайт Комитета) извещения о проведении конкурсного отбора на право получения субсидии (далее - конкурсный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разъяснений положений извещения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представления заявлений и документов для участия в конкурсном отборе, а также сроки их рассмотрения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согласия на обработку персональных данных лица, осуществляющего действия от имени претендента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на сайте Комитета информации о результатах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 и подведения его итогов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по предоставлению субсидии и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 представления отчетности об осуществлении расходов, источником финансового обеспечения которых является субсидия, и о достижении значения результата предоставления субсидии (далее - результат) и значений его характеристик (показателей, необходимых для достижения результата) в части, не урегулированной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03.03.2023 N 141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ОРГАНИЗАЦИИ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"КНИЖНЫЕ АЛЛЕИ"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субсидии, предусмотренной Комитету по печати и взаимодействию со средствами массовой информации (далее - Комитет) </w:t>
      </w:r>
      <w:hyperlink w:history="0" r:id="rId1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"Субсидия на реализацию проекта "Книжные аллеи" (код целевой статьи 0830070770) в приложении 2 к Закону Санкт-Петербурга от 23.11.2022 N 666-104 "О бюджете Санкт-Петербурга на 2023 год и на плановый период 2024 и 2025 годов" (далее - Закон о бюджете) в целях финансового обеспечения затрат, возникших в 2023 году, в связи с производством (реализацией) товаров, выполнением работ, оказанием услуг при реализации проекта "Книжные аллеи" в соответствии с </w:t>
      </w:r>
      <w:hyperlink w:history="0" r:id="rId13" w:tooltip="Постановление Правительства Санкт-Петербурга от 17.06.2014 N 488 (ред. от 14.04.2023) &quot;О государственной программе Санкт-Петербурга &quot;Развитие сферы культуры в Санкт-Петербурге&quot; {КонсультантПлюс}">
        <w:r>
          <w:rPr>
            <w:sz w:val="20"/>
            <w:color w:val="0000ff"/>
          </w:rPr>
          <w:t xml:space="preserve">подпрограммой 3</w:t>
        </w:r>
      </w:hyperlink>
      <w:r>
        <w:rPr>
          <w:sz w:val="20"/>
        </w:rPr>
        <w:t xml:space="preserve"> государственной программы Санкт-Петербурга "Развитие сферы культуры в Санкт-Петербурге", утвержденной постановлением Правительства Санкт-Петербурга от 17.06.2014 N 488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- материалы и документы, в том числе на электронном носителе, представляемые для участия в конкурсном отборе на право получения субсидии (далее - конкурсный отбор), перечень которых и требования к которым установлены в </w:t>
      </w:r>
      <w:hyperlink w:history="0" w:anchor="P98" w:tooltip="3.3. Претендент на получение субсидии представляет в Комитет вместе с заявлением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- заявление на участие в конкурсном отборе на право получения субсидии, представляемое претендентом на получение субсидии;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отбора - социально ориентированная некоммерческая организация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осуществляющая на территории Санкт-Петербурга в соответствии с учредительными документами виды деятельности, указанные в </w:t>
      </w:r>
      <w:hyperlink w:history="0" r:id="rId14" w:tooltip="Закон Санкт-Петербурга от 11.01.2011 N 739-2 (ред. от 21.12.2022) &quot;О политике в сфере культуры в Санкт-Петербурге&quot; (принят ЗС СПб 15.12.2010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15" w:tooltip="Закон Санкт-Петербурга от 11.01.2011 N 739-2 (ред. от 21.12.2022) &quot;О политике в сфере культуры в Санкт-Петербурге&quot; (принят ЗС СПб 15.12.2010) {КонсультантПлюс}">
        <w:r>
          <w:rPr>
            <w:sz w:val="20"/>
            <w:color w:val="0000ff"/>
          </w:rPr>
          <w:t xml:space="preserve">5 статьи 7</w:t>
        </w:r>
      </w:hyperlink>
      <w:r>
        <w:rPr>
          <w:sz w:val="20"/>
        </w:rPr>
        <w:t xml:space="preserve"> Закона Санкт-Петербурга от 15.12.2010 N 739-2 "О политике в сфере культуры в Санкт-Петербурге";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коллегиальный орган, создаваемый Комитетом в целях определения победителей конкурсного отбора, принятия решений о предоставлении (непредоставлении) субсидий. Решения конкурсной комиссии оформляются протоколами;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контрагенты - лица, получающие средства на основании договоров, заключенных с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получение субсидии - организация, соответствующая категории отбора и подавшая заявление и документы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требования - общие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"Книжные аллеи" - комплекс мероприятий, направленных на пропаганду чтения, продвижение творчества петербургских писателей и продукции петербургских издательств, популяризацию современной литературы, включающий в себя организацию уличных книжных павильонов и творческую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программа - проводимые в рамках реализации проекта "Книжные аллеи" выступления авторов, литературные фестивали, презентации книг, дискуссии, мастер-классы, театрализованные постановки, иные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претендент на получение субсидии, признанный победителем конкурсного отбора, в отношении которого Комитетом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- размер предоставляемой субсидии, который определяется Комитетом на основании представляемого претендентами на получение субсидии расчета размера субсидии как суммы плановых затрат по направлениям затрат, указанных в </w:t>
      </w:r>
      <w:hyperlink w:history="0" w:anchor="P121" w:tooltip="3.3.3. Расчет размера субсидии на реализацию проекта, подписанный руководителем претендента на получение субсидии или иным уполномоченным на то лицом и главным бухгалтером претендента на получение субсидии.">
        <w:r>
          <w:rPr>
            <w:sz w:val="20"/>
            <w:color w:val="0000ff"/>
          </w:rPr>
          <w:t xml:space="preserve">пункте 3.3.3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соглашение между Комитетом и получателем субсидии о предоставлении субсидии по типовой форме,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получателю субсидии на безвозмездной и безвозвратной основе в пределах бюджетных ассигнований, предусмотренных на ее предоставление Комитету Законом о бюджете по статье, указанной в </w:t>
      </w:r>
      <w:hyperlink w:history="0" w:anchor="P45" w:tooltip="1.1. Настоящий Порядок устанавливает правила предоставления в 2023 году субсидии, предусмотренной Комитету по печати и взаимодействию со средствами массовой информации (далее - Комитет) статьей расходов &quot;Субсидия на реализацию проекта &quot;Книжные аллеи&quot; (код целевой статьи 0830070770) в приложении 2 к Закону Санкт-Петербурга от 23.11.2022 N 666-104 &quot;О бюджете Санкт-Петербурга на 2023 год и на плановый период 2024 и 2025 годов&quot; (далее - Закон о бюджете) в целях финансового обеспечения затрат, возникших в 202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по результатам отбора. Способом проведения отбора является конкурс. Порядок проведения конкурсного отбора установлен в </w:t>
      </w:r>
      <w:hyperlink w:history="0" w:anchor="P161" w:tooltip="4. Порядок проведения конкурсного отбора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2.1. Претендент на получение субсидии должен соответствовать категории отбора, установленной в </w:t>
      </w:r>
      <w:hyperlink w:history="0" w:anchor="P49" w:tooltip="категория отбора - социально ориентированная некоммерческая организация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осуществляющая на территории Санкт-Петербурга в соответствии с учредительными документами виды деятельности, указанные в пунктах 3 и 5 статьи 7 Закона Санкт-Петербурга от 15.12.2010 N 739-2 &quot;О политике в сфере культуры в Санкт-Петербурге&quot;;">
        <w:r>
          <w:rPr>
            <w:sz w:val="20"/>
            <w:color w:val="0000ff"/>
          </w:rPr>
          <w:t xml:space="preserve">абзаце четвертом пункта 1.2</w:t>
        </w:r>
      </w:hyperlink>
      <w:r>
        <w:rPr>
          <w:sz w:val="20"/>
        </w:rPr>
        <w:t xml:space="preserve"> настоящего Порядка.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Условиями предоставления субсидии, включая требования к претендентам на получение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Достижение значения результата предоставления субсидии (далее - результат). Результатом является реализация до 01.11.2023 проекта "Книжные аллеи" на территории Санкт-Петербурга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Достижение характеристик результата (показателей, необходимых для достижения результата) (далее - характеристики).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проведенных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суммарная численность посетителей мероприятий, проведенных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о проекте в информационно-телекоммуникационной сети "Интернет" (в том числе в социальных сетях) и(или)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Отсутствие у претендента на получение субсидии по состоянию не ранее чем на 1 число месяца, предшествующего месяцу подачи заявления, а также на дату принятия решения о перечислении субсидии на счет получателя субсидии (в случае принятия решения о признании его победителем конкурсного отбора)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Отсутствие у претендента на получение субсидии по состоянию на 1 число месяца, предшествующего месяцу подачи заявления,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Претендент на получение субсидии не должен находиться в процессе реорганизации (за исключением реорганизации в форме присоединения к претенденту на получение субсидии другого юридического лица), ликвидации, в отношении него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по состоянию на 1 число месяца, предшествующего месяцу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Претендент на получение субсидии по состоянию на 1 число месяца, предшествующего месяцу подачи заявления,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получение субсидии в реестре дисквалифицированных лиц по состоянию на 1 число месяца, предшествующего месяцу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Претендент на получение субсидии по состоянию на дату подачи заявления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Претендент на получение субсидии по состоянию на дату подачи заявления не должен быть признан иностранным агентом в соответствии с Федеральным </w:t>
      </w:r>
      <w:hyperlink w:history="0" r:id="rId1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Неполучение претендентом на получение субсидии иных средств из бюджета Санкт-Петербурга на реализацию проекта в 2023 году, предоставляемых (предоставленных) на основании иных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Согласие претендента на получение субсидии, а также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Комитетом обязательных проверок соблюдения условий и порядка предоставления субсидии, в том числе в части достижения результата предоставления субсидии (далее - проверки), а также осуществления проверок органами государственного финансового контроля в соответствии с положениями Бюджетного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Наличие письменного обязательства претендента на получение субсидии обеспечить предоставление согласия контрагентов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2.2.13. Неприобретение получателем субсидии, а также контрагентами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получателем субсидии в связи с реализацией проекта у поставщиков (исполнителей), являющихся нерезидентами в соответствии с Федеральным </w:t>
      </w:r>
      <w:hyperlink w:history="0" r:id="rId20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2.2.14. Возврат получателем субсидии в бюджет Санкт-Петербурга в срок, установленный Комитетом, остатков субсидии,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2.2.15. Размер средней заработной платы каждого работника претендента на получение субсидии (включая обособленные подразделения, находящиеся на территории Санкт-Петербурга), рассчитываемый в соответствии со </w:t>
      </w:r>
      <w:hyperlink w:history="0" r:id="rId21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2.2.16. Отсутствие у претендента на получение субсидии по состоянию на 1 число месяца, предшествующего месяцу подачи заявления,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Санкт-Петербургом (за исключением субсидий, предоставляемых государственным (муниципальным) учреждениям,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2.2.17. Размер средней заработной платы каждого работника получателя субсидии (включая обособленные подразделения, находящиеся на территории Санкт-Петербурга), рассчитываемый в соответствии со </w:t>
      </w:r>
      <w:hyperlink w:history="0" r:id="rId22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outlineLvl w:val="1"/>
        <w:jc w:val="center"/>
      </w:pPr>
      <w:r>
        <w:rPr>
          <w:sz w:val="20"/>
        </w:rPr>
        <w:t xml:space="preserve">3. Порядок и сроки представления заявлений и документов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участия в конкурсном отборе претенденты на получение субсидии представляют в Комитет заявление в соответствии с пунктом 3.2 настоящего Порядка и документы в соответствии с </w:t>
      </w:r>
      <w:hyperlink w:history="0" w:anchor="P98" w:tooltip="3.3. Претендент на получение субсидии представляет в Комитет вместе с заявлением следующие документы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Заявление в свободной форме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Сведения о претенденте на получение субсидии должны содержать следующую информацию: информацию о руководителе претендента на получение субсидии (фамилия, имя, отчество, должность в соответствии с учредительными документами, контактный телефон), юридический и фактический адрес (место нахождения) претендента на получение субсидии, контактные данные, реквизиты претендента на получение субсидии, виды деятельности претендента на получение субсидии (перечисление в полном соответствии с текстом учредительных документов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Сведения о лицах, привлекаемых к реализации проекта в качестве контрагентов (наименование, фамилия, имя, отчество, адрес, сведения о руководителе, контактные данные).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Согласие претендента на получение субсидии на осуществление в отношении него проверок и проверок органами государственного финансового контроля в соответствии с Бюджетным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Согласие претендента на получение субсидии на публикацию (размещение) в информационно-телекоммуникационной сети "Интернет" на официальном сайте Администрации Санкт-Петербурга </w:t>
      </w:r>
      <w:r>
        <w:rPr>
          <w:sz w:val="20"/>
        </w:rPr>
        <w:t xml:space="preserve">www.gov.spb.ru</w:t>
      </w:r>
      <w:r>
        <w:rPr>
          <w:sz w:val="20"/>
        </w:rPr>
        <w:t xml:space="preserve"> в разделе Комитета (далее - сайт Комитета) информации о претенденте на получение субсидии, поданном заявлении и иной информации, связанной с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Опись документов, прилагаемых к заявлению.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Претендент на получение субсидии представляет в Комитет вместе с заявлением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Комплект документов,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на получение субсидии без доверенности (далее - руководитель). В случае если от имени претендента на получение субсидии действует иное лицо (далее - доверенное лицо), комплект документов к заявлению должен содержать также доверенность на осуществление действий от имени претендента на получение субсидии, подписанную руководителем или уполномоченным руководителем лицом, либо засвидетельствованную в нотариальном порядке копию указанной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Согласие на обработку персональных данных лица, осуществляющего действия от имени претендента на получение субсидии, по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Копии учредительных документов претендента на получение субсидии, заверенные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Выписка из Единого государственного реестра юридических лиц, полученная не ранее чем за шесть месяцев до дня размещения на официальном сайте Администрации Санкт-Петербурга в разделе Комитета извещения о приеме заявлений. Представляется оригинал выписки или выписка, полученная в электронной форме, на бумажном носителе и заверенная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3.3.1.5. </w:t>
      </w:r>
      <w:hyperlink w:history="0" r:id="rId24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по состоянию не ранее чем на 1 число месяца, предшествующего месяцу подачи заявления, у претендента на получение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Федеральной налоговой службы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по КНД 1120101). Представляется оригинал указанной справки или справка, формируемая в электронной форме и воспроизведенная на бумажном носителе, заверенная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Справка, подтверждающая отсутствие у претендента на получение субсидии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подписанная руководителем или доверенным лицом и главным бухгалтером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3.3.1.7. Справка, подтверждающая, что претендент на получение субсидии по состоянию на 1 число месяца, предшествующего месяцу подачи заявления, не находится в процессе реорганизации (за исключением реорганизации в форме присоединения к претенденту на получение субсидии другого юридического лица), ликвидации, в отношении него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подписанная руководителем или доверенным лицом и главным бухгалтером претендента на получение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3.3.1.8. Справка, подтверждающая, что претендент на получение субсидии по состоянию на 1 число месяца, предшествующего месяцу подачи заявления,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3.3.1.9.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получение субсидии по состоянию на 1 число месяца, предшествующего месяцу подачи заявления, подписанная руководителем (доверенным липом) претендента на получение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3.3.1.10. Справка, подтверждающая отсутствие претендента на получение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подачи заявления, подписанную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3.3.1.11. Справка об отсутствии сведений о претенденте на получение субсидии в реестре иностранных агентов по состоянию на дату подачи заявления,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3.3.1.12. Справка, подтверждающая, что претендент на получение субсидии не получал (не получает) средства из бюджета Санкт-Петербурга на реализацию проекта в 2023 году на основании иных нормативных правовых актов Санкт-Петербурга, подписанная руководителем или доверенным лицом и главным бухгалтером претендента на получение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3.3.1.13. Обязательство претендента на получение субсидии обеспечить представление контрагентами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согласия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3.3.1.14. Гарантийное письмо претендента на получение субсидии о неприобретении и об обеспечении неприобретения контрагентами - юридическими лицами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получателем субсидии в связи с реализацией проекта у поставщиков (исполнителей), являющихся нерезидентами в соответствии с Федеральным </w:t>
      </w:r>
      <w:hyperlink w:history="0" r:id="rId26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контроле", подписанное руководителем или доверенным лицом и главным бухгалтером претендента на получение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3.3.1.15. Обязательство претендента на получение субсидии возвратить в бюджет Санкт-Петербурга в порядке и сроки, которые определены Комитетом, остатки субсидии, не использованные в отчетном финансовом году, подписанное руководителем или доверенным лицом и главным бухгалтером претендента на получение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3.3.1.16. Справка, подтверждающая, что размер средней заработной платы каждого работника претендента на получение субсидии (включая обособленные подразделения, находящиеся на территории Санкт-Петербурга), рассчитываемый в соответствии со </w:t>
      </w:r>
      <w:hyperlink w:history="0" r:id="rId2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года, датированная датой подачи заявления и подписанная руководителем (доверенным лицом) и главным бухгалтером получателя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деятельность организации претендента на получение субсидии в 2022 году не осуществлялась, претендент на получение субсидии представляет об этом справку в свободной форме, заверенную руководителем (доверенным лицом).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3.3.1.17. Справка, подтверждающая, что у претендента на получение субсидии отсутствуют просроченная задолженность по возврату в бюджет Санкт-Петербурга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Санкт-Петербургом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 по состоянию на 1 число месяца, предшествующего месяцу подачи заявления,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Описание реализации проекта в свободной форме с указанием сроков, технических и количественных параметров, перечня оборудования, планируемого к использованию при реализации проекта (далее - перечень оборудования), плана реализации проекта, включающего план творческой программы и иных сведений по усмотрению претендента на получение субсидии. К описанию реализации проекта могут быть приложены графические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объем описания реализации проекта - не более пяти страниц текста шрифтом размера N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реализации проекта должно быть подписано руководителем или доверенным лицом.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Расчет размера субсидии на реализацию проекта, подписанный руководителем претендента на получение субсидии или иным уполномоченным на то лицом и главным бухгалтером претендента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расчета размера субсидии претенденту на получение субсидии необходимо учитывать, что средства субсидии могут направляться на финансовое обеспечение затрат, возникших в 2023 году и связанных с реализацией проекта (далее - затраты).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затраты, указанные в расчете размера субсидии, должны соответствовать следующим направлениям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План - плановые затраты, связанные с оплатой труда работников претендента на получение субсидии, занятых в проекте, выплатой авторских вознаграждений и вознаграждений по договорам гражданско-правового характера, включая налоги, страховые взносы с заработной платы указанных работников, авторских вознаграждений и вознаграждений по договорам гражданско-правового характера, взносы по страхованию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План - плановые затраты, связанные с оплатой услуг (работ) по обеспечению проекта тентовыми, павильонными, сценическими и иными конструкциями (предоставление, доставка, монтаж, демонтаж, восстановительный ремонт,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План - плановые затраты, связанные с оплатой услуг (работ) по обеспечению проекта осветительным, звуковым, видеопроекционным и иным оборудованием, необходимым для реализации проекта (предоставление, доставка, монтаж, демонтаж,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План - плановые затраты, связанные с покупкой товаров, оплатой услуг (работ) по художественно-декорационному оформлению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Реклама План - плановые затраты, связанные с покупкой товаров, оплатой услуг (работ) по разработке, изготовлению и размещению рекламных и других информационных и презентационных материалов,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Электричество План - плановые затраты, связанные с оплатой услуг (работ) по техническому и технологическому обеспечению проекта (прокладка временных электрических сетей, технологическое присоединение объектов к электрическим сетям, оплата потребляемой электроэнергии, оплата расходных материалов для прокладки временных электрических сетей, монтаж и демонтаж электрического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План - плановые затраты, связанные с оплатой услуг (работ) по обеспечению уборки территории, используемой для реализации проекта, и вывоза с нее мусора;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Безопасность План - плановые затраты, связанные с оплатой услуг (работ) по обеспечению правопорядка и безопасности на территории, используемой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Медпомощь План - плановые затраты, связанные с оплатой услуг (работ) по организации дежурства бригад скорой медицинской помощи на территории, используемой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 План - плановые затраты, связанные с оплатой транспортных услуг (работ)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Съемки План - плановые затраты, связанные с оплатой услуг (работ) по обеспечению фото- и видеосъемки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План - плановые затраты, связанные с покупкой товаров, оплатой услуг (работ) по организации и обеспечению творческой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 План - плановые затраты, связанные с приобретением расходных материалов для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представляется в свободной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запрашиваемой субсидии не может превышать размер бюджетных ассигнований, предусмотренных на ее предоставление Комитету Законом о бюджете по статье, указанной в </w:t>
      </w:r>
      <w:hyperlink w:history="0" w:anchor="P45" w:tooltip="1.1. Настоящий Порядок устанавливает правила предоставления в 2023 году субсидии, предусмотренной Комитету по печати и взаимодействию со средствами массовой информации (далее - Комитет) статьей расходов &quot;Субсидия на реализацию проекта &quot;Книжные аллеи&quot; (код целевой статьи 0830070770) в приложении 2 к Закону Санкт-Петербурга от 23.11.2022 N 666-104 &quot;О бюджете Санкт-Петербурга на 2023 год и на плановый период 2024 и 2025 годов&quot; (далее - Закон о бюджете) в целях финансового обеспечения затрат, возникших в 202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Порядка, Предельный размер бюджетных ассигнований в 2023 году составляет 7245,8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Документы, прилагаемые к заявлению, должны быть сформированы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страницы заявления и прилагаемый к нему комплект документов, указанный в </w:t>
      </w:r>
      <w:hyperlink w:history="0" w:anchor="P98" w:tooltip="3.3. Претендент на получение субсидии представляет в Комитет вместе с заявлением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должны быть представлены в двух видах: на бумажном и электронном носителях (в виде электронных образов документов, созданных путем сканирования документов на бумажном носителе с сохранением их реквизитов). Все листы комплекта документов и заявления должны быть пронумерованы сквозной нумерацией, прошиты единым комплектом и заверены подписью руководителя или доверенного лица и оттиском печати при ее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Документы, прилагаемые к заявлению, претенденту на получение субсидии не возвращаются, за исключением случая, указанного в </w:t>
      </w:r>
      <w:hyperlink w:history="0" w:anchor="P142" w:tooltip="3.4. Заявление и документы могут быть отозваны до окончания срока приема заявлений и документов путем направления претендентом на получение субсидии соответствующего обращения в Комитет в письменном виде в свободной форме. Комитет в течение пяти рабочих дней с даты получения соответствующего обращения возвращает заявление и документы претенденту на получение субсидии с сопроводительным письмом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и документы могут быть отозваны до окончания срока приема заявлений и документов путем направления претендентом на получение субсидии соответствующего обращения в Комитет в письменном виде в свободной форме. Комитет в течение пяти рабочих дней с даты получения соответствующего обращения возвращает заявление и документы претенденту на получение субсидии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Заявления регистрируются в порядке, утвержденном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Внесение изменений в заявления и документы после регистрации заявления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Заявления и документы представляются претендентами на получение субсидии в место и срок, которые установлены в извещении о проведении конкурсного отбора (далее - извещение).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Сроки представления заявлений и документов, а также сроки их рассмотрения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Извещение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нахождения, почтовый адрес, адрес электронной почты, адрес сайта Комитета,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субсидии и результат;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субсидии и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документов, требования, предъявляемые к их форме и содержанию, порядок внесения изменений, основания и порядок отзыва и возврата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предоставления разъяснений положений извещения;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заключения соглашения, условия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размещения результатов конкурсного отбора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Извещение размещается на сайте Комитета в срок, утверждаемый Комитетом, не превышающий трех месяцев со дня утверждения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Срок представления заявления и документов не может быть меньше 30 календарных дней, следующих за днем опубликования извещения.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1" w:name="P161"/>
    <w:bookmarkEnd w:id="161"/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конкурсного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Конкурсный отбор проводится в целях принятия решений о предоставлении (непредоставлении) субсидии и размере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целях принятия решения, указанного в пункте 4.1 настоящего Порядка, Комитетом создается конкурсная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состав конкурсной комиссии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Конкурсный отбор проводится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Конкурсная комиссия осуществляет рассмотрение заявлений и документов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требованиям, установленным настоящим Порядком и в извещении;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претендентов на получение субсидии категории отбора, предусмотренной в </w:t>
      </w:r>
      <w:hyperlink w:history="0" w:anchor="P64" w:tooltip="2.1. Претендент на получение субсидии должен соответствовать категории отбора, установленной в абзаце четвертом пункта 1.2 настоящего Порядк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претендентов на получение субсидии условиям предоставления субсидии, предусмотренным в </w:t>
      </w:r>
      <w:hyperlink w:history="0" w:anchor="P65" w:tooltip="2.2. Условиями предоставления субсидии, включая требования к претендентам на получение субсидии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указанного рассмотрения заявлений конкурсная комиссия принимает решение о допуске претендентов на получение субсидии к дальнейшему участию в конкурсном отборе или об отклонении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Основаниями для отклонения заявления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претендентов на получение субсидии категориям отбора и условиям предоставления субсидии, предусмотренным в </w:t>
      </w:r>
      <w:hyperlink w:history="0" w:anchor="P64" w:tooltip="2.1. Претендент на получение субсидии должен соответствовать категории отбора, установленной в абзаце четвертом пункта 1.2 настоящего Порядка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65" w:tooltip="2.2. Условиями предоставления субсидии, включая требования к претендентам на получение субсидии, являются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претендентом на получение субсидии заявления и документов требованиям к ним, установленным в </w:t>
      </w:r>
      <w:hyperlink w:history="0" w:anchor="P98" w:tooltip="3.3. Претендент на получение субсидии представляет в Комитет вместе с заявлением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 и извещении, представление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содержащейся в заявлении и документах, представленных претендентом на получение субсидии, в том числе информации о месте нахождения и адресе претендента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претендентом на получение субсидии заявления после даты и времени, которые определены для подачи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 случае если к участию в конкурсном отборе допущен только один претендент на получение субсидии, он признается победителем конкурсного отбора при условии его соответствия условиям предоставления субсидии и отсутствия оснований для отклонения заявления. При этом размер субсидии определяется в соответствии с </w:t>
      </w:r>
      <w:hyperlink w:history="0" w:anchor="P223" w:tooltip="4.3.5. Конкурсная комиссия осуществляет проверку расчета размера субсидии победителя конкурсного отбора с использованием общедоступных источников информации о рыночных ценах на соответствующие товары, работы, услуги на предмет обоснованности плановых затрат на реализацию проекта, в том числе на наличие взаимосвязи объема, вида затрат, указанных в расчете размера затрат, и предполагаемых результатов проекта. Плановые затраты на реализацию проекта, признанные конкурсной комиссией необоснованными, не учитыв...">
        <w:r>
          <w:rPr>
            <w:sz w:val="20"/>
            <w:color w:val="0000ff"/>
          </w:rPr>
          <w:t xml:space="preserve">пунктом 4.3.5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Конкурсная комиссия осуществляет оценку описаний реализации проектов, допущенных к участию в конкурсном отборе. Оценка описаний реализации проектов осуществляется в соответствии со следующими критериями оценки: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1644"/>
        <w:gridCol w:w="124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критерия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 критерия, 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плана творческой программы тематике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претендентом на получение субсидии участия в проекте некоммерческих организаций (общественных объединений), осуществляющих на территории Санкт-Петербурга деятельность по содействию литературной деятельности и(или) защите прав и интересов писателей и(или) членов указанных организаций (объединений)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перечня оборудования масштабу и тематике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запланированных в рамках проекта художественного оформления мероприятий проекта, выпуска полиграфической продукции, размещения рекламно-информационных материалов тематике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детального плана реализации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Указание в заявлении и описании проекта средств массовой информации и(или) сайтов в информационно-телекоммуникационной сети "Интернет", в которых (на которых) планируется размещение материалов о реализации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критерий оценки оценивается по двухбалльной системе (соответствие критерию - 100 баллов, несоответствие - 0 баллов) и имеет свое весовое значение в общей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заявлений по критериям оценки формируется итоговый рейтинг заявлений, который представляет собой ранжирование заявлений по количеству баллов, присужденных заявлению по критериям оценки с учетом коэффициента значимости каждого критерия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значимости критерия оценки равен весовому значению соответствующего критерия оценки в процентах, деленному на 100.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итогового рейтинга (Pi) по каждому заявлению осуществляется путем сложения баллов по каждому критерию оценки заявления, умноженных на коэффициент их значимости,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Pi = K1i x 0,2 + K2i x 0,2 + K3i x 0,15 + K4i x 0,15 + K5i x 0,15 + K6i x 0,15.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Присуждение каждому заявлению порядкового номера производится по мере уменьшения степени соответствия заявления критериям оценки по результатам расчета итогового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Заявлениям с одинаковым рейтингом присваиваются номера с учетом очередности поступления заявлений и документов в Комитет (более высокое место в рейтинге присваивается проектам тех претендентов на получение субсидий, чьи заявления были представлены раньше).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признается участник конкурсного отбора, заявлению которого присвоен самый высокий итоговый рейтинг. Заявлению такого участника конкурсного отбора присваивается первый порядковый номер.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Конкурсная комиссия осуществляет проверку расчета размера субсидии победителя конкурсного отбора с использованием общедоступных источников информации о рыночных ценах на соответствующие товары, работы, услуги на предмет обоснованности плановых затрат на реализацию проекта, в том числе на наличие взаимосвязи объема, вида затрат, указанных в расчете размера затрат, и предполагаемых результатов проекта. Плановые затраты на реализацию проекта, признанные конкурсной комиссией необоснованными, не учитываются при определении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представляется претендентом на получение субсидии в составе документов, прилагаемых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расчета размера субсидии конкурсной комиссией принимается решение о размере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Сроки проведения конкурсного отбора и подведения его итогов в части, не урегулированной настоящим Порядком, утверждаются Комитетом, но не должны превышать трех месяцев со дня размещения на сайте Комитета извещения.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 предоставлении субсидии оформляется распоряжением Комитета, в котором указывается получатель субсидии и размер предоставляемой субсидии (далее - распоряжение). Копия распоряжения в части, касающейся получателя субсидии, направляется получателю субсидии в течение десяти рабочих дней со дня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Распоряжение, размещаемое на сайте Комитета, в срок, утверждаемый Комитетом, не превышающий 14 календарных дней с даты определения победителя конкурсного отбора,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 на получение субсидии, заявления которых были рассмотрены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 на получение субсидии, чьи заявления были отклонены, с указанием причин отклонения, в том числе положений извещения, которым они не соответствуют;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присвоенные заявлениям претендентов на получения субсидии баллы по каждому критерию конкурсного отбора, итоговые рейтинги заявлений и присвоение на их основе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Если размер субсидии, предоставленной получателю субсидии в соответствии с распоряжением, меньше указанной в заявлении запрашиваемой суммы, получатель субсидии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согласиться с суммой предоставляемой субсидии и привлечь дополнительно внебюджетные средства в целях реализации проекта в полном объеме и согласно бюджету, указанному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отказаться от заключения соглашения и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 принятом решении получатель субсидии должен информировать Комитет в течение пяти рабочих дней со дня получения копии распоряжения путем направления официального письма в Комитет.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заключения соглашения и предоставления</w:t>
      </w:r>
    </w:p>
    <w:p>
      <w:pPr>
        <w:pStyle w:val="2"/>
        <w:jc w:val="center"/>
      </w:pPr>
      <w:r>
        <w:rPr>
          <w:sz w:val="20"/>
        </w:rPr>
        <w:t xml:space="preserve">(отказа в предоставлении)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Предоставление субсидии осуществляется в соответствии с соглашением, проект которого должен быть направлен победителю конкурсного отбора в течение 10 рабочих дней со дня принятия решения о предоставлении субсидии. При наличии технической возможности проект соглашения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в Автоматизированной информационной системе бюджетного процесса - Электронное казначейство.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Победитель конкурсного отбора не позднее 10 рабочих дней со дня получения проекта соглашения подписывает его и направляет в Комитет. Соглашение между Комитетом и получателем субсидии должно быть заключено в течение 30 рабочих дней с даты получения Комитетом подписанного соглашения.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победитель конкурсного отбора получил проект соглашения в установленном порядке, однако в срок, установленный в пункте 5.2 настоящего Порядка, не представил подписанное соглашение в Комитет или не направил мотивированный отказ от заключения соглашения, Комитет принимает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Счет, на который перечисляется субсидия, открытый победителем конкурсного отбора в учреждениях Центрального банка Российской Федерации или кредитных организациях, определяется в соглашении, заключаемом с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Средства субсидии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Денежные средства перечисляются Комитетом получателю субсидии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этап - субсидия перечисляется в объеме 80 процентов от суммы субсидии в течение 10 рабочих дней после заключения соглашения на основании представленного получателем субсидии платежного документа - счета на оплату части субсидии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этап - оставшаяся часть субсидии в объеме 20 процентов от суммы субсидии перечисляется Комитетом получателю субсидии после представления отчетных документов, указанных в </w:t>
      </w:r>
      <w:hyperlink w:history="0" w:anchor="P265" w:tooltip="6.2. Получатель субсидии не реже одного раза в квартал представляет в Комитет отчетность о достижении значений результата и характеристик, об осуществлении расходов, источником финансового обеспечения которых являются субсидии, о реализации плана мероприятий по достижению результата (далее - отчетность) по формам, определенным типовой формой соглашения, установленной Комитетом финансов Санкт-Петербурга.">
        <w:r>
          <w:rPr>
            <w:sz w:val="20"/>
            <w:color w:val="0000ff"/>
          </w:rPr>
          <w:t xml:space="preserve">пунктах 6.2</w:t>
        </w:r>
      </w:hyperlink>
      <w:r>
        <w:rPr>
          <w:sz w:val="20"/>
        </w:rPr>
        <w:t xml:space="preserve"> и </w:t>
      </w:r>
      <w:hyperlink w:history="0" w:anchor="P275" w:tooltip="6.3. Комитет устанавливает в соглашении сроки и формы представления получателями субсидии дополнительной отчетности.">
        <w:r>
          <w:rPr>
            <w:sz w:val="20"/>
            <w:color w:val="0000ff"/>
          </w:rPr>
          <w:t xml:space="preserve">6.3</w:t>
        </w:r>
      </w:hyperlink>
      <w:r>
        <w:rPr>
          <w:sz w:val="20"/>
        </w:rPr>
        <w:t xml:space="preserve"> настоящего Порядка, в течение пяти рабочих дней со дня подписания Комитетом акта проверки, указанного в </w:t>
      </w:r>
      <w:hyperlink w:history="0" w:anchor="P283" w:tooltip="7.1. Комитет в установленный в пункте 6.4 настоящего Порядка срок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Порядка, на основании представленного получателем субсидии платежного документа - счета на оплату оставшейся части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соглашение включается положение о том, что в случае уменьшения лимитов бюджетных обязательств, ранее доведенных Комитету на предоставление субсидии, приводящего к невозможности предоставления субсидии в размере, определенном в соглашении,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об уменьшении размера субсидии к соглашению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подписывает его и направляет в Комитет с сопроводительным письмом. Дополнительное соглашение должно быть заключено между Комитетом и получателем субсидии в течение 10 рабочих дней после представления получателем субсидии в Комитет подписанного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проекта дополнительного соглашения в указанный срок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подлежат включению положения о согласии получателя субсидии и обязательстве получателя субсидии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и документов требованиям к ним, установленным в </w:t>
      </w:r>
      <w:hyperlink w:history="0" w:anchor="P89" w:tooltip="3. Порядок и сроки представления заявлений и документов">
        <w:r>
          <w:rPr>
            <w:sz w:val="20"/>
            <w:color w:val="0000ff"/>
          </w:rPr>
          <w:t xml:space="preserve">разделах 3</w:t>
        </w:r>
      </w:hyperlink>
      <w:r>
        <w:rPr>
          <w:sz w:val="20"/>
        </w:rPr>
        <w:t xml:space="preserve"> и </w:t>
      </w:r>
      <w:hyperlink w:history="0" w:anchor="P262" w:tooltip="6. Порядок, сроки и форма представления отчетности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 и извещении,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представленной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об отклонении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 непризнании претендента на получение субсидии победителем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обстоятельств, указанных в </w:t>
      </w:r>
      <w:hyperlink w:history="0" w:anchor="P245" w:tooltip="5.3. В случае если победитель конкурсного отбора получил проект соглашения в установленном порядке, однако в срок, установленный в пункте 5.2 настоящего Порядка, не представил подписанное соглашение в Комитет или не направил мотивированный отказ от заключения соглашения, Комитет принимает решение об отказе в предоставлении субсидии.">
        <w:r>
          <w:rPr>
            <w:sz w:val="20"/>
            <w:color w:val="0000ff"/>
          </w:rPr>
          <w:t xml:space="preserve">пунктах 5.3</w:t>
        </w:r>
      </w:hyperlink>
      <w:r>
        <w:rPr>
          <w:sz w:val="20"/>
        </w:rPr>
        <w:t xml:space="preserve"> и </w:t>
      </w:r>
      <w:hyperlink w:history="0" w:anchor="P286" w:tooltip="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и, полученной получателем субсидии, средств, полученных контрагентами на основании договоров, заключенных с получателем субсидии (далее - средства), в форме распоряжения и направляет копию указанного распоряжения получателю субсидии и(или) контрагентам и в КГФК ...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outlineLvl w:val="1"/>
        <w:jc w:val="center"/>
      </w:pPr>
      <w:r>
        <w:rPr>
          <w:sz w:val="20"/>
        </w:rPr>
        <w:t xml:space="preserve">6. Порядок, сроки и форма представления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Получатель субсидии осуществляет реализацию проекта в полном объеме в сроки, установленные соглашением, но не позднее 01.11.2023 и в соответствии со сметой расходов, являющейся приложением к соглашению.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Получатель субсидии не реже одного раза в квартал представляет в Комитет отчетность о достижении значений результата и характеристик, об осуществлении расходов, источником финансового обеспечения которых являются субсидии, о реализации плана мероприятий по достижению результата (далее - отчетность) по формам, определенным типовой формой соглашения, установленной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отчетностью получатели субсидий представляют в Комитет с сопроводительным письмом: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финансовый отчет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первичных учетных документов, на основании которых ведется бухгалтерский учет (в соответствии с требованиями Федерального </w:t>
      </w:r>
      <w:hyperlink w:history="0" r:id="rId28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бухгалтерском учете") и иных финансово-хозяйственных документов, подтверждающих затраты и целевое расходование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 на оплату оставшейся части субсидии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выполнении целей финансирования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отчет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размер средней заработной платы каждого работника получателя субсидии (включая обособленные подразделения, находящиеся на территории Санкт-Петербурга), рассчитываемый в соответствии со </w:t>
      </w:r>
      <w:hyperlink w:history="0" r:id="rId29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датированную датой подачи отчетности и подписанную руководителем (доверенным лицом) и главным бухгалтером получателя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ранее чем за 10 календарных дней до даты перечисления субсидии получатель субсидии представляет в Комитет справку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(доверенным лицом) и главным бухгалтером получателя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осуществляет доставку в Комитет отчетных документов, указанных в настоящем пункте, с сопроводительным письмом курьерской доставкой за счет собственных средств.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Комитет устанавливает в соглашении сроки и формы представления получателями субсидии дополнительной отчетности.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Комитет в течение 20 рабочих дней со дня представления получателем субсидии отчетности осуществляет проверки.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достижением значений результата и его характеристик,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</w:r>
    </w:p>
    <w:bookmarkStart w:id="283" w:name="P283"/>
    <w:bookmarkEnd w:id="283"/>
    <w:p>
      <w:pPr>
        <w:pStyle w:val="0"/>
        <w:ind w:firstLine="540"/>
        <w:jc w:val="both"/>
      </w:pPr>
      <w:r>
        <w:rPr>
          <w:sz w:val="20"/>
        </w:rPr>
        <w:t xml:space="preserve">7.1. Комитет в установленный в </w:t>
      </w:r>
      <w:hyperlink w:history="0" w:anchor="P276" w:tooltip="6.4. Комитет в течение 20 рабочих дней со дня представления получателем субсидии отчетности осуществляет проверки.">
        <w:r>
          <w:rPr>
            <w:sz w:val="20"/>
            <w:color w:val="0000ff"/>
          </w:rPr>
          <w:t xml:space="preserve">пункте 6.4</w:t>
        </w:r>
      </w:hyperlink>
      <w:r>
        <w:rPr>
          <w:sz w:val="20"/>
        </w:rPr>
        <w:t xml:space="preserve"> настоящего Порядка срок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выявления при проведении проверки нарушений получателем субсидии и(или) контрагентами условий предоставления субсидии, а также недостижения получателем субсидии результата и характеристик (далее совместно - нарушения) Комитет одновременно с подписанием акта направляет получателю субсидии и(или) контрагентам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 и(или)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Копия уведомления в течение трех рабочих дней после его подписания направляется Комитетом в КГФК. Комитет направляет информацию о результатах устранения нарушений получателем субсидии в КГФК в течение пяти рабочих дней после получения такой информации.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субсидии, полученной получателем субсидии, средств, полученных контрагентами на основании договоров, заключенных с получателем субсидии (далее - средства), в форме распоряжения и направляет копию указанного распоряжения получателю субсидии и(или) контрагентам и в КГФК вместе с информацией о расторжении соглашения и требованием,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субсидии.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Получатель субсидии и(или) контрагенты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</w:t>
      </w:r>
      <w:hyperlink w:history="0" w:anchor="P286" w:tooltip="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и, полученной получателем субсидии, средств, полученных контрагентами на основании договоров, заключенных с получателем субсидии (далее - средства), в форме распоряжения и направляет копию указанного распоряжения получателю субсидии и(или) контрагентам и в КГФК ...">
        <w:r>
          <w:rPr>
            <w:sz w:val="20"/>
            <w:color w:val="0000ff"/>
          </w:rPr>
          <w:t xml:space="preserve">пункте 7.4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 случае нарушения сроков представления отчетности, а также сроков возврата субсидии в бюджет Санкт-Петербурга получатель субсидии выплачивает Комитету пени в размере 0,1 процента от суммы субсидии за каждый день просрочки.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 случае расторжения Комитетом в одностороннем порядке соглашения и принятия решения о возврате субсидии в соответствии с </w:t>
      </w:r>
      <w:hyperlink w:history="0" w:anchor="P286" w:tooltip="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и, полученной получателем субсидии, средств, полученных контрагентами на основании договоров, заключенных с получателем субсидии (далее - средства), в форме распоряжения и направляет копию указанного распоряжения получателю субсидии и(или) контрагентам и в КГФК ...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 настоящего Порядка получатель субсидии возвращает полученную субсидию в бюджет Санкт-Петербурга и в десятидневный срок после получения соответствующего уведомления о расторжении соглашения выплачивает Комитету неустойку в размере 20 процентов от суммы субсидии.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Не использованный в отчетном финансовом году остаток субсидии подлежит возврату получателем субсидии в бюджет Санкт-Петербурга по коду бюджетной классификации и в срок, которые указаны в уведомлении о возврате субсидии, направленном Комитетом в адрес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Проверки контроля осуществляются в соответствии с положениями Бюджетного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случае если средства субсидии (средства) не возвращены в бюджет Санкт-Петербурга получателем субсидии и(или) контрагентами в установленные в </w:t>
      </w:r>
      <w:hyperlink w:history="0" w:anchor="P289" w:tooltip="7.5. Получатель субсидии и(или) контрагенты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пункте 7.4 настоящего Порядка.">
        <w:r>
          <w:rPr>
            <w:sz w:val="20"/>
            <w:color w:val="0000ff"/>
          </w:rPr>
          <w:t xml:space="preserve">пунктах 7.5</w:t>
        </w:r>
      </w:hyperlink>
      <w:r>
        <w:rPr>
          <w:sz w:val="20"/>
        </w:rPr>
        <w:t xml:space="preserve"> и </w:t>
      </w:r>
      <w:hyperlink w:history="0" w:anchor="P292" w:tooltip="7.8. Не использованный в отчетном финансовом году остаток субсидии подлежит возврату получателем субсидии в бюджет Санкт-Петербурга по коду бюджетной классификации и в срок, которые указаны в уведомлении о возврате субсидии, направленном Комитетом в адрес получателя субсидии.">
        <w:r>
          <w:rPr>
            <w:sz w:val="20"/>
            <w:color w:val="0000ff"/>
          </w:rPr>
          <w:t xml:space="preserve">7.8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сроков, установленных в </w:t>
      </w:r>
      <w:hyperlink w:history="0" w:anchor="P289" w:tooltip="7.5. Получатель субсидии и(или) контрагенты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пункте 7.4 настоящего Порядка.">
        <w:r>
          <w:rPr>
            <w:sz w:val="20"/>
            <w:color w:val="0000ff"/>
          </w:rPr>
          <w:t xml:space="preserve">пунктах 7.5</w:t>
        </w:r>
      </w:hyperlink>
      <w:r>
        <w:rPr>
          <w:sz w:val="20"/>
        </w:rPr>
        <w:t xml:space="preserve"> и </w:t>
      </w:r>
      <w:hyperlink w:history="0" w:anchor="P292" w:tooltip="7.8. Не использованный в отчетном финансовом году остаток субсидии подлежит возврату получателем субсидии в бюджет Санкт-Петербурга по коду бюджетной классификации и в срок, которые указаны в уведомлении о возврате субсидии, направленном Комитетом в адрес получателя субсидии.">
        <w:r>
          <w:rPr>
            <w:sz w:val="20"/>
            <w:color w:val="0000ff"/>
          </w:rPr>
          <w:t xml:space="preserve">7.8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субсидии (средств)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Комитет проводит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результатов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субсидии значений результата утверждаются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03.03.2023 N 141</w:t>
            <w:br/>
            <w:t>"О Порядке предоставления в 2023 году субсидии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68ACD2C63CADCF8A7E70807DCD8010C6EA915CBA1CA0800790A1C93F5E3BD24E2FFC20CD301C2FD3436D296C7EDCB044310B56BF4AiFf2J" TargetMode = "External"/>
	<Relationship Id="rId8" Type="http://schemas.openxmlformats.org/officeDocument/2006/relationships/hyperlink" Target="consultantplus://offline/ref=E968ACD2C63CADCF8A7E6F9168CD8010C0EF965AB81FA0800790A1C93F5E3BD25C2FA42BCA350B24810C2B7C63i7fCJ" TargetMode = "External"/>
	<Relationship Id="rId9" Type="http://schemas.openxmlformats.org/officeDocument/2006/relationships/hyperlink" Target="consultantplus://offline/ref=E968ACD2C63CADCF8A7E6F9168CD8010C0EE915BBE1BA0800790A1C93F5E3BD24E2FFC27C23A122785197D2D252AD6AF43291552A14AF1A3i1fEJ" TargetMode = "External"/>
	<Relationship Id="rId10" Type="http://schemas.openxmlformats.org/officeDocument/2006/relationships/hyperlink" Target="consultantplus://offline/ref=E968ACD2C63CADCF8A7E70807DCD8010C6EA965DB11DA0800790A1C93F5E3BD24E2FFC27CB3215258F197D2D252AD6AF43291552A14AF1A3i1fEJ" TargetMode = "External"/>
	<Relationship Id="rId11" Type="http://schemas.openxmlformats.org/officeDocument/2006/relationships/hyperlink" Target="consultantplus://offline/ref=E968ACD2C63CADCF8A7E70807DCD8010C6EA915CBA1CA0800790A1C93F5E3BD24E2FFC20CD301C2FD3436D296C7EDCB044310B56BF4AiFf2J" TargetMode = "External"/>
	<Relationship Id="rId12" Type="http://schemas.openxmlformats.org/officeDocument/2006/relationships/hyperlink" Target="consultantplus://offline/ref=E968ACD2C63CADCF8A7E6F9168CD8010C0EF965AB81FA0800790A1C93F5E3BD24E2FFC27CA32102783197D2D252AD6AF43291552A14AF1A3i1fEJ" TargetMode = "External"/>
	<Relationship Id="rId13" Type="http://schemas.openxmlformats.org/officeDocument/2006/relationships/hyperlink" Target="consultantplus://offline/ref=E968ACD2C63CADCF8A7E6F9168CD8010C0EE915BBE1BA0800790A1C93F5E3BD24E2FFC27C23A122785197D2D252AD6AF43291552A14AF1A3i1fEJ" TargetMode = "External"/>
	<Relationship Id="rId14" Type="http://schemas.openxmlformats.org/officeDocument/2006/relationships/hyperlink" Target="consultantplus://offline/ref=E968ACD2C63CADCF8A7E6F9168CD8010C0EF945EB01EA0800790A1C93F5E3BD24E2FFC27CB32152C84197D2D252AD6AF43291552A14AF1A3i1fEJ" TargetMode = "External"/>
	<Relationship Id="rId15" Type="http://schemas.openxmlformats.org/officeDocument/2006/relationships/hyperlink" Target="consultantplus://offline/ref=E968ACD2C63CADCF8A7E6F9168CD8010C0EF945EB01EA0800790A1C93F5E3BD24E2FFC27CB32152C82197D2D252AD6AF43291552A14AF1A3i1fEJ" TargetMode = "External"/>
	<Relationship Id="rId16" Type="http://schemas.openxmlformats.org/officeDocument/2006/relationships/hyperlink" Target="consultantplus://offline/ref=E968ACD2C63CADCF8A7E70807DCD8010C6EA965DB11DA0800790A1C93F5E3BD24E2FFC27CB32152581197D2D252AD6AF43291552A14AF1A3i1fEJ" TargetMode = "External"/>
	<Relationship Id="rId17" Type="http://schemas.openxmlformats.org/officeDocument/2006/relationships/hyperlink" Target="consultantplus://offline/ref=E968ACD2C63CADCF8A7E70807DCD8010C6EA9657B11DA0800790A1C93F5E3BD25C2FA42BCA350B24810C2B7C63i7fCJ" TargetMode = "External"/>
	<Relationship Id="rId18" Type="http://schemas.openxmlformats.org/officeDocument/2006/relationships/hyperlink" Target="consultantplus://offline/ref=E968ACD2C63CADCF8A7E70807DCD8010C6EA915CBA1CA0800790A1C93F5E3BD25C2FA42BCA350B24810C2B7C63i7fCJ" TargetMode = "External"/>
	<Relationship Id="rId19" Type="http://schemas.openxmlformats.org/officeDocument/2006/relationships/hyperlink" Target="consultantplus://offline/ref=E968ACD2C63CADCF8A7E70807DCD8010C6EA915CBA1CA0800790A1C93F5E3BD25C2FA42BCA350B24810C2B7C63i7fCJ" TargetMode = "External"/>
	<Relationship Id="rId20" Type="http://schemas.openxmlformats.org/officeDocument/2006/relationships/hyperlink" Target="consultantplus://offline/ref=E968ACD2C63CADCF8A7E70807DCD8010C6EA905AB81FA0800790A1C93F5E3BD25C2FA42BCA350B24810C2B7C63i7fCJ" TargetMode = "External"/>
	<Relationship Id="rId21" Type="http://schemas.openxmlformats.org/officeDocument/2006/relationships/hyperlink" Target="consultantplus://offline/ref=E968ACD2C63CADCF8A7E70807DCD8010C6ED9A5BBC19A0800790A1C93F5E3BD24E2FFC27CB321C208F197D2D252AD6AF43291552A14AF1A3i1fEJ" TargetMode = "External"/>
	<Relationship Id="rId22" Type="http://schemas.openxmlformats.org/officeDocument/2006/relationships/hyperlink" Target="consultantplus://offline/ref=E968ACD2C63CADCF8A7E70807DCD8010C6ED9A5BBC19A0800790A1C93F5E3BD24E2FFC27CB321C208F197D2D252AD6AF43291552A14AF1A3i1fEJ" TargetMode = "External"/>
	<Relationship Id="rId23" Type="http://schemas.openxmlformats.org/officeDocument/2006/relationships/hyperlink" Target="consultantplus://offline/ref=E968ACD2C63CADCF8A7E70807DCD8010C6EA915CBA1CA0800790A1C93F5E3BD25C2FA42BCA350B24810C2B7C63i7fCJ" TargetMode = "External"/>
	<Relationship Id="rId24" Type="http://schemas.openxmlformats.org/officeDocument/2006/relationships/hyperlink" Target="consultantplus://offline/ref=E968ACD2C63CADCF8A7E70807DCD8010C6EA955BB814A0800790A1C93F5E3BD24E2FFC27CB32152581197D2D252AD6AF43291552A14AF1A3i1fEJ" TargetMode = "External"/>
	<Relationship Id="rId25" Type="http://schemas.openxmlformats.org/officeDocument/2006/relationships/hyperlink" Target="consultantplus://offline/ref=E968ACD2C63CADCF8A7E70807DCD8010C6EA915CBA1CA0800790A1C93F5E3BD25C2FA42BCA350B24810C2B7C63i7fCJ" TargetMode = "External"/>
	<Relationship Id="rId26" Type="http://schemas.openxmlformats.org/officeDocument/2006/relationships/hyperlink" Target="consultantplus://offline/ref=E968ACD2C63CADCF8A7E70807DCD8010C6EA905AB81FA0800790A1C93F5E3BD25C2FA42BCA350B24810C2B7C63i7fCJ" TargetMode = "External"/>
	<Relationship Id="rId27" Type="http://schemas.openxmlformats.org/officeDocument/2006/relationships/hyperlink" Target="consultantplus://offline/ref=E968ACD2C63CADCF8A7E70807DCD8010C6ED9A5BBC19A0800790A1C93F5E3BD24E2FFC27CB321C208F197D2D252AD6AF43291552A14AF1A3i1fEJ" TargetMode = "External"/>
	<Relationship Id="rId28" Type="http://schemas.openxmlformats.org/officeDocument/2006/relationships/hyperlink" Target="consultantplus://offline/ref=E968ACD2C63CADCF8A7E70807DCD8010C6EB925EBC1EA0800790A1C93F5E3BD25C2FA42BCA350B24810C2B7C63i7fCJ" TargetMode = "External"/>
	<Relationship Id="rId29" Type="http://schemas.openxmlformats.org/officeDocument/2006/relationships/hyperlink" Target="consultantplus://offline/ref=E968ACD2C63CADCF8A7E70807DCD8010C6ED9A5BBC19A0800790A1C93F5E3BD24E2FFC27CB321C208F197D2D252AD6AF43291552A14AF1A3i1fEJ" TargetMode = "External"/>
	<Relationship Id="rId30" Type="http://schemas.openxmlformats.org/officeDocument/2006/relationships/hyperlink" Target="consultantplus://offline/ref=E968ACD2C63CADCF8A7E70807DCD8010C6EA915CBA1CA0800790A1C93F5E3BD25C2FA42BCA350B24810C2B7C63i7f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03.03.2023 N 141
"О Порядке предоставления в 2023 году субсидии социально ориентированной некоммерческой организации в целях финансового обеспечения затрат на реализацию проекта "Книжные аллеи"</dc:title>
  <dcterms:created xsi:type="dcterms:W3CDTF">2023-06-17T09:31:34Z</dcterms:created>
</cp:coreProperties>
</file>