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10.03.2023 N 156</w:t>
              <w:br/>
              <w:t xml:space="preserve">"О Порядке предоставления в 2023 году социально ориентированным некоммерческим организациям субсидий в виде грантов Санкт-Петербурга в целях возмещения затрат на производство и размещение социальной рекламы"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10 марта 2023 г. N 156</w:t>
      </w:r>
    </w:p>
    <w:p>
      <w:pPr>
        <w:pStyle w:val="2"/>
        <w:ind w:firstLine="540"/>
        <w:jc w:val="both"/>
      </w:pPr>
      <w:r>
        <w:rPr>
          <w:sz w:val="20"/>
        </w:rPr>
      </w:r>
    </w:p>
    <w:p>
      <w:pPr>
        <w:pStyle w:val="2"/>
        <w:jc w:val="center"/>
      </w:pPr>
      <w:r>
        <w:rPr>
          <w:sz w:val="20"/>
        </w:rPr>
        <w:t xml:space="preserve">О ПОРЯДКЕ ПРЕДОСТАВЛЕНИЯ В 2023 ГОДУ СОЦИАЛЬНО</w:t>
      </w:r>
    </w:p>
    <w:p>
      <w:pPr>
        <w:pStyle w:val="2"/>
        <w:jc w:val="center"/>
      </w:pPr>
      <w:r>
        <w:rPr>
          <w:sz w:val="20"/>
        </w:rPr>
        <w:t xml:space="preserve">ОРИЕНТИРОВАННЫМ НЕКОММЕРЧЕСКИМ ОРГАНИЗАЦИЯМ СУБСИДИЙ</w:t>
      </w:r>
    </w:p>
    <w:p>
      <w:pPr>
        <w:pStyle w:val="2"/>
        <w:jc w:val="center"/>
      </w:pPr>
      <w:r>
        <w:rPr>
          <w:sz w:val="20"/>
        </w:rPr>
        <w:t xml:space="preserve">В ВИДЕ ГРАНТОВ САНКТ-ПЕТЕРБУРГА В ЦЕЛЯХ ВОЗМЕЩЕНИЯ ЗАТРАТ</w:t>
      </w:r>
    </w:p>
    <w:p>
      <w:pPr>
        <w:pStyle w:val="2"/>
        <w:jc w:val="center"/>
      </w:pPr>
      <w:r>
        <w:rPr>
          <w:sz w:val="20"/>
        </w:rPr>
        <w:t xml:space="preserve">НА ПРОИЗВОДСТВО И РАЗМЕЩЕНИЕ СОЦИАЛЬНОЙ РЕКЛАМЫ</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общими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w:t>
      </w:r>
      <w:hyperlink w:history="0" r:id="rId9"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w:t>
      </w:r>
      <w:hyperlink w:history="0" r:id="rId10" w:tooltip="Закон Санкт-Петербурга от 26.10.2001 N 701-88 (ред. от 29.03.2023) &quot;О грантах Санкт-Петербурга на производство и размещение социальной рекламы&quot; (принят ЗС СПб 10.10.2001) {КонсультантПлюс}">
        <w:r>
          <w:rPr>
            <w:sz w:val="20"/>
            <w:color w:val="0000ff"/>
          </w:rPr>
          <w:t xml:space="preserve">Законом</w:t>
        </w:r>
      </w:hyperlink>
      <w:r>
        <w:rPr>
          <w:sz w:val="20"/>
        </w:rPr>
        <w:t xml:space="preserve"> Санкт-Петербурга от 10.10.2001 N 701-88 "О грантах Санкт-Петербурга на производство и размещение социальной рекламы" и </w:t>
      </w:r>
      <w:hyperlink w:history="0" r:id="rId11" w:tooltip="Постановление Правительства Санкт-Петербурга от 23.06.2014 N 497 (ред. от 16.02.2023) &quot;О государственной программе Санкт-Петербурга &quot;Социальная поддержка граждан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23.06.2014 N 497 "О государственной программе Санкт-Петербурга "Социальная поддержка граждан в Санкт-Петербурге"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38" w:tooltip="ПОРЯДОК">
        <w:r>
          <w:rPr>
            <w:sz w:val="20"/>
            <w:color w:val="0000ff"/>
          </w:rPr>
          <w:t xml:space="preserve">Порядок</w:t>
        </w:r>
      </w:hyperlink>
      <w:r>
        <w:rPr>
          <w:sz w:val="20"/>
        </w:rPr>
        <w:t xml:space="preserve"> предоставления в 2023 году социально ориентированным некоммерческим организациям субсидий в виде грантов Санкт-Петербурга в целях возмещения затрат на производство и размещение социальной рекламы (далее - Порядок) согласно приложению.</w:t>
      </w:r>
    </w:p>
    <w:p>
      <w:pPr>
        <w:pStyle w:val="0"/>
        <w:spacing w:before="200" w:line-rule="auto"/>
        <w:ind w:firstLine="540"/>
        <w:jc w:val="both"/>
      </w:pPr>
      <w:r>
        <w:rPr>
          <w:sz w:val="20"/>
        </w:rPr>
        <w:t xml:space="preserve">2. Комитету по печати и взаимодействию со средствами массовой информации (далее - Комитет) в месячный срок в соответствии с </w:t>
      </w:r>
      <w:hyperlink w:history="0" r:id="rId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общими требованиями и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pPr>
        <w:pStyle w:val="0"/>
        <w:spacing w:before="200" w:line-rule="auto"/>
        <w:ind w:firstLine="540"/>
        <w:jc w:val="both"/>
      </w:pPr>
      <w:r>
        <w:rPr>
          <w:sz w:val="20"/>
        </w:rPr>
        <w:t xml:space="preserve">форму заявки на участие в конкурсе на право получения в 2023 году социально ориентированными некоммерческими организациями субсидий (далее - конкурс);</w:t>
      </w:r>
    </w:p>
    <w:p>
      <w:pPr>
        <w:pStyle w:val="0"/>
        <w:spacing w:before="200" w:line-rule="auto"/>
        <w:ind w:firstLine="540"/>
        <w:jc w:val="both"/>
      </w:pPr>
      <w:r>
        <w:rPr>
          <w:sz w:val="20"/>
        </w:rPr>
        <w:t xml:space="preserve">форму сметы расходов на реализацию комплекса мероприятий по производству и размещению социальной рекламы;</w:t>
      </w:r>
    </w:p>
    <w:p>
      <w:pPr>
        <w:pStyle w:val="0"/>
        <w:spacing w:before="200" w:line-rule="auto"/>
        <w:ind w:firstLine="540"/>
        <w:jc w:val="both"/>
      </w:pPr>
      <w:r>
        <w:rPr>
          <w:sz w:val="20"/>
        </w:rPr>
        <w:t xml:space="preserve">состав конкурсной комиссии по предоставлению субсидий, создаваемой Комитетом в форме экспертного совета по грантам Санкт-Петербурга на производство и размещение социальной рекламы (далее - экспертный совет), и положение о нем, в том числе порядок и сроки оформления протокола заседания экспертного совета;</w:t>
      </w:r>
    </w:p>
    <w:p>
      <w:pPr>
        <w:pStyle w:val="0"/>
        <w:spacing w:before="200" w:line-rule="auto"/>
        <w:ind w:firstLine="540"/>
        <w:jc w:val="both"/>
      </w:pPr>
      <w:r>
        <w:rPr>
          <w:sz w:val="20"/>
        </w:rPr>
        <w:t xml:space="preserve">срок представления получателем субсидий отчетности о достижении значений результата предоставления субсидий и его характеристик (показателей, необходимых для достижения результата предоставления субсидий);</w:t>
      </w:r>
    </w:p>
    <w:p>
      <w:pPr>
        <w:pStyle w:val="0"/>
        <w:spacing w:before="200" w:line-rule="auto"/>
        <w:ind w:firstLine="540"/>
        <w:jc w:val="both"/>
      </w:pPr>
      <w:r>
        <w:rPr>
          <w:sz w:val="20"/>
        </w:rPr>
        <w:t xml:space="preserve">срок проведения Комитетом проверок соблюдения получателями субсидий порядка и условий предоставления субсидий, в том числе в части достижения результата предоставления субсидий;</w:t>
      </w:r>
    </w:p>
    <w:p>
      <w:pPr>
        <w:pStyle w:val="0"/>
        <w:spacing w:before="200" w:line-rule="auto"/>
        <w:ind w:firstLine="540"/>
        <w:jc w:val="both"/>
      </w:pPr>
      <w:r>
        <w:rPr>
          <w:sz w:val="20"/>
        </w:rPr>
        <w:t xml:space="preserve">порядок проведения конкурса в части, не урегулированной </w:t>
      </w:r>
      <w:hyperlink w:history="0" r:id="rId13" w:tooltip="Постановление Правительства Санкт-Петербурга от 01.04.2008 N 321 (ред. от 05.07.2022) &quot;О мерах по реализации Закона Санкт-Петербурга &quot;О грантах Санкт-Петербурга на производство и размещение социальной рекламы&quot; {КонсультантПлюс}">
        <w:r>
          <w:rPr>
            <w:sz w:val="20"/>
            <w:color w:val="0000ff"/>
          </w:rPr>
          <w:t xml:space="preserve">Положением</w:t>
        </w:r>
      </w:hyperlink>
      <w:r>
        <w:rPr>
          <w:sz w:val="20"/>
        </w:rPr>
        <w:t xml:space="preserve"> о порядке предоставления грантов Санкт-Петербурга на производство и размещение социальной рекламы, утвержденным постановлением Правительства Санкт-Петербурга от 01.04.2008 N 321 "О мерах по реализации Закона Санкт-Петербурга "О грантах Санкт-Петербурга на производство и размещение социальной рекламы", и Порядком, в том числе:</w:t>
      </w:r>
    </w:p>
    <w:p>
      <w:pPr>
        <w:pStyle w:val="0"/>
        <w:spacing w:before="200" w:line-rule="auto"/>
        <w:ind w:firstLine="540"/>
        <w:jc w:val="both"/>
      </w:pPr>
      <w:r>
        <w:rPr>
          <w:sz w:val="20"/>
        </w:rPr>
        <w:t xml:space="preserve">порядок и сроки оформления протокола заседания экспертного совета;</w:t>
      </w:r>
    </w:p>
    <w:p>
      <w:pPr>
        <w:pStyle w:val="0"/>
        <w:spacing w:before="200" w:line-rule="auto"/>
        <w:ind w:firstLine="540"/>
        <w:jc w:val="both"/>
      </w:pPr>
      <w:r>
        <w:rPr>
          <w:sz w:val="20"/>
        </w:rPr>
        <w:t xml:space="preserve">сроки размещения на странице Комитета на официальном сайте Администрации Санкт-Петербурга в информационно-телекоммуникационной сети "Интернет" извещения о проведении конкурса;</w:t>
      </w:r>
    </w:p>
    <w:p>
      <w:pPr>
        <w:pStyle w:val="0"/>
        <w:spacing w:before="200" w:line-rule="auto"/>
        <w:ind w:firstLine="540"/>
        <w:jc w:val="both"/>
      </w:pPr>
      <w:r>
        <w:rPr>
          <w:sz w:val="20"/>
        </w:rPr>
        <w:t xml:space="preserve">сроки рассмотрения и оценки заявок на участие в конкурсе, а также принятия решения о признании претендентов на получение субсидий победителями конкурса в части, не урегулированной Порядком.</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Пиотровского Б.М.</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10.03.2023 N 156</w:t>
      </w:r>
    </w:p>
    <w:p>
      <w:pPr>
        <w:pStyle w:val="0"/>
        <w:ind w:firstLine="54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ПРЕДОСТАВЛЕНИЯ В 2023 ГОДУ СОЦИАЛЬНО ОРИЕНТИРОВАННЫМ</w:t>
      </w:r>
    </w:p>
    <w:p>
      <w:pPr>
        <w:pStyle w:val="2"/>
        <w:jc w:val="center"/>
      </w:pPr>
      <w:r>
        <w:rPr>
          <w:sz w:val="20"/>
        </w:rPr>
        <w:t xml:space="preserve">НЕКОММЕРЧЕСКИМ ОРГАНИЗАЦИЯМ СУБСИДИЙ В ВИДЕ ГРАНТОВ</w:t>
      </w:r>
    </w:p>
    <w:p>
      <w:pPr>
        <w:pStyle w:val="2"/>
        <w:jc w:val="center"/>
      </w:pPr>
      <w:r>
        <w:rPr>
          <w:sz w:val="20"/>
        </w:rPr>
        <w:t xml:space="preserve">САНКТ-ПЕТЕРБУРГА В ЦЕЛЯХ ВОЗМЕЩЕНИЯ ЗАТРАТ НА ПРОИЗВОДСТВО</w:t>
      </w:r>
    </w:p>
    <w:p>
      <w:pPr>
        <w:pStyle w:val="2"/>
        <w:jc w:val="center"/>
      </w:pPr>
      <w:r>
        <w:rPr>
          <w:sz w:val="20"/>
        </w:rPr>
        <w:t xml:space="preserve">И РАЗМЕЩЕНИЕ СОЦИАЛЬНОЙ РЕКЛАМЫ</w:t>
      </w:r>
    </w:p>
    <w:p>
      <w:pPr>
        <w:pStyle w:val="0"/>
        <w:ind w:firstLine="540"/>
        <w:jc w:val="both"/>
      </w:pPr>
      <w:r>
        <w:rPr>
          <w:sz w:val="20"/>
        </w:rPr>
      </w:r>
    </w:p>
    <w:bookmarkStart w:id="44" w:name="P44"/>
    <w:bookmarkEnd w:id="44"/>
    <w:p>
      <w:pPr>
        <w:pStyle w:val="0"/>
        <w:ind w:firstLine="540"/>
        <w:jc w:val="both"/>
      </w:pPr>
      <w:r>
        <w:rPr>
          <w:sz w:val="20"/>
        </w:rPr>
        <w:t xml:space="preserve">1. Настоящий Порядок устанавливает правила предоставления в 2023 году социально ориентированным некоммерческим организациям субсидий в виде грантов Санкт-Петербурга в целях возмещения затрат на производство и размещение социальной рекламы, лимиты бюджетных обязательств на которые доведены Комитету по печати и взаимодействию со средствами массовой информации (далее - Комитет) </w:t>
      </w:r>
      <w:hyperlink w:history="0" r:id="rId14"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"Субсидии в виде грантов Санкт-Петербурга на производство и размещение социальной рекламы в соответствии с Законом Санкт-Петербурга" (код целевой статьи 0340041080) в приложении 2 к Закону Санкт-Петербурга от 23.11.2022 N 666-104 "О бюджете Санкт-Петербурга на 2023 год и на плановый период 2024 и 2025 годов" (далее - Закон о бюджете Санкт-Петербурга) в соответствии с </w:t>
      </w:r>
      <w:hyperlink w:history="0" r:id="rId15" w:tooltip="Закон Санкт-Петербурга от 26.10.2001 N 701-88 (ред. от 29.03.2023) &quot;О грантах Санкт-Петербурга на производство и размещение социальной рекламы&quot; (принят ЗС СПб 10.10.2001) {КонсультантПлюс}">
        <w:r>
          <w:rPr>
            <w:sz w:val="20"/>
            <w:color w:val="0000ff"/>
          </w:rPr>
          <w:t xml:space="preserve">Законом</w:t>
        </w:r>
      </w:hyperlink>
      <w:r>
        <w:rPr>
          <w:sz w:val="20"/>
        </w:rPr>
        <w:t xml:space="preserve"> Санкт-Петербурга от 10.10.2001 N 701-88 "О грантах Санкт-Петербурга на производство и размещение социальной рекламы" (далее - Закон) и </w:t>
      </w:r>
      <w:hyperlink w:history="0" r:id="rId16" w:tooltip="Постановление Правительства Санкт-Петербурга от 23.06.2014 N 497 (ред. от 16.02.2023) &quot;О государственной программе Санкт-Петербурга &quot;Социальная поддержка граждан в Санкт-Петербурге&quot; {КонсультантПлюс}">
        <w:r>
          <w:rPr>
            <w:sz w:val="20"/>
            <w:color w:val="0000ff"/>
          </w:rPr>
          <w:t xml:space="preserve">подпрограммой 4</w:t>
        </w:r>
      </w:hyperlink>
      <w:r>
        <w:rPr>
          <w:sz w:val="20"/>
        </w:rPr>
        <w:t xml:space="preserve"> приложения к постановлению Правительства Санкт-Петербурга от 23.06.2014 N 497 "О государственной программе Санкт-Петербурга "Социальная поддержка граждан в Санкт-Петербурге" (далее - субсидии).</w:t>
      </w:r>
    </w:p>
    <w:bookmarkStart w:id="45" w:name="P45"/>
    <w:bookmarkEnd w:id="45"/>
    <w:p>
      <w:pPr>
        <w:pStyle w:val="0"/>
        <w:spacing w:before="200" w:line-rule="auto"/>
        <w:ind w:firstLine="540"/>
        <w:jc w:val="both"/>
      </w:pPr>
      <w:r>
        <w:rPr>
          <w:sz w:val="20"/>
        </w:rPr>
        <w:t xml:space="preserve">2. Субсидии предоставляются на безвозмездной и безвозвратной основе социально ориентированным некоммерческим организациям (за исключением государственных корпораций, государственных компаний, общественных объединений, являющихся политическими партиями, государственных (муниципальных) учреждений), зарегистрированным и осуществляющим на территории Санкт-Петербурга в соответствии с учредительными документами виды деятельности, указанные в </w:t>
      </w:r>
      <w:hyperlink w:history="0" r:id="rId17" w:tooltip="Закон Санкт-Петербурга от 11.04.2011 N 153-41 (ред. от 22.02.2023, с изм. от 10.04.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статье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признанным победителями конкурса на право получения в 2023 году субсидий (далее - получатели субсидий), в соответствии с </w:t>
      </w:r>
      <w:hyperlink w:history="0" r:id="rId18" w:tooltip="Постановление Правительства Санкт-Петербурга от 01.04.2008 N 321 (ред. от 05.07.2022) &quot;О мерах по реализации Закона Санкт-Петербурга &quot;О грантах Санкт-Петербурга на производство и размещение социальной рекламы&quot; {КонсультантПлюс}">
        <w:r>
          <w:rPr>
            <w:sz w:val="20"/>
            <w:color w:val="0000ff"/>
          </w:rPr>
          <w:t xml:space="preserve">Положением</w:t>
        </w:r>
      </w:hyperlink>
      <w:r>
        <w:rPr>
          <w:sz w:val="20"/>
        </w:rPr>
        <w:t xml:space="preserve"> о порядке предоставления грантов Санкт-Петербурга на производство и размещение социальной рекламы, утвержденным постановлением Правительства Санкт-Петербурга от 01.04.2008 N 321 "О мерах по реализации Закона Санкт-Петербурга "О грантах Санкт-Петербурга на производство и размещение социальной рекламы" (далее - Положение).</w:t>
      </w:r>
    </w:p>
    <w:p>
      <w:pPr>
        <w:pStyle w:val="0"/>
        <w:spacing w:before="200" w:line-rule="auto"/>
        <w:ind w:firstLine="540"/>
        <w:jc w:val="both"/>
      </w:pPr>
      <w:r>
        <w:rPr>
          <w:sz w:val="20"/>
        </w:rPr>
        <w:t xml:space="preserve">Субсидии предоставляются в рамках реализации государственной </w:t>
      </w:r>
      <w:hyperlink w:history="0" r:id="rId19" w:tooltip="Постановление Правительства Санкт-Петербурга от 23.06.2014 N 497 (ред. от 16.02.2023) &quot;О государственной программе Санкт-Петербурга &quot;Социальная поддержка граждан в Санкт-Петербурге&quot; {КонсультантПлюс}">
        <w:r>
          <w:rPr>
            <w:sz w:val="20"/>
            <w:color w:val="0000ff"/>
          </w:rPr>
          <w:t xml:space="preserve">программы</w:t>
        </w:r>
      </w:hyperlink>
      <w:r>
        <w:rPr>
          <w:sz w:val="20"/>
        </w:rPr>
        <w:t xml:space="preserve"> Санкт-Петербурга "Социальная поддержка граждан в Санкт-Петербурге", утвержденной постановлением Правительства Санкт-Петербурга от 23.06.2014 N 497, в целях возмещения затрат, возникших в 2023 году, в связи с производством и размещением получателями субсидий социальной рекламы (далее - затраты).</w:t>
      </w:r>
    </w:p>
    <w:p>
      <w:pPr>
        <w:pStyle w:val="0"/>
        <w:spacing w:before="200" w:line-rule="auto"/>
        <w:ind w:firstLine="540"/>
        <w:jc w:val="both"/>
      </w:pPr>
      <w:r>
        <w:rPr>
          <w:sz w:val="20"/>
        </w:rPr>
        <w:t xml:space="preserve">В соответствии с Законом о бюджете Санкт-Петербурга, объем финансирования предоставления субсидий в 2023 году составляет 8100 тыс. руб.</w:t>
      </w:r>
    </w:p>
    <w:p>
      <w:pPr>
        <w:pStyle w:val="0"/>
        <w:spacing w:before="200" w:line-rule="auto"/>
        <w:ind w:firstLine="540"/>
        <w:jc w:val="both"/>
      </w:pPr>
      <w:r>
        <w:rPr>
          <w:sz w:val="20"/>
        </w:rPr>
        <w:t xml:space="preserve">Затраты подлежат возмещению с учетом положений </w:t>
      </w:r>
      <w:hyperlink w:history="0" w:anchor="P167" w:tooltip="11. Каждый член экспертного совета оценивает соответствие заявок и документов по каждому из критериев, При соответствии по каждому из критериев заявке присваивается 10 баллов, при несоответствии критерию - 0 баллов.">
        <w:r>
          <w:rPr>
            <w:sz w:val="20"/>
            <w:color w:val="0000ff"/>
          </w:rPr>
          <w:t xml:space="preserve">пункта 11</w:t>
        </w:r>
      </w:hyperlink>
      <w:r>
        <w:rPr>
          <w:sz w:val="20"/>
        </w:rPr>
        <w:t xml:space="preserve"> настоящего Порядка.</w:t>
      </w:r>
    </w:p>
    <w:p>
      <w:pPr>
        <w:pStyle w:val="0"/>
        <w:spacing w:before="200" w:line-rule="auto"/>
        <w:ind w:firstLine="540"/>
        <w:jc w:val="both"/>
      </w:pPr>
      <w:r>
        <w:rPr>
          <w:sz w:val="20"/>
        </w:rPr>
        <w:t xml:space="preserve">3. Результатом предоставления субсидий (далее - результат) является реализация получателями субсидий комплекса мероприятий по производству и размещению социальной рекламы (далее - проект) в период с 01.01.2023 по 31.12.2023 в соответствии с заключенным соглашением о предоставлении субсидий (далее - Соглашение).</w:t>
      </w:r>
    </w:p>
    <w:p>
      <w:pPr>
        <w:pStyle w:val="0"/>
        <w:spacing w:before="200" w:line-rule="auto"/>
        <w:ind w:firstLine="540"/>
        <w:jc w:val="both"/>
      </w:pPr>
      <w:r>
        <w:rPr>
          <w:sz w:val="20"/>
        </w:rPr>
        <w:t xml:space="preserve">Значением результата является реализация проекта в соответствии с техническими характеристиками в сроки, установленные Соглашением.</w:t>
      </w:r>
    </w:p>
    <w:p>
      <w:pPr>
        <w:pStyle w:val="0"/>
        <w:spacing w:before="200" w:line-rule="auto"/>
        <w:ind w:firstLine="540"/>
        <w:jc w:val="both"/>
      </w:pPr>
      <w:r>
        <w:rPr>
          <w:sz w:val="20"/>
        </w:rPr>
        <w:t xml:space="preserve">Характеристиками результата (показателями, необходимыми для достижения результата) (далее - характеристики результата) являются:</w:t>
      </w:r>
    </w:p>
    <w:p>
      <w:pPr>
        <w:pStyle w:val="0"/>
        <w:spacing w:before="200" w:line-rule="auto"/>
        <w:ind w:firstLine="540"/>
        <w:jc w:val="both"/>
      </w:pPr>
      <w:r>
        <w:rPr>
          <w:sz w:val="20"/>
        </w:rPr>
        <w:t xml:space="preserve">количество разработанных (изготовленных) в соответствии с техническими характеристиками проекта материалов социальной рекламы (эскизов, оригинал-макетов, аудио- и видеороликов, статей) в срок, установленный в Соглашении. Конкретный вид разрабатываемых (изготавливаемых) материалов социальной рекламы устанавливается в Соглашении;</w:t>
      </w:r>
    </w:p>
    <w:p>
      <w:pPr>
        <w:pStyle w:val="0"/>
        <w:spacing w:before="200" w:line-rule="auto"/>
        <w:ind w:firstLine="540"/>
        <w:jc w:val="both"/>
      </w:pPr>
      <w:r>
        <w:rPr>
          <w:sz w:val="20"/>
        </w:rPr>
        <w:t xml:space="preserve">количество показов (трансляций, размещений) разработанных (изготовленных) материалов социальной рекламы в срок, установленный в Соглашении. Конкретный способ распространения материалов социальной рекламы устанавливается в Соглашении.</w:t>
      </w:r>
    </w:p>
    <w:p>
      <w:pPr>
        <w:pStyle w:val="0"/>
        <w:spacing w:before="200" w:line-rule="auto"/>
        <w:ind w:firstLine="540"/>
        <w:jc w:val="both"/>
      </w:pPr>
      <w:r>
        <w:rPr>
          <w:sz w:val="20"/>
        </w:rPr>
        <w:t xml:space="preserve">Характеристики результата в отношении каждого получателя субсидий устанавливаются в Соглашении.</w:t>
      </w:r>
    </w:p>
    <w:p>
      <w:pPr>
        <w:pStyle w:val="0"/>
        <w:spacing w:before="200" w:line-rule="auto"/>
        <w:ind w:firstLine="540"/>
        <w:jc w:val="both"/>
      </w:pPr>
      <w:r>
        <w:rPr>
          <w:sz w:val="20"/>
        </w:rPr>
        <w:t xml:space="preserve">Форма распространения материалов социальной рекламы, сроки и способы их размещения, а также технические характеристики проекта указываются в Соглашении в соответствии с заявкой на участие в конкурсе на право получения в 2023 году субсидий (далее - заявка).</w:t>
      </w:r>
    </w:p>
    <w:p>
      <w:pPr>
        <w:pStyle w:val="0"/>
        <w:spacing w:before="200" w:line-rule="auto"/>
        <w:ind w:firstLine="540"/>
        <w:jc w:val="both"/>
      </w:pPr>
      <w:r>
        <w:rPr>
          <w:sz w:val="20"/>
        </w:rPr>
        <w:t xml:space="preserve">Субсидии предоставляются для реализации проектов по направлениям, указанным в Законе.</w:t>
      </w:r>
    </w:p>
    <w:p>
      <w:pPr>
        <w:pStyle w:val="0"/>
        <w:spacing w:before="200" w:line-rule="auto"/>
        <w:ind w:firstLine="540"/>
        <w:jc w:val="both"/>
      </w:pPr>
      <w:r>
        <w:rPr>
          <w:sz w:val="20"/>
        </w:rPr>
        <w:t xml:space="preserve">Темы проектов указываются в заявке социально ориентированными некоммерческими организациями, принимающими участие в конкурсе на право получения в 2023 году субсидий (далее - претенденты).</w:t>
      </w:r>
    </w:p>
    <w:bookmarkStart w:id="58" w:name="P58"/>
    <w:bookmarkEnd w:id="58"/>
    <w:p>
      <w:pPr>
        <w:pStyle w:val="0"/>
        <w:spacing w:before="200" w:line-rule="auto"/>
        <w:ind w:firstLine="540"/>
        <w:jc w:val="both"/>
      </w:pPr>
      <w:r>
        <w:rPr>
          <w:sz w:val="20"/>
        </w:rPr>
        <w:t xml:space="preserve">4. Условиями предоставления субсидий, включая требования к претендентам, являются:</w:t>
      </w:r>
    </w:p>
    <w:bookmarkStart w:id="59" w:name="P59"/>
    <w:bookmarkEnd w:id="59"/>
    <w:p>
      <w:pPr>
        <w:pStyle w:val="0"/>
        <w:spacing w:before="200" w:line-rule="auto"/>
        <w:ind w:firstLine="540"/>
        <w:jc w:val="both"/>
      </w:pPr>
      <w:r>
        <w:rPr>
          <w:sz w:val="20"/>
        </w:rPr>
        <w:t xml:space="preserve">4.1. Условия, установленные в </w:t>
      </w:r>
      <w:hyperlink w:history="0" r:id="rId20" w:tooltip="Закон Санкт-Петербурга от 26.10.2001 N 701-88 (ред. от 29.03.2023) &quot;О грантах Санкт-Петербурга на производство и размещение социальной рекламы&quot; (принят ЗС СПб 10.10.2001) {КонсультантПлюс}">
        <w:r>
          <w:rPr>
            <w:sz w:val="20"/>
            <w:color w:val="0000ff"/>
          </w:rPr>
          <w:t xml:space="preserve">статье 4</w:t>
        </w:r>
      </w:hyperlink>
      <w:r>
        <w:rPr>
          <w:sz w:val="20"/>
        </w:rPr>
        <w:t xml:space="preserve"> Закона.</w:t>
      </w:r>
    </w:p>
    <w:p>
      <w:pPr>
        <w:pStyle w:val="0"/>
        <w:spacing w:before="200" w:line-rule="auto"/>
        <w:ind w:firstLine="540"/>
        <w:jc w:val="both"/>
      </w:pPr>
      <w:r>
        <w:rPr>
          <w:sz w:val="20"/>
        </w:rPr>
        <w:t xml:space="preserve">4.2. Достижение значений результата и характеристик результата.</w:t>
      </w:r>
    </w:p>
    <w:p>
      <w:pPr>
        <w:pStyle w:val="0"/>
        <w:spacing w:before="200" w:line-rule="auto"/>
        <w:ind w:firstLine="540"/>
        <w:jc w:val="both"/>
      </w:pPr>
      <w:r>
        <w:rPr>
          <w:sz w:val="20"/>
        </w:rPr>
        <w:t xml:space="preserve">4.3. Документальное подтверждение затрат.</w:t>
      </w:r>
    </w:p>
    <w:bookmarkStart w:id="62" w:name="P62"/>
    <w:bookmarkEnd w:id="62"/>
    <w:p>
      <w:pPr>
        <w:pStyle w:val="0"/>
        <w:spacing w:before="200" w:line-rule="auto"/>
        <w:ind w:firstLine="540"/>
        <w:jc w:val="both"/>
      </w:pPr>
      <w:r>
        <w:rPr>
          <w:sz w:val="20"/>
        </w:rPr>
        <w:t xml:space="preserve">4.4. Наличие согласия претендента на осуществление в отношении него Комитетом проверок соблюдения порядка и условий предоставления субсидий, в том числе в части достижения результата (далее - проверки), а также на осуществление проверок органами государственного финансового контроля в соответствии со </w:t>
      </w:r>
      <w:hyperlink w:history="0" r:id="rId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2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(далее - БК РФ).</w:t>
      </w:r>
    </w:p>
    <w:bookmarkStart w:id="63" w:name="P63"/>
    <w:bookmarkEnd w:id="63"/>
    <w:p>
      <w:pPr>
        <w:pStyle w:val="0"/>
        <w:spacing w:before="200" w:line-rule="auto"/>
        <w:ind w:firstLine="540"/>
        <w:jc w:val="both"/>
      </w:pPr>
      <w:r>
        <w:rPr>
          <w:sz w:val="20"/>
        </w:rPr>
        <w:t xml:space="preserve">4.5. Размер средней заработной платы работников претендента (включая обособленные подразделения, находящиеся на территории Санкт-Петербурга), рассчитываемый в соответствии со </w:t>
      </w:r>
      <w:hyperlink w:history="0" r:id="rId23"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bookmarkStart w:id="64" w:name="P64"/>
    <w:bookmarkEnd w:id="64"/>
    <w:p>
      <w:pPr>
        <w:pStyle w:val="0"/>
        <w:spacing w:before="200" w:line-rule="auto"/>
        <w:ind w:firstLine="540"/>
        <w:jc w:val="both"/>
      </w:pPr>
      <w:r>
        <w:rPr>
          <w:sz w:val="20"/>
        </w:rPr>
        <w:t xml:space="preserve">4.6. Размер средней заработной платы работников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24"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субсидий формируется отчетность о достижении результата и характеристик результата (далее - отчетность),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Нарушение указанного условия влечет отказ в перечислении субсидии на счет получателя субсидии.</w:t>
      </w:r>
    </w:p>
    <w:bookmarkStart w:id="65" w:name="P65"/>
    <w:bookmarkEnd w:id="65"/>
    <w:p>
      <w:pPr>
        <w:pStyle w:val="0"/>
        <w:spacing w:before="200" w:line-rule="auto"/>
        <w:ind w:firstLine="540"/>
        <w:jc w:val="both"/>
      </w:pPr>
      <w:r>
        <w:rPr>
          <w:sz w:val="20"/>
        </w:rPr>
        <w:t xml:space="preserve">4.7. Соответствие претендента на 1 число месяца, предшествующего месяцу подачи заявки, следующим требованиям:</w:t>
      </w:r>
    </w:p>
    <w:p>
      <w:pPr>
        <w:pStyle w:val="0"/>
        <w:spacing w:before="200" w:line-rule="auto"/>
        <w:ind w:firstLine="540"/>
        <w:jc w:val="both"/>
      </w:pPr>
      <w:r>
        <w:rPr>
          <w:sz w:val="20"/>
        </w:rPr>
        <w:t xml:space="preserve">претендент не должен находиться в процессе реорганизации (за исключением реорганизации в форме присоединения к претенденту другого юридического лица), ликвидации, в отношении него не введена процедура банкротства, деятельность претендента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претендент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отсутствие у претендента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субсидии;</w:t>
      </w:r>
    </w:p>
    <w:p>
      <w:pPr>
        <w:pStyle w:val="0"/>
        <w:spacing w:before="200" w:line-rule="auto"/>
        <w:ind w:firstLine="540"/>
        <w:jc w:val="both"/>
      </w:pPr>
      <w:r>
        <w:rPr>
          <w:sz w:val="20"/>
        </w:rPr>
        <w:t xml:space="preserve">отсутствие у претендента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w:t>
      </w:r>
    </w:p>
    <w:p>
      <w:pPr>
        <w:pStyle w:val="0"/>
        <w:spacing w:before="200" w:line-rule="auto"/>
        <w:ind w:firstLine="540"/>
        <w:jc w:val="both"/>
      </w:pPr>
      <w:r>
        <w:rPr>
          <w:sz w:val="20"/>
        </w:rPr>
        <w:t xml:space="preserve">претендент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отсутствие у претендента иных средств из бюджета Санкт-Петербурга на финансовое обеспечение (возмещение) затрат на реализацию проекта, указанного в заявке, на основании иных нормативных правовых актов;</w:t>
      </w:r>
    </w:p>
    <w:p>
      <w:pPr>
        <w:pStyle w:val="0"/>
        <w:spacing w:before="200" w:line-rule="auto"/>
        <w:ind w:firstLine="540"/>
        <w:jc w:val="both"/>
      </w:pPr>
      <w:r>
        <w:rPr>
          <w:sz w:val="20"/>
        </w:rPr>
        <w:t xml:space="preserve">отсутствие сведений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претендента в реестре дисквалифицированных лиц;</w:t>
      </w:r>
    </w:p>
    <w:p>
      <w:pPr>
        <w:pStyle w:val="0"/>
        <w:spacing w:before="200" w:line-rule="auto"/>
        <w:ind w:firstLine="540"/>
        <w:jc w:val="both"/>
      </w:pPr>
      <w:r>
        <w:rPr>
          <w:sz w:val="20"/>
        </w:rPr>
        <w:t xml:space="preserve">претендент на получение субсидии не должен быть признан иностранным агентом в соответствии с Федеральным </w:t>
      </w:r>
      <w:hyperlink w:history="0" r:id="rId25"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отсутствие у претендента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4.8. Отсутствие у претендента по состоянию не ранее чем за 10 календарных дней до даты принятия решения о перечислении субсидии на счет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5. Субсидии предоставляются по результатам проводимого Комитетом отбора в форме конкурса на право получения в 2023 году субсидий (далее - конкурс).</w:t>
      </w:r>
    </w:p>
    <w:p>
      <w:pPr>
        <w:pStyle w:val="0"/>
        <w:spacing w:before="200" w:line-rule="auto"/>
        <w:ind w:firstLine="540"/>
        <w:jc w:val="both"/>
      </w:pPr>
      <w:r>
        <w:rPr>
          <w:sz w:val="20"/>
        </w:rPr>
        <w:t xml:space="preserve">6. Извещение о проведении конкурса (далее - извещение) размещается на странице Комитета на официальном сайте Администрации Санкт-Петербурга в информационно-телекоммуникационной сети "Интернет" (</w:t>
      </w:r>
      <w:r>
        <w:rPr>
          <w:sz w:val="20"/>
        </w:rPr>
        <w:t xml:space="preserve">https://www.gov.spb.ru/gov/otrasl/press/</w:t>
      </w:r>
      <w:r>
        <w:rPr>
          <w:sz w:val="20"/>
        </w:rPr>
        <w:t xml:space="preserve">) (далее - сайт Комитета) в сроки, устанавливаемые Комитетом, но не менее чем за 30 дней до дня окончания приема заявок.</w:t>
      </w:r>
    </w:p>
    <w:p>
      <w:pPr>
        <w:pStyle w:val="0"/>
        <w:spacing w:before="200" w:line-rule="auto"/>
        <w:ind w:firstLine="540"/>
        <w:jc w:val="both"/>
      </w:pPr>
      <w:r>
        <w:rPr>
          <w:sz w:val="20"/>
        </w:rPr>
        <w:t xml:space="preserve">В извещении указываются:</w:t>
      </w:r>
    </w:p>
    <w:p>
      <w:pPr>
        <w:pStyle w:val="0"/>
        <w:spacing w:before="200" w:line-rule="auto"/>
        <w:ind w:firstLine="540"/>
        <w:jc w:val="both"/>
      </w:pPr>
      <w:r>
        <w:rPr>
          <w:sz w:val="20"/>
        </w:rPr>
        <w:t xml:space="preserve">сроки проведения конкурса;</w:t>
      </w:r>
    </w:p>
    <w:p>
      <w:pPr>
        <w:pStyle w:val="0"/>
        <w:spacing w:before="200" w:line-rule="auto"/>
        <w:ind w:firstLine="540"/>
        <w:jc w:val="both"/>
      </w:pPr>
      <w:r>
        <w:rPr>
          <w:sz w:val="20"/>
        </w:rPr>
        <w:t xml:space="preserve">дата и время начала (окончания) подачи (приема) заявок;</w:t>
      </w:r>
    </w:p>
    <w:p>
      <w:pPr>
        <w:pStyle w:val="0"/>
        <w:spacing w:before="200" w:line-rule="auto"/>
        <w:ind w:firstLine="540"/>
        <w:jc w:val="both"/>
      </w:pPr>
      <w:r>
        <w:rPr>
          <w:sz w:val="20"/>
        </w:rPr>
        <w:t xml:space="preserve">место нахождения, почтовый адрес, адрес электронной почты Комитета, сетевой адрес и(или) указатели страниц сайта Комитета, на котором обеспечивается проведение конкурса;</w:t>
      </w:r>
    </w:p>
    <w:p>
      <w:pPr>
        <w:pStyle w:val="0"/>
        <w:spacing w:before="200" w:line-rule="auto"/>
        <w:ind w:firstLine="540"/>
        <w:jc w:val="both"/>
      </w:pPr>
      <w:r>
        <w:rPr>
          <w:sz w:val="20"/>
        </w:rPr>
        <w:t xml:space="preserve">цели и результаты предоставления субсидий;</w:t>
      </w:r>
    </w:p>
    <w:p>
      <w:pPr>
        <w:pStyle w:val="0"/>
        <w:spacing w:before="200" w:line-rule="auto"/>
        <w:ind w:firstLine="540"/>
        <w:jc w:val="both"/>
      </w:pPr>
      <w:r>
        <w:rPr>
          <w:sz w:val="20"/>
        </w:rPr>
        <w:t xml:space="preserve">направления реализации проектов, указанных в Законе;</w:t>
      </w:r>
    </w:p>
    <w:p>
      <w:pPr>
        <w:pStyle w:val="0"/>
        <w:spacing w:before="200" w:line-rule="auto"/>
        <w:ind w:firstLine="540"/>
        <w:jc w:val="both"/>
      </w:pPr>
      <w:r>
        <w:rPr>
          <w:sz w:val="20"/>
        </w:rPr>
        <w:t xml:space="preserve">категории социально ориентированных некоммерческих организаций, установленные в </w:t>
      </w:r>
      <w:hyperlink w:history="0" w:anchor="P45" w:tooltip="2. Субсидии предоставляются на безвозмездной и безвозвратной основе социально ориентированным некоммерческим организациям (за исключением государственных корпораций, государственных компаний, общественных объединений, являющихся политическими партиями, государственных (муниципальных) учреждений), зарегистрированным и осуществляющим на территории Санкт-Петербурга в соответствии с учредительными документами виды деятельности, указанные в статье 3 Закона Санкт-Петербурга от 23.03.2011 N 153-41 &quot;О поддержке ...">
        <w:r>
          <w:rPr>
            <w:sz w:val="20"/>
            <w:color w:val="0000ff"/>
          </w:rPr>
          <w:t xml:space="preserve">пункте 2</w:t>
        </w:r>
      </w:hyperlink>
      <w:r>
        <w:rPr>
          <w:sz w:val="20"/>
        </w:rPr>
        <w:t xml:space="preserve"> настоящего Порядка, условия предоставления субсидий, включая требования к претендентам, предусмотренные в </w:t>
      </w:r>
      <w:hyperlink w:history="0" w:anchor="P58" w:tooltip="4. Условиями предоставления субсидий, включая требования к претендентам, являются:">
        <w:r>
          <w:rPr>
            <w:sz w:val="20"/>
            <w:color w:val="0000ff"/>
          </w:rPr>
          <w:t xml:space="preserve">пункте 4</w:t>
        </w:r>
      </w:hyperlink>
      <w:r>
        <w:rPr>
          <w:sz w:val="20"/>
        </w:rPr>
        <w:t xml:space="preserve"> настоящего Порядка, и </w:t>
      </w:r>
      <w:hyperlink w:history="0" w:anchor="P279" w:tooltip="ПЕРЕЧЕНЬ">
        <w:r>
          <w:rPr>
            <w:sz w:val="20"/>
            <w:color w:val="0000ff"/>
          </w:rPr>
          <w:t xml:space="preserve">перечень</w:t>
        </w:r>
      </w:hyperlink>
      <w:r>
        <w:rPr>
          <w:sz w:val="20"/>
        </w:rPr>
        <w:t xml:space="preserve"> документов, представляемых претендентами в Комитет, в соответствии с перечнем документов согласно приложению к настоящему Порядку (далее - документы);</w:t>
      </w:r>
    </w:p>
    <w:p>
      <w:pPr>
        <w:pStyle w:val="0"/>
        <w:spacing w:before="200" w:line-rule="auto"/>
        <w:ind w:firstLine="540"/>
        <w:jc w:val="both"/>
      </w:pPr>
      <w:r>
        <w:rPr>
          <w:sz w:val="20"/>
        </w:rPr>
        <w:t xml:space="preserve">порядок подачи заявок претендентами и требования, предъявляемые к форме и содержанию заявок и документов;</w:t>
      </w:r>
    </w:p>
    <w:p>
      <w:pPr>
        <w:pStyle w:val="0"/>
        <w:spacing w:before="200" w:line-rule="auto"/>
        <w:ind w:firstLine="540"/>
        <w:jc w:val="both"/>
      </w:pPr>
      <w:r>
        <w:rPr>
          <w:sz w:val="20"/>
        </w:rPr>
        <w:t xml:space="preserve">порядок отзыва заявок и документов, порядок возврата заявок и документов претенденту, определяющий в том числе основания для возврата заявок и документов, порядок внесения изменений в заявки и документы;</w:t>
      </w:r>
    </w:p>
    <w:p>
      <w:pPr>
        <w:pStyle w:val="0"/>
        <w:spacing w:before="200" w:line-rule="auto"/>
        <w:ind w:firstLine="540"/>
        <w:jc w:val="both"/>
      </w:pPr>
      <w:r>
        <w:rPr>
          <w:sz w:val="20"/>
        </w:rPr>
        <w:t xml:space="preserve">правила рассмотрения и оценки заявок;</w:t>
      </w:r>
    </w:p>
    <w:p>
      <w:pPr>
        <w:pStyle w:val="0"/>
        <w:spacing w:before="200" w:line-rule="auto"/>
        <w:ind w:firstLine="540"/>
        <w:jc w:val="both"/>
      </w:pPr>
      <w:r>
        <w:rPr>
          <w:sz w:val="20"/>
        </w:rPr>
        <w:t xml:space="preserve">порядок представления претендентам разъяснений положений извещения, даты начала и окончания срока такого представления;</w:t>
      </w:r>
    </w:p>
    <w:p>
      <w:pPr>
        <w:pStyle w:val="0"/>
        <w:spacing w:before="200" w:line-rule="auto"/>
        <w:ind w:firstLine="540"/>
        <w:jc w:val="both"/>
      </w:pPr>
      <w:r>
        <w:rPr>
          <w:sz w:val="20"/>
        </w:rPr>
        <w:t xml:space="preserve">срок, в течение которого победитель (победители) конкурса должен подписать Соглашение;</w:t>
      </w:r>
    </w:p>
    <w:p>
      <w:pPr>
        <w:pStyle w:val="0"/>
        <w:spacing w:before="200" w:line-rule="auto"/>
        <w:ind w:firstLine="540"/>
        <w:jc w:val="both"/>
      </w:pPr>
      <w:r>
        <w:rPr>
          <w:sz w:val="20"/>
        </w:rPr>
        <w:t xml:space="preserve">условия признания победителя (победителей) конкурса уклонившимся от заключения Соглашения;</w:t>
      </w:r>
    </w:p>
    <w:p>
      <w:pPr>
        <w:pStyle w:val="0"/>
        <w:spacing w:before="200" w:line-rule="auto"/>
        <w:ind w:firstLine="540"/>
        <w:jc w:val="both"/>
      </w:pPr>
      <w:r>
        <w:rPr>
          <w:sz w:val="20"/>
        </w:rPr>
        <w:t xml:space="preserve">дата размещения результатов конкурса на сайте Комитета.</w:t>
      </w:r>
    </w:p>
    <w:bookmarkStart w:id="92" w:name="P92"/>
    <w:bookmarkEnd w:id="92"/>
    <w:p>
      <w:pPr>
        <w:pStyle w:val="0"/>
        <w:spacing w:before="200" w:line-rule="auto"/>
        <w:ind w:firstLine="540"/>
        <w:jc w:val="both"/>
      </w:pPr>
      <w:r>
        <w:rPr>
          <w:sz w:val="20"/>
        </w:rPr>
        <w:t xml:space="preserve">7. Претенденты предоставляют в Комитет в сроки и по адресу, которые указаны в извещении, заявку и документы.</w:t>
      </w:r>
    </w:p>
    <w:p>
      <w:pPr>
        <w:pStyle w:val="0"/>
        <w:spacing w:before="200" w:line-rule="auto"/>
        <w:ind w:firstLine="540"/>
        <w:jc w:val="both"/>
      </w:pPr>
      <w:r>
        <w:rPr>
          <w:sz w:val="20"/>
        </w:rPr>
        <w:t xml:space="preserve">Заявка должна содержать согласие на публикацию (размещение) в информационно-телекоммуникационной сети "Интернет" информации о претенденте, подаваемой претендентом заявке и иной информации о претенденте, связанной с конкурсом.</w:t>
      </w:r>
    </w:p>
    <w:p>
      <w:pPr>
        <w:pStyle w:val="0"/>
        <w:spacing w:before="200" w:line-rule="auto"/>
        <w:ind w:firstLine="540"/>
        <w:jc w:val="both"/>
      </w:pPr>
      <w:r>
        <w:rPr>
          <w:sz w:val="20"/>
        </w:rPr>
        <w:t xml:space="preserve">Поступающие на конкурс заявки регистрируются в журнале регистрации заявок.</w:t>
      </w:r>
    </w:p>
    <w:p>
      <w:pPr>
        <w:pStyle w:val="0"/>
        <w:spacing w:before="200" w:line-rule="auto"/>
        <w:ind w:firstLine="540"/>
        <w:jc w:val="both"/>
      </w:pPr>
      <w:r>
        <w:rPr>
          <w:sz w:val="20"/>
        </w:rPr>
        <w:t xml:space="preserve">Претендент вправе до окончания даты и(или) времени, определенных для подачи заявок, внести изменения в представленные в Комитет заявку и документы.</w:t>
      </w:r>
    </w:p>
    <w:p>
      <w:pPr>
        <w:pStyle w:val="0"/>
        <w:spacing w:before="200" w:line-rule="auto"/>
        <w:ind w:firstLine="540"/>
        <w:jc w:val="both"/>
      </w:pPr>
      <w:r>
        <w:rPr>
          <w:sz w:val="20"/>
        </w:rPr>
        <w:t xml:space="preserve">Изменения в заявку оформляются в форме изменений (дополнений) в отдельные пункты заявки либо в виде новой редакции заявки с отзывом предыдущей редакции заявки.</w:t>
      </w:r>
    </w:p>
    <w:p>
      <w:pPr>
        <w:pStyle w:val="0"/>
        <w:spacing w:before="200" w:line-rule="auto"/>
        <w:ind w:firstLine="540"/>
        <w:jc w:val="both"/>
      </w:pPr>
      <w:r>
        <w:rPr>
          <w:sz w:val="20"/>
        </w:rPr>
        <w:t xml:space="preserve">Регистрация изменений и уведомлений об отзыве заявки производится в том же порядке, что и регистрация заявки.</w:t>
      </w:r>
    </w:p>
    <w:p>
      <w:pPr>
        <w:pStyle w:val="0"/>
        <w:spacing w:before="200" w:line-rule="auto"/>
        <w:ind w:firstLine="540"/>
        <w:jc w:val="both"/>
      </w:pPr>
      <w:r>
        <w:rPr>
          <w:sz w:val="20"/>
        </w:rPr>
        <w:t xml:space="preserve">В случае внесения изменений в заявку на внешнем конверте с изменениями в заявку указывается слово "Изменение". Такие конверты регистрируются в журнале регистрации заявок в общем порядке с указанием слова "Изменение".</w:t>
      </w:r>
    </w:p>
    <w:p>
      <w:pPr>
        <w:pStyle w:val="0"/>
        <w:spacing w:before="200" w:line-rule="auto"/>
        <w:ind w:firstLine="540"/>
        <w:jc w:val="both"/>
      </w:pPr>
      <w:r>
        <w:rPr>
          <w:sz w:val="20"/>
        </w:rPr>
        <w:t xml:space="preserve">Заявка и документы могут быть отозваны до даты определения победителей конкурса путем направления претендентом соответствующего обращения в Комитет. Возврат отозванных заявок и документов осуществляется Комитетом в течение трех рабочих дней с даты поступления в Комитет обращения путем их вручения уполномоченному представителю претендента.</w:t>
      </w:r>
    </w:p>
    <w:p>
      <w:pPr>
        <w:pStyle w:val="0"/>
        <w:spacing w:before="200" w:line-rule="auto"/>
        <w:ind w:firstLine="540"/>
        <w:jc w:val="both"/>
      </w:pPr>
      <w:r>
        <w:rPr>
          <w:sz w:val="20"/>
        </w:rPr>
        <w:t xml:space="preserve">Заявка и изменения в заявку, полученные после окончания срока подачи заявок, не рассматриваются и возвращаются претенденту.</w:t>
      </w:r>
    </w:p>
    <w:p>
      <w:pPr>
        <w:pStyle w:val="0"/>
        <w:spacing w:before="200" w:line-rule="auto"/>
        <w:ind w:firstLine="540"/>
        <w:jc w:val="both"/>
      </w:pPr>
      <w:r>
        <w:rPr>
          <w:sz w:val="20"/>
        </w:rPr>
        <w:t xml:space="preserve">Претендент вправе направить в Комитет запрос о даче разъяснений положений, содержащихся в извещении. Запрос в письменной форме направляется в адрес Комитета, запрос в форме электронного документа направляется на адрес электронной почты Комитета - kpress@gov.spb.ru.</w:t>
      </w:r>
    </w:p>
    <w:p>
      <w:pPr>
        <w:pStyle w:val="0"/>
        <w:spacing w:before="200" w:line-rule="auto"/>
        <w:ind w:firstLine="540"/>
        <w:jc w:val="both"/>
      </w:pPr>
      <w:r>
        <w:rPr>
          <w:sz w:val="20"/>
        </w:rPr>
        <w:t xml:space="preserve">В течение трех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 содержащихся в извещении, если указанный запрос поступил в Комитет не позднее чем за пять рабочих дней до даты окончания срока подачи заявок и документов.</w:t>
      </w:r>
    </w:p>
    <w:p>
      <w:pPr>
        <w:pStyle w:val="0"/>
        <w:spacing w:before="200" w:line-rule="auto"/>
        <w:ind w:firstLine="540"/>
        <w:jc w:val="both"/>
      </w:pPr>
      <w:r>
        <w:rPr>
          <w:sz w:val="20"/>
        </w:rPr>
        <w:t xml:space="preserve">Количество заявок, которое может подать один претендент, не ограничено.</w:t>
      </w:r>
    </w:p>
    <w:p>
      <w:pPr>
        <w:pStyle w:val="0"/>
        <w:spacing w:before="200" w:line-rule="auto"/>
        <w:ind w:firstLine="540"/>
        <w:jc w:val="both"/>
      </w:pPr>
      <w:r>
        <w:rPr>
          <w:sz w:val="20"/>
        </w:rPr>
        <w:t xml:space="preserve">Комитет передает поданные заявки и документы на рассмотрение в конкурсную комиссию по предоставлению субсидий, создаваемую Комитетом в форме экспертного совета по грантам Санкт-Петербурга на производство и размещение социальной рекламы (далее - экспертный совет).</w:t>
      </w:r>
    </w:p>
    <w:p>
      <w:pPr>
        <w:pStyle w:val="0"/>
        <w:spacing w:before="200" w:line-rule="auto"/>
        <w:ind w:firstLine="540"/>
        <w:jc w:val="both"/>
      </w:pPr>
      <w:r>
        <w:rPr>
          <w:sz w:val="20"/>
        </w:rPr>
        <w:t xml:space="preserve">8. Экспертный совет рассматривает заявки и документы на соответствие претендентов категориям социально ориентированных некоммерческих организаций, установленным в </w:t>
      </w:r>
      <w:hyperlink w:history="0" w:anchor="P45" w:tooltip="2. Субсидии предоставляются на безвозмездной и безвозвратной основе социально ориентированным некоммерческим организациям (за исключением государственных корпораций, государственных компаний, общественных объединений, являющихся политическими партиями, государственных (муниципальных) учреждений), зарегистрированным и осуществляющим на территории Санкт-Петербурга в соответствии с учредительными документами виды деятельности, указанные в статье 3 Закона Санкт-Петербурга от 23.03.2011 N 153-41 &quot;О поддержке ...">
        <w:r>
          <w:rPr>
            <w:sz w:val="20"/>
            <w:color w:val="0000ff"/>
          </w:rPr>
          <w:t xml:space="preserve">пункте 2</w:t>
        </w:r>
      </w:hyperlink>
      <w:r>
        <w:rPr>
          <w:sz w:val="20"/>
        </w:rPr>
        <w:t xml:space="preserve"> настоящего Порядка, и условиям предоставления субсидий, указанным в </w:t>
      </w:r>
      <w:hyperlink w:history="0" w:anchor="P59" w:tooltip="4.1. Условия, установленные в статье 4 Закона.">
        <w:r>
          <w:rPr>
            <w:sz w:val="20"/>
            <w:color w:val="0000ff"/>
          </w:rPr>
          <w:t xml:space="preserve">пунктах 4.1</w:t>
        </w:r>
      </w:hyperlink>
      <w:r>
        <w:rPr>
          <w:sz w:val="20"/>
        </w:rPr>
        <w:t xml:space="preserve">, </w:t>
      </w:r>
      <w:hyperlink w:history="0" w:anchor="P62" w:tooltip="4.4. Наличие согласия претендента на осуществление в отношении него Комитетом проверок соблюдения порядка и условий предоставления субсидий, в том числе в части достижения результата (далее - проверки), а также на осуществление проверок органами государственного финансового контроля в соответствии со статьями 268.1, 269.2 Бюджетного кодекса Российской Федерации (далее - БК РФ).">
        <w:r>
          <w:rPr>
            <w:sz w:val="20"/>
            <w:color w:val="0000ff"/>
          </w:rPr>
          <w:t xml:space="preserve">4.4</w:t>
        </w:r>
      </w:hyperlink>
      <w:r>
        <w:rPr>
          <w:sz w:val="20"/>
        </w:rPr>
        <w:t xml:space="preserve">, </w:t>
      </w:r>
      <w:hyperlink w:history="0" w:anchor="P63" w:tooltip="4.5. Размер средней заработной платы работников претендента (включая обособленные подразделения, находящиеся на территории Санкт-Петербурга), рассчитываемый в соответствии со статьей 139 Трудового кодекса Российской Федерации, должен быть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w:r>
          <w:rPr>
            <w:sz w:val="20"/>
            <w:color w:val="0000ff"/>
          </w:rPr>
          <w:t xml:space="preserve">4.5</w:t>
        </w:r>
      </w:hyperlink>
      <w:r>
        <w:rPr>
          <w:sz w:val="20"/>
        </w:rPr>
        <w:t xml:space="preserve"> и </w:t>
      </w:r>
      <w:hyperlink w:history="0" w:anchor="P65" w:tooltip="4.7. Соответствие претендента на 1 число месяца, предшествующего месяцу подачи заявки, следующим требованиям:">
        <w:r>
          <w:rPr>
            <w:sz w:val="20"/>
            <w:color w:val="0000ff"/>
          </w:rPr>
          <w:t xml:space="preserve">4.7</w:t>
        </w:r>
      </w:hyperlink>
      <w:r>
        <w:rPr>
          <w:sz w:val="20"/>
        </w:rPr>
        <w:t xml:space="preserve"> настоящего Порядка, проводит проверку сведений, содержащихся в заявках и документах, и принимает решение о допуске претендента к конкурсу или об отказе в допуске и отклонении заявки и документов.</w:t>
      </w:r>
    </w:p>
    <w:p>
      <w:pPr>
        <w:pStyle w:val="0"/>
        <w:spacing w:before="200" w:line-rule="auto"/>
        <w:ind w:firstLine="540"/>
        <w:jc w:val="both"/>
      </w:pPr>
      <w:r>
        <w:rPr>
          <w:sz w:val="20"/>
        </w:rPr>
        <w:t xml:space="preserve">Сроки рассмотрения и оценки заявок, а также принятия решения о признании претендентов победителями конкурса в части, не урегулированной настоящим Порядком, утверждаются Комитетом и составляют не более трех месяцев с даты окончания приема заявок.</w:t>
      </w:r>
    </w:p>
    <w:bookmarkStart w:id="107" w:name="P107"/>
    <w:bookmarkEnd w:id="107"/>
    <w:p>
      <w:pPr>
        <w:pStyle w:val="0"/>
        <w:spacing w:before="200" w:line-rule="auto"/>
        <w:ind w:firstLine="540"/>
        <w:jc w:val="both"/>
      </w:pPr>
      <w:r>
        <w:rPr>
          <w:sz w:val="20"/>
        </w:rPr>
        <w:t xml:space="preserve">9. Основаниями для принятия решения об отклонении заявки и документов и недопуске претендента к участию в конкурсе являются:</w:t>
      </w:r>
    </w:p>
    <w:p>
      <w:pPr>
        <w:pStyle w:val="0"/>
        <w:spacing w:before="200" w:line-rule="auto"/>
        <w:ind w:firstLine="540"/>
        <w:jc w:val="both"/>
      </w:pPr>
      <w:r>
        <w:rPr>
          <w:sz w:val="20"/>
        </w:rPr>
        <w:t xml:space="preserve">несоответствие претендента категориям социально ориентированных некоммерческих организаций, установленным в </w:t>
      </w:r>
      <w:hyperlink w:history="0" w:anchor="P45" w:tooltip="2. Субсидии предоставляются на безвозмездной и безвозвратной основе социально ориентированным некоммерческим организациям (за исключением государственных корпораций, государственных компаний, общественных объединений, являющихся политическими партиями, государственных (муниципальных) учреждений), зарегистрированным и осуществляющим на территории Санкт-Петербурга в соответствии с учредительными документами виды деятельности, указанные в статье 3 Закона Санкт-Петербурга от 23.03.2011 N 153-41 &quot;О поддержке ...">
        <w:r>
          <w:rPr>
            <w:sz w:val="20"/>
            <w:color w:val="0000ff"/>
          </w:rPr>
          <w:t xml:space="preserve">пункте 2</w:t>
        </w:r>
      </w:hyperlink>
      <w:r>
        <w:rPr>
          <w:sz w:val="20"/>
        </w:rPr>
        <w:t xml:space="preserve"> настоящего Порядка, и условиям предоставления субсидий, указанным в </w:t>
      </w:r>
      <w:hyperlink w:history="0" w:anchor="P59" w:tooltip="4.1. Условия, установленные в статье 4 Закона.">
        <w:r>
          <w:rPr>
            <w:sz w:val="20"/>
            <w:color w:val="0000ff"/>
          </w:rPr>
          <w:t xml:space="preserve">пунктах 4.1</w:t>
        </w:r>
      </w:hyperlink>
      <w:r>
        <w:rPr>
          <w:sz w:val="20"/>
        </w:rPr>
        <w:t xml:space="preserve">, </w:t>
      </w:r>
      <w:hyperlink w:history="0" w:anchor="P62" w:tooltip="4.4. Наличие согласия претендента на осуществление в отношении него Комитетом проверок соблюдения порядка и условий предоставления субсидий, в том числе в части достижения результата (далее - проверки), а также на осуществление проверок органами государственного финансового контроля в соответствии со статьями 268.1, 269.2 Бюджетного кодекса Российской Федерации (далее - БК РФ).">
        <w:r>
          <w:rPr>
            <w:sz w:val="20"/>
            <w:color w:val="0000ff"/>
          </w:rPr>
          <w:t xml:space="preserve">4.4</w:t>
        </w:r>
      </w:hyperlink>
      <w:r>
        <w:rPr>
          <w:sz w:val="20"/>
        </w:rPr>
        <w:t xml:space="preserve">, </w:t>
      </w:r>
      <w:hyperlink w:history="0" w:anchor="P63" w:tooltip="4.5. Размер средней заработной платы работников претендента (включая обособленные подразделения, находящиеся на территории Санкт-Петербурга), рассчитываемый в соответствии со статьей 139 Трудового кодекса Российской Федерации, должен быть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w:r>
          <w:rPr>
            <w:sz w:val="20"/>
            <w:color w:val="0000ff"/>
          </w:rPr>
          <w:t xml:space="preserve">4.5</w:t>
        </w:r>
      </w:hyperlink>
      <w:r>
        <w:rPr>
          <w:sz w:val="20"/>
        </w:rPr>
        <w:t xml:space="preserve"> и </w:t>
      </w:r>
      <w:hyperlink w:history="0" w:anchor="P65" w:tooltip="4.7. Соответствие претендента на 1 число месяца, предшествующего месяцу подачи заявки, следующим требованиям:">
        <w:r>
          <w:rPr>
            <w:sz w:val="20"/>
            <w:color w:val="0000ff"/>
          </w:rPr>
          <w:t xml:space="preserve">4.7</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претендентом документов;</w:t>
      </w:r>
    </w:p>
    <w:p>
      <w:pPr>
        <w:pStyle w:val="0"/>
        <w:spacing w:before="200" w:line-rule="auto"/>
        <w:ind w:firstLine="540"/>
        <w:jc w:val="both"/>
      </w:pPr>
      <w:r>
        <w:rPr>
          <w:sz w:val="20"/>
        </w:rPr>
        <w:t xml:space="preserve">несоответствие представленных претендентом заявок и документов требованиям к заявке и документам, установленным настоящим Порядком;</w:t>
      </w:r>
    </w:p>
    <w:p>
      <w:pPr>
        <w:pStyle w:val="0"/>
        <w:spacing w:before="200" w:line-rule="auto"/>
        <w:ind w:firstLine="540"/>
        <w:jc w:val="both"/>
      </w:pPr>
      <w:r>
        <w:rPr>
          <w:sz w:val="20"/>
        </w:rPr>
        <w:t xml:space="preserve">несоблюдение претендентом требований к форме заявки;</w:t>
      </w:r>
    </w:p>
    <w:p>
      <w:pPr>
        <w:pStyle w:val="0"/>
        <w:spacing w:before="200" w:line-rule="auto"/>
        <w:ind w:firstLine="540"/>
        <w:jc w:val="both"/>
      </w:pPr>
      <w:r>
        <w:rPr>
          <w:sz w:val="20"/>
        </w:rPr>
        <w:t xml:space="preserve">недостоверность представленной претендентом информации, в том числе информации о месте нахождения и адресе претендента;</w:t>
      </w:r>
    </w:p>
    <w:p>
      <w:pPr>
        <w:pStyle w:val="0"/>
        <w:spacing w:before="200" w:line-rule="auto"/>
        <w:ind w:firstLine="540"/>
        <w:jc w:val="both"/>
      </w:pPr>
      <w:r>
        <w:rPr>
          <w:sz w:val="20"/>
        </w:rPr>
        <w:t xml:space="preserve">несоответствие тематики проекта направлениям реализации проектов, указанным в Законе;</w:t>
      </w:r>
    </w:p>
    <w:p>
      <w:pPr>
        <w:pStyle w:val="0"/>
        <w:spacing w:before="200" w:line-rule="auto"/>
        <w:ind w:firstLine="540"/>
        <w:jc w:val="both"/>
      </w:pPr>
      <w:r>
        <w:rPr>
          <w:sz w:val="20"/>
        </w:rPr>
        <w:t xml:space="preserve">несоответствие мероприятий, планируемых к реализации в рамках проекта, целям предоставления субсидии.</w:t>
      </w:r>
    </w:p>
    <w:p>
      <w:pPr>
        <w:pStyle w:val="0"/>
        <w:spacing w:before="200" w:line-rule="auto"/>
        <w:ind w:firstLine="540"/>
        <w:jc w:val="both"/>
      </w:pPr>
      <w:r>
        <w:rPr>
          <w:sz w:val="20"/>
        </w:rPr>
        <w:t xml:space="preserve">Решение об отклонении заявки размещается на сайте Комитета не позднее 14 календарных дней после его принятия. Возврат заявки и документов не осуществляется.</w:t>
      </w:r>
    </w:p>
    <w:bookmarkStart w:id="116" w:name="P116"/>
    <w:bookmarkEnd w:id="116"/>
    <w:p>
      <w:pPr>
        <w:pStyle w:val="0"/>
        <w:spacing w:before="200" w:line-rule="auto"/>
        <w:ind w:firstLine="540"/>
        <w:jc w:val="both"/>
      </w:pPr>
      <w:r>
        <w:rPr>
          <w:sz w:val="20"/>
        </w:rPr>
        <w:t xml:space="preserve">10. Экспертный совет создается Комитетом.</w:t>
      </w:r>
    </w:p>
    <w:p>
      <w:pPr>
        <w:pStyle w:val="0"/>
        <w:spacing w:before="200" w:line-rule="auto"/>
        <w:ind w:firstLine="540"/>
        <w:jc w:val="both"/>
      </w:pPr>
      <w:r>
        <w:rPr>
          <w:sz w:val="20"/>
        </w:rPr>
        <w:t xml:space="preserve">Положение об экспертном совете и состав экспертного совета утверждаются Комитетом.</w:t>
      </w:r>
    </w:p>
    <w:p>
      <w:pPr>
        <w:pStyle w:val="0"/>
        <w:spacing w:before="200" w:line-rule="auto"/>
        <w:ind w:firstLine="540"/>
        <w:jc w:val="both"/>
      </w:pPr>
      <w:r>
        <w:rPr>
          <w:sz w:val="20"/>
        </w:rPr>
        <w:t xml:space="preserve">Члены экспертного совета избирают из своего состава председателя экспертного совета и секретаря, которые осуществляют свою работу в течение всего периода деятельности экспертного совета. Решение об избрании председателя и секретаря принимается большинством голосов от установленной численности экспертного совета на первом заседании экспертного совета.</w:t>
      </w:r>
    </w:p>
    <w:p>
      <w:pPr>
        <w:pStyle w:val="0"/>
        <w:spacing w:before="200" w:line-rule="auto"/>
        <w:ind w:firstLine="540"/>
        <w:jc w:val="both"/>
      </w:pPr>
      <w:r>
        <w:rPr>
          <w:sz w:val="20"/>
        </w:rPr>
        <w:t xml:space="preserve">Экспертный совет осуществляет оценку заявок, которые не были отклонены, для выявления победителя конкурса по балльной системе на основе следующих критериев оценки заявок (далее - критерии):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443"/>
        <w:gridCol w:w="1587"/>
        <w:gridCol w:w="1531"/>
      </w:tblGrid>
      <w:tr>
        <w:tc>
          <w:tcPr>
            <w:tcW w:w="510" w:type="dxa"/>
          </w:tcPr>
          <w:p>
            <w:pPr>
              <w:pStyle w:val="0"/>
              <w:jc w:val="center"/>
            </w:pPr>
            <w:r>
              <w:rPr>
                <w:sz w:val="20"/>
              </w:rPr>
              <w:t xml:space="preserve">N п/п</w:t>
            </w:r>
          </w:p>
        </w:tc>
        <w:tc>
          <w:tcPr>
            <w:tcW w:w="5443" w:type="dxa"/>
          </w:tcPr>
          <w:p>
            <w:pPr>
              <w:pStyle w:val="0"/>
              <w:jc w:val="center"/>
            </w:pPr>
            <w:r>
              <w:rPr>
                <w:sz w:val="20"/>
              </w:rPr>
              <w:t xml:space="preserve">Наименование критерия</w:t>
            </w:r>
          </w:p>
        </w:tc>
        <w:tc>
          <w:tcPr>
            <w:tcW w:w="1587" w:type="dxa"/>
          </w:tcPr>
          <w:p>
            <w:pPr>
              <w:pStyle w:val="0"/>
              <w:jc w:val="center"/>
            </w:pPr>
            <w:r>
              <w:rPr>
                <w:sz w:val="20"/>
              </w:rPr>
              <w:t xml:space="preserve">Сокращенное наименование критерия</w:t>
            </w:r>
          </w:p>
        </w:tc>
        <w:tc>
          <w:tcPr>
            <w:tcW w:w="1531" w:type="dxa"/>
          </w:tcPr>
          <w:p>
            <w:pPr>
              <w:pStyle w:val="0"/>
              <w:jc w:val="center"/>
            </w:pPr>
            <w:r>
              <w:rPr>
                <w:sz w:val="20"/>
              </w:rPr>
              <w:t xml:space="preserve">Величина значимости критерия, %</w:t>
            </w:r>
          </w:p>
        </w:tc>
      </w:tr>
      <w:tr>
        <w:tc>
          <w:tcPr>
            <w:tcW w:w="510" w:type="dxa"/>
          </w:tcPr>
          <w:p>
            <w:pPr>
              <w:pStyle w:val="0"/>
              <w:jc w:val="center"/>
            </w:pPr>
            <w:r>
              <w:rPr>
                <w:sz w:val="20"/>
              </w:rPr>
              <w:t xml:space="preserve">1</w:t>
            </w:r>
          </w:p>
        </w:tc>
        <w:tc>
          <w:tcPr>
            <w:tcW w:w="5443" w:type="dxa"/>
          </w:tcPr>
          <w:p>
            <w:pPr>
              <w:pStyle w:val="0"/>
              <w:jc w:val="center"/>
            </w:pPr>
            <w:r>
              <w:rPr>
                <w:sz w:val="20"/>
              </w:rPr>
              <w:t xml:space="preserve">2</w:t>
            </w:r>
          </w:p>
        </w:tc>
        <w:tc>
          <w:tcPr>
            <w:tcW w:w="1587" w:type="dxa"/>
          </w:tcPr>
          <w:p>
            <w:pPr>
              <w:pStyle w:val="0"/>
              <w:jc w:val="center"/>
            </w:pPr>
            <w:r>
              <w:rPr>
                <w:sz w:val="20"/>
              </w:rPr>
              <w:t xml:space="preserve">3</w:t>
            </w:r>
          </w:p>
        </w:tc>
        <w:tc>
          <w:tcPr>
            <w:tcW w:w="1531" w:type="dxa"/>
          </w:tcPr>
          <w:bookmarkStart w:id="128" w:name="P128"/>
          <w:bookmarkEnd w:id="128"/>
          <w:p>
            <w:pPr>
              <w:pStyle w:val="0"/>
              <w:jc w:val="center"/>
            </w:pPr>
            <w:r>
              <w:rPr>
                <w:sz w:val="20"/>
              </w:rPr>
              <w:t xml:space="preserve">4</w:t>
            </w:r>
          </w:p>
        </w:tc>
      </w:tr>
      <w:tr>
        <w:tc>
          <w:tcPr>
            <w:tcW w:w="510" w:type="dxa"/>
          </w:tcPr>
          <w:p>
            <w:pPr>
              <w:pStyle w:val="0"/>
              <w:jc w:val="center"/>
            </w:pPr>
            <w:r>
              <w:rPr>
                <w:sz w:val="20"/>
              </w:rPr>
              <w:t xml:space="preserve">1</w:t>
            </w:r>
          </w:p>
        </w:tc>
        <w:tc>
          <w:tcPr>
            <w:tcW w:w="5443" w:type="dxa"/>
          </w:tcPr>
          <w:p>
            <w:pPr>
              <w:pStyle w:val="0"/>
            </w:pPr>
            <w:r>
              <w:rPr>
                <w:sz w:val="20"/>
              </w:rPr>
              <w:t xml:space="preserve">Оригинальность проекта - оценивается новизна проекта, уникальность творческого замысла, механизмов реализации проекта</w:t>
            </w:r>
          </w:p>
        </w:tc>
        <w:tc>
          <w:tcPr>
            <w:tcW w:w="1587" w:type="dxa"/>
          </w:tcPr>
          <w:p>
            <w:pPr>
              <w:pStyle w:val="0"/>
              <w:jc w:val="center"/>
            </w:pPr>
            <w:r>
              <w:rPr>
                <w:sz w:val="20"/>
              </w:rPr>
              <w:t xml:space="preserve">К</w:t>
            </w:r>
            <w:r>
              <w:rPr>
                <w:sz w:val="20"/>
                <w:vertAlign w:val="subscript"/>
              </w:rPr>
              <w:t xml:space="preserve">1</w:t>
            </w:r>
          </w:p>
        </w:tc>
        <w:tc>
          <w:tcPr>
            <w:tcW w:w="1531" w:type="dxa"/>
          </w:tcPr>
          <w:p>
            <w:pPr>
              <w:pStyle w:val="0"/>
              <w:jc w:val="center"/>
            </w:pPr>
            <w:r>
              <w:rPr>
                <w:sz w:val="20"/>
              </w:rPr>
              <w:t xml:space="preserve">10</w:t>
            </w:r>
          </w:p>
        </w:tc>
      </w:tr>
      <w:tr>
        <w:tc>
          <w:tcPr>
            <w:tcW w:w="510" w:type="dxa"/>
          </w:tcPr>
          <w:p>
            <w:pPr>
              <w:pStyle w:val="0"/>
              <w:jc w:val="center"/>
            </w:pPr>
            <w:r>
              <w:rPr>
                <w:sz w:val="20"/>
              </w:rPr>
              <w:t xml:space="preserve">2</w:t>
            </w:r>
          </w:p>
        </w:tc>
        <w:tc>
          <w:tcPr>
            <w:tcW w:w="5443" w:type="dxa"/>
          </w:tcPr>
          <w:p>
            <w:pPr>
              <w:pStyle w:val="0"/>
            </w:pPr>
            <w:r>
              <w:rPr>
                <w:sz w:val="20"/>
              </w:rPr>
              <w:t xml:space="preserve">Актуальность для Санкт-Петербурга проблем, затронутых в проекте, - степень важности проекта на дату подачи заявки для решения определенной проблемы, задачи или вопроса, востребованность решения данной проблемы в обществе</w:t>
            </w:r>
          </w:p>
        </w:tc>
        <w:tc>
          <w:tcPr>
            <w:tcW w:w="1587" w:type="dxa"/>
          </w:tcPr>
          <w:p>
            <w:pPr>
              <w:pStyle w:val="0"/>
              <w:jc w:val="center"/>
            </w:pPr>
            <w:r>
              <w:rPr>
                <w:sz w:val="20"/>
              </w:rPr>
              <w:t xml:space="preserve">К</w:t>
            </w:r>
            <w:r>
              <w:rPr>
                <w:sz w:val="20"/>
                <w:vertAlign w:val="subscript"/>
              </w:rPr>
              <w:t xml:space="preserve">2</w:t>
            </w:r>
          </w:p>
        </w:tc>
        <w:tc>
          <w:tcPr>
            <w:tcW w:w="1531" w:type="dxa"/>
          </w:tcPr>
          <w:p>
            <w:pPr>
              <w:pStyle w:val="0"/>
              <w:jc w:val="center"/>
            </w:pPr>
            <w:r>
              <w:rPr>
                <w:sz w:val="20"/>
              </w:rPr>
              <w:t xml:space="preserve">15</w:t>
            </w:r>
          </w:p>
        </w:tc>
      </w:tr>
      <w:tr>
        <w:tc>
          <w:tcPr>
            <w:tcW w:w="510" w:type="dxa"/>
          </w:tcPr>
          <w:p>
            <w:pPr>
              <w:pStyle w:val="0"/>
              <w:jc w:val="center"/>
            </w:pPr>
            <w:r>
              <w:rPr>
                <w:sz w:val="20"/>
              </w:rPr>
              <w:t xml:space="preserve">3</w:t>
            </w:r>
          </w:p>
        </w:tc>
        <w:tc>
          <w:tcPr>
            <w:tcW w:w="5443" w:type="dxa"/>
          </w:tcPr>
          <w:p>
            <w:pPr>
              <w:pStyle w:val="0"/>
            </w:pPr>
            <w:r>
              <w:rPr>
                <w:sz w:val="20"/>
              </w:rPr>
              <w:t xml:space="preserve">Наличие опыта в реализации проектов - оценивается, имеется ли у претендента на получение субсидии подтвержденный опыт успешной реализации проектов по производству и размещению социальной рекламы &lt;*&gt;</w:t>
            </w:r>
          </w:p>
        </w:tc>
        <w:tc>
          <w:tcPr>
            <w:tcW w:w="1587" w:type="dxa"/>
          </w:tcPr>
          <w:p>
            <w:pPr>
              <w:pStyle w:val="0"/>
              <w:jc w:val="center"/>
            </w:pPr>
            <w:r>
              <w:rPr>
                <w:sz w:val="20"/>
              </w:rPr>
              <w:t xml:space="preserve">К</w:t>
            </w:r>
            <w:r>
              <w:rPr>
                <w:sz w:val="20"/>
                <w:vertAlign w:val="subscript"/>
              </w:rPr>
              <w:t xml:space="preserve">3</w:t>
            </w:r>
          </w:p>
        </w:tc>
        <w:tc>
          <w:tcPr>
            <w:tcW w:w="1531" w:type="dxa"/>
          </w:tcPr>
          <w:p>
            <w:pPr>
              <w:pStyle w:val="0"/>
              <w:jc w:val="center"/>
            </w:pPr>
            <w:r>
              <w:rPr>
                <w:sz w:val="20"/>
              </w:rPr>
              <w:t xml:space="preserve">10</w:t>
            </w:r>
          </w:p>
        </w:tc>
      </w:tr>
      <w:tr>
        <w:tc>
          <w:tcPr>
            <w:tcW w:w="510" w:type="dxa"/>
          </w:tcPr>
          <w:p>
            <w:pPr>
              <w:pStyle w:val="0"/>
              <w:jc w:val="center"/>
            </w:pPr>
            <w:r>
              <w:rPr>
                <w:sz w:val="20"/>
              </w:rPr>
              <w:t xml:space="preserve">4</w:t>
            </w:r>
          </w:p>
        </w:tc>
        <w:tc>
          <w:tcPr>
            <w:tcW w:w="5443" w:type="dxa"/>
          </w:tcPr>
          <w:p>
            <w:pPr>
              <w:pStyle w:val="0"/>
            </w:pPr>
            <w:r>
              <w:rPr>
                <w:sz w:val="20"/>
              </w:rPr>
              <w:t xml:space="preserve">Детальность описания проекта - наличие проработанного описания проекта, включающего в себя цели, задачи и механизмы реализации проекта, технических и количественных характеристик проекта</w:t>
            </w:r>
          </w:p>
        </w:tc>
        <w:tc>
          <w:tcPr>
            <w:tcW w:w="1587" w:type="dxa"/>
          </w:tcPr>
          <w:p>
            <w:pPr>
              <w:pStyle w:val="0"/>
              <w:jc w:val="center"/>
            </w:pPr>
            <w:r>
              <w:rPr>
                <w:sz w:val="20"/>
              </w:rPr>
              <w:t xml:space="preserve">К</w:t>
            </w:r>
            <w:r>
              <w:rPr>
                <w:sz w:val="20"/>
                <w:vertAlign w:val="subscript"/>
              </w:rPr>
              <w:t xml:space="preserve">4</w:t>
            </w:r>
          </w:p>
        </w:tc>
        <w:tc>
          <w:tcPr>
            <w:tcW w:w="1531" w:type="dxa"/>
          </w:tcPr>
          <w:p>
            <w:pPr>
              <w:pStyle w:val="0"/>
              <w:jc w:val="center"/>
            </w:pPr>
            <w:r>
              <w:rPr>
                <w:sz w:val="20"/>
              </w:rPr>
              <w:t xml:space="preserve">10</w:t>
            </w:r>
          </w:p>
        </w:tc>
      </w:tr>
      <w:tr>
        <w:tc>
          <w:tcPr>
            <w:tcW w:w="510" w:type="dxa"/>
          </w:tcPr>
          <w:p>
            <w:pPr>
              <w:pStyle w:val="0"/>
              <w:jc w:val="center"/>
            </w:pPr>
            <w:r>
              <w:rPr>
                <w:sz w:val="20"/>
              </w:rPr>
              <w:t xml:space="preserve">5</w:t>
            </w:r>
          </w:p>
        </w:tc>
        <w:tc>
          <w:tcPr>
            <w:tcW w:w="5443" w:type="dxa"/>
          </w:tcPr>
          <w:p>
            <w:pPr>
              <w:pStyle w:val="0"/>
            </w:pPr>
            <w:r>
              <w:rPr>
                <w:sz w:val="20"/>
              </w:rPr>
              <w:t xml:space="preserve">Наличие в составе заявки материалов социальной рекламы - оценивается, имеются ли в составе заявки подготовленные материалы социальной рекламы (эскиз, сценарий или иное)</w:t>
            </w:r>
          </w:p>
        </w:tc>
        <w:tc>
          <w:tcPr>
            <w:tcW w:w="1587" w:type="dxa"/>
          </w:tcPr>
          <w:p>
            <w:pPr>
              <w:pStyle w:val="0"/>
              <w:jc w:val="center"/>
            </w:pPr>
            <w:r>
              <w:rPr>
                <w:sz w:val="20"/>
              </w:rPr>
              <w:t xml:space="preserve">К</w:t>
            </w:r>
            <w:r>
              <w:rPr>
                <w:sz w:val="20"/>
                <w:vertAlign w:val="subscript"/>
              </w:rPr>
              <w:t xml:space="preserve">5</w:t>
            </w:r>
          </w:p>
        </w:tc>
        <w:tc>
          <w:tcPr>
            <w:tcW w:w="1531" w:type="dxa"/>
          </w:tcPr>
          <w:p>
            <w:pPr>
              <w:pStyle w:val="0"/>
              <w:jc w:val="center"/>
            </w:pPr>
            <w:r>
              <w:rPr>
                <w:sz w:val="20"/>
              </w:rPr>
              <w:t xml:space="preserve">15</w:t>
            </w:r>
          </w:p>
        </w:tc>
      </w:tr>
      <w:tr>
        <w:tc>
          <w:tcPr>
            <w:tcW w:w="510" w:type="dxa"/>
          </w:tcPr>
          <w:p>
            <w:pPr>
              <w:pStyle w:val="0"/>
              <w:jc w:val="center"/>
            </w:pPr>
            <w:r>
              <w:rPr>
                <w:sz w:val="20"/>
              </w:rPr>
              <w:t xml:space="preserve">6</w:t>
            </w:r>
          </w:p>
        </w:tc>
        <w:tc>
          <w:tcPr>
            <w:tcW w:w="5443" w:type="dxa"/>
          </w:tcPr>
          <w:p>
            <w:pPr>
              <w:pStyle w:val="0"/>
            </w:pPr>
            <w:r>
              <w:rPr>
                <w:sz w:val="20"/>
              </w:rPr>
              <w:t xml:space="preserve">Количество контактов с социальной рекламой (включая повторные) за один месяц размещения материалов составляет не менее 7 млн контактов &lt;**&gt;</w:t>
            </w:r>
          </w:p>
        </w:tc>
        <w:tc>
          <w:tcPr>
            <w:tcW w:w="1587" w:type="dxa"/>
          </w:tcPr>
          <w:p>
            <w:pPr>
              <w:pStyle w:val="0"/>
              <w:jc w:val="center"/>
            </w:pPr>
            <w:r>
              <w:rPr>
                <w:sz w:val="20"/>
              </w:rPr>
              <w:t xml:space="preserve">К</w:t>
            </w:r>
            <w:r>
              <w:rPr>
                <w:sz w:val="20"/>
                <w:vertAlign w:val="subscript"/>
              </w:rPr>
              <w:t xml:space="preserve">6</w:t>
            </w:r>
          </w:p>
        </w:tc>
        <w:tc>
          <w:tcPr>
            <w:tcW w:w="1531" w:type="dxa"/>
          </w:tcPr>
          <w:p>
            <w:pPr>
              <w:pStyle w:val="0"/>
              <w:jc w:val="center"/>
            </w:pPr>
            <w:r>
              <w:rPr>
                <w:sz w:val="20"/>
              </w:rPr>
              <w:t xml:space="preserve">20</w:t>
            </w:r>
          </w:p>
        </w:tc>
      </w:tr>
      <w:tr>
        <w:tc>
          <w:tcPr>
            <w:tcW w:w="510" w:type="dxa"/>
          </w:tcPr>
          <w:p>
            <w:pPr>
              <w:pStyle w:val="0"/>
              <w:jc w:val="center"/>
            </w:pPr>
            <w:r>
              <w:rPr>
                <w:sz w:val="20"/>
              </w:rPr>
              <w:t xml:space="preserve">7</w:t>
            </w:r>
          </w:p>
        </w:tc>
        <w:tc>
          <w:tcPr>
            <w:tcW w:w="5443" w:type="dxa"/>
          </w:tcPr>
          <w:p>
            <w:pPr>
              <w:pStyle w:val="0"/>
            </w:pPr>
            <w:r>
              <w:rPr>
                <w:sz w:val="20"/>
              </w:rPr>
              <w:t xml:space="preserve">Количество задействованных каналов распространения социальной рекламы - при реализации проекта задействовано не менее трех каналов распространения разработанной социальной рекламы из нижеперечисленных:</w:t>
            </w:r>
          </w:p>
          <w:p>
            <w:pPr>
              <w:pStyle w:val="0"/>
            </w:pPr>
            <w:r>
              <w:rPr>
                <w:sz w:val="20"/>
              </w:rPr>
              <w:t xml:space="preserve">телевизионная реклама (реклама на телевидении);</w:t>
            </w:r>
          </w:p>
          <w:p>
            <w:pPr>
              <w:pStyle w:val="0"/>
            </w:pPr>
            <w:r>
              <w:rPr>
                <w:sz w:val="20"/>
              </w:rPr>
              <w:t xml:space="preserve">радиореклама (реклама на радио);</w:t>
            </w:r>
          </w:p>
          <w:p>
            <w:pPr>
              <w:pStyle w:val="0"/>
            </w:pPr>
            <w:r>
              <w:rPr>
                <w:sz w:val="20"/>
              </w:rPr>
              <w:t xml:space="preserve">реклама в прессе; реклама в информационно-телекоммуникационной сети "Интернет" (интернет-реклама);</w:t>
            </w:r>
          </w:p>
          <w:p>
            <w:pPr>
              <w:pStyle w:val="0"/>
            </w:pPr>
            <w:r>
              <w:rPr>
                <w:sz w:val="20"/>
              </w:rPr>
              <w:t xml:space="preserve">наружная реклама;</w:t>
            </w:r>
          </w:p>
          <w:p>
            <w:pPr>
              <w:pStyle w:val="0"/>
            </w:pPr>
            <w:r>
              <w:rPr>
                <w:sz w:val="20"/>
              </w:rPr>
              <w:t xml:space="preserve">транзитная реклама (реклама на транспорте)</w:t>
            </w:r>
          </w:p>
        </w:tc>
        <w:tc>
          <w:tcPr>
            <w:tcW w:w="1587" w:type="dxa"/>
          </w:tcPr>
          <w:p>
            <w:pPr>
              <w:pStyle w:val="0"/>
              <w:jc w:val="center"/>
            </w:pPr>
            <w:r>
              <w:rPr>
                <w:sz w:val="20"/>
              </w:rPr>
              <w:t xml:space="preserve">К</w:t>
            </w:r>
            <w:r>
              <w:rPr>
                <w:sz w:val="20"/>
                <w:vertAlign w:val="subscript"/>
              </w:rPr>
              <w:t xml:space="preserve">7</w:t>
            </w:r>
          </w:p>
        </w:tc>
        <w:tc>
          <w:tcPr>
            <w:tcW w:w="1531" w:type="dxa"/>
          </w:tcPr>
          <w:p>
            <w:pPr>
              <w:pStyle w:val="0"/>
              <w:jc w:val="center"/>
            </w:pPr>
            <w:r>
              <w:rPr>
                <w:sz w:val="20"/>
              </w:rPr>
              <w:t xml:space="preserve">20</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Сведения об опыте включаются в заявку.</w:t>
      </w:r>
    </w:p>
    <w:p>
      <w:pPr>
        <w:pStyle w:val="0"/>
        <w:spacing w:before="200" w:line-rule="auto"/>
        <w:ind w:firstLine="540"/>
        <w:jc w:val="both"/>
      </w:pPr>
      <w:r>
        <w:rPr>
          <w:sz w:val="20"/>
        </w:rPr>
        <w:t xml:space="preserve">&lt;**&gt; Сведения о размере аудитории социальной рекламы (расчет) включаются в заявку. В случае если аудитория является переменной (изменяется в течение одного календарного дня или периода размещения социальной рекламы), то для расчета используется среднее арифметическое между максимальным и минимальным значением аудитории. Информация о размере аудитории должна подтверждаться организациями, осуществляющими распространение социальной рекламы (допускается представление информации в форме скриншота официального сайта организации, осуществляющей распространение социальной рекламы).</w:t>
      </w:r>
    </w:p>
    <w:p>
      <w:pPr>
        <w:pStyle w:val="0"/>
        <w:ind w:firstLine="540"/>
        <w:jc w:val="both"/>
      </w:pPr>
      <w:r>
        <w:rPr>
          <w:sz w:val="20"/>
        </w:rPr>
      </w:r>
    </w:p>
    <w:bookmarkStart w:id="167" w:name="P167"/>
    <w:bookmarkEnd w:id="167"/>
    <w:p>
      <w:pPr>
        <w:pStyle w:val="0"/>
        <w:ind w:firstLine="540"/>
        <w:jc w:val="both"/>
      </w:pPr>
      <w:r>
        <w:rPr>
          <w:sz w:val="20"/>
        </w:rPr>
        <w:t xml:space="preserve">11. Каждый член экспертного совета оценивает соответствие заявок и документов по каждому из критериев, При соответствии по каждому из критериев заявке присваивается 10 баллов, при несоответствии критерию - 0 баллов.</w:t>
      </w:r>
    </w:p>
    <w:p>
      <w:pPr>
        <w:pStyle w:val="0"/>
        <w:spacing w:before="200" w:line-rule="auto"/>
        <w:ind w:firstLine="540"/>
        <w:jc w:val="both"/>
      </w:pPr>
      <w:r>
        <w:rPr>
          <w:sz w:val="20"/>
        </w:rPr>
        <w:t xml:space="preserve">Значимость критерия определяется в процентах и представляет собой весовое значение критерия в общей оценке (определено в </w:t>
      </w:r>
      <w:hyperlink w:history="0" w:anchor="P128" w:tooltip="4">
        <w:r>
          <w:rPr>
            <w:sz w:val="20"/>
            <w:color w:val="0000ff"/>
          </w:rPr>
          <w:t xml:space="preserve">графе 4 таблицы пункта 10</w:t>
        </w:r>
      </w:hyperlink>
      <w:r>
        <w:rPr>
          <w:sz w:val="20"/>
        </w:rPr>
        <w:t xml:space="preserve"> настоящего Порядка).</w:t>
      </w:r>
    </w:p>
    <w:p>
      <w:pPr>
        <w:pStyle w:val="0"/>
        <w:spacing w:before="200" w:line-rule="auto"/>
        <w:ind w:firstLine="540"/>
        <w:jc w:val="both"/>
      </w:pPr>
      <w:r>
        <w:rPr>
          <w:sz w:val="20"/>
        </w:rPr>
        <w:t xml:space="preserve">Среднее арифметическое оценок всех членов экспертного совета по соответствию заявки критерию образует итоговую оценку заявки по данному критерию.</w:t>
      </w:r>
    </w:p>
    <w:p>
      <w:pPr>
        <w:pStyle w:val="0"/>
        <w:spacing w:before="200" w:line-rule="auto"/>
        <w:ind w:firstLine="540"/>
        <w:jc w:val="both"/>
      </w:pPr>
      <w:r>
        <w:rPr>
          <w:sz w:val="20"/>
        </w:rPr>
        <w:t xml:space="preserve">Сумма величин значимости критериев составляет 100 процентов.</w:t>
      </w:r>
    </w:p>
    <w:p>
      <w:pPr>
        <w:pStyle w:val="0"/>
        <w:spacing w:before="200" w:line-rule="auto"/>
        <w:ind w:firstLine="540"/>
        <w:jc w:val="both"/>
      </w:pPr>
      <w:r>
        <w:rPr>
          <w:sz w:val="20"/>
        </w:rPr>
        <w:t xml:space="preserve">Коэффициент значимости критерия равен весовому значению соответствующего критерия в процентах, деленному на 100.</w:t>
      </w:r>
    </w:p>
    <w:p>
      <w:pPr>
        <w:pStyle w:val="0"/>
        <w:spacing w:before="200" w:line-rule="auto"/>
        <w:ind w:firstLine="540"/>
        <w:jc w:val="both"/>
      </w:pPr>
      <w:r>
        <w:rPr>
          <w:sz w:val="20"/>
        </w:rPr>
        <w:t xml:space="preserve">Для оценки заявки и присуждения каждой заявке порядкового номера по мере уменьшения степени соответствия заявки критериям осуществляется расчет итогового рейтинга по каждой заявке.</w:t>
      </w:r>
    </w:p>
    <w:p>
      <w:pPr>
        <w:pStyle w:val="0"/>
        <w:spacing w:before="200" w:line-rule="auto"/>
        <w:ind w:firstLine="540"/>
        <w:jc w:val="both"/>
      </w:pPr>
      <w:r>
        <w:rPr>
          <w:sz w:val="20"/>
        </w:rPr>
        <w:t xml:space="preserve">Итоговый рейтинг представляет собой оценку заявки в баллах, получаемую по результатам суммирования итоговых оценок заявки по критериям с учетом коэффициента значимости критериев.</w:t>
      </w:r>
    </w:p>
    <w:p>
      <w:pPr>
        <w:pStyle w:val="0"/>
        <w:spacing w:before="200" w:line-rule="auto"/>
        <w:ind w:firstLine="540"/>
        <w:jc w:val="both"/>
      </w:pPr>
      <w:r>
        <w:rPr>
          <w:sz w:val="20"/>
        </w:rPr>
        <w:t xml:space="preserve">Расчет итогового рейтинга по каждой заявке осуществляется путем сложения итоговых оценок заявки по каждому критерию, умноженных на их коэффициент значимости по формуле:</w:t>
      </w:r>
    </w:p>
    <w:p>
      <w:pPr>
        <w:pStyle w:val="0"/>
        <w:ind w:firstLine="540"/>
        <w:jc w:val="both"/>
      </w:pPr>
      <w:r>
        <w:rPr>
          <w:sz w:val="20"/>
        </w:rPr>
      </w:r>
    </w:p>
    <w:p>
      <w:pPr>
        <w:pStyle w:val="0"/>
        <w:ind w:firstLine="540"/>
        <w:jc w:val="both"/>
      </w:pPr>
      <w:r>
        <w:rPr>
          <w:sz w:val="20"/>
        </w:rPr>
        <w:t xml:space="preserve">Р</w:t>
      </w:r>
      <w:r>
        <w:rPr>
          <w:sz w:val="20"/>
          <w:vertAlign w:val="subscript"/>
        </w:rPr>
        <w:t xml:space="preserve">i</w:t>
      </w:r>
      <w:r>
        <w:rPr>
          <w:sz w:val="20"/>
        </w:rPr>
        <w:t xml:space="preserve"> = К</w:t>
      </w:r>
      <w:r>
        <w:rPr>
          <w:sz w:val="20"/>
          <w:vertAlign w:val="subscript"/>
        </w:rPr>
        <w:t xml:space="preserve">1</w:t>
      </w:r>
      <w:r>
        <w:rPr>
          <w:sz w:val="20"/>
        </w:rPr>
        <w:t xml:space="preserve"> x 0,1 + К</w:t>
      </w:r>
      <w:r>
        <w:rPr>
          <w:sz w:val="20"/>
          <w:vertAlign w:val="subscript"/>
        </w:rPr>
        <w:t xml:space="preserve">2</w:t>
      </w:r>
      <w:r>
        <w:rPr>
          <w:sz w:val="20"/>
        </w:rPr>
        <w:t xml:space="preserve"> x 0,15 + К</w:t>
      </w:r>
      <w:r>
        <w:rPr>
          <w:sz w:val="20"/>
          <w:vertAlign w:val="subscript"/>
        </w:rPr>
        <w:t xml:space="preserve">3</w:t>
      </w:r>
      <w:r>
        <w:rPr>
          <w:sz w:val="20"/>
        </w:rPr>
        <w:t xml:space="preserve"> x 0,1 + К</w:t>
      </w:r>
      <w:r>
        <w:rPr>
          <w:sz w:val="20"/>
          <w:vertAlign w:val="subscript"/>
        </w:rPr>
        <w:t xml:space="preserve">4</w:t>
      </w:r>
      <w:r>
        <w:rPr>
          <w:sz w:val="20"/>
        </w:rPr>
        <w:t xml:space="preserve"> x 0,1 + К</w:t>
      </w:r>
      <w:r>
        <w:rPr>
          <w:sz w:val="20"/>
          <w:vertAlign w:val="subscript"/>
        </w:rPr>
        <w:t xml:space="preserve">5</w:t>
      </w:r>
      <w:r>
        <w:rPr>
          <w:sz w:val="20"/>
        </w:rPr>
        <w:t xml:space="preserve"> x 0,15 + К</w:t>
      </w:r>
      <w:r>
        <w:rPr>
          <w:sz w:val="20"/>
          <w:vertAlign w:val="subscript"/>
        </w:rPr>
        <w:t xml:space="preserve">6</w:t>
      </w:r>
      <w:r>
        <w:rPr>
          <w:sz w:val="20"/>
        </w:rPr>
        <w:t xml:space="preserve"> x 0,2 + К</w:t>
      </w:r>
      <w:r>
        <w:rPr>
          <w:sz w:val="20"/>
          <w:vertAlign w:val="subscript"/>
        </w:rPr>
        <w:t xml:space="preserve">7</w:t>
      </w:r>
      <w:r>
        <w:rPr>
          <w:sz w:val="20"/>
        </w:rPr>
        <w:t xml:space="preserve"> x 0,2,</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w:t>
      </w:r>
      <w:r>
        <w:rPr>
          <w:sz w:val="20"/>
          <w:vertAlign w:val="subscript"/>
        </w:rPr>
        <w:t xml:space="preserve">i</w:t>
      </w:r>
      <w:r>
        <w:rPr>
          <w:sz w:val="20"/>
        </w:rPr>
        <w:t xml:space="preserve"> - итоговый рейтинг, присуждаемый заявке;</w:t>
      </w:r>
    </w:p>
    <w:p>
      <w:pPr>
        <w:pStyle w:val="0"/>
        <w:spacing w:before="200" w:line-rule="auto"/>
        <w:ind w:firstLine="540"/>
        <w:jc w:val="both"/>
      </w:pPr>
      <w:r>
        <w:rPr>
          <w:sz w:val="20"/>
        </w:rPr>
        <w:t xml:space="preserve">К</w:t>
      </w:r>
      <w:r>
        <w:rPr>
          <w:sz w:val="20"/>
          <w:vertAlign w:val="subscript"/>
        </w:rPr>
        <w:t xml:space="preserve">1</w:t>
      </w:r>
      <w:r>
        <w:rPr>
          <w:sz w:val="20"/>
        </w:rPr>
        <w:t xml:space="preserve">, К</w:t>
      </w:r>
      <w:r>
        <w:rPr>
          <w:sz w:val="20"/>
          <w:vertAlign w:val="subscript"/>
        </w:rPr>
        <w:t xml:space="preserve">2</w:t>
      </w:r>
      <w:r>
        <w:rPr>
          <w:sz w:val="20"/>
        </w:rPr>
        <w:t xml:space="preserve">, К</w:t>
      </w:r>
      <w:r>
        <w:rPr>
          <w:sz w:val="20"/>
          <w:vertAlign w:val="subscript"/>
        </w:rPr>
        <w:t xml:space="preserve">3</w:t>
      </w:r>
      <w:r>
        <w:rPr>
          <w:sz w:val="20"/>
        </w:rPr>
        <w:t xml:space="preserve">, К</w:t>
      </w:r>
      <w:r>
        <w:rPr>
          <w:sz w:val="20"/>
          <w:vertAlign w:val="subscript"/>
        </w:rPr>
        <w:t xml:space="preserve">4</w:t>
      </w:r>
      <w:r>
        <w:rPr>
          <w:sz w:val="20"/>
        </w:rPr>
        <w:t xml:space="preserve">, К</w:t>
      </w:r>
      <w:r>
        <w:rPr>
          <w:sz w:val="20"/>
          <w:vertAlign w:val="subscript"/>
        </w:rPr>
        <w:t xml:space="preserve">5</w:t>
      </w:r>
      <w:r>
        <w:rPr>
          <w:sz w:val="20"/>
        </w:rPr>
        <w:t xml:space="preserve">, К</w:t>
      </w:r>
      <w:r>
        <w:rPr>
          <w:sz w:val="20"/>
          <w:vertAlign w:val="subscript"/>
        </w:rPr>
        <w:t xml:space="preserve">6</w:t>
      </w:r>
      <w:r>
        <w:rPr>
          <w:sz w:val="20"/>
        </w:rPr>
        <w:t xml:space="preserve">, К</w:t>
      </w:r>
      <w:r>
        <w:rPr>
          <w:sz w:val="20"/>
          <w:vertAlign w:val="subscript"/>
        </w:rPr>
        <w:t xml:space="preserve">7</w:t>
      </w:r>
      <w:r>
        <w:rPr>
          <w:sz w:val="20"/>
        </w:rPr>
        <w:t xml:space="preserve"> - итоговые оценки заявки по критериям.</w:t>
      </w:r>
    </w:p>
    <w:p>
      <w:pPr>
        <w:pStyle w:val="0"/>
        <w:ind w:firstLine="540"/>
        <w:jc w:val="both"/>
      </w:pPr>
      <w:r>
        <w:rPr>
          <w:sz w:val="20"/>
        </w:rPr>
      </w:r>
    </w:p>
    <w:p>
      <w:pPr>
        <w:pStyle w:val="0"/>
        <w:ind w:firstLine="540"/>
        <w:jc w:val="both"/>
      </w:pPr>
      <w:r>
        <w:rPr>
          <w:sz w:val="20"/>
        </w:rPr>
        <w:t xml:space="preserve">Каждой заявке присваивается порядковый номер в порядке уменьшения ее итогового рейтинга. Заявке, получившей высшую оценку в итоговом рейтинге, присваивается первый номер.</w:t>
      </w:r>
    </w:p>
    <w:p>
      <w:pPr>
        <w:pStyle w:val="0"/>
        <w:spacing w:before="200" w:line-rule="auto"/>
        <w:ind w:firstLine="540"/>
        <w:jc w:val="both"/>
      </w:pPr>
      <w:r>
        <w:rPr>
          <w:sz w:val="20"/>
        </w:rPr>
        <w:t xml:space="preserve">Победителями конкурса (получателями субсидий) при условии, что на участие в конкурсе не было подано иных заявок со схожей темой проекта, признаются претенденты, заявки которых получили итоговый рейтинг не менее 6 баллов.</w:t>
      </w:r>
    </w:p>
    <w:p>
      <w:pPr>
        <w:pStyle w:val="0"/>
        <w:spacing w:before="200" w:line-rule="auto"/>
        <w:ind w:firstLine="540"/>
        <w:jc w:val="both"/>
      </w:pPr>
      <w:r>
        <w:rPr>
          <w:sz w:val="20"/>
        </w:rPr>
        <w:t xml:space="preserve">В случае если к участию в конкурсе допущены две (или более) заявки со схожими темами проектов по одному направлению реализации проектов и они получили итоговый рейтинг не менее 6 баллов, то из числа претендентов, подавших указанные заявки, победителем конкурса признается претендент, получивший большее количество баллов, при равном количестве баллов - с учетом очередности поступления заявок в Комитет.</w:t>
      </w:r>
    </w:p>
    <w:p>
      <w:pPr>
        <w:pStyle w:val="0"/>
        <w:spacing w:before="200" w:line-rule="auto"/>
        <w:ind w:firstLine="540"/>
        <w:jc w:val="both"/>
      </w:pPr>
      <w:r>
        <w:rPr>
          <w:sz w:val="20"/>
        </w:rPr>
        <w:t xml:space="preserve">12. Субсидии предоставляются в пределах лимитов бюджетных обязательств, доведенных Комитету Законом о бюджете Санкт-Петербурга по статье расходов, указанной в </w:t>
      </w:r>
      <w:hyperlink w:history="0" w:anchor="P44" w:tooltip="1. Настоящий Порядок устанавливает правила предоставления в 2023 году социально ориентированным некоммерческим организациям субсидий в виде грантов Санкт-Петербурга в целях возмещения затрат на производство и размещение социальной рекламы, лимиты бюджетных обязательств на которые доведены Комитету по печати и взаимодействию со средствами массовой информации (далее - Комитет) статьей расходов &quot;Субсидии в виде грантов Санкт-Петербурга на производство и размещение социальной рекламы в соответствии с Законом...">
        <w:r>
          <w:rPr>
            <w:sz w:val="20"/>
            <w:color w:val="0000ff"/>
          </w:rPr>
          <w:t xml:space="preserve">пункте 1</w:t>
        </w:r>
      </w:hyperlink>
      <w:r>
        <w:rPr>
          <w:sz w:val="20"/>
        </w:rPr>
        <w:t xml:space="preserve"> настоящего Порядка (далее - статья расходов).</w:t>
      </w:r>
    </w:p>
    <w:p>
      <w:pPr>
        <w:pStyle w:val="0"/>
        <w:spacing w:before="200" w:line-rule="auto"/>
        <w:ind w:firstLine="540"/>
        <w:jc w:val="both"/>
      </w:pPr>
      <w:r>
        <w:rPr>
          <w:sz w:val="20"/>
        </w:rPr>
        <w:t xml:space="preserve">Максимальный размер одной субсидии на производство и размещение социальной рекламы не может превышать одной третьей части от общего объема средств, предусмотренных в бюджете Санкт-Петербурга на выплату грантов на производство и размещение социальной рекламы на 2023 год, и составляет 2700 тыс. руб.</w:t>
      </w:r>
    </w:p>
    <w:p>
      <w:pPr>
        <w:pStyle w:val="0"/>
        <w:spacing w:before="200" w:line-rule="auto"/>
        <w:ind w:firstLine="540"/>
        <w:jc w:val="both"/>
      </w:pPr>
      <w:r>
        <w:rPr>
          <w:sz w:val="20"/>
        </w:rPr>
        <w:t xml:space="preserve">Планируемый размер субсидий определяется Комитетом в соответствии с размером запрашиваемых субсидий, рассчитываемым претендентом в смете расходов на реализацию проекта, прилагаемой к заявке (далее - смета), с учетом положений настоящего пункта.</w:t>
      </w:r>
    </w:p>
    <w:p>
      <w:pPr>
        <w:pStyle w:val="0"/>
        <w:spacing w:before="200" w:line-rule="auto"/>
        <w:ind w:firstLine="540"/>
        <w:jc w:val="both"/>
      </w:pPr>
      <w:r>
        <w:rPr>
          <w:sz w:val="20"/>
        </w:rPr>
        <w:t xml:space="preserve">Размер запрашиваемых субсидий, который указывается претендентами в смете, определяется по следующей формуле:</w:t>
      </w:r>
    </w:p>
    <w:p>
      <w:pPr>
        <w:pStyle w:val="0"/>
        <w:ind w:firstLine="540"/>
        <w:jc w:val="both"/>
      </w:pPr>
      <w:r>
        <w:rPr>
          <w:sz w:val="20"/>
        </w:rPr>
      </w:r>
    </w:p>
    <w:p>
      <w:pPr>
        <w:pStyle w:val="0"/>
        <w:jc w:val="center"/>
      </w:pPr>
      <w:r>
        <w:rPr>
          <w:sz w:val="20"/>
        </w:rPr>
        <w:t xml:space="preserve">РС = З</w:t>
      </w:r>
      <w:r>
        <w:rPr>
          <w:sz w:val="20"/>
          <w:vertAlign w:val="subscript"/>
        </w:rPr>
        <w:t xml:space="preserve">1</w:t>
      </w:r>
      <w:r>
        <w:rPr>
          <w:sz w:val="20"/>
        </w:rPr>
        <w:t xml:space="preserve"> или З</w:t>
      </w:r>
      <w:r>
        <w:rPr>
          <w:sz w:val="20"/>
          <w:vertAlign w:val="subscript"/>
        </w:rPr>
        <w:t xml:space="preserve">2</w:t>
      </w:r>
      <w:r>
        <w:rPr>
          <w:sz w:val="20"/>
        </w:rPr>
        <w:t xml:space="preserve"> или З</w:t>
      </w:r>
      <w:r>
        <w:rPr>
          <w:sz w:val="20"/>
          <w:vertAlign w:val="subscript"/>
        </w:rPr>
        <w:t xml:space="preserve">3</w:t>
      </w:r>
      <w:r>
        <w:rPr>
          <w:sz w:val="20"/>
        </w:rPr>
        <w:t xml:space="preserve"> или З</w:t>
      </w:r>
      <w:r>
        <w:rPr>
          <w:sz w:val="20"/>
          <w:vertAlign w:val="subscript"/>
        </w:rPr>
        <w:t xml:space="preserve">4</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РС - размер запрашиваемых субсидий;</w:t>
      </w:r>
    </w:p>
    <w:p>
      <w:pPr>
        <w:pStyle w:val="0"/>
        <w:spacing w:before="200" w:line-rule="auto"/>
        <w:ind w:firstLine="540"/>
        <w:jc w:val="both"/>
      </w:pPr>
      <w:r>
        <w:rPr>
          <w:sz w:val="20"/>
        </w:rPr>
        <w:t xml:space="preserve">З</w:t>
      </w:r>
      <w:r>
        <w:rPr>
          <w:sz w:val="20"/>
          <w:vertAlign w:val="subscript"/>
        </w:rPr>
        <w:t xml:space="preserve">1</w:t>
      </w:r>
      <w:r>
        <w:rPr>
          <w:sz w:val="20"/>
        </w:rPr>
        <w:t xml:space="preserve"> - планируемые затраты для редакций печатных средств массовой информации включают в себя расходы, связанные с производством и размещением социальной рекламы: оплату труда непосредственно занятых в реализации проекта штатных и внештатных сотрудников; приобретение расходных материалов; приобретение бумаги; типографские (полиграфические) услуги; командировочные расходы; услуги по распространению социальной рекламы;</w:t>
      </w:r>
    </w:p>
    <w:p>
      <w:pPr>
        <w:pStyle w:val="0"/>
        <w:spacing w:before="200" w:line-rule="auto"/>
        <w:ind w:firstLine="540"/>
        <w:jc w:val="both"/>
      </w:pPr>
      <w:r>
        <w:rPr>
          <w:sz w:val="20"/>
        </w:rPr>
        <w:t xml:space="preserve">З</w:t>
      </w:r>
      <w:r>
        <w:rPr>
          <w:sz w:val="20"/>
          <w:vertAlign w:val="subscript"/>
        </w:rPr>
        <w:t xml:space="preserve">2</w:t>
      </w:r>
      <w:r>
        <w:rPr>
          <w:sz w:val="20"/>
        </w:rPr>
        <w:t xml:space="preserve"> - планируемые затраты для редакций электронных средств массовой информации включают в себя расходы, связанные с производством и размещением социальной рекламы в эфире телеканалов и радиостанций, осуществляющих вещание на Санкт-Петербург: оплату труда непосредственно занятых в реализации проекта штатных и внештатных сотрудников; командировочные расходы; аренду (содержание) студий и помещений для съемок программ; аренду и обслуживание технических средств (передвижных телевизионных станций, спутниковых станций, аппаратной для монтажа и озвучивания теле- и радиопрограмм, светового оборудования, видеокамер, репортажного комплекса для радио- и тележурналиста, прочей техники, необходимой для производства социальной рекламы и размещения ее в эфире); амортизацию, обслуживание и ремонт собственных технических средств; аренду и обслуживание транспортных средств; амортизацию, обслуживание и ремонт собственных транспортных средств; приобретение (прокат) реквизита и костюмов; использование архивных материалов; изготовление декораций; приобретение аудиоматериалов, расходных материалов; прав использования аудио- и видеоматериалов, компьютерной графики; услуги по распространению социальной рекламы в радио- и телеэфире;</w:t>
      </w:r>
    </w:p>
    <w:p>
      <w:pPr>
        <w:pStyle w:val="0"/>
        <w:spacing w:before="200" w:line-rule="auto"/>
        <w:ind w:firstLine="540"/>
        <w:jc w:val="both"/>
      </w:pPr>
      <w:r>
        <w:rPr>
          <w:sz w:val="20"/>
        </w:rPr>
        <w:t xml:space="preserve">З</w:t>
      </w:r>
      <w:r>
        <w:rPr>
          <w:sz w:val="20"/>
          <w:vertAlign w:val="subscript"/>
        </w:rPr>
        <w:t xml:space="preserve">3</w:t>
      </w:r>
      <w:r>
        <w:rPr>
          <w:sz w:val="20"/>
        </w:rPr>
        <w:t xml:space="preserve"> - планируемые затраты при создании и поддержании проектов на сайтах информационных агентств и в интернет-изданиях, тематически ориентированных на Санкт-Петербург, включают в себя расходы, связанные с оплатой труда непосредственно занятых в реализации проекта штатных и внештатных сотрудников; регистрацией доменного имени сайта; интернет-трафиком, необходимым для работы сайта; услугами по технической поддержке сайта и обеспечением его безопасности и постоянной работоспособности; хостингом сайта; приобретением расходных материалов, архивных материалов и прав на использование информации;</w:t>
      </w:r>
    </w:p>
    <w:p>
      <w:pPr>
        <w:pStyle w:val="0"/>
        <w:spacing w:before="200" w:line-rule="auto"/>
        <w:ind w:firstLine="540"/>
        <w:jc w:val="both"/>
      </w:pPr>
      <w:r>
        <w:rPr>
          <w:sz w:val="20"/>
        </w:rPr>
        <w:t xml:space="preserve">З</w:t>
      </w:r>
      <w:r>
        <w:rPr>
          <w:sz w:val="20"/>
          <w:vertAlign w:val="subscript"/>
        </w:rPr>
        <w:t xml:space="preserve">4</w:t>
      </w:r>
      <w:r>
        <w:rPr>
          <w:sz w:val="20"/>
        </w:rPr>
        <w:t xml:space="preserve"> - планируемые затраты для иных производителей социальной рекламы включают в себя затраты, связанные с оплатой труда работников основного производства и административно-управленческого аппарата, занятых в реализации проекта, и выплатой вознаграждений по договорам гражданско-правового характера, связанным с реализацией проекта, включая страховые взносы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с заработной платы работников и вознаграждений по договорам гражданско-правового характера; производством социальной рекламы, оплатой типографских (полиграфических) услуг; приобретением расходных материалов; оплатой использования архивных материалов; приобретением компьютерной графики; оплатой услуг по распространению социальной рекламы; оплатой монтажа и демонтажа материалов и иных расходов, необходимых для реализации проекта.</w:t>
      </w:r>
    </w:p>
    <w:p>
      <w:pPr>
        <w:pStyle w:val="0"/>
        <w:ind w:firstLine="540"/>
        <w:jc w:val="both"/>
      </w:pPr>
      <w:r>
        <w:rPr>
          <w:sz w:val="20"/>
        </w:rPr>
      </w:r>
    </w:p>
    <w:p>
      <w:pPr>
        <w:pStyle w:val="0"/>
        <w:ind w:firstLine="540"/>
        <w:jc w:val="both"/>
      </w:pPr>
      <w:r>
        <w:rPr>
          <w:sz w:val="20"/>
        </w:rPr>
        <w:t xml:space="preserve">Проверка расчета размера запрашиваемой субсидии осуществляется экспертным советом в порядке, предусмотренном положением об экспертном совете, с использованием общедоступных источников информации о рыночных ценах на соответствующие товары, работы, услуги.</w:t>
      </w:r>
    </w:p>
    <w:p>
      <w:pPr>
        <w:pStyle w:val="0"/>
        <w:spacing w:before="200" w:line-rule="auto"/>
        <w:ind w:firstLine="540"/>
        <w:jc w:val="both"/>
      </w:pPr>
      <w:r>
        <w:rPr>
          <w:sz w:val="20"/>
        </w:rPr>
        <w:t xml:space="preserve">В случае если общая сумма запрошенных субсидий победителей конкурса превышает размер средств, предусмотренный на предоставление субсидий в соответствии со статьей расходов, указанной в </w:t>
      </w:r>
      <w:hyperlink w:history="0" w:anchor="P44" w:tooltip="1. Настоящий Порядок устанавливает правила предоставления в 2023 году социально ориентированным некоммерческим организациям субсидий в виде грантов Санкт-Петербурга в целях возмещения затрат на производство и размещение социальной рекламы, лимиты бюджетных обязательств на которые доведены Комитету по печати и взаимодействию со средствами массовой информации (далее - Комитет) статьей расходов &quot;Субсидии в виде грантов Санкт-Петербурга на производство и размещение социальной рекламы в соответствии с Законом...">
        <w:r>
          <w:rPr>
            <w:sz w:val="20"/>
            <w:color w:val="0000ff"/>
          </w:rPr>
          <w:t xml:space="preserve">пункте 1</w:t>
        </w:r>
      </w:hyperlink>
      <w:r>
        <w:rPr>
          <w:sz w:val="20"/>
        </w:rPr>
        <w:t xml:space="preserve"> настоящего Порядка, то планируемый размер субсидии снижается на коэффициент, соответствующий результату деления объема финансирования предоставления субсидий на общую сумму запрошенных субсидий.</w:t>
      </w:r>
    </w:p>
    <w:p>
      <w:pPr>
        <w:pStyle w:val="0"/>
        <w:spacing w:before="200" w:line-rule="auto"/>
        <w:ind w:firstLine="540"/>
        <w:jc w:val="both"/>
      </w:pPr>
      <w:r>
        <w:rPr>
          <w:sz w:val="20"/>
        </w:rPr>
        <w:t xml:space="preserve">В случае если лимит бюджетных обязательств по статье расходов не исчерпан, получателями субсидии (победителями конкурса) признаются претенденты, набравшие не менее 6 баллов, но не признанные победителями конкурса в соответствии с </w:t>
      </w:r>
      <w:hyperlink w:history="0" w:anchor="P116" w:tooltip="10. Экспертный совет создается Комитетом.">
        <w:r>
          <w:rPr>
            <w:sz w:val="20"/>
            <w:color w:val="0000ff"/>
          </w:rPr>
          <w:t xml:space="preserve">пунктами 10</w:t>
        </w:r>
      </w:hyperlink>
      <w:r>
        <w:rPr>
          <w:sz w:val="20"/>
        </w:rPr>
        <w:t xml:space="preserve"> и </w:t>
      </w:r>
      <w:hyperlink w:history="0" w:anchor="P167" w:tooltip="11. Каждый член экспертного совета оценивает соответствие заявок и документов по каждому из критериев, При соответствии по каждому из критериев заявке присваивается 10 баллов, при несоответствии критерию - 0 баллов.">
        <w:r>
          <w:rPr>
            <w:sz w:val="20"/>
            <w:color w:val="0000ff"/>
          </w:rPr>
          <w:t xml:space="preserve">11</w:t>
        </w:r>
      </w:hyperlink>
      <w:r>
        <w:rPr>
          <w:sz w:val="20"/>
        </w:rPr>
        <w:t xml:space="preserve"> настоящего Порядка. Субсидии указанным получателям субсидий предоставляются поочередно в порядке уменьшения итогового рейтинга заявок до исчерпания лимитов бюджетных обязательств по статье расходов.</w:t>
      </w:r>
    </w:p>
    <w:p>
      <w:pPr>
        <w:pStyle w:val="0"/>
        <w:spacing w:before="200" w:line-rule="auto"/>
        <w:ind w:firstLine="540"/>
        <w:jc w:val="both"/>
      </w:pPr>
      <w:r>
        <w:rPr>
          <w:sz w:val="20"/>
        </w:rPr>
        <w:t xml:space="preserve">Результаты конкурса оформляются протоколом в течение пяти рабочих дней со дня заседания экспертного совета.</w:t>
      </w:r>
    </w:p>
    <w:p>
      <w:pPr>
        <w:pStyle w:val="0"/>
        <w:spacing w:before="200" w:line-rule="auto"/>
        <w:ind w:firstLine="540"/>
        <w:jc w:val="both"/>
      </w:pPr>
      <w:r>
        <w:rPr>
          <w:sz w:val="20"/>
        </w:rPr>
        <w:t xml:space="preserve">Протокол заседания экспертного совета должен содержать следующую информацию:</w:t>
      </w:r>
    </w:p>
    <w:p>
      <w:pPr>
        <w:pStyle w:val="0"/>
        <w:spacing w:before="200" w:line-rule="auto"/>
        <w:ind w:firstLine="540"/>
        <w:jc w:val="both"/>
      </w:pPr>
      <w:r>
        <w:rPr>
          <w:sz w:val="20"/>
        </w:rPr>
        <w:t xml:space="preserve">дату, время и место проведения рассмотрения и оценки заявок;</w:t>
      </w:r>
    </w:p>
    <w:p>
      <w:pPr>
        <w:pStyle w:val="0"/>
        <w:spacing w:before="200" w:line-rule="auto"/>
        <w:ind w:firstLine="540"/>
        <w:jc w:val="both"/>
      </w:pPr>
      <w:r>
        <w:rPr>
          <w:sz w:val="20"/>
        </w:rPr>
        <w:t xml:space="preserve">список присутствующих на заседании экспертного совета членов экспертного совета;</w:t>
      </w:r>
    </w:p>
    <w:p>
      <w:pPr>
        <w:pStyle w:val="0"/>
        <w:spacing w:before="200" w:line-rule="auto"/>
        <w:ind w:firstLine="540"/>
        <w:jc w:val="both"/>
      </w:pPr>
      <w:r>
        <w:rPr>
          <w:sz w:val="20"/>
        </w:rPr>
        <w:t xml:space="preserve">информацию о претендентах, заявки которых были рассмотрены;</w:t>
      </w:r>
    </w:p>
    <w:p>
      <w:pPr>
        <w:pStyle w:val="0"/>
        <w:spacing w:before="200" w:line-rule="auto"/>
        <w:ind w:firstLine="540"/>
        <w:jc w:val="both"/>
      </w:pPr>
      <w:r>
        <w:rPr>
          <w:sz w:val="20"/>
        </w:rPr>
        <w:t xml:space="preserve">информацию о претендентах, заявки которых были отклонены, с указанием причин их отклонения, в том числе положений извещения,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итоговые оценки по каждому из критериев, принятое на основании результатов оценки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наименования получателей субсидий, индивидуальные номера налогоплательщиков получателей субсидии, с которыми заключаются Соглашения, и планируемые размеры субсидий.</w:t>
      </w:r>
    </w:p>
    <w:p>
      <w:pPr>
        <w:pStyle w:val="0"/>
        <w:spacing w:before="200" w:line-rule="auto"/>
        <w:ind w:firstLine="540"/>
        <w:jc w:val="both"/>
      </w:pPr>
      <w:r>
        <w:rPr>
          <w:sz w:val="20"/>
        </w:rPr>
        <w:t xml:space="preserve">Протокол заседания экспертного совета оформляется в порядке, установленном Комитетом.</w:t>
      </w:r>
    </w:p>
    <w:p>
      <w:pPr>
        <w:pStyle w:val="0"/>
        <w:spacing w:before="200" w:line-rule="auto"/>
        <w:ind w:firstLine="540"/>
        <w:jc w:val="both"/>
      </w:pPr>
      <w:r>
        <w:rPr>
          <w:sz w:val="20"/>
        </w:rPr>
        <w:t xml:space="preserve">Решение о победителях конкурса принимается в форме распоряжения Комитета, издаваемого с учетом оформленного протокола заседания экспертного совета, с указанием планируемого размера субсидий. Решение о победителях конкурса принимается не позднее трех рабочих дней после оформления протокола заседания экспертного совета.</w:t>
      </w:r>
    </w:p>
    <w:p>
      <w:pPr>
        <w:pStyle w:val="0"/>
        <w:spacing w:before="200" w:line-rule="auto"/>
        <w:ind w:firstLine="540"/>
        <w:jc w:val="both"/>
      </w:pPr>
      <w:r>
        <w:rPr>
          <w:sz w:val="20"/>
        </w:rPr>
        <w:t xml:space="preserve">В течение 14 календарных дней со дня определения победителей конкурса на сайте Комитета размещается информация о результатах рассмотрения и оценки заявок и документов, включающая следующие сведения:</w:t>
      </w:r>
    </w:p>
    <w:p>
      <w:pPr>
        <w:pStyle w:val="0"/>
        <w:spacing w:before="200" w:line-rule="auto"/>
        <w:ind w:firstLine="540"/>
        <w:jc w:val="both"/>
      </w:pPr>
      <w:r>
        <w:rPr>
          <w:sz w:val="20"/>
        </w:rPr>
        <w:t xml:space="preserve">дату, время и место рассмотрения заявок и документов;</w:t>
      </w:r>
    </w:p>
    <w:p>
      <w:pPr>
        <w:pStyle w:val="0"/>
        <w:spacing w:before="200" w:line-rule="auto"/>
        <w:ind w:firstLine="540"/>
        <w:jc w:val="both"/>
      </w:pPr>
      <w:r>
        <w:rPr>
          <w:sz w:val="20"/>
        </w:rPr>
        <w:t xml:space="preserve">дату, время и место оценки заявок и документов;</w:t>
      </w:r>
    </w:p>
    <w:p>
      <w:pPr>
        <w:pStyle w:val="0"/>
        <w:spacing w:before="200" w:line-rule="auto"/>
        <w:ind w:firstLine="540"/>
        <w:jc w:val="both"/>
      </w:pPr>
      <w:r>
        <w:rPr>
          <w:sz w:val="20"/>
        </w:rPr>
        <w:t xml:space="preserve">информацию о претендентах, заявки и документы которых были рассмотрены;</w:t>
      </w:r>
    </w:p>
    <w:p>
      <w:pPr>
        <w:pStyle w:val="0"/>
        <w:spacing w:before="200" w:line-rule="auto"/>
        <w:ind w:firstLine="540"/>
        <w:jc w:val="both"/>
      </w:pPr>
      <w:r>
        <w:rPr>
          <w:sz w:val="20"/>
        </w:rPr>
        <w:t xml:space="preserve">информацию о претендентах, заявки и документы которых были отклонены, с указанием причин их отклонения, в том числе положений извещения, которым не соответствуют такие заявки и документы;</w:t>
      </w:r>
    </w:p>
    <w:p>
      <w:pPr>
        <w:pStyle w:val="0"/>
        <w:spacing w:before="200" w:line-rule="auto"/>
        <w:ind w:firstLine="540"/>
        <w:jc w:val="both"/>
      </w:pPr>
      <w:r>
        <w:rPr>
          <w:sz w:val="20"/>
        </w:rPr>
        <w:t xml:space="preserve">последовательность оценки заявок претендентов, присвоенные заявкам претендентов итоговые оценки по каждому из предусмотренных критериев, принятое на основании результатов оценки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получателей субсидий, с которыми заключаются Соглашения, и планируемые размеры субсидий.</w:t>
      </w:r>
    </w:p>
    <w:bookmarkStart w:id="219" w:name="P219"/>
    <w:bookmarkEnd w:id="219"/>
    <w:p>
      <w:pPr>
        <w:pStyle w:val="0"/>
        <w:spacing w:before="200" w:line-rule="auto"/>
        <w:ind w:firstLine="540"/>
        <w:jc w:val="both"/>
      </w:pPr>
      <w:r>
        <w:rPr>
          <w:sz w:val="20"/>
        </w:rPr>
        <w:t xml:space="preserve">13. Основаниями для принятия решения об отказе в предоставлении (перечислении) субсидии являются:</w:t>
      </w:r>
    </w:p>
    <w:p>
      <w:pPr>
        <w:pStyle w:val="0"/>
        <w:spacing w:before="200" w:line-rule="auto"/>
        <w:ind w:firstLine="540"/>
        <w:jc w:val="both"/>
      </w:pPr>
      <w:r>
        <w:rPr>
          <w:sz w:val="20"/>
        </w:rPr>
        <w:t xml:space="preserve">принятие решения об отклонении заявки и документов и недопуске претендента к участию в конкурсе в соответствии с </w:t>
      </w:r>
      <w:hyperlink w:history="0" w:anchor="P107" w:tooltip="9. Основаниями для принятия решения об отклонении заявки и документов и недопуске претендента к участию в конкурсе являются:">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непризнание претендента победителем конкурса;</w:t>
      </w:r>
    </w:p>
    <w:p>
      <w:pPr>
        <w:pStyle w:val="0"/>
        <w:spacing w:before="200" w:line-rule="auto"/>
        <w:ind w:firstLine="540"/>
        <w:jc w:val="both"/>
      </w:pPr>
      <w:r>
        <w:rPr>
          <w:sz w:val="20"/>
        </w:rPr>
        <w:t xml:space="preserve">непредставление подписанного получателем субсидии Соглашения в Комитет в срок, указанный в </w:t>
      </w:r>
      <w:hyperlink w:history="0" w:anchor="P226" w:tooltip="14. По результатам конкурса Комитет направляет получателям субсидий уведомление о признании их победителями конкурса и планируемом размере субсидий.">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несоответствие претендента (получателя субсидии) условиям предоставления субсидий;</w:t>
      </w:r>
    </w:p>
    <w:p>
      <w:pPr>
        <w:pStyle w:val="0"/>
        <w:spacing w:before="200" w:line-rule="auto"/>
        <w:ind w:firstLine="540"/>
        <w:jc w:val="both"/>
      </w:pPr>
      <w:r>
        <w:rPr>
          <w:sz w:val="20"/>
        </w:rPr>
        <w:t xml:space="preserve">установление факта недостоверности представленной претендентом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документов, а также отчетности и прилагаемых к ней документов в соответствии с </w:t>
      </w:r>
      <w:hyperlink w:history="0" w:anchor="P240" w:tooltip="17. Получатели субсидий осуществляют реализацию проекта в порядке и в сроки, которые установлены Соглашением.">
        <w:r>
          <w:rPr>
            <w:sz w:val="20"/>
            <w:color w:val="0000ff"/>
          </w:rPr>
          <w:t xml:space="preserve">пунктом 17</w:t>
        </w:r>
      </w:hyperlink>
      <w:r>
        <w:rPr>
          <w:sz w:val="20"/>
        </w:rPr>
        <w:t xml:space="preserve"> настоящего Порядка.</w:t>
      </w:r>
    </w:p>
    <w:bookmarkStart w:id="226" w:name="P226"/>
    <w:bookmarkEnd w:id="226"/>
    <w:p>
      <w:pPr>
        <w:pStyle w:val="0"/>
        <w:spacing w:before="200" w:line-rule="auto"/>
        <w:ind w:firstLine="540"/>
        <w:jc w:val="both"/>
      </w:pPr>
      <w:r>
        <w:rPr>
          <w:sz w:val="20"/>
        </w:rPr>
        <w:t xml:space="preserve">14. По результатам конкурса Комитет направляет получателям субсидий уведомление о признании их победителями конкурса и планируемом размере субсидий.</w:t>
      </w:r>
    </w:p>
    <w:p>
      <w:pPr>
        <w:pStyle w:val="0"/>
        <w:spacing w:before="200" w:line-rule="auto"/>
        <w:ind w:firstLine="540"/>
        <w:jc w:val="both"/>
      </w:pPr>
      <w:r>
        <w:rPr>
          <w:sz w:val="20"/>
        </w:rPr>
        <w:t xml:space="preserve">Получатели субсидий считаются надлежащим образом уведомленными о результатах конкурса после размещения итогов конкурса на сайте Комитета.</w:t>
      </w:r>
    </w:p>
    <w:p>
      <w:pPr>
        <w:pStyle w:val="0"/>
        <w:spacing w:before="200" w:line-rule="auto"/>
        <w:ind w:firstLine="540"/>
        <w:jc w:val="both"/>
      </w:pPr>
      <w:r>
        <w:rPr>
          <w:sz w:val="20"/>
        </w:rPr>
        <w:t xml:space="preserve">Соглашение заключается с получателями субсидий, признанными победителями конкурса, в соответствии с типовой формой, установленной Комитетом финансов Санкт-Петербурга, не позднее 30 календарных дней со дня размещения результатов рассмотрения и оценки заявок и документов на сайте Комитета.</w:t>
      </w:r>
    </w:p>
    <w:p>
      <w:pPr>
        <w:pStyle w:val="0"/>
        <w:spacing w:before="200" w:line-rule="auto"/>
        <w:ind w:firstLine="540"/>
        <w:jc w:val="both"/>
      </w:pPr>
      <w:r>
        <w:rPr>
          <w:sz w:val="20"/>
        </w:rPr>
        <w:t xml:space="preserve">В Соглашение подлежит включению условие о согласии получателя субсидии на проведение Комитетом проверок, а также проведение проверок органами государственного финансового контроля в соответствии с </w:t>
      </w:r>
      <w:hyperlink w:history="0" r:id="rId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БК</w:t>
        </w:r>
      </w:hyperlink>
      <w:r>
        <w:rPr>
          <w:sz w:val="20"/>
        </w:rPr>
        <w:t xml:space="preserve"> РФ.</w:t>
      </w:r>
    </w:p>
    <w:p>
      <w:pPr>
        <w:pStyle w:val="0"/>
        <w:spacing w:before="200" w:line-rule="auto"/>
        <w:ind w:firstLine="540"/>
        <w:jc w:val="both"/>
      </w:pPr>
      <w:r>
        <w:rPr>
          <w:sz w:val="20"/>
        </w:rPr>
        <w:t xml:space="preserve">Проект Соглашения в течение 15 рабочих дней со дня размещения результатов рассмотрения и оценки заявок и документов на сайте Комитета направляется Комитетом получателю субсидии, который в течение трех рабочих дней со дня получения проекта Соглашения подписывает его и представляет в Комитет.</w:t>
      </w:r>
    </w:p>
    <w:p>
      <w:pPr>
        <w:pStyle w:val="0"/>
        <w:spacing w:before="200" w:line-rule="auto"/>
        <w:ind w:firstLine="540"/>
        <w:jc w:val="both"/>
      </w:pPr>
      <w:r>
        <w:rPr>
          <w:sz w:val="20"/>
        </w:rPr>
        <w:t xml:space="preserve">Если планируемый размер субсидии меньше суммы, запрашиваемой получателем субсидии согласно заявке, то получатель субсидии может выбрать один из следующих вариантов:</w:t>
      </w:r>
    </w:p>
    <w:p>
      <w:pPr>
        <w:pStyle w:val="0"/>
        <w:spacing w:before="200" w:line-rule="auto"/>
        <w:ind w:firstLine="540"/>
        <w:jc w:val="both"/>
      </w:pPr>
      <w:r>
        <w:rPr>
          <w:sz w:val="20"/>
        </w:rPr>
        <w:t xml:space="preserve">привлечь дополнительно внебюджетные средства, чтобы выполнить проект в полном объеме согласно общему бюджету проекта;</w:t>
      </w:r>
    </w:p>
    <w:p>
      <w:pPr>
        <w:pStyle w:val="0"/>
        <w:spacing w:before="200" w:line-rule="auto"/>
        <w:ind w:firstLine="540"/>
        <w:jc w:val="both"/>
      </w:pPr>
      <w:r>
        <w:rPr>
          <w:sz w:val="20"/>
        </w:rPr>
        <w:t xml:space="preserve">по согласованию с Комитетом внести изменения в количественные параметры, технические характеристики и смету расходов представленных на конкурс проектов (необходимость таких изменений требуется обосновать в письменном виде);</w:t>
      </w:r>
    </w:p>
    <w:p>
      <w:pPr>
        <w:pStyle w:val="0"/>
        <w:spacing w:before="200" w:line-rule="auto"/>
        <w:ind w:firstLine="540"/>
        <w:jc w:val="both"/>
      </w:pPr>
      <w:r>
        <w:rPr>
          <w:sz w:val="20"/>
        </w:rPr>
        <w:t xml:space="preserve">отказаться от заключения Соглашения и получения субсидии.</w:t>
      </w:r>
    </w:p>
    <w:p>
      <w:pPr>
        <w:pStyle w:val="0"/>
        <w:spacing w:before="200" w:line-rule="auto"/>
        <w:ind w:firstLine="540"/>
        <w:jc w:val="both"/>
      </w:pPr>
      <w:r>
        <w:rPr>
          <w:sz w:val="20"/>
        </w:rPr>
        <w:t xml:space="preserve">О принятом решении получатель субсидии должен информировать Комитет в течение трех рабочих дней со дня получения уведомления, указанного в </w:t>
      </w:r>
      <w:hyperlink w:history="0" w:anchor="P226" w:tooltip="14. По результатам конкурса Комитет направляет получателям субсидий уведомление о признании их победителями конкурса и планируемом размере субсидий.">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15. В случае если получатель субсидии получил составленный проект Соглашения в установленном порядке, однако в установленный срок не представил подписанное Соглашение в Комитет, то такой получатель субсидии признается уклонившимся от заключения Соглашения, Комитет принимает решение об отказе в предоставлении субсидии на основании </w:t>
      </w:r>
      <w:hyperlink w:history="0" w:anchor="P219" w:tooltip="13. Основаниями для принятия решения об отказе в предоставлении (перечислении) субсидии являются:">
        <w:r>
          <w:rPr>
            <w:sz w:val="20"/>
            <w:color w:val="0000ff"/>
          </w:rPr>
          <w:t xml:space="preserve">пункта 13</w:t>
        </w:r>
      </w:hyperlink>
      <w:r>
        <w:rPr>
          <w:sz w:val="20"/>
        </w:rPr>
        <w:t xml:space="preserve"> настоящего Порядка.</w:t>
      </w:r>
    </w:p>
    <w:p>
      <w:pPr>
        <w:pStyle w:val="0"/>
        <w:spacing w:before="200" w:line-rule="auto"/>
        <w:ind w:firstLine="540"/>
        <w:jc w:val="both"/>
      </w:pPr>
      <w:r>
        <w:rPr>
          <w:sz w:val="20"/>
        </w:rPr>
        <w:t xml:space="preserve">16.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субсидии в размере, определенном в Соглашении, Комитет в течение пяти рабочих дней после уменьшения указанных лимитов бюджетных обязательств направляет получателю субсидии проект дополнительного соглашения об уменьшении размера субсидии (далее - дополнительное соглашение).</w:t>
      </w:r>
    </w:p>
    <w:p>
      <w:pPr>
        <w:pStyle w:val="0"/>
        <w:spacing w:before="200" w:line-rule="auto"/>
        <w:ind w:firstLine="540"/>
        <w:jc w:val="both"/>
      </w:pPr>
      <w:r>
        <w:rPr>
          <w:sz w:val="20"/>
        </w:rPr>
        <w:t xml:space="preserve">Получатель субсидии в течение пяти рабочих дней со дня получения проекта дополнительного соглашения подписывает его и направляет в Комитет.</w:t>
      </w:r>
    </w:p>
    <w:p>
      <w:pPr>
        <w:pStyle w:val="0"/>
        <w:spacing w:before="200" w:line-rule="auto"/>
        <w:ind w:firstLine="540"/>
        <w:jc w:val="both"/>
      </w:pPr>
      <w:r>
        <w:rPr>
          <w:sz w:val="20"/>
        </w:rPr>
        <w:t xml:space="preserve">В случае неподписания получателем субсидии дополнительного соглашения в срок, указанный в абзаце втором настоящего пункта, Соглашение подлежит расторжению.</w:t>
      </w:r>
    </w:p>
    <w:bookmarkStart w:id="240" w:name="P240"/>
    <w:bookmarkEnd w:id="240"/>
    <w:p>
      <w:pPr>
        <w:pStyle w:val="0"/>
        <w:spacing w:before="200" w:line-rule="auto"/>
        <w:ind w:firstLine="540"/>
        <w:jc w:val="both"/>
      </w:pPr>
      <w:r>
        <w:rPr>
          <w:sz w:val="20"/>
        </w:rPr>
        <w:t xml:space="preserve">17. Получатели субсидий осуществляют реализацию проекта в порядке и в сроки, которые установлены Соглашением.</w:t>
      </w:r>
    </w:p>
    <w:p>
      <w:pPr>
        <w:pStyle w:val="0"/>
        <w:spacing w:before="200" w:line-rule="auto"/>
        <w:ind w:firstLine="540"/>
        <w:jc w:val="both"/>
      </w:pPr>
      <w:r>
        <w:rPr>
          <w:sz w:val="20"/>
        </w:rPr>
        <w:t xml:space="preserve">Получатели субсидий в установленный Комитетом срок после реализации проекта представляют в Комитет с сопроводительным письмом на бумажном носителе и в электронном виде отчетность по формам, определенным типовой формой Соглашения, установленной Комитетом финансов Санкт-Петербурга, и следующие документы, подтверждающие затраты:</w:t>
      </w:r>
    </w:p>
    <w:p>
      <w:pPr>
        <w:pStyle w:val="0"/>
        <w:spacing w:before="200" w:line-rule="auto"/>
        <w:ind w:firstLine="540"/>
        <w:jc w:val="both"/>
      </w:pPr>
      <w:r>
        <w:rPr>
          <w:sz w:val="20"/>
        </w:rPr>
        <w:t xml:space="preserve">копии первичных учетных документов, на основании которых ведется бухгалтерский учет (в соответствии с требованиями Федерального </w:t>
      </w:r>
      <w:hyperlink w:history="0" r:id="rId27"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закона</w:t>
        </w:r>
      </w:hyperlink>
      <w:r>
        <w:rPr>
          <w:sz w:val="20"/>
        </w:rPr>
        <w:t xml:space="preserve"> "О бухгалтерском учете"), и иных финансово-хозяйственных документов, подтверждающих затраты и целевое расходование субсидий;</w:t>
      </w:r>
    </w:p>
    <w:p>
      <w:pPr>
        <w:pStyle w:val="0"/>
        <w:spacing w:before="200" w:line-rule="auto"/>
        <w:ind w:firstLine="540"/>
        <w:jc w:val="both"/>
      </w:pPr>
      <w:r>
        <w:rPr>
          <w:sz w:val="20"/>
        </w:rPr>
        <w:t xml:space="preserve">справка получателя субсидии, подписанная руководителем получателя субсидии или доверенным лицом, подтверждающая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не ранее чем за 10 календарных дней до даты принятия решения о перечислении субсидии или ее частей на счет получателя субсидии (в свободной форме);</w:t>
      </w:r>
    </w:p>
    <w:p>
      <w:pPr>
        <w:pStyle w:val="0"/>
        <w:spacing w:before="200" w:line-rule="auto"/>
        <w:ind w:firstLine="540"/>
        <w:jc w:val="both"/>
      </w:pPr>
      <w:r>
        <w:rPr>
          <w:sz w:val="20"/>
        </w:rPr>
        <w:t xml:space="preserve">справка получателя субсидии, датированная датой представления отчетности, подтверждающая выполнение им условия предоставления субсидии, предусмотренного в </w:t>
      </w:r>
      <w:hyperlink w:history="0" w:anchor="P64" w:tooltip="4.6. Размер средней заработной платы работников получателя субсидий (включая обособленные подразделения, находящиеся на территории Санкт-Петербурга), рассчитываемый в соответствии со статьей 139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й формируется отчетность о достижении результата и характеристик результата (далее - отчетность), не ниже размера минимальной заработной платы...">
        <w:r>
          <w:rPr>
            <w:sz w:val="20"/>
            <w:color w:val="0000ff"/>
          </w:rPr>
          <w:t xml:space="preserve">пункте 4.6</w:t>
        </w:r>
      </w:hyperlink>
      <w:r>
        <w:rPr>
          <w:sz w:val="20"/>
        </w:rPr>
        <w:t xml:space="preserve"> настоящего Порядка (в свободной форме);</w:t>
      </w:r>
    </w:p>
    <w:p>
      <w:pPr>
        <w:pStyle w:val="0"/>
        <w:spacing w:before="200" w:line-rule="auto"/>
        <w:ind w:firstLine="540"/>
        <w:jc w:val="both"/>
      </w:pPr>
      <w:r>
        <w:rPr>
          <w:sz w:val="20"/>
        </w:rPr>
        <w:t xml:space="preserve">счет на возмещение затрат в свободной форме;</w:t>
      </w:r>
    </w:p>
    <w:p>
      <w:pPr>
        <w:pStyle w:val="0"/>
        <w:spacing w:before="200" w:line-rule="auto"/>
        <w:ind w:firstLine="540"/>
        <w:jc w:val="both"/>
      </w:pPr>
      <w:r>
        <w:rPr>
          <w:sz w:val="20"/>
        </w:rPr>
        <w:t xml:space="preserve">комплект документации и материалов, предусмотренных Соглашением.</w:t>
      </w:r>
    </w:p>
    <w:p>
      <w:pPr>
        <w:pStyle w:val="0"/>
        <w:spacing w:before="200" w:line-rule="auto"/>
        <w:ind w:firstLine="540"/>
        <w:jc w:val="both"/>
      </w:pPr>
      <w:r>
        <w:rPr>
          <w:sz w:val="20"/>
        </w:rPr>
        <w:t xml:space="preserve">Сроки и формы представления получателем субсидии дополнительной отчетности устанавливаются Соглашением.</w:t>
      </w:r>
    </w:p>
    <w:p>
      <w:pPr>
        <w:pStyle w:val="0"/>
        <w:spacing w:before="200" w:line-rule="auto"/>
        <w:ind w:firstLine="540"/>
        <w:jc w:val="both"/>
      </w:pPr>
      <w:r>
        <w:rPr>
          <w:sz w:val="20"/>
        </w:rPr>
        <w:t xml:space="preserve">Все представленные копии документов должны быть заверены подписью руководителя получателя субсидии либо иного уполномоченного лица.</w:t>
      </w:r>
    </w:p>
    <w:p>
      <w:pPr>
        <w:pStyle w:val="0"/>
        <w:spacing w:before="200" w:line-rule="auto"/>
        <w:ind w:firstLine="540"/>
        <w:jc w:val="both"/>
      </w:pPr>
      <w:r>
        <w:rPr>
          <w:sz w:val="20"/>
        </w:rPr>
        <w:t xml:space="preserve">В случае просрочки представления документов более чем на 10 календарных дней затраты получателей субсидий признаются непроизведенными, возмещение затрат не производится.</w:t>
      </w:r>
    </w:p>
    <w:p>
      <w:pPr>
        <w:pStyle w:val="0"/>
        <w:spacing w:before="200" w:line-rule="auto"/>
        <w:ind w:firstLine="540"/>
        <w:jc w:val="both"/>
      </w:pPr>
      <w:r>
        <w:rPr>
          <w:sz w:val="20"/>
        </w:rPr>
        <w:t xml:space="preserve">18. Комитет рассматривает отчетность и прилагаемые к ней документы в течение 20 рабочих дней со дня их представления получателем субсидии и при отсутствии оснований для принятия решения об отказе в предоставлении субсидии, указанных в </w:t>
      </w:r>
      <w:hyperlink w:history="0" w:anchor="P219" w:tooltip="13. Основаниями для принятия решения об отказе в предоставлении (перечислении) субсидии являются:">
        <w:r>
          <w:rPr>
            <w:sz w:val="20"/>
            <w:color w:val="0000ff"/>
          </w:rPr>
          <w:t xml:space="preserve">пункте 13</w:t>
        </w:r>
      </w:hyperlink>
      <w:r>
        <w:rPr>
          <w:sz w:val="20"/>
        </w:rPr>
        <w:t xml:space="preserve"> настоящего Порядка, составляет акт о соответствии отчетности целям финансирования.</w:t>
      </w:r>
    </w:p>
    <w:p>
      <w:pPr>
        <w:pStyle w:val="0"/>
        <w:spacing w:before="200" w:line-rule="auto"/>
        <w:ind w:firstLine="540"/>
        <w:jc w:val="both"/>
      </w:pPr>
      <w:r>
        <w:rPr>
          <w:sz w:val="20"/>
        </w:rPr>
        <w:t xml:space="preserve">Решение о перечислении субсидий принимается в форме распоряжения Комитета о перечислении субсидий в течение трех рабочих дней со дня подписания акта о соответствии отчетности целям финансирования.</w:t>
      </w:r>
    </w:p>
    <w:p>
      <w:pPr>
        <w:pStyle w:val="0"/>
        <w:spacing w:before="200" w:line-rule="auto"/>
        <w:ind w:firstLine="540"/>
        <w:jc w:val="both"/>
      </w:pPr>
      <w:r>
        <w:rPr>
          <w:sz w:val="20"/>
        </w:rPr>
        <w:t xml:space="preserve">Перечисление субсидий осуществляется единовременно не позднее десятого рабочего дня, следующего за днем принятия Комитетом решения о перечислении субсидий, на расчетные счета, указанные в Соглашении, открытые получателями субсидий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Размер перечисляемой субсидии определяется на основании представленных получателем субсидии документов, подтверждающих затраты, как сумма документально подтвержденных фактически понесенных затрат получателя субсидии по направлениям затрат, указанным в </w:t>
      </w:r>
      <w:hyperlink w:history="0" w:anchor="P167" w:tooltip="11. Каждый член экспертного совета оценивает соответствие заявок и документов по каждому из критериев, При соответствии по каждому из критериев заявке присваивается 10 баллов, при несоответствии критерию - 0 баллов.">
        <w:r>
          <w:rPr>
            <w:sz w:val="20"/>
            <w:color w:val="0000ff"/>
          </w:rPr>
          <w:t xml:space="preserve">пункте 11</w:t>
        </w:r>
      </w:hyperlink>
      <w:r>
        <w:rPr>
          <w:sz w:val="20"/>
        </w:rPr>
        <w:t xml:space="preserve"> настоящего Порядка, и не может превышать максимального размера одной субсидии и планируемого размера субсидии, определенных в соответствии с </w:t>
      </w:r>
      <w:hyperlink w:history="0" w:anchor="P167" w:tooltip="11. Каждый член экспертного совета оценивает соответствие заявок и документов по каждому из критериев, При соответствии по каждому из критериев заявке присваивается 10 баллов, при несоответствии критерию - 0 баллов.">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В случае если получателем субсидии в составе документации, указанной в </w:t>
      </w:r>
      <w:hyperlink w:history="0" w:anchor="P240" w:tooltip="17. Получатели субсидий осуществляют реализацию проекта в порядке и в сроки, которые установлены Соглашением.">
        <w:r>
          <w:rPr>
            <w:sz w:val="20"/>
            <w:color w:val="0000ff"/>
          </w:rPr>
          <w:t xml:space="preserve">пункте 17</w:t>
        </w:r>
      </w:hyperlink>
      <w:r>
        <w:rPr>
          <w:sz w:val="20"/>
        </w:rPr>
        <w:t xml:space="preserve"> настоящего Порядка, были представлены документы, подтверждающие факт возникновения денежного обязательства, то после перечисления субсидии в полном объеме получатель субсидии обязан в течение семи рабочих дней представить в Комитет документы, подтверждающие факт оплаты. Документы представляются с сопроводительным письмом в виде копий, заверенных подписью руководителя получателя субсидий либо иного уполномоченного лица.</w:t>
      </w:r>
    </w:p>
    <w:p>
      <w:pPr>
        <w:pStyle w:val="0"/>
        <w:spacing w:before="200" w:line-rule="auto"/>
        <w:ind w:firstLine="540"/>
        <w:jc w:val="both"/>
      </w:pPr>
      <w:r>
        <w:rPr>
          <w:sz w:val="20"/>
        </w:rPr>
        <w:t xml:space="preserve">19. Комитет в срок, установленный Комитетом, осуществляет проверку, по результатам которой составляется акт проведения проверки (далее - акт).</w:t>
      </w:r>
    </w:p>
    <w:p>
      <w:pPr>
        <w:pStyle w:val="0"/>
        <w:spacing w:before="200" w:line-rule="auto"/>
        <w:ind w:firstLine="540"/>
        <w:jc w:val="both"/>
      </w:pPr>
      <w:r>
        <w:rPr>
          <w:sz w:val="20"/>
        </w:rPr>
        <w:t xml:space="preserve">Копия акта в течение трех рабочих дней со дня его подписания направляется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20. В случае выявления при проведении проверок нарушений получателями субсидий условий предоставления субсидий, а также недостижения значений результата и характеристик результата (далее - нарушения) Комитет одновременно с подписанием акта направляет получателям субсидий уведомление о нарушении условий предоставления субсидий (далее - уведомление), в котором указываются выявленные нарушения и сроки их устранения получателями субсидий.</w:t>
      </w:r>
    </w:p>
    <w:p>
      <w:pPr>
        <w:pStyle w:val="0"/>
        <w:spacing w:before="200" w:line-rule="auto"/>
        <w:ind w:firstLine="540"/>
        <w:jc w:val="both"/>
      </w:pPr>
      <w:r>
        <w:rPr>
          <w:sz w:val="20"/>
        </w:rPr>
        <w:t xml:space="preserve">Копия уведомления в течение трех рабочих дней со дня его подписания направляется Комитетом в КГФК.</w:t>
      </w:r>
    </w:p>
    <w:bookmarkStart w:id="259" w:name="P259"/>
    <w:bookmarkEnd w:id="259"/>
    <w:p>
      <w:pPr>
        <w:pStyle w:val="0"/>
        <w:spacing w:before="200" w:line-rule="auto"/>
        <w:ind w:firstLine="540"/>
        <w:jc w:val="both"/>
      </w:pPr>
      <w:r>
        <w:rPr>
          <w:sz w:val="20"/>
        </w:rPr>
        <w:t xml:space="preserve">21. В случае неустранения нарушений в установленные в уведомлении сроки, а также недостижения получателями субсидий значений результата и(или) характеристик результата Комитет в течение трех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 направляет копию указанного распоряжения получателям субсидий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а также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p>
      <w:pPr>
        <w:pStyle w:val="0"/>
        <w:spacing w:before="200" w:line-rule="auto"/>
        <w:ind w:firstLine="540"/>
        <w:jc w:val="both"/>
      </w:pPr>
      <w:r>
        <w:rPr>
          <w:sz w:val="20"/>
        </w:rPr>
        <w:t xml:space="preserve">Возврат субсидий осуществляется в полном объеме.</w:t>
      </w:r>
    </w:p>
    <w:bookmarkStart w:id="263" w:name="P263"/>
    <w:bookmarkEnd w:id="263"/>
    <w:p>
      <w:pPr>
        <w:pStyle w:val="0"/>
        <w:spacing w:before="200" w:line-rule="auto"/>
        <w:ind w:firstLine="540"/>
        <w:jc w:val="both"/>
      </w:pPr>
      <w:r>
        <w:rPr>
          <w:sz w:val="20"/>
        </w:rPr>
        <w:t xml:space="preserve">22.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w:t>
      </w:r>
      <w:hyperlink w:history="0" w:anchor="P259" w:tooltip="21. В случае неустранения нарушений в установленные в уведомлении сроки, а также недостижения получателями субсидий значений результата и(или) характеристик результата Комитет в течение трех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 направляет копию указанного распоряжения получателям субсидий и в КГФК вместе с требованием, в котором предусматриваются:">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23. В случае нарушения сроков возврата субсидий в бюджет Санкт-Петербурга получатель субсидии уплачивает Комитету пени в размере 0,1 процента от суммы субсидии за каждый день просрочки.</w:t>
      </w:r>
    </w:p>
    <w:p>
      <w:pPr>
        <w:pStyle w:val="0"/>
        <w:spacing w:before="200" w:line-rule="auto"/>
        <w:ind w:firstLine="540"/>
        <w:jc w:val="both"/>
      </w:pPr>
      <w:r>
        <w:rPr>
          <w:sz w:val="20"/>
        </w:rPr>
        <w:t xml:space="preserve">24. Проверка и реализация ее результатов проводятся органами государственного финансового контроля в рамках осуществления ими полномочий по внутреннему государственному финансовому контролю в порядке, установленном действующим законодательством.</w:t>
      </w:r>
    </w:p>
    <w:p>
      <w:pPr>
        <w:pStyle w:val="0"/>
        <w:spacing w:before="200" w:line-rule="auto"/>
        <w:ind w:firstLine="540"/>
        <w:jc w:val="both"/>
      </w:pPr>
      <w:r>
        <w:rPr>
          <w:sz w:val="20"/>
        </w:rPr>
        <w:t xml:space="preserve">25. В случае если средства субсидий не возвращены в бюджет Санкт-Петербурга получателями субсидий в установленный в </w:t>
      </w:r>
      <w:hyperlink w:history="0" w:anchor="P263" w:tooltip="22.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пункте 21 настоящего Порядка.">
        <w:r>
          <w:rPr>
            <w:sz w:val="20"/>
            <w:color w:val="0000ff"/>
          </w:rPr>
          <w:t xml:space="preserve">пункте 22</w:t>
        </w:r>
      </w:hyperlink>
      <w:r>
        <w:rPr>
          <w:sz w:val="20"/>
        </w:rPr>
        <w:t xml:space="preserve"> настоящего Порядка срок, Комитет в течение 15 рабочих дней со дня истечения срока, установленного в </w:t>
      </w:r>
      <w:hyperlink w:history="0" w:anchor="P263" w:tooltip="22.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пункте 21 настоящего Порядка.">
        <w:r>
          <w:rPr>
            <w:sz w:val="20"/>
            <w:color w:val="0000ff"/>
          </w:rPr>
          <w:t xml:space="preserve">пункте 22</w:t>
        </w:r>
      </w:hyperlink>
      <w:r>
        <w:rPr>
          <w:sz w:val="20"/>
        </w:rPr>
        <w:t xml:space="preserve"> настоящего Порядка, направляет в суд исковое заявление о возврате субсидий в бюджет Санкт-Петербурга.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в 2023 году</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субсидий в виде грантов</w:t>
      </w:r>
    </w:p>
    <w:p>
      <w:pPr>
        <w:pStyle w:val="0"/>
        <w:jc w:val="right"/>
      </w:pPr>
      <w:r>
        <w:rPr>
          <w:sz w:val="20"/>
        </w:rPr>
        <w:t xml:space="preserve">Санкт-Петербурга в целях возмещения затрат</w:t>
      </w:r>
    </w:p>
    <w:p>
      <w:pPr>
        <w:pStyle w:val="0"/>
        <w:jc w:val="right"/>
      </w:pPr>
      <w:r>
        <w:rPr>
          <w:sz w:val="20"/>
        </w:rPr>
        <w:t xml:space="preserve">на производство и размещение социальной рекламы</w:t>
      </w:r>
    </w:p>
    <w:p>
      <w:pPr>
        <w:pStyle w:val="0"/>
        <w:ind w:firstLine="540"/>
        <w:jc w:val="both"/>
      </w:pPr>
      <w:r>
        <w:rPr>
          <w:sz w:val="20"/>
        </w:rPr>
      </w:r>
    </w:p>
    <w:bookmarkStart w:id="279" w:name="P279"/>
    <w:bookmarkEnd w:id="279"/>
    <w:p>
      <w:pPr>
        <w:pStyle w:val="2"/>
        <w:jc w:val="center"/>
      </w:pPr>
      <w:r>
        <w:rPr>
          <w:sz w:val="20"/>
        </w:rPr>
        <w:t xml:space="preserve">ПЕРЕЧЕНЬ</w:t>
      </w:r>
    </w:p>
    <w:p>
      <w:pPr>
        <w:pStyle w:val="2"/>
        <w:jc w:val="center"/>
      </w:pPr>
      <w:r>
        <w:rPr>
          <w:sz w:val="20"/>
        </w:rPr>
        <w:t xml:space="preserve">ДОКУМЕНТОВ И МАТЕРИАЛОВ, ПРИЛАГАЕМЫХ К ЗАЯВКЕ НА УЧАСТИЕ</w:t>
      </w:r>
    </w:p>
    <w:p>
      <w:pPr>
        <w:pStyle w:val="2"/>
        <w:jc w:val="center"/>
      </w:pPr>
      <w:r>
        <w:rPr>
          <w:sz w:val="20"/>
        </w:rPr>
        <w:t xml:space="preserve">В ОТБОРЕ В ФОРМЕ КОНКУРСА НА ПРАВО ПОЛУЧЕНИЯ В 2023 ГОДУ</w:t>
      </w:r>
    </w:p>
    <w:p>
      <w:pPr>
        <w:pStyle w:val="2"/>
        <w:jc w:val="center"/>
      </w:pPr>
      <w:r>
        <w:rPr>
          <w:sz w:val="20"/>
        </w:rPr>
        <w:t xml:space="preserve">СУБСИДИЙ В ВИДЕ ГРАНТОВ САНКТ-ПЕТЕРБУРГА В ЦЕЛЯХ ВОЗМЕЩЕНИЯ</w:t>
      </w:r>
    </w:p>
    <w:p>
      <w:pPr>
        <w:pStyle w:val="2"/>
        <w:jc w:val="center"/>
      </w:pPr>
      <w:r>
        <w:rPr>
          <w:sz w:val="20"/>
        </w:rPr>
        <w:t xml:space="preserve">ЗАТРАТ НА ПРОИЗВОДСТВО И РАЗМЕЩЕНИЕ СОЦИАЛЬНОЙ РЕКЛАМЫ</w:t>
      </w:r>
    </w:p>
    <w:p>
      <w:pPr>
        <w:pStyle w:val="0"/>
        <w:ind w:firstLine="540"/>
        <w:jc w:val="both"/>
      </w:pPr>
      <w:r>
        <w:rPr>
          <w:sz w:val="20"/>
        </w:rPr>
      </w:r>
    </w:p>
    <w:p>
      <w:pPr>
        <w:pStyle w:val="0"/>
        <w:ind w:firstLine="540"/>
        <w:jc w:val="both"/>
      </w:pPr>
      <w:r>
        <w:rPr>
          <w:sz w:val="20"/>
        </w:rPr>
        <w:t xml:space="preserve">Для участия в конкурсе на право получения субсидий в виде грантов Санкт-Петербурга в целях возмещения затрат на производство и размещение социальной рекламы (далее - субсидии) социально ориентированные некоммерческие организации (далее - претенденты) представляют в Комитет по печати и взаимодействию со средствами массовой информации (далее - Комитет) заявку, подписанную физическим лицом, имеющим право действовать от имени претендента без доверенности (далее - руководитель), или иными лицами, действующими от имени претендента (далее - доверенное лицо), составленную по форме, утвержденной Комитетом (далее - заявка), и следующие прилагаемые к ней документы и материалы:</w:t>
      </w:r>
    </w:p>
    <w:p>
      <w:pPr>
        <w:pStyle w:val="0"/>
        <w:spacing w:before="200" w:line-rule="auto"/>
        <w:ind w:firstLine="540"/>
        <w:jc w:val="both"/>
      </w:pPr>
      <w:r>
        <w:rPr>
          <w:sz w:val="20"/>
        </w:rPr>
        <w:t xml:space="preserve">1. Выписка из Единого государственного реестра юридических лиц, полученная не ранее чем за шесть месяцев до дня размещения на сайте Комитета извещения о проведении конкурсного отбора на право получения субсидии (далее - извещение). Представляется оригинал или копия выписки, заверенная руководителем или доверенным лицом, или полученная в электронной форме выписка, представленная на бумажном носителе и заверенная руководителем или доверенным лицом.</w:t>
      </w:r>
    </w:p>
    <w:p>
      <w:pPr>
        <w:pStyle w:val="0"/>
        <w:spacing w:before="200" w:line-rule="auto"/>
        <w:ind w:firstLine="540"/>
        <w:jc w:val="both"/>
      </w:pPr>
      <w:r>
        <w:rPr>
          <w:sz w:val="20"/>
        </w:rPr>
        <w:t xml:space="preserve">2. Документ, подтверждающий полномочия руководителя на осуществление действий от имени претендента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w:t>
      </w:r>
    </w:p>
    <w:p>
      <w:pPr>
        <w:pStyle w:val="0"/>
        <w:spacing w:before="200" w:line-rule="auto"/>
        <w:ind w:firstLine="540"/>
        <w:jc w:val="both"/>
      </w:pPr>
      <w:r>
        <w:rPr>
          <w:sz w:val="20"/>
        </w:rPr>
        <w:t xml:space="preserve">3. В случае если от имени претендента действует доверенное лицо, доверенность на осуществление действий от имени претендента, подписанная руководителем или уполномоченным руководителем лицом, либо засвидетельствованная в нотариальном порядке копия указанной доверенности. При этом доверенным лицом может быть только работник претендента.</w:t>
      </w:r>
    </w:p>
    <w:p>
      <w:pPr>
        <w:pStyle w:val="0"/>
        <w:spacing w:before="200" w:line-rule="auto"/>
        <w:ind w:firstLine="540"/>
        <w:jc w:val="both"/>
      </w:pPr>
      <w:r>
        <w:rPr>
          <w:sz w:val="20"/>
        </w:rPr>
        <w:t xml:space="preserve">4. Копии учредительных документов, заверенные руководителем, доверенным лицом.</w:t>
      </w:r>
    </w:p>
    <w:p>
      <w:pPr>
        <w:pStyle w:val="0"/>
        <w:spacing w:before="200" w:line-rule="auto"/>
        <w:ind w:firstLine="540"/>
        <w:jc w:val="both"/>
      </w:pPr>
      <w:r>
        <w:rPr>
          <w:sz w:val="20"/>
        </w:rPr>
        <w:t xml:space="preserve">5. </w:t>
      </w:r>
      <w:hyperlink w:history="0" r:id="rId28"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по состоянию на дату не ранее 1 числа месяца, предшествующего месяцу подачи заявки,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подтверждающая отсутствие у претендента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подписанная руководителем (заместителем руководителя) налогового органа и заверенная печатью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pPr>
        <w:pStyle w:val="0"/>
        <w:spacing w:before="200" w:line-rule="auto"/>
        <w:ind w:firstLine="540"/>
        <w:jc w:val="both"/>
      </w:pPr>
      <w:r>
        <w:rPr>
          <w:sz w:val="20"/>
        </w:rPr>
        <w:t xml:space="preserve">6. Справка, подтверждающая, что претендент по состоянию на 1 число месяца, предшествующего месяцу подачи заявки, не находится в процессе реорганизации (за исключением реорганизации в форме присоединения к претенденту иного юридического лица), ликвидации, в отношении него не введена процедура банкротства, деятельность претендента не приостановлена в порядке, предусмотренном законодательством Российской Федерации, подписанная руководителем или доверенным лицом и главным бухгалтером претендента (в свободной форме).</w:t>
      </w:r>
    </w:p>
    <w:p>
      <w:pPr>
        <w:pStyle w:val="0"/>
        <w:spacing w:before="200" w:line-rule="auto"/>
        <w:ind w:firstLine="540"/>
        <w:jc w:val="both"/>
      </w:pPr>
      <w:r>
        <w:rPr>
          <w:sz w:val="20"/>
        </w:rPr>
        <w:t xml:space="preserve">7. Справка претендента по состоянию на 1 число месяца, предшествующего месяцу подачи заявки, подтверждающая, что претендент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подписанная руководителем или доверенным лицом (в свободной форме).</w:t>
      </w:r>
    </w:p>
    <w:p>
      <w:pPr>
        <w:pStyle w:val="0"/>
        <w:spacing w:before="200" w:line-rule="auto"/>
        <w:ind w:firstLine="540"/>
        <w:jc w:val="both"/>
      </w:pPr>
      <w:r>
        <w:rPr>
          <w:sz w:val="20"/>
        </w:rPr>
        <w:t xml:space="preserve">8. Справка претендента об отсутствии по состоянию на 1 число месяца, предшествующего месяцу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подписанная руководителем или доверенным лицом (в свободной форме).</w:t>
      </w:r>
    </w:p>
    <w:p>
      <w:pPr>
        <w:pStyle w:val="0"/>
        <w:spacing w:before="200" w:line-rule="auto"/>
        <w:ind w:firstLine="540"/>
        <w:jc w:val="both"/>
      </w:pPr>
      <w:r>
        <w:rPr>
          <w:sz w:val="20"/>
        </w:rPr>
        <w:t xml:space="preserve">9. Справка по состоянию на 1 число месяца, предшествующего месяцу подачи заявки, подтверждающая, что у претендента отсутствуют нарушения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субсидии, подписанная руководителем или доверенным лицом и главным бухгалтером претендента (в свободной форме).</w:t>
      </w:r>
    </w:p>
    <w:p>
      <w:pPr>
        <w:pStyle w:val="0"/>
        <w:spacing w:before="200" w:line-rule="auto"/>
        <w:ind w:firstLine="540"/>
        <w:jc w:val="both"/>
      </w:pPr>
      <w:r>
        <w:rPr>
          <w:sz w:val="20"/>
        </w:rPr>
        <w:t xml:space="preserve">10. Справка по состоянию на 1 число месяца, предшествующего месяцу подачи заявки, подписанная руководителем или доверенным лицом и подтверждающая, что претендент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(в свободной форме).</w:t>
      </w:r>
    </w:p>
    <w:p>
      <w:pPr>
        <w:pStyle w:val="0"/>
        <w:spacing w:before="200" w:line-rule="auto"/>
        <w:ind w:firstLine="540"/>
        <w:jc w:val="both"/>
      </w:pPr>
      <w:r>
        <w:rPr>
          <w:sz w:val="20"/>
        </w:rPr>
        <w:t xml:space="preserve">11. Справка по состоянию на 1 число месяца, предшествующего месяцу подачи заявки, подтверждающая, что претендент не признан иностранным агентом в соответствии с Федеральным </w:t>
      </w:r>
      <w:hyperlink w:history="0" r:id="rId29"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 подписанная руководителем или доверенным лицом (в свободной форме).</w:t>
      </w:r>
    </w:p>
    <w:p>
      <w:pPr>
        <w:pStyle w:val="0"/>
        <w:spacing w:before="200" w:line-rule="auto"/>
        <w:ind w:firstLine="540"/>
        <w:jc w:val="both"/>
      </w:pPr>
      <w:r>
        <w:rPr>
          <w:sz w:val="20"/>
        </w:rPr>
        <w:t xml:space="preserve">12. Справка по состоянию на 1 число месяца, предшествующего месяцу подачи заявки, подтверждающая, что у претендента отсутствуют иные средства из бюджета Санкт-Петербурга на финансовое обеспечение (возмещение) затрат, возникших в 2023 году, на реализацию комплекса мероприятий по производству и размещению социальной рекламы, указанного в заявке (далее - проект), подписанная руководителем или доверенным лицом и главным бухгалтером претендента (в свободной форме).</w:t>
      </w:r>
    </w:p>
    <w:p>
      <w:pPr>
        <w:pStyle w:val="0"/>
        <w:spacing w:before="200" w:line-rule="auto"/>
        <w:ind w:firstLine="540"/>
        <w:jc w:val="both"/>
      </w:pPr>
      <w:r>
        <w:rPr>
          <w:sz w:val="20"/>
        </w:rPr>
        <w:t xml:space="preserve">13. Справка об отсутствии или наличии у претендента в предшествующем финансовом году субсидий (с указанием органа, предоставившего субсидию, суммы субсидий, темы проекта и информации о соблюдении форм и сроков предоставления в уполномоченные органы отчетных документов об использовании средств субсидий), подписанная руководителем или доверенным лицом и главным бухгалтером претендента (в свободной форме).</w:t>
      </w:r>
    </w:p>
    <w:p>
      <w:pPr>
        <w:pStyle w:val="0"/>
        <w:spacing w:before="200" w:line-rule="auto"/>
        <w:ind w:firstLine="540"/>
        <w:jc w:val="both"/>
      </w:pPr>
      <w:r>
        <w:rPr>
          <w:sz w:val="20"/>
        </w:rPr>
        <w:t xml:space="preserve">14. Справка по состоянию на 1 число месяца, предшествующего месяцу подачи заявки, подтверждающая, что у претендента отсутствует просроченная задолженность по возврату в бюджет Санкт-Петербурга субсидий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 бюджетных инвестиций, предоставляемых в том числе в соответствии с иными правовыми актами, и иная просроченная (неурегулированная) задолженность по денежным обязательствам перед Санкт-Петербургом, подписанная руководителем или доверенным лицом и главным бухгалтером претендента (в свободной форме).</w:t>
      </w:r>
    </w:p>
    <w:p>
      <w:pPr>
        <w:pStyle w:val="0"/>
        <w:spacing w:before="200" w:line-rule="auto"/>
        <w:ind w:firstLine="540"/>
        <w:jc w:val="both"/>
      </w:pPr>
      <w:r>
        <w:rPr>
          <w:sz w:val="20"/>
        </w:rPr>
        <w:t xml:space="preserve">15. Справка, подтверждающая, что размер средней заработной платы работников претендента (включая обособленные подразделения, находящиеся на территории Санкт-Петербурга), рассчитываемый в соответствии со </w:t>
      </w:r>
      <w:hyperlink w:history="0" r:id="rId30"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2022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датированная датой подачи заявки и подписанная руководителем или доверенным лицом и главным бухгалтером претендента (в свободной форме).</w:t>
      </w:r>
    </w:p>
    <w:p>
      <w:pPr>
        <w:pStyle w:val="0"/>
        <w:spacing w:before="200" w:line-rule="auto"/>
        <w:ind w:firstLine="540"/>
        <w:jc w:val="both"/>
      </w:pPr>
      <w:r>
        <w:rPr>
          <w:sz w:val="20"/>
        </w:rPr>
        <w:t xml:space="preserve">16. Согласие претендента на осуществление Комитетом проверок соблюдения получателем субсидии порядка и условий предоставления субсидии, в том числе в части достижения результата предоставления субсидии, а также осуществление проверок органами государственного финансового контроля в соответствии с Бюджетным </w:t>
      </w:r>
      <w:hyperlink w:history="0" r:id="rId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подписанное руководителем или доверенным лицом и главным бухгалтером претендента (в свободной форме).</w:t>
      </w:r>
    </w:p>
    <w:p>
      <w:pPr>
        <w:pStyle w:val="0"/>
        <w:spacing w:before="200" w:line-rule="auto"/>
        <w:ind w:firstLine="540"/>
        <w:jc w:val="both"/>
      </w:pPr>
      <w:r>
        <w:rPr>
          <w:sz w:val="20"/>
        </w:rPr>
        <w:t xml:space="preserve">17. Справка претендента, подтверждающая, что имущество претендента не находится под арестом, подписанная руководителем или доверенным лицом и главным бухгалтером претендента (в свободной форме).</w:t>
      </w:r>
    </w:p>
    <w:p>
      <w:pPr>
        <w:pStyle w:val="0"/>
        <w:spacing w:before="200" w:line-rule="auto"/>
        <w:ind w:firstLine="540"/>
        <w:jc w:val="both"/>
      </w:pPr>
      <w:r>
        <w:rPr>
          <w:sz w:val="20"/>
        </w:rPr>
        <w:t xml:space="preserve">18. Описание проекта (не более трех страниц формата A4), содержащее:</w:t>
      </w:r>
    </w:p>
    <w:p>
      <w:pPr>
        <w:pStyle w:val="0"/>
        <w:spacing w:before="200" w:line-rule="auto"/>
        <w:ind w:firstLine="540"/>
        <w:jc w:val="both"/>
      </w:pPr>
      <w:r>
        <w:rPr>
          <w:sz w:val="20"/>
        </w:rPr>
        <w:t xml:space="preserve">тему проекта;</w:t>
      </w:r>
    </w:p>
    <w:p>
      <w:pPr>
        <w:pStyle w:val="0"/>
        <w:spacing w:before="200" w:line-rule="auto"/>
        <w:ind w:firstLine="540"/>
        <w:jc w:val="both"/>
      </w:pPr>
      <w:r>
        <w:rPr>
          <w:sz w:val="20"/>
        </w:rPr>
        <w:t xml:space="preserve">направление проекта;</w:t>
      </w:r>
    </w:p>
    <w:p>
      <w:pPr>
        <w:pStyle w:val="0"/>
        <w:spacing w:before="200" w:line-rule="auto"/>
        <w:ind w:firstLine="540"/>
        <w:jc w:val="both"/>
      </w:pPr>
      <w:r>
        <w:rPr>
          <w:sz w:val="20"/>
        </w:rPr>
        <w:t xml:space="preserve">цели и задачи проекта;</w:t>
      </w:r>
    </w:p>
    <w:p>
      <w:pPr>
        <w:pStyle w:val="0"/>
        <w:spacing w:before="200" w:line-rule="auto"/>
        <w:ind w:firstLine="540"/>
        <w:jc w:val="both"/>
      </w:pPr>
      <w:r>
        <w:rPr>
          <w:sz w:val="20"/>
        </w:rPr>
        <w:t xml:space="preserve">наименование и виды продукции, производимой в ходе работ по проекту;</w:t>
      </w:r>
    </w:p>
    <w:p>
      <w:pPr>
        <w:pStyle w:val="0"/>
        <w:spacing w:before="200" w:line-rule="auto"/>
        <w:ind w:firstLine="540"/>
        <w:jc w:val="both"/>
      </w:pPr>
      <w:r>
        <w:rPr>
          <w:sz w:val="20"/>
        </w:rPr>
        <w:t xml:space="preserve">способы и сроки размещения произведенной в рамках проекта продукции;</w:t>
      </w:r>
    </w:p>
    <w:p>
      <w:pPr>
        <w:pStyle w:val="0"/>
        <w:spacing w:before="200" w:line-rule="auto"/>
        <w:ind w:firstLine="540"/>
        <w:jc w:val="both"/>
      </w:pPr>
      <w:r>
        <w:rPr>
          <w:sz w:val="20"/>
        </w:rPr>
        <w:t xml:space="preserve">прогнозирование предполагаемого результата реализации проекта;</w:t>
      </w:r>
    </w:p>
    <w:p>
      <w:pPr>
        <w:pStyle w:val="0"/>
        <w:spacing w:before="200" w:line-rule="auto"/>
        <w:ind w:firstLine="540"/>
        <w:jc w:val="both"/>
      </w:pPr>
      <w:r>
        <w:rPr>
          <w:sz w:val="20"/>
        </w:rPr>
        <w:t xml:space="preserve">возможность последующего использования результата реализации проекта;</w:t>
      </w:r>
    </w:p>
    <w:p>
      <w:pPr>
        <w:pStyle w:val="0"/>
        <w:spacing w:before="200" w:line-rule="auto"/>
        <w:ind w:firstLine="540"/>
        <w:jc w:val="both"/>
      </w:pPr>
      <w:r>
        <w:rPr>
          <w:sz w:val="20"/>
        </w:rPr>
        <w:t xml:space="preserve">актуальность для Санкт-Петербурга социальных проблем, затронутых в проекте, и возможность привлечения населения Санкт-Петербурга к их обсуждению;</w:t>
      </w:r>
    </w:p>
    <w:p>
      <w:pPr>
        <w:pStyle w:val="0"/>
        <w:spacing w:before="200" w:line-rule="auto"/>
        <w:ind w:firstLine="540"/>
        <w:jc w:val="both"/>
      </w:pPr>
      <w:r>
        <w:rPr>
          <w:sz w:val="20"/>
        </w:rPr>
        <w:t xml:space="preserve">аннотация (краткое описание проекта).</w:t>
      </w:r>
    </w:p>
    <w:p>
      <w:pPr>
        <w:pStyle w:val="0"/>
        <w:spacing w:before="200" w:line-rule="auto"/>
        <w:ind w:firstLine="540"/>
        <w:jc w:val="both"/>
      </w:pPr>
      <w:r>
        <w:rPr>
          <w:sz w:val="20"/>
        </w:rPr>
        <w:t xml:space="preserve">19. Смета расходов на реализацию проекта по форме, утверждаемой распоряжением Комитета, с кратким описанием привлекаемых претендентом ресурсов (кадровых, материально-технических, финансовых).</w:t>
      </w:r>
    </w:p>
    <w:p>
      <w:pPr>
        <w:pStyle w:val="0"/>
        <w:spacing w:before="200" w:line-rule="auto"/>
        <w:ind w:firstLine="540"/>
        <w:jc w:val="both"/>
      </w:pPr>
      <w:r>
        <w:rPr>
          <w:sz w:val="20"/>
        </w:rPr>
        <w:t xml:space="preserve">20. Подготовленные, материалы социальной рекламы: эскиз, сценарий или иные материалы (при наличии).</w:t>
      </w:r>
    </w:p>
    <w:p>
      <w:pPr>
        <w:pStyle w:val="0"/>
        <w:spacing w:before="200" w:line-rule="auto"/>
        <w:ind w:firstLine="540"/>
        <w:jc w:val="both"/>
      </w:pPr>
      <w:r>
        <w:rPr>
          <w:sz w:val="20"/>
        </w:rPr>
        <w:t xml:space="preserve">Заявка и приложенные к ней документы должны быть оформлены следующим образом:</w:t>
      </w:r>
    </w:p>
    <w:p>
      <w:pPr>
        <w:pStyle w:val="0"/>
        <w:spacing w:before="200" w:line-rule="auto"/>
        <w:ind w:firstLine="540"/>
        <w:jc w:val="both"/>
      </w:pPr>
      <w:r>
        <w:rPr>
          <w:sz w:val="20"/>
        </w:rPr>
        <w:t xml:space="preserve">все страницы заявки и прилагаемые к ней документы должны быть пронумерованы, прошиты, заверены подписью руководителя или доверенного лица претендента и вложены в запечатанный конверт, который должен быть адресован в Комитет;</w:t>
      </w:r>
    </w:p>
    <w:p>
      <w:pPr>
        <w:pStyle w:val="0"/>
        <w:spacing w:before="200" w:line-rule="auto"/>
        <w:ind w:firstLine="540"/>
        <w:jc w:val="both"/>
      </w:pPr>
      <w:r>
        <w:rPr>
          <w:sz w:val="20"/>
        </w:rPr>
        <w:t xml:space="preserve">все страницы заявки, в которые внесены дополнения или поправки, должны быть подписаны руководителем или доверенным лицом;</w:t>
      </w:r>
    </w:p>
    <w:p>
      <w:pPr>
        <w:pStyle w:val="0"/>
        <w:spacing w:before="200" w:line-rule="auto"/>
        <w:ind w:firstLine="540"/>
        <w:jc w:val="both"/>
      </w:pPr>
      <w:r>
        <w:rPr>
          <w:sz w:val="20"/>
        </w:rPr>
        <w:t xml:space="preserve">документы и материалы, прилагаемые к заявке, представляются в оригинале либо в копиях, подписанных руководителем, доверенным лицом, или в нотариально заверенных копиях в соответствии </w:t>
      </w:r>
      <w:hyperlink w:history="0" w:anchor="P92" w:tooltip="7. Претенденты предоставляют в Комитет в сроки и по адресу, которые указаны в извещении, заявку и документы.">
        <w:r>
          <w:rPr>
            <w:sz w:val="20"/>
            <w:color w:val="0000ff"/>
          </w:rPr>
          <w:t xml:space="preserve">пунктом 7</w:t>
        </w:r>
      </w:hyperlink>
      <w:r>
        <w:rPr>
          <w:sz w:val="20"/>
        </w:rPr>
        <w:t xml:space="preserve"> Порядка предоставления в 2023 году социально ориентированным некоммерческим организациям субсидий в виде грантов Санкт-Петербурга в целях возмещения затрат на производство и размещение социальной рекламы, утвержденного настоящим постановлением;</w:t>
      </w:r>
    </w:p>
    <w:p>
      <w:pPr>
        <w:pStyle w:val="0"/>
        <w:spacing w:before="200" w:line-rule="auto"/>
        <w:ind w:firstLine="540"/>
        <w:jc w:val="both"/>
      </w:pPr>
      <w:r>
        <w:rPr>
          <w:sz w:val="20"/>
        </w:rPr>
        <w:t xml:space="preserve">заявка запечатывается в конверт, на котором указываются направление реализации проекта в соответствии с извещением и наименование предлагаемого проекта, фамилия, имя, отчество и телефон контактного лица.</w:t>
      </w:r>
    </w:p>
    <w:p>
      <w:pPr>
        <w:pStyle w:val="0"/>
        <w:spacing w:before="200" w:line-rule="auto"/>
        <w:ind w:firstLine="540"/>
        <w:jc w:val="both"/>
      </w:pPr>
      <w:r>
        <w:rPr>
          <w:sz w:val="20"/>
        </w:rPr>
        <w:t xml:space="preserve">Требования к оформлению заявки и прилагаемых к ней документов и материалов являются обязательными для всех претендентов.</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10.03.2023 N 156</w:t>
            <w:br/>
            <w:t>"О Порядке предоставления в 2023 году социально ориенти...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A85FA9BF5CFE66129D4DE9A7BB286840C57F9ABDFF6532714D014F110E60008D1E56804900F250F06CAA03F826EA1F67F7D5047A730gBe0J" TargetMode = "External"/>
	<Relationship Id="rId8" Type="http://schemas.openxmlformats.org/officeDocument/2006/relationships/hyperlink" Target="consultantplus://offline/ref=8A85FA9BF5CFE66129D4DE9A7BB286840C57FEAAD4F7532714D014F110E60008D1E56801970621055A90B03BCB3AABE978654E43B930B38CgCe4J" TargetMode = "External"/>
	<Relationship Id="rId9" Type="http://schemas.openxmlformats.org/officeDocument/2006/relationships/hyperlink" Target="consultantplus://offline/ref=8A85FA9BF5CFE66129D4C18B6EB286840A52FEADDDF5532714D014F110E60008C3E5300D96013F045485E66A8Dg6eCJ" TargetMode = "External"/>
	<Relationship Id="rId10" Type="http://schemas.openxmlformats.org/officeDocument/2006/relationships/hyperlink" Target="consultantplus://offline/ref=8A85FA9BF5CFE66129D4C18B6EB286840A53FAAFD8FE532714D014F110E60008D1E56801970620045B90B03BCB3AABE978654E43B930B38CgCe4J" TargetMode = "External"/>
	<Relationship Id="rId11" Type="http://schemas.openxmlformats.org/officeDocument/2006/relationships/hyperlink" Target="consultantplus://offline/ref=8A85FA9BF5CFE66129D4C18B6EB286840A52F2A0DEF4532714D014F110E60008D1E56802960024055490B03BCB3AABE978654E43B930B38CgCe4J" TargetMode = "External"/>
	<Relationship Id="rId12" Type="http://schemas.openxmlformats.org/officeDocument/2006/relationships/hyperlink" Target="consultantplus://offline/ref=8A85FA9BF5CFE66129D4DE9A7BB286840C57F9ABDFF6532714D014F110E60008D1E568069104280F06CAA03F826EA1F67F7D5047A730gBe0J" TargetMode = "External"/>
	<Relationship Id="rId13" Type="http://schemas.openxmlformats.org/officeDocument/2006/relationships/hyperlink" Target="consultantplus://offline/ref=8A85FA9BF5CFE66129D4C18B6EB286840A51F2A9D9F0532714D014F110E60008D1E56801970621055790B03BCB3AABE978654E43B930B38CgCe4J" TargetMode = "External"/>
	<Relationship Id="rId14" Type="http://schemas.openxmlformats.org/officeDocument/2006/relationships/hyperlink" Target="consultantplus://offline/ref=8A85FA9BF5CFE66129D4C18B6EB286840A52FEADDDF5532714D014F110E60008D1E56801960626075290B03BCB3AABE978654E43B930B38CgCe4J" TargetMode = "External"/>
	<Relationship Id="rId15" Type="http://schemas.openxmlformats.org/officeDocument/2006/relationships/hyperlink" Target="consultantplus://offline/ref=8A85FA9BF5CFE66129D4C18B6EB286840A53FAAFD8FE532714D014F110E60008D1E56801970620045B90B03BCB3AABE978654E43B930B38CgCe4J" TargetMode = "External"/>
	<Relationship Id="rId16" Type="http://schemas.openxmlformats.org/officeDocument/2006/relationships/hyperlink" Target="consultantplus://offline/ref=8A85FA9BF5CFE66129D4C18B6EB286840A52F2A0DEF4532714D014F110E60008D1E56802960024055490B03BCB3AABE978654E43B930B38CgCe4J" TargetMode = "External"/>
	<Relationship Id="rId17" Type="http://schemas.openxmlformats.org/officeDocument/2006/relationships/hyperlink" Target="consultantplus://offline/ref=8A85FA9BF5CFE66129D4C18B6EB286840A53FBA9D5F2532714D014F110E60008D1E56801970621015290B03BCB3AABE978654E43B930B38CgCe4J" TargetMode = "External"/>
	<Relationship Id="rId18" Type="http://schemas.openxmlformats.org/officeDocument/2006/relationships/hyperlink" Target="consultantplus://offline/ref=8A85FA9BF5CFE66129D4C18B6EB286840A51F2A9D9F0532714D014F110E60008D1E56801970621065090B03BCB3AABE978654E43B930B38CgCe4J" TargetMode = "External"/>
	<Relationship Id="rId19" Type="http://schemas.openxmlformats.org/officeDocument/2006/relationships/hyperlink" Target="consultantplus://offline/ref=8A85FA9BF5CFE66129D4C18B6EB286840A52F2A0DEF4532714D014F110E60008D1E56802960022065790B03BCB3AABE978654E43B930B38CgCe4J" TargetMode = "External"/>
	<Relationship Id="rId20" Type="http://schemas.openxmlformats.org/officeDocument/2006/relationships/hyperlink" Target="consultantplus://offline/ref=8A85FA9BF5CFE66129D4C18B6EB286840A53FAAFD8FE532714D014F110E60008D1E56801970621065690B03BCB3AABE978654E43B930B38CgCe4J" TargetMode = "External"/>
	<Relationship Id="rId21" Type="http://schemas.openxmlformats.org/officeDocument/2006/relationships/hyperlink" Target="consultantplus://offline/ref=8A85FA9BF5CFE66129D4DE9A7BB286840C57F9ABDFF6532714D014F110E60008D1E568039006250F06CAA03F826EA1F67F7D5047A730gBe0J" TargetMode = "External"/>
	<Relationship Id="rId22" Type="http://schemas.openxmlformats.org/officeDocument/2006/relationships/hyperlink" Target="consultantplus://offline/ref=8A85FA9BF5CFE66129D4DE9A7BB286840C57F9ABDFF6532714D014F110E60008D1E568039004230F06CAA03F826EA1F67F7D5047A730gBe0J" TargetMode = "External"/>
	<Relationship Id="rId23" Type="http://schemas.openxmlformats.org/officeDocument/2006/relationships/hyperlink" Target="consultantplus://offline/ref=8A85FA9BF5CFE66129D4DE9A7BB286840C50F2ACD9F3532714D014F110E60008D1E56801970628005A90B03BCB3AABE978654E43B930B38CgCe4J" TargetMode = "External"/>
	<Relationship Id="rId24" Type="http://schemas.openxmlformats.org/officeDocument/2006/relationships/hyperlink" Target="consultantplus://offline/ref=8A85FA9BF5CFE66129D4DE9A7BB286840C50F2ACD9F3532714D014F110E60008D1E56801970628005A90B03BCB3AABE978654E43B930B38CgCe4J" TargetMode = "External"/>
	<Relationship Id="rId25" Type="http://schemas.openxmlformats.org/officeDocument/2006/relationships/hyperlink" Target="consultantplus://offline/ref=8A85FA9BF5CFE66129D4DE9A7BB286840C57FEA0D4F7532714D014F110E60008C3E5300D96013F045485E66A8Dg6eCJ" TargetMode = "External"/>
	<Relationship Id="rId26" Type="http://schemas.openxmlformats.org/officeDocument/2006/relationships/hyperlink" Target="consultantplus://offline/ref=8A85FA9BF5CFE66129D4DE9A7BB286840C57F9ABDFF6532714D014F110E60008C3E5300D96013F045485E66A8Dg6eCJ" TargetMode = "External"/>
	<Relationship Id="rId27" Type="http://schemas.openxmlformats.org/officeDocument/2006/relationships/hyperlink" Target="consultantplus://offline/ref=8A85FA9BF5CFE66129D4DE9A7BB286840C56FAA9D9F4532714D014F110E60008C3E5300D96013F045485E66A8Dg6eCJ" TargetMode = "External"/>
	<Relationship Id="rId28" Type="http://schemas.openxmlformats.org/officeDocument/2006/relationships/hyperlink" Target="consultantplus://offline/ref=8A85FA9BF5CFE66129D4DE9A7BB286840C57FDACDDFE532714D014F110E60008D1E56801970621055490B03BCB3AABE978654E43B930B38CgCe4J" TargetMode = "External"/>
	<Relationship Id="rId29" Type="http://schemas.openxmlformats.org/officeDocument/2006/relationships/hyperlink" Target="consultantplus://offline/ref=8A85FA9BF5CFE66129D4DE9A7BB286840C57FEA0D4F7532714D014F110E60008C3E5300D96013F045485E66A8Dg6eCJ" TargetMode = "External"/>
	<Relationship Id="rId30" Type="http://schemas.openxmlformats.org/officeDocument/2006/relationships/hyperlink" Target="consultantplus://offline/ref=8A85FA9BF5CFE66129D4DE9A7BB286840C50F2ACD9F3532714D014F110E60008D1E56801970628005A90B03BCB3AABE978654E43B930B38CgCe4J" TargetMode = "External"/>
	<Relationship Id="rId31" Type="http://schemas.openxmlformats.org/officeDocument/2006/relationships/hyperlink" Target="consultantplus://offline/ref=8A85FA9BF5CFE66129D4DE9A7BB286840C57F9ABDFF6532714D014F110E60008C3E5300D96013F045485E66A8Dg6eC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10.03.2023 N 156
"О Порядке предоставления в 2023 году социально ориентированным некоммерческим организациям субсидий в виде грантов Санкт-Петербурга в целях возмещения затрат на производство и размещение социальной рекламы"</dc:title>
  <dcterms:created xsi:type="dcterms:W3CDTF">2023-06-17T09:30:32Z</dcterms:created>
</cp:coreProperties>
</file>