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17.03.2005 N 338</w:t>
              <w:br/>
              <w:t xml:space="preserve">(ред. от 03.04.2023)</w:t>
              <w:br/>
              <w:t xml:space="preserve">"О создании Художественно-экспертного совета Санкт-Петербурга по народным художественным промыслам"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марта 2005 г. N 338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ХУДОЖЕСТВЕННО-ЭКСПЕРТНОГО СОВЕТА САНКТ-ПЕТЕРБУРГА</w:t>
      </w:r>
    </w:p>
    <w:p>
      <w:pPr>
        <w:pStyle w:val="2"/>
        <w:jc w:val="center"/>
      </w:pPr>
      <w:r>
        <w:rPr>
          <w:sz w:val="20"/>
        </w:rPr>
        <w:t xml:space="preserve">ПО НАРОДНЫМ ХУДОЖЕСТВЕННЫМ ПРОМЫСЛАМ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09.10.2015 </w:t>
            </w:r>
            <w:hyperlink w:history="0" r:id="rId7" w:tooltip="Постановление Правительства Санкт-Петербурга от 09.10.2015 N 890 &quot;О внесении изменений в постановление Правительства Санкт-Петербурга от 17.03.2005 N 338&quot; {КонсультантПлюс}">
              <w:r>
                <w:rPr>
                  <w:sz w:val="20"/>
                  <w:color w:val="0000ff"/>
                </w:rPr>
                <w:t xml:space="preserve">N 890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29.10.2019 </w:t>
            </w:r>
            <w:hyperlink w:history="0" r:id="rId8" w:tooltip="Постановление Правительства Санкт-Петербурга от 29.10.2019 N 748 &quot;О внесении изменений в постановление Правительства Санкт-Петербурга от 17.03.2005 N 338&quot; {КонсультантПлюс}">
              <w:r>
                <w:rPr>
                  <w:sz w:val="20"/>
                  <w:color w:val="0000ff"/>
                </w:rPr>
                <w:t xml:space="preserve">N 748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9" w:tooltip="Постановление Правительства Санкт-Петербурга от 03.04.2023 N 252 &quot;О внесении изменений в постановление Правительства Санкт-Петербурга от 17.03.2005 N 338&quot; {КонсультантПлюс}">
              <w:r>
                <w:rPr>
                  <w:sz w:val="20"/>
                  <w:color w:val="0000ff"/>
                </w:rPr>
                <w:t xml:space="preserve">N 252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художественного уровня выпускаемых и реализуемых в Санкт-Петербурге изделий народных художественных промыслов, в соответствии с Федеральным </w:t>
      </w:r>
      <w:hyperlink w:history="0" r:id="rId10" w:tooltip="Федеральный закон от 06.01.1999 N 7-ФЗ (ред. от 29.07.2017) &quot;О народных художественных промысл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06.01.1999 N 7-ФЗ "О народных художественных промыслах", </w:t>
      </w:r>
      <w:hyperlink w:history="0" r:id="rId11" w:tooltip="Постановление Правительства РФ от 04.12.1999 N 1349 (ред. от 07.06.2008) &quot;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04.12.1999 N 1349 "Об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промыслов" Правительство Санкт-Петербурга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Художественно-экспертный совет Санкт-Петербурга по народным художественным промыслам в </w:t>
      </w:r>
      <w:hyperlink w:history="0" w:anchor="P37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Художественно-экспертном совете Санкт-Петербурга по народным художественным промыслам.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Распоряжение Администрации Санкт-Петербурга от 21.12.2001 N 1392-ра (ред. от 09.03.2004) &quot;О художественно-экспертном совете по народным художественным промыслам Санкт-Петербурга&quot; (вместе с Положением о художественно-экспертном совете ...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Санкт-Петербурга от 21.12.2001 N 1392-ра "О художественно-экспертном совете по народным художественным промыслам Санкт-Петербурга";</w:t>
      </w:r>
    </w:p>
    <w:p>
      <w:pPr>
        <w:pStyle w:val="0"/>
        <w:spacing w:before="200" w:line-rule="auto"/>
        <w:ind w:firstLine="540"/>
        <w:jc w:val="both"/>
      </w:pPr>
      <w:hyperlink w:history="0" r:id="rId13" w:tooltip="Распоряжение Администрации Санкт-Петербурга от 24.04.2002 N 630-ра &quot;О внесении изменений в распоряжение губернатора Санкт-Петербурга от 13.08.1998 N 804-р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Санкт-Петербурга от 24.04.2002 N 630-ра "О внесении изменений в распоряжение губернатора Санкт-Петербурга от 13.08.1998 N 804-р";</w:t>
      </w:r>
    </w:p>
    <w:p>
      <w:pPr>
        <w:pStyle w:val="0"/>
        <w:spacing w:before="200" w:line-rule="auto"/>
        <w:ind w:firstLine="540"/>
        <w:jc w:val="both"/>
      </w:pPr>
      <w:hyperlink w:history="0" r:id="rId14" w:tooltip="Распоряжение Администрации Санкт-Петербурга от 30.08.2002 N 1626-ра &quot;О внесении изменений в распоряжение Администрации Санкт-Петербурга от 21.12.2001 N 1392-ра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Санкт-Петербурга от 30.08.2002 N 1626-ра "О внесении изменений в распоряжение Администрации Санкт-Петербурга от 21.12.2001 N 1392-ра";</w:t>
      </w:r>
    </w:p>
    <w:p>
      <w:pPr>
        <w:pStyle w:val="0"/>
        <w:spacing w:before="200" w:line-rule="auto"/>
        <w:ind w:firstLine="540"/>
        <w:jc w:val="both"/>
      </w:pPr>
      <w:hyperlink w:history="0" r:id="rId15" w:tooltip="Распоряжение Администрации Санкт-Петербурга от 30.01.2003 N 186-ра &quot;О внесении изменений в распоряжение Администрации Санкт-Петербурга от 21.12.2001 N 1392-ра&quo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Администрации Санкт-Петербурга от 30.01.2003 N 186-ра "О внесении изменений в распоряжение Администрации Санкт-Петербурга от 21.12.2001 N 1392-ра";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Санкт-Петербурга от 09.03.2004 N 366 &quot;О внесении изменений в распоряжение Администрации Санкт-Петербурга от 21.12.2001 N 1392-р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09.03.2004 N 366-ра "О внесении изменений в распоряжение Администрации Санкт-Петербурга от 21.12.2001 N 1392-ра".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постановления возложить на вице-губернатора Санкт-Петербурга Пиотровского Б.М.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7" w:tooltip="Постановление Правительства Санкт-Петербурга от 03.04.2023 N 252 &quot;О внесении изменений в постановление Правительства Санкт-Петербурга от 17.03.2005 N 3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03.04.2023 N 252)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В.И.Матвиенко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17.03.2005 N 338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ХУДОЖЕСТВЕННО-ЭКСПЕРТНОГО СОВЕТА САНКТ-ПЕТЕРБУРГА</w:t>
      </w:r>
    </w:p>
    <w:p>
      <w:pPr>
        <w:pStyle w:val="2"/>
        <w:jc w:val="center"/>
      </w:pPr>
      <w:r>
        <w:rPr>
          <w:sz w:val="20"/>
        </w:rPr>
        <w:t xml:space="preserve">ПО НАРОДНЫМ ХУДОЖЕСТВЕННЫМ ПРОМЫСЛАМ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29.10.2019 </w:t>
            </w:r>
            <w:hyperlink w:history="0" r:id="rId18" w:tooltip="Постановление Правительства Санкт-Петербурга от 29.10.2019 N 748 &quot;О внесении изменений в постановление Правительства Санкт-Петербурга от 17.03.2005 N 338&quot; {КонсультантПлюс}">
              <w:r>
                <w:rPr>
                  <w:sz w:val="20"/>
                  <w:color w:val="0000ff"/>
                </w:rPr>
                <w:t xml:space="preserve">N 748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</w:t>
            </w:r>
            <w:hyperlink w:history="0" r:id="rId19" w:tooltip="Постановление Правительства Санкт-Петербурга от 03.04.2023 N 252 &quot;О внесении изменений в постановление Правительства Санкт-Петербурга от 17.03.2005 N 338&quot; {КонсультантПлюс}">
              <w:r>
                <w:rPr>
                  <w:sz w:val="20"/>
                  <w:color w:val="0000ff"/>
                </w:rPr>
                <w:t xml:space="preserve">N 252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культуре Санкт-Петербурга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по культуре Санкт-Петербурга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Бабичева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творческих деятелей "Международная Гильдия Мастеров"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некоммерческого учреждения "Петербургский музей кукол"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Веселова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издательства "Союз Художников"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Волкотруб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некоммерческого партнерства культуры и творчества "ГАЛЕРЕЯ "ГИЛЬДИЯ МАСТЕРОВ"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Денисов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ассоциации "Производители изделий народных художественных промыслов и ремесел Санкт-Петербурга и Ленинградской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Калашникова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Моисеевна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отделом этнографии народов Белоруссии, Украины и Молдавии федерального государственного бюджетного учреждения культуры "Российский этнографический музей"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межрегиональной общественной организации мастеров декоративного и прикладного искусства "Палата ремесел"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федерального государственного бюджетного образовательного учреждения высшего образования "Высшая школа народных искусств (академия)"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Митрофанова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организации "Санкт-Петербургский Союз художников"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музейного дела и охраны памятников федерального государственного бюджетного образовательного учреждения высшего образования "Санкт-Петербургский государственный университет"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Парфеньевич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ассоциации "Народные художественные промыслы и ремесла Санкт-Петербурга и Ленинградской области"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Тихомирова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региональной общественной организации мастеров декоративно-прикладного искусства Санкт-Петербурга "Палата ремесел"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Филиппова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культурно-исторического наследия Комитета по культуре Санкт-Петербурга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Чепель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межрегиональной общественной организации мастеров декоративного и прикладного искусства "Палата ремесел"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Купина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Аркадьевна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федерального государственного бюджетного учреждения культуры "Российский этнографический музей"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секретарь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Моисеева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Лидия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ведущий специалист отдела культурно-исторического наследия Комитета по культуре Санкт-Петербурга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17.03.2005 N 338</w:t>
      </w:r>
    </w:p>
    <w:p>
      <w:pPr>
        <w:pStyle w:val="0"/>
        <w:jc w:val="both"/>
      </w:pPr>
      <w:r>
        <w:rPr>
          <w:sz w:val="20"/>
        </w:rPr>
      </w:r>
    </w:p>
    <w:bookmarkStart w:id="130" w:name="P130"/>
    <w:bookmarkEnd w:id="1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ХУДОЖЕСТВЕННО-ЭКСПЕРТНОМ СОВЕТЕ САНКТ-ПЕТЕРБУРГА</w:t>
      </w:r>
    </w:p>
    <w:p>
      <w:pPr>
        <w:pStyle w:val="2"/>
        <w:jc w:val="center"/>
      </w:pPr>
      <w:r>
        <w:rPr>
          <w:sz w:val="20"/>
        </w:rPr>
        <w:t xml:space="preserve">ПО НАРОДНЫМ ХУДОЖЕСТВЕННЫМ ПРОМЫСЛАМ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Санкт-Петербурга от 09.10.2015 </w:t>
            </w:r>
            <w:hyperlink w:history="0" r:id="rId20" w:tooltip="Постановление Правительства Санкт-Петербурга от 09.10.2015 N 890 &quot;О внесении изменений в постановление Правительства Санкт-Петербурга от 17.03.2005 N 338&quot; {КонсультантПлюс}">
              <w:r>
                <w:rPr>
                  <w:sz w:val="20"/>
                  <w:color w:val="0000ff"/>
                </w:rPr>
                <w:t xml:space="preserve">N 890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29.10.2019 </w:t>
            </w:r>
            <w:hyperlink w:history="0" r:id="rId21" w:tooltip="Постановление Правительства Санкт-Петербурга от 29.10.2019 N 748 &quot;О внесении изменений в постановление Правительства Санкт-Петербурга от 17.03.2005 N 338&quot; {КонсультантПлюс}">
              <w:r>
                <w:rPr>
                  <w:sz w:val="20"/>
                  <w:color w:val="0000ff"/>
                </w:rPr>
                <w:t xml:space="preserve">N 748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Художественно-экспертный совет Санкт-Петербурга по народным художественным промыслам (далее - Совет) создан при Правительстве Санкт-Петербурга в целях координации деятельности расположенных на территории Санкт-Петербурга организаций и мастеров народного художественного промысла, осуществляющих свою деятельность в качестве индивидуальных предпринимателей без образования юридического лица, занимающихся изготовлением изделий народных художественных промыслов в местах их традиционного бытования, а также для осуществления экспертизы на предмет отнесения изготавливаемых изделий к изделиям народных художественных промыслов.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Санкт-Петербурга от 29.10.2019 N 748 &quot;О внесении изменений в постановление Правительства Санкт-Петербурга от 17.03.2005 N 3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29.10.2019 N 748)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Федеральным </w:t>
      </w:r>
      <w:hyperlink w:history="0" r:id="rId23" w:tooltip="Федеральный закон от 06.01.1999 N 7-ФЗ (ред. от 29.07.2017) &quot;О народных художественных промысл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06.01.1999 N 7-ФЗ "О народных художественных промыслах" (далее - Федеральный закон), иными федеральными законами и нормативными правовыми актами Российской Федерации и Санкт-Петербурга,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формируется из высококвалифицированных специалистов в области декоративно-прикладного искусства, ведущих мастеров, руководителей (главных художников) организаций народных художественных промыслов, искусствоведов, этнографов, музейных работников, представителей органов культуры, творческих союзов, фондов и ассоциаций, чья деятельность связана с сохранением национального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заседаниях Совета могут принимать участие с правом совещательного голоса представители организаций народных художественных промыслов, исполнительных органов государственной власти Санкт-Петербурга и налоговых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составе Совета могут быть созданы секции по видам производств народных художественных промыслов. Для участия в экспертизе, связанной с отнесением отдельных изделий к изделиям народных художественных промыслов, возможно привлечение независимых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Состав Совета со сроком полномочий до трех лет утверждается постановлением Правительства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Совет возглавляет председатель, назначаемый Правительством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Совет имеет печать, штамп и бланки со своим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Организационно-техническое обеспечение деятельности Совета в Санкт-Петербурге осуществляет Комитет по культуре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Санкт-Петербурга от 09.10.2015 N 890 &quot;О внесении изменений в постановление Правительства Санкт-Петербурга от 17.03.2005 N 3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09.10.2015 N 890)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Отнесение изготовляемых изделий к изделиям народных художественных промыслов.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5" w:tooltip="Постановление Правительства Санкт-Петербурга от 29.10.2019 N 748 &quot;О внесении изменений в постановление Правительства Санкт-Петербурга от 17.03.2005 N 3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29.10.2019 N 748)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Подготовка перечня образцов изделий народных художественных промыслов признанного художественного достоинства для регистрации их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Содействие созданию экономических, социальных и иных условий для организаций народных художественных промыслов и мастеров народного художественного промысла, осуществляющих свою деятельность в качестве индивидуальных предпринимателей без образования юридического лица, деятельность которых направлена на создание изделий утилитарного и(или) декоративного назначения.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Санкт-Петербурга от 29.10.2019 N 748 &quot;О внесении изменений в постановление Правительства Санкт-Петербурга от 17.03.2005 N 3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29.10.2019 N 748)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Участие в разработке научно обоснованной региональной политики и осуществлении мер, направленных на сохранение, возрождение и развитие народных художественных промыслов, в первую очередь, в местах их традиционного бытования.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Содействие творческому развитию коллективов художественных промыслов, мастеров народного художественного промысла, осуществляющих свою деятельность в качестве индивидуальных предпринимателей без образования юридического лица, и творческих групп.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Санкт-Петербурга от 29.10.2019 N 748 &quot;О внесении изменений в постановление Правительства Санкт-Петербурга от 17.03.2005 N 3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29.10.2019 N 748)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Подготовка предложений по совершенствованию правового регулирования отношений в сфере сохранения национального культурного наследия и традиций народных художественных промыслов.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Совет представляет в Правительство Санкт-Петербурга рекомендации: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сохранению основного профиля деятельности организаций народных художественных промыслов в условиях приватизации, в случае банкротства, смены собственника;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совершенствованию нормативной правовой базы Санкт-Петербурга в целях сохранения и развития народных художественных промыслов.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Совет рассматривает представленные организациями и мастерами народного художественного промысла, осуществляющими свою деятельность в качестве индивидуальных предпринимателей без образования юридического лица, типовые образцы и уникальные изделия и в соответствии с Федеральным законом, перечнем видов производств и групп изделий народных художественных промыслов принимает решение об отнесении представленных изделий к изделиям народных художественных промыслов.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Санкт-Петербурга от 29.10.2019 N 748 &quot;О внесении изменений в постановление Правительства Санкт-Петербурга от 17.03.2005 N 3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29.10.2019 N 748)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Организация и порядок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проводит заседания Совета по мере необходимости, но не менее двух раз в год. Созыв Совета и подготовка материалов к заседанию Совета осуществляются ответственным секретарем Совета. Заседания Совета проводит председатель Совета, а в его отсутствие - заместитель председателя Совета.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29" w:tooltip="Постановление Правительства Санкт-Петербурга от 29.10.2019 N 748 &quot;О внесении изменений в постановление Правительства Санкт-Петербурга от 17.03.2005 N 3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29.10.2019 N 748)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Заседания Совета правомочны, если на них присутствует не менее двух третей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 Если автор представленных на рассмотрение образцов или изделий является членом Совета, он в голосовании не участвует.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Решения Совета оформляются протоколами, которые подписываются председательствующим и ответственным секретарем и заверяются печатью Совета. Протокол оформляется в течение десяти дней после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Совет на основании письменного заявления организации или мастера народного художественного промысла, осуществляющего свою деятельность в качестве индивидуального предпринимателя без образования юридического лица, осуществляет экспертизу новых изделий на предмет отнесения их к изделиям народных художественных промыслов.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Санкт-Петербурга от 29.10.2019 N 748 &quot;О внесении изменений в постановление Правительства Санкт-Петербурга от 17.03.2005 N 3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29.10.2019 N 748)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 заявлению о проведении экспертизы должны прилагаться: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изделий, выполненных в соответствующем материале;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две цветные фотографии каждого изделия размером не менее 9 x 12 см;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представленных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дополнительно представляют: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учредительных документов и документов о государственной регистрации (с предъявлением оригиналов в случае, если копии не заверены нотариусом);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краткую историческую справку об организации и традициях изготовления художественных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Совет рассматривает документы и проводит экспертизу в течение 30 дней со дня их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Результаты экспертизы заносятся в протокол заседания Совета. Перечень изделий, отнесенных к категории изделий народных художественных промыслов, утверждается Советом и прилагается к протоколу. В случае отказа от включения изделия в указанный перечень в протоколе обосновывается причина этого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К образцу или фотографии изделия, отнесенного к категории изделий народных художественных промыслов, крепится ярлык, заверенный печатью и подписью председателя Совета (в его отсутствие - заместителя председателя).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Совет выдает организации или мастеру народного художественного промысла, осуществляющему свою деятельность в качестве индивидуального предпринимателя без образования юридического лица, представившим изделия, выписку из протокола заседания Совета с результатами экспертизы и перечнем изделий, отнесенных к изделиям народных художественных промыслов, в течение 15 дней после принятия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Санкт-Петербурга от 29.10.2019 N 748 &quot;О внесении изменений в постановление Правительства Санкт-Петербурга от 17.03.2005 N 33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29.10.2019 N 748)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несогласия с решением Совета заявитель может обжаловать его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17.03.2005 N 338</w:t>
            <w:br/>
            <w:t>(ред. от 03.04.2023)</w:t>
            <w:br/>
            <w:t>"О создании Художественно-экспертн...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837F2C05BD2595A3EE98C3DB57ED6539D7D41E6E6E5160300C6D94F1217BC03DEE547988C50E7712991A2A2AB29B597335B03F1CD6E5C88l0YBH" TargetMode = "External"/>
	<Relationship Id="rId8" Type="http://schemas.openxmlformats.org/officeDocument/2006/relationships/hyperlink" Target="consultantplus://offline/ref=F837F2C05BD2595A3EE98C3DB57ED6539E7A4CE3E4E5160300C6D94F1217BC03DEE547988C50E7712991A2A2AB29B597335B03F1CD6E5C88l0YBH" TargetMode = "External"/>
	<Relationship Id="rId9" Type="http://schemas.openxmlformats.org/officeDocument/2006/relationships/hyperlink" Target="consultantplus://offline/ref=F837F2C05BD2595A3EE98C3DB57ED6539E7C45EEE4E5160300C6D94F1217BC03DEE547988C50E7712991A2A2AB29B597335B03F1CD6E5C88l0YBH" TargetMode = "External"/>
	<Relationship Id="rId10" Type="http://schemas.openxmlformats.org/officeDocument/2006/relationships/hyperlink" Target="consultantplus://offline/ref=F837F2C05BD2595A3EE9932CA07ED6539E7945E5E0E6160300C6D94F1217BC03CCE51F948D57F9712A84F4F3EDl7YFH" TargetMode = "External"/>
	<Relationship Id="rId11" Type="http://schemas.openxmlformats.org/officeDocument/2006/relationships/hyperlink" Target="consultantplus://offline/ref=F837F2C05BD2595A3EE9932CA07ED6539B7C41EFE1EF4B09089FD54D1518E306D9F447988B4EE7773298F6F1lEYCH" TargetMode = "External"/>
	<Relationship Id="rId12" Type="http://schemas.openxmlformats.org/officeDocument/2006/relationships/hyperlink" Target="consultantplus://offline/ref=F837F2C05BD2595A3EE98C3DB57ED653987D47E3E0EF4B09089FD54D1518E306D9F447988B4EE7773298F6F1lEYCH" TargetMode = "External"/>
	<Relationship Id="rId13" Type="http://schemas.openxmlformats.org/officeDocument/2006/relationships/hyperlink" Target="consultantplus://offline/ref=F837F2C05BD2595A3EE98C3DB57ED6539F7B42E7E1EF4B09089FD54D1518E306D9F447988B4EE7773298F6F1lEYCH" TargetMode = "External"/>
	<Relationship Id="rId14" Type="http://schemas.openxmlformats.org/officeDocument/2006/relationships/hyperlink" Target="consultantplus://offline/ref=F837F2C05BD2595A3EE98C3DB57ED6539F7845E1E7EF4B09089FD54D1518E306D9F447988B4EE7773298F6F1lEYCH" TargetMode = "External"/>
	<Relationship Id="rId15" Type="http://schemas.openxmlformats.org/officeDocument/2006/relationships/hyperlink" Target="consultantplus://offline/ref=F837F2C05BD2595A3EE98C3DB57ED6539F7D42E1E1EF4B09089FD54D1518E306D9F447988B4EE7773298F6F1lEYCH" TargetMode = "External"/>
	<Relationship Id="rId16" Type="http://schemas.openxmlformats.org/officeDocument/2006/relationships/hyperlink" Target="consultantplus://offline/ref=F837F2C05BD2595A3EE98C3DB57ED653987D45E0E4EF4B09089FD54D1518E306D9F447988B4EE7773298F6F1lEYCH" TargetMode = "External"/>
	<Relationship Id="rId17" Type="http://schemas.openxmlformats.org/officeDocument/2006/relationships/hyperlink" Target="consultantplus://offline/ref=F837F2C05BD2595A3EE98C3DB57ED6539E7C45EEE4E5160300C6D94F1217BC03DEE547988C50E7712A91A2A2AB29B597335B03F1CD6E5C88l0YBH" TargetMode = "External"/>
	<Relationship Id="rId18" Type="http://schemas.openxmlformats.org/officeDocument/2006/relationships/hyperlink" Target="consultantplus://offline/ref=F837F2C05BD2595A3EE98C3DB57ED6539E7A4CE3E4E5160300C6D94F1217BC03DEE547988C50E7712A91A2A2AB29B597335B03F1CD6E5C88l0YBH" TargetMode = "External"/>
	<Relationship Id="rId19" Type="http://schemas.openxmlformats.org/officeDocument/2006/relationships/hyperlink" Target="consultantplus://offline/ref=F837F2C05BD2595A3EE98C3DB57ED6539E7C45EEE4E5160300C6D94F1217BC03DEE547988C50E7712491A2A2AB29B597335B03F1CD6E5C88l0YBH" TargetMode = "External"/>
	<Relationship Id="rId20" Type="http://schemas.openxmlformats.org/officeDocument/2006/relationships/hyperlink" Target="consultantplus://offline/ref=F837F2C05BD2595A3EE98C3DB57ED6539D7D41E6E6E5160300C6D94F1217BC03DEE547988C50E7712591A2A2AB29B597335B03F1CD6E5C88l0YBH" TargetMode = "External"/>
	<Relationship Id="rId21" Type="http://schemas.openxmlformats.org/officeDocument/2006/relationships/hyperlink" Target="consultantplus://offline/ref=F837F2C05BD2595A3EE98C3DB57ED6539E7A4CE3E4E5160300C6D94F1217BC03DEE547988C50E7712B91A2A2AB29B597335B03F1CD6E5C88l0YBH" TargetMode = "External"/>
	<Relationship Id="rId22" Type="http://schemas.openxmlformats.org/officeDocument/2006/relationships/hyperlink" Target="consultantplus://offline/ref=F837F2C05BD2595A3EE98C3DB57ED6539E7A4CE3E4E5160300C6D94F1217BC03DEE547988C50E7712B91A2A2AB29B597335B03F1CD6E5C88l0YBH" TargetMode = "External"/>
	<Relationship Id="rId23" Type="http://schemas.openxmlformats.org/officeDocument/2006/relationships/hyperlink" Target="consultantplus://offline/ref=F837F2C05BD2595A3EE9932CA07ED6539E7945E5E0E6160300C6D94F1217BC03CCE51F948D57F9712A84F4F3EDl7YFH" TargetMode = "External"/>
	<Relationship Id="rId24" Type="http://schemas.openxmlformats.org/officeDocument/2006/relationships/hyperlink" Target="consultantplus://offline/ref=F837F2C05BD2595A3EE98C3DB57ED6539D7D41E6E6E5160300C6D94F1217BC03DEE547988C50E7712591A2A2AB29B597335B03F1CD6E5C88l0YBH" TargetMode = "External"/>
	<Relationship Id="rId25" Type="http://schemas.openxmlformats.org/officeDocument/2006/relationships/hyperlink" Target="consultantplus://offline/ref=F837F2C05BD2595A3EE98C3DB57ED6539E7A4CE3E4E5160300C6D94F1217BC03DEE547988C50E7712491A2A2AB29B597335B03F1CD6E5C88l0YBH" TargetMode = "External"/>
	<Relationship Id="rId26" Type="http://schemas.openxmlformats.org/officeDocument/2006/relationships/hyperlink" Target="consultantplus://offline/ref=F837F2C05BD2595A3EE98C3DB57ED6539E7A4CE3E4E5160300C6D94F1217BC03DEE547988C50E7702C91A2A2AB29B597335B03F1CD6E5C88l0YBH" TargetMode = "External"/>
	<Relationship Id="rId27" Type="http://schemas.openxmlformats.org/officeDocument/2006/relationships/hyperlink" Target="consultantplus://offline/ref=F837F2C05BD2595A3EE98C3DB57ED6539E7A4CE3E4E5160300C6D94F1217BC03DEE547988C50E7702D91A2A2AB29B597335B03F1CD6E5C88l0YBH" TargetMode = "External"/>
	<Relationship Id="rId28" Type="http://schemas.openxmlformats.org/officeDocument/2006/relationships/hyperlink" Target="consultantplus://offline/ref=110390A86CE55FA4A39E9436EB926A9678D8872198A55F4EB11B8CCAA68B494B5F322D80A3805AC343C691424A406616CF9327D40E7D1B77mDY8H" TargetMode = "External"/>
	<Relationship Id="rId29" Type="http://schemas.openxmlformats.org/officeDocument/2006/relationships/hyperlink" Target="consultantplus://offline/ref=110390A86CE55FA4A39E9436EB926A9678D8872198A55F4EB11B8CCAA68B494B5F322D80A3805AC340C691424A406616CF9327D40E7D1B77mDY8H" TargetMode = "External"/>
	<Relationship Id="rId30" Type="http://schemas.openxmlformats.org/officeDocument/2006/relationships/hyperlink" Target="consultantplus://offline/ref=110390A86CE55FA4A39E9436EB926A9678D8872198A55F4EB11B8CCAA68B494B5F322D80A3805AC343C691424A406616CF9327D40E7D1B77mDY8H" TargetMode = "External"/>
	<Relationship Id="rId31" Type="http://schemas.openxmlformats.org/officeDocument/2006/relationships/hyperlink" Target="consultantplus://offline/ref=110390A86CE55FA4A39E9436EB926A9678D8872198A55F4EB11B8CCAA68B494B5F322D80A3805AC342C691424A406616CF9327D40E7D1B77mDY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17.03.2005 N 338
(ред. от 03.04.2023)
"О создании Художественно-экспертного совета Санкт-Петербурга по народным художественным промыслам"</dc:title>
  <dcterms:created xsi:type="dcterms:W3CDTF">2023-06-17T07:24:37Z</dcterms:created>
</cp:coreProperties>
</file>