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08.06.2022 N 498</w:t>
              <w:br/>
              <w:t xml:space="preserve">"О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июня 2022 г. N 498</w:t>
      </w:r>
    </w:p>
    <w:p>
      <w:pPr>
        <w:pStyle w:val="2"/>
        <w:jc w:val="center"/>
      </w:pPr>
      <w:r>
        <w:rPr>
          <w:sz w:val="20"/>
        </w:rPr>
      </w:r>
    </w:p>
    <w:p>
      <w:pPr>
        <w:pStyle w:val="2"/>
        <w:jc w:val="center"/>
      </w:pPr>
      <w:r>
        <w:rPr>
          <w:sz w:val="20"/>
        </w:rPr>
        <w:t xml:space="preserve">О ПОРЯДКЕ ПРЕДОСТАВЛЕНИЯ В 2022 ГОДУ СУБСИДИЙ СОЦИАЛЬНО</w:t>
      </w:r>
    </w:p>
    <w:p>
      <w:pPr>
        <w:pStyle w:val="2"/>
        <w:jc w:val="center"/>
      </w:pPr>
      <w:r>
        <w:rPr>
          <w:sz w:val="20"/>
        </w:rPr>
        <w:t xml:space="preserve">ОРИЕНТИРОВАННЫМ НЕКОММЕРЧЕСКИМ ОРГАНИЗАЦИЯМ НА РЕАЛИЗАЦИЮ</w:t>
      </w:r>
    </w:p>
    <w:p>
      <w:pPr>
        <w:pStyle w:val="2"/>
        <w:jc w:val="center"/>
      </w:pPr>
      <w:r>
        <w:rPr>
          <w:sz w:val="20"/>
        </w:rPr>
        <w:t xml:space="preserve">ПРАКТИК ПОДДЕРЖКИ ДОБРОВОЛЬЧЕСТВА (ВОЛОНТЕРСТВА) ПО ИТОГАМ</w:t>
      </w:r>
    </w:p>
    <w:p>
      <w:pPr>
        <w:pStyle w:val="2"/>
        <w:jc w:val="center"/>
      </w:pPr>
      <w:r>
        <w:rPr>
          <w:sz w:val="20"/>
        </w:rPr>
        <w:t xml:space="preserve">ПРОВЕДЕНИЯ ЕЖЕГОДНОГО ВСЕРОССИЙСКОГО КОНКУРСА ЛУЧШИХ</w:t>
      </w:r>
    </w:p>
    <w:p>
      <w:pPr>
        <w:pStyle w:val="2"/>
        <w:jc w:val="center"/>
      </w:pPr>
      <w:r>
        <w:rPr>
          <w:sz w:val="20"/>
        </w:rPr>
        <w:t xml:space="preserve">РЕГИОНАЛЬНЫХ ПРАКТИК ПОДДЕРЖКИ И РАЗВИТИЯ ДОБРОВОЛЬЧЕСТВА</w:t>
      </w:r>
    </w:p>
    <w:p>
      <w:pPr>
        <w:pStyle w:val="2"/>
        <w:jc w:val="center"/>
      </w:pPr>
      <w:r>
        <w:rPr>
          <w:sz w:val="20"/>
        </w:rPr>
        <w:t xml:space="preserve">(ВОЛОНТЕРСТВА) "РЕГИОН ДОБРЫХ ДЕЛ" В САНКТ-ПЕТЕРБУРГЕ</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w:history="0" r:id="rId9"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10"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Санкт-Петербурга от 24.11.2021 N 558-119 "О бюджете Санкт-Петербурга на 2022 год и на плановый период 2023 и 2024 годов", </w:t>
      </w:r>
      <w:hyperlink w:history="0" r:id="rId11" w:tooltip="Постановление Правительства Санкт-Петербурга от 04.06.2014 N 452 (ред. от 06.10.2022) &quot;О государственной программе Санкт-Петербурга &quot;Создание условий для обеспечения общественного согласия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04.06.2014 N 452 "О государственной программе Санкт-Петербурга "Создание условий для обеспечения общественного согласия в Санкт-Петербурге", </w:t>
      </w:r>
      <w:hyperlink w:history="0" r:id="rId12" w:tooltip="Ссылка на КонсультантПлюс">
        <w:r>
          <w:rPr>
            <w:sz w:val="20"/>
            <w:color w:val="0000ff"/>
          </w:rPr>
          <w:t xml:space="preserve">Положением</w:t>
        </w:r>
      </w:hyperlink>
      <w:r>
        <w:rPr>
          <w:sz w:val="20"/>
        </w:rPr>
        <w:t xml:space="preserve"> о проведении Всероссийского конкурса лучших региональных практик поддержки волонтерства "Регион добрых дел" 2021 года, утвержденным приказом Федерального агентства по делам молодежи от 05.04.2021 N 109 "О проведении Всероссийского конкурса лучших региональных практик поддержки волонтерства "Регион добрых дел" 2021 года", Соглашением о предоставлении субсидии из федерального бюджета бюджету города федерального значения Санкт-Петербурга на реализацию федерального проекта "Социальная активность" национального проекта "Образование" в рамках государственной программы Российской Федерации "Развитие образования" и в целях реализации регионального проекта "Социальная активность (город федерального значения Санкт-Петербург)" от 29.12.2021 N 091-09-2022-004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48" w:tooltip="ПОРЯДОК">
        <w:r>
          <w:rPr>
            <w:sz w:val="20"/>
            <w:color w:val="0000ff"/>
          </w:rPr>
          <w:t xml:space="preserve">Порядок</w:t>
        </w:r>
      </w:hyperlink>
      <w:r>
        <w:rPr>
          <w:sz w:val="20"/>
        </w:rPr>
        <w:t xml:space="preserve">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Порядок) согласно приложению.</w:t>
      </w:r>
    </w:p>
    <w:p>
      <w:pPr>
        <w:pStyle w:val="0"/>
        <w:spacing w:before="200" w:line-rule="auto"/>
        <w:ind w:firstLine="540"/>
        <w:jc w:val="both"/>
      </w:pPr>
      <w:r>
        <w:rPr>
          <w:sz w:val="20"/>
        </w:rPr>
        <w:t xml:space="preserve">2. Комитету по молодежной политике и взаимодействию с общественными организациями (далее - Комитет) в месячный срок в соответствии с </w:t>
      </w:r>
      <w:hyperlink w:history="0" r:id="rId13" w:tooltip="&quot;Бюджетный кодекс Российской Федерации&quot; от 31.07.1998 N 145-ФЗ (ред. от 21.11.2022)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общими требованиями и в целях реализации Порядка принять нормативные правовые акты, регулирующие отдельные вопросы предоставления субсидий в соответствии с Порядком (далее - субсидии), которыми установить:</w:t>
      </w:r>
    </w:p>
    <w:p>
      <w:pPr>
        <w:pStyle w:val="0"/>
        <w:spacing w:before="200" w:line-rule="auto"/>
        <w:ind w:firstLine="540"/>
        <w:jc w:val="both"/>
      </w:pPr>
      <w:r>
        <w:rPr>
          <w:sz w:val="20"/>
        </w:rPr>
        <w:t xml:space="preserve">форму заявки на участие в конкурсном отборе на право получения в 2022 году субсидий (далее - конкурсный отбор);</w:t>
      </w:r>
    </w:p>
    <w:p>
      <w:pPr>
        <w:pStyle w:val="0"/>
        <w:spacing w:before="200" w:line-rule="auto"/>
        <w:ind w:firstLine="540"/>
        <w:jc w:val="both"/>
      </w:pPr>
      <w:r>
        <w:rPr>
          <w:sz w:val="20"/>
        </w:rPr>
        <w:t xml:space="preserve">порядок подачи заявок на участие в конкурсном отборе (далее - заявки) в части, не урегулированной Порядком, и требования к их содержанию;</w:t>
      </w:r>
    </w:p>
    <w:p>
      <w:pPr>
        <w:pStyle w:val="0"/>
        <w:spacing w:before="200" w:line-rule="auto"/>
        <w:ind w:firstLine="540"/>
        <w:jc w:val="both"/>
      </w:pPr>
      <w:r>
        <w:rPr>
          <w:sz w:val="20"/>
        </w:rPr>
        <w:t xml:space="preserve">перечень документов, подаваемых для участия в конкурсном отборе (далее - документы), и требования к их содержанию;</w:t>
      </w:r>
    </w:p>
    <w:p>
      <w:pPr>
        <w:pStyle w:val="0"/>
        <w:spacing w:before="200" w:line-rule="auto"/>
        <w:ind w:firstLine="540"/>
        <w:jc w:val="both"/>
      </w:pPr>
      <w:r>
        <w:rPr>
          <w:sz w:val="20"/>
        </w:rPr>
        <w:t xml:space="preserve">перечень видов затрат социально ориентированных некоммерческих организаций, на финансовое обеспечение которых предоставляются субсидии;</w:t>
      </w:r>
    </w:p>
    <w:p>
      <w:pPr>
        <w:pStyle w:val="0"/>
        <w:spacing w:before="200" w:line-rule="auto"/>
        <w:ind w:firstLine="540"/>
        <w:jc w:val="both"/>
      </w:pPr>
      <w:r>
        <w:rPr>
          <w:sz w:val="20"/>
        </w:rPr>
        <w:t xml:space="preserve">порядок и сроки размещения объявления о проведении конкурсного отбора (далее - объявление), а также порядок предоставления участникам конкурсного отбора разъяснений положений объявления, даты начала и окончания предоставления указанных разъяснений;</w:t>
      </w:r>
    </w:p>
    <w:p>
      <w:pPr>
        <w:pStyle w:val="0"/>
        <w:spacing w:before="200" w:line-rule="auto"/>
        <w:ind w:firstLine="540"/>
        <w:jc w:val="both"/>
      </w:pPr>
      <w:r>
        <w:rPr>
          <w:sz w:val="20"/>
        </w:rPr>
        <w:t xml:space="preserve">положение о рабочей группе по проверке заявок (далее - рабочая группа), порядок и сроки проведения проверки рабочей группой заявок;</w:t>
      </w:r>
    </w:p>
    <w:p>
      <w:pPr>
        <w:pStyle w:val="0"/>
        <w:spacing w:before="200" w:line-rule="auto"/>
        <w:ind w:firstLine="540"/>
        <w:jc w:val="both"/>
      </w:pPr>
      <w:r>
        <w:rPr>
          <w:sz w:val="20"/>
        </w:rPr>
        <w:t xml:space="preserve">состав рабочей группы;</w:t>
      </w:r>
    </w:p>
    <w:p>
      <w:pPr>
        <w:pStyle w:val="0"/>
        <w:spacing w:before="200" w:line-rule="auto"/>
        <w:ind w:firstLine="540"/>
        <w:jc w:val="both"/>
      </w:pPr>
      <w:r>
        <w:rPr>
          <w:sz w:val="20"/>
        </w:rPr>
        <w:t xml:space="preserve">положение о конкурсной комиссии, создаваемой для проведения конкурсного отбора (далее - конкурсная комиссия), включающее порядок формирования конкурсной комиссии;</w:t>
      </w:r>
    </w:p>
    <w:p>
      <w:pPr>
        <w:pStyle w:val="0"/>
        <w:spacing w:before="200" w:line-rule="auto"/>
        <w:ind w:firstLine="540"/>
        <w:jc w:val="both"/>
      </w:pPr>
      <w:r>
        <w:rPr>
          <w:sz w:val="20"/>
        </w:rPr>
        <w:t xml:space="preserve">состав конкурсной комиссии;</w:t>
      </w:r>
    </w:p>
    <w:p>
      <w:pPr>
        <w:pStyle w:val="0"/>
        <w:spacing w:before="200" w:line-rule="auto"/>
        <w:ind w:firstLine="540"/>
        <w:jc w:val="both"/>
      </w:pPr>
      <w:r>
        <w:rPr>
          <w:sz w:val="20"/>
        </w:rPr>
        <w:t xml:space="preserve">порядок рассмотрения конкурсной комиссией заявок, включая правила рассмотрения и оценки заявок и документов, порядок принятия решения о допуске (недопуске) претендентов на получение субсидий к участию в конкурсном отборе в части, не урегулированной Порядком;</w:t>
      </w:r>
    </w:p>
    <w:p>
      <w:pPr>
        <w:pStyle w:val="0"/>
        <w:spacing w:before="200" w:line-rule="auto"/>
        <w:ind w:firstLine="540"/>
        <w:jc w:val="both"/>
      </w:pPr>
      <w:r>
        <w:rPr>
          <w:sz w:val="20"/>
        </w:rPr>
        <w:t xml:space="preserve">порядок проведения конкурсного отбора, включая количество этапов и сроки их проведения, и порядок оценки конкурсной комиссией практик поддержки добровольчества (волонтерства) в части, не урегулированной Порядком;</w:t>
      </w:r>
    </w:p>
    <w:p>
      <w:pPr>
        <w:pStyle w:val="0"/>
        <w:spacing w:before="200" w:line-rule="auto"/>
        <w:ind w:firstLine="540"/>
        <w:jc w:val="both"/>
      </w:pPr>
      <w:r>
        <w:rPr>
          <w:sz w:val="20"/>
        </w:rPr>
        <w:t xml:space="preserve">порядок расчета баллов в целях определения победителей конкурсного отбора (далее - баллы) в части, не урегулированной Порядком, минимальные и максимальные значения баллов по критериям определения победителей конкурсного отбора;</w:t>
      </w:r>
    </w:p>
    <w:p>
      <w:pPr>
        <w:pStyle w:val="0"/>
        <w:spacing w:before="200" w:line-rule="auto"/>
        <w:ind w:firstLine="540"/>
        <w:jc w:val="both"/>
      </w:pPr>
      <w:r>
        <w:rPr>
          <w:sz w:val="20"/>
        </w:rPr>
        <w:t xml:space="preserve">перечень документов, подтверждающих использование субсидий в соответствии с Порядком;</w:t>
      </w:r>
    </w:p>
    <w:p>
      <w:pPr>
        <w:pStyle w:val="0"/>
        <w:spacing w:before="200" w:line-rule="auto"/>
        <w:ind w:firstLine="540"/>
        <w:jc w:val="both"/>
      </w:pPr>
      <w:r>
        <w:rPr>
          <w:sz w:val="20"/>
        </w:rPr>
        <w:t xml:space="preserve">порядок и сроки возврата получателем субсидий в бюджет Санкт-Петербурга остатков субсидий в соответствии с Порядком, не использованных в отчетном финансовом году;</w:t>
      </w:r>
    </w:p>
    <w:p>
      <w:pPr>
        <w:pStyle w:val="0"/>
        <w:spacing w:before="200" w:line-rule="auto"/>
        <w:ind w:firstLine="540"/>
        <w:jc w:val="both"/>
      </w:pPr>
      <w:r>
        <w:rPr>
          <w:sz w:val="20"/>
        </w:rPr>
        <w:t xml:space="preserve">порядок представления отчетности получателями субсидий о достижении значений результата предоставления субсидий (далее - результат) и показателей, необходимых для достижения результата, об осуществлении расходов, источником финансового обеспечения которых являются субсидии (далее - отчетность), в части, не урегулированной Порядком;</w:t>
      </w:r>
    </w:p>
    <w:p>
      <w:pPr>
        <w:pStyle w:val="0"/>
        <w:spacing w:before="200" w:line-rule="auto"/>
        <w:ind w:firstLine="540"/>
        <w:jc w:val="both"/>
      </w:pPr>
      <w:r>
        <w:rPr>
          <w:sz w:val="20"/>
        </w:rPr>
        <w:t xml:space="preserve">порядок и сроки проверки и утверждения Комитетом отчетности в части, не урегулированной Порядком;</w:t>
      </w:r>
    </w:p>
    <w:p>
      <w:pPr>
        <w:pStyle w:val="0"/>
        <w:spacing w:before="200" w:line-rule="auto"/>
        <w:ind w:firstLine="540"/>
        <w:jc w:val="both"/>
      </w:pPr>
      <w:r>
        <w:rPr>
          <w:sz w:val="20"/>
        </w:rPr>
        <w:t xml:space="preserve">срок проведения Комитетом проверок соблюдения получателями субсидий и(или) лицами, получающими средства на основании договоров, заключенных с получателем субсидий, порядка и условий предоставления субсидий, в том числе в части достижения результата.</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Мейксина М.С.</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08.06.2022 N 498</w:t>
      </w:r>
    </w:p>
    <w:p>
      <w:pPr>
        <w:pStyle w:val="0"/>
        <w:ind w:firstLine="540"/>
        <w:jc w:val="both"/>
      </w:pPr>
      <w:r>
        <w:rPr>
          <w:sz w:val="20"/>
        </w:rPr>
      </w:r>
    </w:p>
    <w:bookmarkStart w:id="48" w:name="P48"/>
    <w:bookmarkEnd w:id="48"/>
    <w:p>
      <w:pPr>
        <w:pStyle w:val="2"/>
        <w:jc w:val="center"/>
      </w:pPr>
      <w:r>
        <w:rPr>
          <w:sz w:val="20"/>
        </w:rPr>
        <w:t xml:space="preserve">ПОРЯДОК</w:t>
      </w:r>
    </w:p>
    <w:p>
      <w:pPr>
        <w:pStyle w:val="2"/>
        <w:jc w:val="center"/>
      </w:pPr>
      <w:r>
        <w:rPr>
          <w:sz w:val="20"/>
        </w:rPr>
        <w:t xml:space="preserve">ПРЕДОСТАВЛЕНИЯ В 2022 ГОДУ СУБСИДИЙ СОЦИАЛЬНО</w:t>
      </w:r>
    </w:p>
    <w:p>
      <w:pPr>
        <w:pStyle w:val="2"/>
        <w:jc w:val="center"/>
      </w:pPr>
      <w:r>
        <w:rPr>
          <w:sz w:val="20"/>
        </w:rPr>
        <w:t xml:space="preserve">ОРИЕНТИРОВАННЫМ НЕКОММЕРЧЕСКИМ ОРГАНИЗАЦИЯМ НА РЕАЛИЗАЦИЮ</w:t>
      </w:r>
    </w:p>
    <w:p>
      <w:pPr>
        <w:pStyle w:val="2"/>
        <w:jc w:val="center"/>
      </w:pPr>
      <w:r>
        <w:rPr>
          <w:sz w:val="20"/>
        </w:rPr>
        <w:t xml:space="preserve">ПРАКТИК ПОДДЕРЖКИ ДОБРОВОЛЬЧЕСТВА (ВОЛОНТЕРСТВА) ПО ИТОГАМ</w:t>
      </w:r>
    </w:p>
    <w:p>
      <w:pPr>
        <w:pStyle w:val="2"/>
        <w:jc w:val="center"/>
      </w:pPr>
      <w:r>
        <w:rPr>
          <w:sz w:val="20"/>
        </w:rPr>
        <w:t xml:space="preserve">ПРОВЕДЕНИЯ ЕЖЕГОДНОГО ВСЕРОССИЙСКОГО КОНКУРСА ЛУЧШИХ</w:t>
      </w:r>
    </w:p>
    <w:p>
      <w:pPr>
        <w:pStyle w:val="2"/>
        <w:jc w:val="center"/>
      </w:pPr>
      <w:r>
        <w:rPr>
          <w:sz w:val="20"/>
        </w:rPr>
        <w:t xml:space="preserve">РЕГИОНАЛЬНЫХ ПРАКТИК ПОДДЕРЖКИ И РАЗВИТИЯ ДОБРОВОЛЬЧЕСТВА</w:t>
      </w:r>
    </w:p>
    <w:p>
      <w:pPr>
        <w:pStyle w:val="2"/>
        <w:jc w:val="center"/>
      </w:pPr>
      <w:r>
        <w:rPr>
          <w:sz w:val="20"/>
        </w:rPr>
        <w:t xml:space="preserve">(ВОЛОНТЕРСТВА) "РЕГИОН ДОБРЫХ ДЕЛ" В САНКТ-ПЕТЕРБУРГЕ</w:t>
      </w:r>
    </w:p>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bookmarkStart w:id="58" w:name="P58"/>
    <w:bookmarkEnd w:id="58"/>
    <w:p>
      <w:pPr>
        <w:pStyle w:val="0"/>
        <w:ind w:firstLine="540"/>
        <w:jc w:val="both"/>
      </w:pPr>
      <w:r>
        <w:rPr>
          <w:sz w:val="20"/>
        </w:rPr>
        <w:t xml:space="preserve">1.1. Настоящий Порядок устанавливает правила предоставления в 2022 году субсидий, предусмотренных Комитету по молодежной политике и взаимодействию с общественными организациями (далее - Комитет) по </w:t>
      </w:r>
      <w:hyperlink w:history="0" r:id="rId14"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 расходов</w:t>
        </w:r>
      </w:hyperlink>
      <w:r>
        <w:rPr>
          <w:sz w:val="20"/>
        </w:rPr>
        <w:t xml:space="preserve"> "Расходы на проведение Всероссийского конкурса лучших региональных практик поддержки волонтерства "Регион добрых дел" (код целевой статьи 171Е854120) в приложении 2 к Закону Санкт-Петербурга от 24.11.2021 N 558-119 "О бюджете Санкт-Петербурга на 2022 год и на плановый период 2023 и 2024 годов" (далее - Закон N 558-119) в целях финансового обеспечения затрат социально ориентированных некоммерческих организаций (за исключением государственных и муниципальных учреждений, а также социально ориентированных некоммерческих организаций, в состав учредителей которых входят органы государственной власти и органы местного самоуправления), осуществляющих свою деятельность на территории Санкт-Петербурга (далее - СО НКО),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соответствии с </w:t>
      </w:r>
      <w:hyperlink w:history="0" r:id="rId15" w:tooltip="Постановление Правительства Санкт-Петербурга от 04.06.2014 N 452 (ред. от 06.10.2022) &quot;О государственной программе Санкт-Петербурга &quot;Создание условий для обеспечения общественного согласия в Санкт-Петербурге&quot; {КонсультантПлюс}">
        <w:r>
          <w:rPr>
            <w:sz w:val="20"/>
            <w:color w:val="0000ff"/>
          </w:rPr>
          <w:t xml:space="preserve">подпрограммой 1</w:t>
        </w:r>
      </w:hyperlink>
      <w:r>
        <w:rPr>
          <w:sz w:val="20"/>
        </w:rPr>
        <w:t xml:space="preserve"> государственной программы Санкт-Петербурга "Создание условий для обеспечения общественного согласия в Санкт-Петербурге", утвержденной постановлением Правительства Санкт-Петербурга от 04.06.2014 N 452, и в целях реализации регионального проекта "Социальная активность (город федерального значения Санкт-Петербург)" (далее - субсидии).</w:t>
      </w:r>
    </w:p>
    <w:p>
      <w:pPr>
        <w:pStyle w:val="0"/>
        <w:spacing w:before="200" w:line-rule="auto"/>
        <w:ind w:firstLine="540"/>
        <w:jc w:val="both"/>
      </w:pPr>
      <w:r>
        <w:rPr>
          <w:sz w:val="20"/>
        </w:rPr>
        <w:t xml:space="preserve">1.2. Субсидии предоставляются получателям субсидий на безвозмездной основе в целях финансового обеспечения затрат на реализацию с 10.01.2022 по 30.11.2022 практик поддержки добровольчества (волонтерства) (далее - затраты) в соответствии с видами затрат, перечень которых устанавливается Комитетом, СО НКО, осуществляющим виды деятельности, указанные в </w:t>
      </w:r>
      <w:hyperlink w:history="0" r:id="rId16"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Законе</w:t>
        </w:r>
      </w:hyperlink>
      <w:r>
        <w:rPr>
          <w:sz w:val="20"/>
        </w:rPr>
        <w:t xml:space="preserve"> Санкт-Петербурга от 23.03.2011 N 153-41 "О поддержке социально ориентированных некоммерческих организаций в Санкт-Петербурге", по основным направлениям молодежной политики в Санкт-Петербурге, указанным в </w:t>
      </w:r>
      <w:hyperlink w:history="0" r:id="rId17"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Законе</w:t>
        </w:r>
      </w:hyperlink>
      <w:r>
        <w:rPr>
          <w:sz w:val="20"/>
        </w:rPr>
        <w:t xml:space="preserve"> Санкт-Петербурга от 26.06.2013 N 425-62 "О реализации молодежной политики в Санкт-Петербурге".</w:t>
      </w:r>
    </w:p>
    <w:p>
      <w:pPr>
        <w:pStyle w:val="0"/>
        <w:spacing w:before="200" w:line-rule="auto"/>
        <w:ind w:firstLine="540"/>
        <w:jc w:val="both"/>
      </w:pPr>
      <w:r>
        <w:rPr>
          <w:sz w:val="20"/>
        </w:rPr>
        <w:t xml:space="preserve">Под практикой поддержки добровольчества (волонтерства) подразумевается комплекс взаимосвязанных мероприятий, проводимых получателем субсидий в целях реализации проектов (практик), включенных в заявку Правительства Санкт-Петербурга на участие во Всероссийском конкурсе лучших региональных практик поддержки волонтерства "Регион добрых дел" 2021 года от 28.05.2021, признанную победителем указанного конкурса, на реализацию которых бюджету Санкт-Петербурга из федерального бюджета предоставлена субсидия в соответствии с Соглашением о предоставлении субсидии из федерального бюджета бюджету города федерального значения Санкт-Петербурга на реализацию федерального проекта "Социальная активность" национального проекта "Образование" в рамках государственной программы Российской Федерации "Развитие образования" от 29.12.2021 N 091-09-2022-004.</w:t>
      </w:r>
    </w:p>
    <w:p>
      <w:pPr>
        <w:pStyle w:val="0"/>
        <w:spacing w:before="200" w:line-rule="auto"/>
        <w:ind w:firstLine="540"/>
        <w:jc w:val="both"/>
      </w:pPr>
      <w:r>
        <w:rPr>
          <w:sz w:val="20"/>
        </w:rPr>
        <w:t xml:space="preserve">1.3. Субсидии предоставляются по результатам отбора в форме конкурса, проводимого в соответствии с настоящим Порядком (далее - конкурсный отбор), в пределах средств, предусмотренных на их предоставление Комитету </w:t>
      </w:r>
      <w:hyperlink w:history="0" r:id="rId18"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N 558-119 по статье расходов, указанной в </w:t>
      </w:r>
      <w:hyperlink w:history="0" w:anchor="P58" w:tooltip="1.1. Настоящий Порядок устанавливает правила предоставления в 2022 году субсидий, предусмотренных Комитету по молодежной политике и взаимодействию с общественными организациями (далее - Комитет) по статье расходов &quot;Расходы на проведение Всероссийского конкурса лучших региональных практик поддержки волонтерства &quot;Регион добрых дел&quot; (код целевой статьи 171Е854120) в приложении 2 к Закону Санкт-Петербурга от 24.11.2021 N 558-119 &quot;О бюджете Санкт-Петербурга на 2022 год и на плановый период 2023 и 2024 годов&quot; ...">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1.4. Конкурсный отбор проводится в целях принятия решений о предоставлении (отказе в предоставлении) в 2022 году субсидий и размерах предоставляемых субсидий.</w:t>
      </w:r>
    </w:p>
    <w:p>
      <w:pPr>
        <w:pStyle w:val="0"/>
        <w:spacing w:before="200" w:line-rule="auto"/>
        <w:ind w:firstLine="540"/>
        <w:jc w:val="both"/>
      </w:pPr>
      <w:r>
        <w:rPr>
          <w:sz w:val="20"/>
        </w:rPr>
        <w:t xml:space="preserve">1.5. В целях принятия решений, указанных в пункте 1.4 настоящего Порядка, Комитетом создается конкурсная комиссия (далее - конкурсная комиссия).</w:t>
      </w:r>
    </w:p>
    <w:p>
      <w:pPr>
        <w:pStyle w:val="0"/>
        <w:spacing w:before="200" w:line-rule="auto"/>
        <w:ind w:firstLine="540"/>
        <w:jc w:val="both"/>
      </w:pPr>
      <w:r>
        <w:rPr>
          <w:sz w:val="20"/>
        </w:rPr>
        <w:t xml:space="preserve">Положение о конкурсной комиссии, включая порядок ее формирования, а также состав конкурсной комиссии утверждаются Комитетом.</w:t>
      </w:r>
    </w:p>
    <w:p>
      <w:pPr>
        <w:pStyle w:val="0"/>
        <w:ind w:firstLine="540"/>
        <w:jc w:val="both"/>
      </w:pPr>
      <w:r>
        <w:rPr>
          <w:sz w:val="20"/>
        </w:rPr>
      </w:r>
    </w:p>
    <w:p>
      <w:pPr>
        <w:pStyle w:val="2"/>
        <w:outlineLvl w:val="1"/>
        <w:jc w:val="center"/>
      </w:pPr>
      <w:r>
        <w:rPr>
          <w:sz w:val="20"/>
        </w:rPr>
        <w:t xml:space="preserve">2. Условия предоставления субсидий</w:t>
      </w:r>
    </w:p>
    <w:p>
      <w:pPr>
        <w:pStyle w:val="0"/>
        <w:ind w:firstLine="540"/>
        <w:jc w:val="both"/>
      </w:pPr>
      <w:r>
        <w:rPr>
          <w:sz w:val="20"/>
        </w:rPr>
      </w:r>
    </w:p>
    <w:p>
      <w:pPr>
        <w:pStyle w:val="0"/>
        <w:ind w:firstLine="540"/>
        <w:jc w:val="both"/>
      </w:pPr>
      <w:r>
        <w:rPr>
          <w:sz w:val="20"/>
        </w:rPr>
        <w:t xml:space="preserve">2.1. Для получения субсидий претенденты на получение субсидий подают в Комитет заявки на участие в конкурсном отборе (далее - заявки) по форме, утвержденной Комитетом, с приложением документов, подаваемых для участия в конкурсном отборе, перечень которых утверждается Комитетом (далее - документы).</w:t>
      </w:r>
    </w:p>
    <w:p>
      <w:pPr>
        <w:pStyle w:val="0"/>
        <w:spacing w:before="200" w:line-rule="auto"/>
        <w:ind w:firstLine="540"/>
        <w:jc w:val="both"/>
      </w:pPr>
      <w:r>
        <w:rPr>
          <w:sz w:val="20"/>
        </w:rPr>
        <w:t xml:space="preserve">2.2. Условия предоставления субсидий, включающие требования к претенденту на получение субсидий:</w:t>
      </w:r>
    </w:p>
    <w:bookmarkStart w:id="70" w:name="P70"/>
    <w:bookmarkEnd w:id="70"/>
    <w:p>
      <w:pPr>
        <w:pStyle w:val="0"/>
        <w:spacing w:before="200" w:line-rule="auto"/>
        <w:ind w:firstLine="540"/>
        <w:jc w:val="both"/>
      </w:pPr>
      <w:r>
        <w:rPr>
          <w:sz w:val="20"/>
        </w:rPr>
        <w:t xml:space="preserve">2.2.1. Наличие обязательства о достижении получателем субсидий результата предоставления субсидий (далее - результат) и показателей, необходимых для достижения результата (далее - показатели), которые определены в </w:t>
      </w:r>
      <w:hyperlink w:history="0" w:anchor="P194" w:tooltip="7.4. Комитетом с каждым получателем субсидий заключается соглашение. Соглашение должно быть заключено не позднее 20 рабочих дней после подписания распоряжения о предоставлении субсидий. В целях заключения соглашения Комитет не позднее 10 рабочих дней после подписания распоряжения о предоставлении субсидий вручает уполномоченному представителю получателя субсидий проект соглашения, подписанный уполномоченным лицом Комитета, который в течение 10 рабочих дней со дня его получения подписывается получателем с...">
        <w:r>
          <w:rPr>
            <w:sz w:val="20"/>
            <w:color w:val="0000ff"/>
          </w:rPr>
          <w:t xml:space="preserve">пункте 7.4</w:t>
        </w:r>
      </w:hyperlink>
      <w:r>
        <w:rPr>
          <w:sz w:val="20"/>
        </w:rPr>
        <w:t xml:space="preserve"> настоящего Порядка.</w:t>
      </w:r>
    </w:p>
    <w:p>
      <w:pPr>
        <w:pStyle w:val="0"/>
        <w:spacing w:before="200" w:line-rule="auto"/>
        <w:ind w:firstLine="540"/>
        <w:jc w:val="both"/>
      </w:pPr>
      <w:r>
        <w:rPr>
          <w:sz w:val="20"/>
        </w:rPr>
        <w:t xml:space="preserve">2.2.2. Наличие согласия получателя субсидий,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субсидии, в том числе в части достижения результатов, а также на осуществление проверок органами государственного финансового контроля в соответствии со </w:t>
      </w:r>
      <w:hyperlink w:history="0" r:id="rId19"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2.2.3. Обоснование планируемых затрат.</w:t>
      </w:r>
    </w:p>
    <w:p>
      <w:pPr>
        <w:pStyle w:val="0"/>
        <w:spacing w:before="200" w:line-rule="auto"/>
        <w:ind w:firstLine="540"/>
        <w:jc w:val="both"/>
      </w:pPr>
      <w:r>
        <w:rPr>
          <w:sz w:val="20"/>
        </w:rPr>
        <w:t xml:space="preserve">2.2.4. Признание конкурсной комиссией претендента на получение субсидий прошедшим конкурсный отбор.</w:t>
      </w:r>
    </w:p>
    <w:p>
      <w:pPr>
        <w:pStyle w:val="0"/>
        <w:spacing w:before="200" w:line-rule="auto"/>
        <w:ind w:firstLine="540"/>
        <w:jc w:val="both"/>
      </w:pPr>
      <w:r>
        <w:rPr>
          <w:sz w:val="20"/>
        </w:rPr>
        <w:t xml:space="preserve">2.2.5. Наличие обязательства о представлении получателем субсидий отчетности о достижении значений результата и показателей и об осуществлении расходов, источником финансового обеспечения которых являются субсидии, в порядке, утвержденном Комитетом.</w:t>
      </w:r>
    </w:p>
    <w:p>
      <w:pPr>
        <w:pStyle w:val="0"/>
        <w:spacing w:before="200" w:line-rule="auto"/>
        <w:ind w:firstLine="540"/>
        <w:jc w:val="both"/>
      </w:pPr>
      <w:r>
        <w:rPr>
          <w:sz w:val="20"/>
        </w:rPr>
        <w:t xml:space="preserve">2.2.6. Наличие обязательства получателя субсидий о неприобретении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в целях реализации практик поддержки добровольчества (волонтерства) у поставщиков (исполнителей), являющихся нерезидентами в соответствии с Федеральным </w:t>
      </w:r>
      <w:hyperlink w:history="0" r:id="rId21"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2.2.7. Наличие обязательства получателя субсидий об обеспечении неприобретения контрагентами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услуг, приобретаемых в целях реализации практик поддержки добровольчества (волонтерства) у поставщиков (исполнителей), являющихся нерезидентами в соответствии с Федеральным </w:t>
      </w:r>
      <w:hyperlink w:history="0" r:id="rId22"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2.2.8.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pPr>
        <w:pStyle w:val="0"/>
        <w:spacing w:before="200" w:line-rule="auto"/>
        <w:ind w:firstLine="540"/>
        <w:jc w:val="both"/>
      </w:pPr>
      <w:r>
        <w:rPr>
          <w:sz w:val="20"/>
        </w:rPr>
        <w:t xml:space="preserve">2.2.9. Согласие получателя субсидий на возврат в бюджет Санкт-Петербурга в срок, установленный Комитетом, остатков субсидий, не использованных в отчетном финансовом году.</w:t>
      </w:r>
    </w:p>
    <w:p>
      <w:pPr>
        <w:pStyle w:val="0"/>
        <w:spacing w:before="200" w:line-rule="auto"/>
        <w:ind w:firstLine="540"/>
        <w:jc w:val="both"/>
      </w:pPr>
      <w:r>
        <w:rPr>
          <w:sz w:val="20"/>
        </w:rPr>
        <w:t xml:space="preserve">2.2.10. Уровень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23"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2.2.11. Отсутствие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субсидий или их частей на счета получателей субсидий.</w:t>
      </w:r>
    </w:p>
    <w:bookmarkStart w:id="81" w:name="P81"/>
    <w:bookmarkEnd w:id="81"/>
    <w:p>
      <w:pPr>
        <w:pStyle w:val="0"/>
        <w:spacing w:before="200" w:line-rule="auto"/>
        <w:ind w:firstLine="540"/>
        <w:jc w:val="both"/>
      </w:pPr>
      <w:r>
        <w:rPr>
          <w:sz w:val="20"/>
        </w:rPr>
        <w:t xml:space="preserve">2.2.12. Требования, которым должен соответствовать претендент на получение субсидий на 1 число месяца, предшествующего месяцу, в котором начинается прием заявок и документов:</w:t>
      </w:r>
    </w:p>
    <w:bookmarkStart w:id="82" w:name="P82"/>
    <w:bookmarkEnd w:id="82"/>
    <w:p>
      <w:pPr>
        <w:pStyle w:val="0"/>
        <w:spacing w:before="200" w:line-rule="auto"/>
        <w:ind w:firstLine="540"/>
        <w:jc w:val="both"/>
      </w:pPr>
      <w:r>
        <w:rPr>
          <w:sz w:val="20"/>
        </w:rPr>
        <w:t xml:space="preserve">2.2.12.1. Отсутствие у претендента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w:t>
      </w:r>
    </w:p>
    <w:p>
      <w:pPr>
        <w:pStyle w:val="0"/>
        <w:spacing w:before="200" w:line-rule="auto"/>
        <w:ind w:firstLine="540"/>
        <w:jc w:val="both"/>
      </w:pPr>
      <w:r>
        <w:rPr>
          <w:sz w:val="20"/>
        </w:rPr>
        <w:t xml:space="preserve">2.2.12.2. Отсутствие у претендента на получение субсидий просроченной задолженности по возврату в бюджет Санкт-Петербурга субсидий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претендентами на получение субсидий физическим лицам), бюджетных инвестиций, предоставленных в том числе в соответствии с иными правовыми актами, и иной просроченной задолженности перед Санкт-Петербургом.</w:t>
      </w:r>
    </w:p>
    <w:p>
      <w:pPr>
        <w:pStyle w:val="0"/>
        <w:spacing w:before="200" w:line-rule="auto"/>
        <w:ind w:firstLine="540"/>
        <w:jc w:val="both"/>
      </w:pPr>
      <w:r>
        <w:rPr>
          <w:sz w:val="20"/>
        </w:rPr>
        <w:t xml:space="preserve">2.2.12.3. Претендент на получение субсидий не должен находиться в процессе реорганизации (за исключением реорганизации в форме присоединения к претенденту на получение субсидий другого юридического лица),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2.2.12.4. Претендент на получение субсидий не должен получать средства из бюджета Санкт-Петербурга на финансовое обеспечение затрат на реализацию (проведение) практик поддержки добровольчества (волонтерства), в отношении которых им поданы на конкурсный отбор заявка и документы, на основании иных нормативных правовых актов.</w:t>
      </w:r>
    </w:p>
    <w:p>
      <w:pPr>
        <w:pStyle w:val="0"/>
        <w:spacing w:before="200" w:line-rule="auto"/>
        <w:ind w:firstLine="540"/>
        <w:jc w:val="both"/>
      </w:pPr>
      <w:r>
        <w:rPr>
          <w:sz w:val="20"/>
        </w:rPr>
        <w:t xml:space="preserve">2.2.12.5. Претендент на получение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2.2.12.6. Претендент на получение субсидий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выполнения работ, оказания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bookmarkStart w:id="88" w:name="P88"/>
    <w:bookmarkEnd w:id="88"/>
    <w:p>
      <w:pPr>
        <w:pStyle w:val="0"/>
        <w:spacing w:before="200" w:line-rule="auto"/>
        <w:ind w:firstLine="540"/>
        <w:jc w:val="both"/>
      </w:pPr>
      <w:r>
        <w:rPr>
          <w:sz w:val="20"/>
        </w:rPr>
        <w:t xml:space="preserve">2.2.12.7. Уровень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24"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spacing w:before="200" w:line-rule="auto"/>
        <w:ind w:firstLine="540"/>
        <w:jc w:val="both"/>
      </w:pPr>
      <w:r>
        <w:rPr>
          <w:sz w:val="20"/>
        </w:rPr>
        <w:t xml:space="preserve">2.2.13. Участниками конкурсного отбора в соответствии с настоящим Порядком могут быть:</w:t>
      </w:r>
    </w:p>
    <w:bookmarkStart w:id="90" w:name="P90"/>
    <w:bookmarkEnd w:id="90"/>
    <w:p>
      <w:pPr>
        <w:pStyle w:val="0"/>
        <w:spacing w:before="200" w:line-rule="auto"/>
        <w:ind w:firstLine="540"/>
        <w:jc w:val="both"/>
      </w:pPr>
      <w:r>
        <w:rPr>
          <w:sz w:val="20"/>
        </w:rPr>
        <w:t xml:space="preserve">2.2.13.1. Победители конкурсного отбора, проведенного в соответствии с </w:t>
      </w:r>
      <w:hyperlink w:history="0" r:id="rId25" w:tooltip="Распоряжение Комитета по молодежной политике и взаимодействию с общественными организациями Правительства Санкт-Петербурга от 11.05.2021 N 37-р &quot;О проведении открытого конкурсного отбора в Санкт-Петербурге в рамках Всероссийского конкурса лучших региональных практик поддержки волонтерства &quot;Регион добрых дел&quot; 2021 года&quot; {КонсультантПлюс}">
        <w:r>
          <w:rPr>
            <w:sz w:val="20"/>
            <w:color w:val="0000ff"/>
          </w:rPr>
          <w:t xml:space="preserve">распоряжением</w:t>
        </w:r>
      </w:hyperlink>
      <w:r>
        <w:rPr>
          <w:sz w:val="20"/>
        </w:rPr>
        <w:t xml:space="preserve"> Комитета по молодежной политике и взаимодействию с общественными организациями от 11.05.2021 N 37-р "О проведении открытого конкурсного отбора в Санкт-Петербурге в рамках Всероссийского конкурса лучших региональных практик поддержки волонтерства "Регион добрых дел" 2021 года", за исключением государственных (муниципальных) учреждений (далее - победители конкурса).</w:t>
      </w:r>
    </w:p>
    <w:bookmarkStart w:id="91" w:name="P91"/>
    <w:bookmarkEnd w:id="91"/>
    <w:p>
      <w:pPr>
        <w:pStyle w:val="0"/>
        <w:spacing w:before="200" w:line-rule="auto"/>
        <w:ind w:firstLine="540"/>
        <w:jc w:val="both"/>
      </w:pPr>
      <w:r>
        <w:rPr>
          <w:sz w:val="20"/>
        </w:rPr>
        <w:t xml:space="preserve">2.2.13.2. Организации - партнеры победителей конкурса, соответствующие условиям предоставления субсидий и требованиям, предъявляемым к претендентам на получение субсидий, указанным в </w:t>
      </w:r>
      <w:hyperlink w:history="0" w:anchor="P70" w:tooltip="2.2.1. Наличие обязательства о достижении получателем субсидий результата предоставления субсидий (далее - результат) и показателей, необходимых для достижения результата (далее - показатели), которые определены в пункте 7.4 настоящего Порядка.">
        <w:r>
          <w:rPr>
            <w:sz w:val="20"/>
            <w:color w:val="0000ff"/>
          </w:rPr>
          <w:t xml:space="preserve">пунктах 2.2.1</w:t>
        </w:r>
      </w:hyperlink>
      <w:r>
        <w:rPr>
          <w:sz w:val="20"/>
        </w:rPr>
        <w:t xml:space="preserve"> - </w:t>
      </w:r>
      <w:hyperlink w:history="0" w:anchor="P81" w:tooltip="2.2.12. Требования, которым должен соответствовать претендент на получение субсидий на 1 число месяца, предшествующего месяцу, в котором начинается прием заявок и документов:">
        <w:r>
          <w:rPr>
            <w:sz w:val="20"/>
            <w:color w:val="0000ff"/>
          </w:rPr>
          <w:t xml:space="preserve">2.2.12</w:t>
        </w:r>
      </w:hyperlink>
      <w:r>
        <w:rPr>
          <w:sz w:val="20"/>
        </w:rPr>
        <w:t xml:space="preserve">, </w:t>
      </w:r>
      <w:hyperlink w:history="0" w:anchor="P82" w:tooltip="2.2.12.1. Отсутствие у претендента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w:r>
          <w:rPr>
            <w:sz w:val="20"/>
            <w:color w:val="0000ff"/>
          </w:rPr>
          <w:t xml:space="preserve">2.2.12.1</w:t>
        </w:r>
      </w:hyperlink>
      <w:r>
        <w:rPr>
          <w:sz w:val="20"/>
        </w:rPr>
        <w:t xml:space="preserve"> - </w:t>
      </w:r>
      <w:hyperlink w:history="0" w:anchor="P88" w:tooltip="2.2.12.7. Уровень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должен быть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
        <w:r>
          <w:rPr>
            <w:sz w:val="20"/>
            <w:color w:val="0000ff"/>
          </w:rPr>
          <w:t xml:space="preserve">2.2.12.7</w:t>
        </w:r>
      </w:hyperlink>
      <w:r>
        <w:rPr>
          <w:sz w:val="20"/>
        </w:rPr>
        <w:t xml:space="preserve"> настоящего Порядка, заключившие соглашения с победителями конкурса в целях реализации практик поддержки волонтерства (добровольчества), предложенных победителями конкурса, в том числе партнеры победителей конкурса, являющихся государственными (муниципальными) учреждениями.</w:t>
      </w:r>
    </w:p>
    <w:p>
      <w:pPr>
        <w:pStyle w:val="0"/>
        <w:spacing w:before="200" w:line-rule="auto"/>
        <w:ind w:firstLine="540"/>
        <w:jc w:val="both"/>
      </w:pPr>
      <w:r>
        <w:rPr>
          <w:sz w:val="20"/>
        </w:rPr>
        <w:t xml:space="preserve">2.2.13.3. Ресурсный центр добровольчества (волонтерства) на территории Санкт-Петербурга, с которым Ассоциацией волонтерских центров заключено соглашение о сотрудничестве.</w:t>
      </w:r>
    </w:p>
    <w:p>
      <w:pPr>
        <w:pStyle w:val="0"/>
        <w:ind w:firstLine="540"/>
        <w:jc w:val="both"/>
      </w:pPr>
      <w:r>
        <w:rPr>
          <w:sz w:val="20"/>
        </w:rPr>
      </w:r>
    </w:p>
    <w:p>
      <w:pPr>
        <w:pStyle w:val="2"/>
        <w:outlineLvl w:val="1"/>
        <w:jc w:val="center"/>
      </w:pPr>
      <w:r>
        <w:rPr>
          <w:sz w:val="20"/>
        </w:rPr>
        <w:t xml:space="preserve">3. Порядок подачи заявок</w:t>
      </w:r>
    </w:p>
    <w:p>
      <w:pPr>
        <w:pStyle w:val="0"/>
        <w:ind w:firstLine="540"/>
        <w:jc w:val="both"/>
      </w:pPr>
      <w:r>
        <w:rPr>
          <w:sz w:val="20"/>
        </w:rPr>
      </w:r>
    </w:p>
    <w:p>
      <w:pPr>
        <w:pStyle w:val="0"/>
        <w:ind w:firstLine="540"/>
        <w:jc w:val="both"/>
      </w:pPr>
      <w:r>
        <w:rPr>
          <w:sz w:val="20"/>
        </w:rPr>
        <w:t xml:space="preserve">3.1. Заявки подаются претендентами на получение субсидий в соответствии со сроком и местом, которые установлены Комитетом в объявлении о проведении конкурсного отбора (далее - объявление). Объявление размещается в информационно-телекоммуникационной сети "Интернет" (далее - сеть "Интернет") на странице Комитета на официальном сайте Администрации Санкт-Петербурга </w:t>
      </w:r>
      <w:r>
        <w:rPr>
          <w:sz w:val="20"/>
        </w:rPr>
        <w:t xml:space="preserve">https://www.gov.spb.ru/gov/otrasl/kpmp</w:t>
      </w:r>
      <w:r>
        <w:rPr>
          <w:sz w:val="20"/>
        </w:rPr>
        <w:t xml:space="preserve"> (далее - сайт Администрации) с указанием:</w:t>
      </w:r>
    </w:p>
    <w:p>
      <w:pPr>
        <w:pStyle w:val="0"/>
        <w:spacing w:before="200" w:line-rule="auto"/>
        <w:ind w:firstLine="540"/>
        <w:jc w:val="both"/>
      </w:pPr>
      <w:r>
        <w:rPr>
          <w:sz w:val="20"/>
        </w:rPr>
        <w:t xml:space="preserve">сроков проведения конкурсного отбора;</w:t>
      </w:r>
    </w:p>
    <w:p>
      <w:pPr>
        <w:pStyle w:val="0"/>
        <w:spacing w:before="200" w:line-rule="auto"/>
        <w:ind w:firstLine="540"/>
        <w:jc w:val="both"/>
      </w:pPr>
      <w:r>
        <w:rPr>
          <w:sz w:val="20"/>
        </w:rPr>
        <w:t xml:space="preserve">дат и времени начала и окончания приема заявок и документов;</w:t>
      </w:r>
    </w:p>
    <w:p>
      <w:pPr>
        <w:pStyle w:val="0"/>
        <w:spacing w:before="200" w:line-rule="auto"/>
        <w:ind w:firstLine="540"/>
        <w:jc w:val="both"/>
      </w:pPr>
      <w:r>
        <w:rPr>
          <w:sz w:val="20"/>
        </w:rPr>
        <w:t xml:space="preserve">наименования, места нахождения, почтового адреса и адреса электронной почты Комитета;</w:t>
      </w:r>
    </w:p>
    <w:p>
      <w:pPr>
        <w:pStyle w:val="0"/>
        <w:spacing w:before="200" w:line-rule="auto"/>
        <w:ind w:firstLine="540"/>
        <w:jc w:val="both"/>
      </w:pPr>
      <w:r>
        <w:rPr>
          <w:sz w:val="20"/>
        </w:rPr>
        <w:t xml:space="preserve">доменного имени сайта Администрации и(или) иного сайта в сети "Интернет", на котором обеспечивается проведение конкурсного отбора;</w:t>
      </w:r>
    </w:p>
    <w:p>
      <w:pPr>
        <w:pStyle w:val="0"/>
        <w:spacing w:before="200" w:line-rule="auto"/>
        <w:ind w:firstLine="540"/>
        <w:jc w:val="both"/>
      </w:pPr>
      <w:r>
        <w:rPr>
          <w:sz w:val="20"/>
        </w:rPr>
        <w:t xml:space="preserve">условий предоставления субсидий;</w:t>
      </w:r>
    </w:p>
    <w:p>
      <w:pPr>
        <w:pStyle w:val="0"/>
        <w:spacing w:before="200" w:line-rule="auto"/>
        <w:ind w:firstLine="540"/>
        <w:jc w:val="both"/>
      </w:pPr>
      <w:r>
        <w:rPr>
          <w:sz w:val="20"/>
        </w:rPr>
        <w:t xml:space="preserve">требований к результату;</w:t>
      </w:r>
    </w:p>
    <w:p>
      <w:pPr>
        <w:pStyle w:val="0"/>
        <w:spacing w:before="200" w:line-rule="auto"/>
        <w:ind w:firstLine="540"/>
        <w:jc w:val="both"/>
      </w:pPr>
      <w:r>
        <w:rPr>
          <w:sz w:val="20"/>
        </w:rPr>
        <w:t xml:space="preserve">перечня прилагаемых к заявке документов;</w:t>
      </w:r>
    </w:p>
    <w:p>
      <w:pPr>
        <w:pStyle w:val="0"/>
        <w:spacing w:before="200" w:line-rule="auto"/>
        <w:ind w:firstLine="540"/>
        <w:jc w:val="both"/>
      </w:pPr>
      <w:r>
        <w:rPr>
          <w:sz w:val="20"/>
        </w:rPr>
        <w:t xml:space="preserve">порядка подачи заявок и документов и требований, предъявляемых к форме и содержанию заявок и документов;</w:t>
      </w:r>
    </w:p>
    <w:p>
      <w:pPr>
        <w:pStyle w:val="0"/>
        <w:spacing w:before="200" w:line-rule="auto"/>
        <w:ind w:firstLine="540"/>
        <w:jc w:val="both"/>
      </w:pPr>
      <w:r>
        <w:rPr>
          <w:sz w:val="20"/>
        </w:rPr>
        <w:t xml:space="preserve">порядка отзыва заявок и документов, порядка возврата заявок и документов, определяющего в том числе основания для возврата заявок и документов, и порядка внесения изменений в заявки и документы;</w:t>
      </w:r>
    </w:p>
    <w:p>
      <w:pPr>
        <w:pStyle w:val="0"/>
        <w:spacing w:before="200" w:line-rule="auto"/>
        <w:ind w:firstLine="540"/>
        <w:jc w:val="both"/>
      </w:pPr>
      <w:r>
        <w:rPr>
          <w:sz w:val="20"/>
        </w:rPr>
        <w:t xml:space="preserve">правил рассмотрения и оценки заявок и документов;</w:t>
      </w:r>
    </w:p>
    <w:p>
      <w:pPr>
        <w:pStyle w:val="0"/>
        <w:spacing w:before="200" w:line-rule="auto"/>
        <w:ind w:firstLine="540"/>
        <w:jc w:val="both"/>
      </w:pPr>
      <w:r>
        <w:rPr>
          <w:sz w:val="20"/>
        </w:rPr>
        <w:t xml:space="preserve">порядка представления участникам конкурсного отбора разъяснений положений объявления, дат начала и окончания срока указанного представления;</w:t>
      </w:r>
    </w:p>
    <w:p>
      <w:pPr>
        <w:pStyle w:val="0"/>
        <w:spacing w:before="200" w:line-rule="auto"/>
        <w:ind w:firstLine="540"/>
        <w:jc w:val="both"/>
      </w:pPr>
      <w:r>
        <w:rPr>
          <w:sz w:val="20"/>
        </w:rPr>
        <w:t xml:space="preserve">срока, в течение которого победители конкурсного отбора должны подписать соглашение о предоставлении субсидий (далее - соглашение);</w:t>
      </w:r>
    </w:p>
    <w:p>
      <w:pPr>
        <w:pStyle w:val="0"/>
        <w:spacing w:before="200" w:line-rule="auto"/>
        <w:ind w:firstLine="540"/>
        <w:jc w:val="both"/>
      </w:pPr>
      <w:r>
        <w:rPr>
          <w:sz w:val="20"/>
        </w:rPr>
        <w:t xml:space="preserve">условий признания победителей конкурсного отбора уклонившимися от заключения соглашения;</w:t>
      </w:r>
    </w:p>
    <w:p>
      <w:pPr>
        <w:pStyle w:val="0"/>
        <w:spacing w:before="200" w:line-rule="auto"/>
        <w:ind w:firstLine="540"/>
        <w:jc w:val="both"/>
      </w:pPr>
      <w:r>
        <w:rPr>
          <w:sz w:val="20"/>
        </w:rPr>
        <w:t xml:space="preserve">даты размещения результатов конкурсного отбора на сайте Администрации.</w:t>
      </w:r>
    </w:p>
    <w:p>
      <w:pPr>
        <w:pStyle w:val="0"/>
        <w:spacing w:before="200" w:line-rule="auto"/>
        <w:ind w:firstLine="540"/>
        <w:jc w:val="both"/>
      </w:pPr>
      <w:r>
        <w:rPr>
          <w:sz w:val="20"/>
        </w:rPr>
        <w:t xml:space="preserve">Порядок и сроки размещения объявления, а также порядок предоставления участникам конкурсного отбора разъяснений положений объявления, даты начала и окончания предоставления указанных разъяснений устанавливаются Комитетом.</w:t>
      </w:r>
    </w:p>
    <w:p>
      <w:pPr>
        <w:pStyle w:val="0"/>
        <w:spacing w:before="200" w:line-rule="auto"/>
        <w:ind w:firstLine="540"/>
        <w:jc w:val="both"/>
      </w:pPr>
      <w:r>
        <w:rPr>
          <w:sz w:val="20"/>
        </w:rPr>
        <w:t xml:space="preserve">Заявки и документы регистрируются посредством присвоения порядковых номеров с указанием даты и времени их подачи.</w:t>
      </w:r>
    </w:p>
    <w:p>
      <w:pPr>
        <w:pStyle w:val="0"/>
        <w:spacing w:before="200" w:line-rule="auto"/>
        <w:ind w:firstLine="540"/>
        <w:jc w:val="both"/>
      </w:pPr>
      <w:r>
        <w:rPr>
          <w:sz w:val="20"/>
        </w:rPr>
        <w:t xml:space="preserve">3.2. Порядок подачи заявок в части, не урегулированной настоящим Порядком, требования к их содержанию и форма заявки утверждаются Комитетом.</w:t>
      </w:r>
    </w:p>
    <w:p>
      <w:pPr>
        <w:pStyle w:val="0"/>
        <w:spacing w:before="200" w:line-rule="auto"/>
        <w:ind w:firstLine="540"/>
        <w:jc w:val="both"/>
      </w:pPr>
      <w:r>
        <w:rPr>
          <w:sz w:val="20"/>
        </w:rPr>
        <w:t xml:space="preserve">Заявки по истечении срока, указанного в объявлении, не принимаются и не рассматриваются.</w:t>
      </w:r>
    </w:p>
    <w:p>
      <w:pPr>
        <w:pStyle w:val="0"/>
        <w:spacing w:before="200" w:line-rule="auto"/>
        <w:ind w:firstLine="540"/>
        <w:jc w:val="both"/>
      </w:pPr>
      <w:r>
        <w:rPr>
          <w:sz w:val="20"/>
        </w:rPr>
        <w:t xml:space="preserve">3.3. Период приема заявок должен составлять не менее 10 дней.</w:t>
      </w:r>
    </w:p>
    <w:p>
      <w:pPr>
        <w:pStyle w:val="0"/>
        <w:spacing w:before="200" w:line-rule="auto"/>
        <w:ind w:firstLine="540"/>
        <w:jc w:val="both"/>
      </w:pPr>
      <w:r>
        <w:rPr>
          <w:sz w:val="20"/>
        </w:rPr>
        <w:t xml:space="preserve">3.4. Количество заявок, подаваемых одним претендентом на получение субсидий, не ограничено.</w:t>
      </w:r>
    </w:p>
    <w:p>
      <w:pPr>
        <w:pStyle w:val="0"/>
        <w:ind w:firstLine="540"/>
        <w:jc w:val="both"/>
      </w:pPr>
      <w:r>
        <w:rPr>
          <w:sz w:val="20"/>
        </w:rPr>
      </w:r>
    </w:p>
    <w:p>
      <w:pPr>
        <w:pStyle w:val="2"/>
        <w:outlineLvl w:val="1"/>
        <w:jc w:val="center"/>
      </w:pPr>
      <w:r>
        <w:rPr>
          <w:sz w:val="20"/>
        </w:rPr>
        <w:t xml:space="preserve">4. Порядок проведения проверки заявок рабочей группой</w:t>
      </w:r>
    </w:p>
    <w:p>
      <w:pPr>
        <w:pStyle w:val="2"/>
        <w:jc w:val="center"/>
      </w:pPr>
      <w:r>
        <w:rPr>
          <w:sz w:val="20"/>
        </w:rPr>
        <w:t xml:space="preserve">по проверке заявок</w:t>
      </w:r>
    </w:p>
    <w:p>
      <w:pPr>
        <w:pStyle w:val="0"/>
        <w:ind w:firstLine="540"/>
        <w:jc w:val="both"/>
      </w:pPr>
      <w:r>
        <w:rPr>
          <w:sz w:val="20"/>
        </w:rPr>
      </w:r>
    </w:p>
    <w:p>
      <w:pPr>
        <w:pStyle w:val="0"/>
        <w:ind w:firstLine="540"/>
        <w:jc w:val="both"/>
      </w:pPr>
      <w:r>
        <w:rPr>
          <w:sz w:val="20"/>
        </w:rPr>
        <w:t xml:space="preserve">4.1. Рабочая группа по проверке заявок (далее - рабочая группа) проверяет заявки и прилагаемые к ним документы на их соответствие критериям принятия решения о допуске (недопуске) претендентов на получение субсидий к участию в конкурсном отборе, указанным в </w:t>
      </w:r>
      <w:hyperlink w:history="0" w:anchor="P128" w:tooltip="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на получение субсидий к участию в конкурсном отборе в части, не урегулированной настоящим Порядком, утверждаются Комитетом.">
        <w:r>
          <w:rPr>
            <w:sz w:val="20"/>
            <w:color w:val="0000ff"/>
          </w:rPr>
          <w:t xml:space="preserve">пункте 5.1</w:t>
        </w:r>
      </w:hyperlink>
      <w:r>
        <w:rPr>
          <w:sz w:val="20"/>
        </w:rPr>
        <w:t xml:space="preserve"> настоящего Порядка.</w:t>
      </w:r>
    </w:p>
    <w:p>
      <w:pPr>
        <w:pStyle w:val="0"/>
        <w:spacing w:before="200" w:line-rule="auto"/>
        <w:ind w:firstLine="540"/>
        <w:jc w:val="both"/>
      </w:pPr>
      <w:r>
        <w:rPr>
          <w:sz w:val="20"/>
        </w:rPr>
        <w:t xml:space="preserve">4.2. Положение о рабочей группе, ее состав, порядок и сроки проведения проверки ею заявок утверждаются Комитетом.</w:t>
      </w:r>
    </w:p>
    <w:p>
      <w:pPr>
        <w:pStyle w:val="0"/>
        <w:ind w:firstLine="540"/>
        <w:jc w:val="both"/>
      </w:pPr>
      <w:r>
        <w:rPr>
          <w:sz w:val="20"/>
        </w:rPr>
      </w:r>
    </w:p>
    <w:p>
      <w:pPr>
        <w:pStyle w:val="2"/>
        <w:outlineLvl w:val="1"/>
        <w:jc w:val="center"/>
      </w:pPr>
      <w:r>
        <w:rPr>
          <w:sz w:val="20"/>
        </w:rPr>
        <w:t xml:space="preserve">5. Рассмотрение заявок конкурсной комиссией. Принятие</w:t>
      </w:r>
    </w:p>
    <w:p>
      <w:pPr>
        <w:pStyle w:val="2"/>
        <w:jc w:val="center"/>
      </w:pPr>
      <w:r>
        <w:rPr>
          <w:sz w:val="20"/>
        </w:rPr>
        <w:t xml:space="preserve">решения о допуске (недопуске) претендентов на получение</w:t>
      </w:r>
    </w:p>
    <w:p>
      <w:pPr>
        <w:pStyle w:val="2"/>
        <w:jc w:val="center"/>
      </w:pPr>
      <w:r>
        <w:rPr>
          <w:sz w:val="20"/>
        </w:rPr>
        <w:t xml:space="preserve">субсидий к участию в конкурсном отборе</w:t>
      </w:r>
    </w:p>
    <w:p>
      <w:pPr>
        <w:pStyle w:val="0"/>
        <w:ind w:firstLine="540"/>
        <w:jc w:val="both"/>
      </w:pPr>
      <w:r>
        <w:rPr>
          <w:sz w:val="20"/>
        </w:rPr>
      </w:r>
    </w:p>
    <w:bookmarkStart w:id="128" w:name="P128"/>
    <w:bookmarkEnd w:id="128"/>
    <w:p>
      <w:pPr>
        <w:pStyle w:val="0"/>
        <w:ind w:firstLine="540"/>
        <w:jc w:val="both"/>
      </w:pPr>
      <w:r>
        <w:rPr>
          <w:sz w:val="20"/>
        </w:rPr>
        <w:t xml:space="preserve">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на получение субсидий к участию в конкурсном отборе в части, не урегулированной настоящим Порядком, утверждаются Комитетом.</w:t>
      </w:r>
    </w:p>
    <w:p>
      <w:pPr>
        <w:pStyle w:val="0"/>
        <w:spacing w:before="200" w:line-rule="auto"/>
        <w:ind w:firstLine="540"/>
        <w:jc w:val="both"/>
      </w:pPr>
      <w:r>
        <w:rPr>
          <w:sz w:val="20"/>
        </w:rPr>
        <w:t xml:space="preserve">Критериями принятия указанного решения являются:</w:t>
      </w:r>
    </w:p>
    <w:p>
      <w:pPr>
        <w:pStyle w:val="0"/>
        <w:spacing w:before="200" w:line-rule="auto"/>
        <w:ind w:firstLine="540"/>
        <w:jc w:val="both"/>
      </w:pPr>
      <w:r>
        <w:rPr>
          <w:sz w:val="20"/>
        </w:rPr>
        <w:t xml:space="preserve">соблюдение (несоблюдение) претендентом на получение субсидий условий предоставления субсидий, установленных настоящим Порядком;</w:t>
      </w:r>
    </w:p>
    <w:p>
      <w:pPr>
        <w:pStyle w:val="0"/>
        <w:spacing w:before="200" w:line-rule="auto"/>
        <w:ind w:firstLine="540"/>
        <w:jc w:val="both"/>
      </w:pPr>
      <w:r>
        <w:rPr>
          <w:sz w:val="20"/>
        </w:rPr>
        <w:t xml:space="preserve">достоверность (недостоверность) сведений, содержащихся в заявке;</w:t>
      </w:r>
    </w:p>
    <w:p>
      <w:pPr>
        <w:pStyle w:val="0"/>
        <w:spacing w:before="200" w:line-rule="auto"/>
        <w:ind w:firstLine="540"/>
        <w:jc w:val="both"/>
      </w:pPr>
      <w:r>
        <w:rPr>
          <w:sz w:val="20"/>
        </w:rPr>
        <w:t xml:space="preserve">соответствие (несоответствие) поданных документов утвержденному Комитетом перечню документов и установленным в нем требованиям к документам, соответствие (несоответствие) заявки форме заявки, утвержденной Комитетом;</w:t>
      </w:r>
    </w:p>
    <w:p>
      <w:pPr>
        <w:pStyle w:val="0"/>
        <w:spacing w:before="200" w:line-rule="auto"/>
        <w:ind w:firstLine="540"/>
        <w:jc w:val="both"/>
      </w:pPr>
      <w:r>
        <w:rPr>
          <w:sz w:val="20"/>
        </w:rPr>
        <w:t xml:space="preserve">наличие (отсутствие) бюджетных ассигнований (свободного остатка бюджетных ассигнований) на предоставление субсидий на день рассмотрения заявок;</w:t>
      </w:r>
    </w:p>
    <w:p>
      <w:pPr>
        <w:pStyle w:val="0"/>
        <w:spacing w:before="200" w:line-rule="auto"/>
        <w:ind w:firstLine="540"/>
        <w:jc w:val="both"/>
      </w:pPr>
      <w:r>
        <w:rPr>
          <w:sz w:val="20"/>
        </w:rPr>
        <w:t xml:space="preserve">подача заявки и документов в срок или после даты и(или) времени, определенных для их подачи;</w:t>
      </w:r>
    </w:p>
    <w:p>
      <w:pPr>
        <w:pStyle w:val="0"/>
        <w:spacing w:before="200" w:line-rule="auto"/>
        <w:ind w:firstLine="540"/>
        <w:jc w:val="both"/>
      </w:pPr>
      <w:r>
        <w:rPr>
          <w:sz w:val="20"/>
        </w:rPr>
        <w:t xml:space="preserve">наличие (отсутствие) обоснования планируемых затрат;</w:t>
      </w:r>
    </w:p>
    <w:p>
      <w:pPr>
        <w:pStyle w:val="0"/>
        <w:spacing w:before="200" w:line-rule="auto"/>
        <w:ind w:firstLine="540"/>
        <w:jc w:val="both"/>
      </w:pPr>
      <w:r>
        <w:rPr>
          <w:sz w:val="20"/>
        </w:rPr>
        <w:t xml:space="preserve">соответствие (несоответствие) планируемых затрат перечню видов затрат, на финансовое обеспечение которых предоставляются субсидии в соответствии с настоящим Порядком, установленным Комитетом;</w:t>
      </w:r>
    </w:p>
    <w:p>
      <w:pPr>
        <w:pStyle w:val="0"/>
        <w:spacing w:before="200" w:line-rule="auto"/>
        <w:ind w:firstLine="540"/>
        <w:jc w:val="both"/>
      </w:pPr>
      <w:r>
        <w:rPr>
          <w:sz w:val="20"/>
        </w:rPr>
        <w:t xml:space="preserve">превышение (непревышение) суммы необоснованных затрат, в том числе затрат, обоснование которых отсутствует, а также затрат, не связанных с реализацией практик поддержки добровольчества (волонтерства), над суммой денежных средств, составляющей 50 процентов размера затрат, указанных в расчете размера субсидий, представленном претендентом на получение субсидий.</w:t>
      </w:r>
    </w:p>
    <w:p>
      <w:pPr>
        <w:pStyle w:val="0"/>
        <w:spacing w:before="200" w:line-rule="auto"/>
        <w:ind w:firstLine="540"/>
        <w:jc w:val="both"/>
      </w:pPr>
      <w:r>
        <w:rPr>
          <w:sz w:val="20"/>
        </w:rPr>
        <w:t xml:space="preserve">5.2. Правила должны содержать:</w:t>
      </w:r>
    </w:p>
    <w:p>
      <w:pPr>
        <w:pStyle w:val="0"/>
        <w:spacing w:before="200" w:line-rule="auto"/>
        <w:ind w:firstLine="540"/>
        <w:jc w:val="both"/>
      </w:pPr>
      <w:r>
        <w:rPr>
          <w:sz w:val="20"/>
        </w:rPr>
        <w:t xml:space="preserve">порядок рассмотрения заявок и документов на предмет их соответствия установленным в объявлении требованиям;</w:t>
      </w:r>
    </w:p>
    <w:p>
      <w:pPr>
        <w:pStyle w:val="0"/>
        <w:spacing w:before="200" w:line-rule="auto"/>
        <w:ind w:firstLine="540"/>
        <w:jc w:val="both"/>
      </w:pPr>
      <w:r>
        <w:rPr>
          <w:sz w:val="20"/>
        </w:rPr>
        <w:t xml:space="preserve">порядок отклонения заявок, а также информацию о причинах их отклонения;</w:t>
      </w:r>
    </w:p>
    <w:p>
      <w:pPr>
        <w:pStyle w:val="0"/>
        <w:spacing w:before="200" w:line-rule="auto"/>
        <w:ind w:firstLine="540"/>
        <w:jc w:val="both"/>
      </w:pPr>
      <w:r>
        <w:rPr>
          <w:sz w:val="20"/>
        </w:rPr>
        <w:t xml:space="preserve">сроки оценки заявок;</w:t>
      </w:r>
    </w:p>
    <w:p>
      <w:pPr>
        <w:pStyle w:val="0"/>
        <w:spacing w:before="200" w:line-rule="auto"/>
        <w:ind w:firstLine="540"/>
        <w:jc w:val="both"/>
      </w:pPr>
      <w:r>
        <w:rPr>
          <w:sz w:val="20"/>
        </w:rPr>
        <w:t xml:space="preserve">сроки размещения на сайте Администрации информации о результатах рассмотрения заявок, включающей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информацию 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указанные заявки;</w:t>
      </w:r>
    </w:p>
    <w:p>
      <w:pPr>
        <w:pStyle w:val="0"/>
        <w:spacing w:before="200" w:line-rule="auto"/>
        <w:ind w:firstLine="540"/>
        <w:jc w:val="both"/>
      </w:pPr>
      <w:r>
        <w:rPr>
          <w:sz w:val="20"/>
        </w:rPr>
        <w:t xml:space="preserve">последовательности оценки заявок, присвоенных заявкам значений по каждому из предусмотренных критериев оценки заявок, принятого на основании результатов оценки указанных заявок решения о присвоении заявкам порядковых номеров;</w:t>
      </w:r>
    </w:p>
    <w:p>
      <w:pPr>
        <w:pStyle w:val="0"/>
        <w:spacing w:before="200" w:line-rule="auto"/>
        <w:ind w:firstLine="540"/>
        <w:jc w:val="both"/>
      </w:pPr>
      <w:r>
        <w:rPr>
          <w:sz w:val="20"/>
        </w:rPr>
        <w:t xml:space="preserve">наименования получателей субсидий, с которыми заключаются соглашения, и размера предоставляемых им субсидий.</w:t>
      </w:r>
    </w:p>
    <w:p>
      <w:pPr>
        <w:pStyle w:val="0"/>
        <w:spacing w:before="200" w:line-rule="auto"/>
        <w:ind w:firstLine="540"/>
        <w:jc w:val="both"/>
      </w:pPr>
      <w:r>
        <w:rPr>
          <w:sz w:val="20"/>
        </w:rPr>
        <w:t xml:space="preserve">5.3. По результатам рассмотрения заявок конкурсная комиссия на своем заседании принимает решения о допуске (недопуске) претендентов на получение субсидий к участию в конкурсном отборе.</w:t>
      </w:r>
    </w:p>
    <w:p>
      <w:pPr>
        <w:pStyle w:val="0"/>
        <w:spacing w:before="200" w:line-rule="auto"/>
        <w:ind w:firstLine="540"/>
        <w:jc w:val="both"/>
      </w:pPr>
      <w:r>
        <w:rPr>
          <w:sz w:val="20"/>
        </w:rPr>
        <w:t xml:space="preserve">5.4. Решения о допуске (недопуске) претендентов на получение субсидий к участию в конкурсном отборе принимаются в случае соответствия (несоответствия) претендентов на получение субсидий, подписанных ими заявок и документов критериям принятия решений, указанным в </w:t>
      </w:r>
      <w:hyperlink w:history="0" w:anchor="P128" w:tooltip="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на получение субсидий к участию в конкурсном отборе в части, не урегулированной настоящим Порядком, утверждаются Комитетом.">
        <w:r>
          <w:rPr>
            <w:sz w:val="20"/>
            <w:color w:val="0000ff"/>
          </w:rPr>
          <w:t xml:space="preserve">пункте 5.1</w:t>
        </w:r>
      </w:hyperlink>
      <w:r>
        <w:rPr>
          <w:sz w:val="20"/>
        </w:rPr>
        <w:t xml:space="preserve"> настоящего Порядка.</w:t>
      </w:r>
    </w:p>
    <w:p>
      <w:pPr>
        <w:pStyle w:val="0"/>
        <w:spacing w:before="200" w:line-rule="auto"/>
        <w:ind w:firstLine="540"/>
        <w:jc w:val="both"/>
      </w:pPr>
      <w:r>
        <w:rPr>
          <w:sz w:val="20"/>
        </w:rPr>
        <w:t xml:space="preserve">5.5. Решения конкурсной комиссии принимаются простым большинством голосов членов конкурсной комиссии, присутствующих на заседании конкурсной комиссии. При равенстве голосов членов конкурсной комиссии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от общего числа членов конкурсной комиссии.</w:t>
      </w:r>
    </w:p>
    <w:p>
      <w:pPr>
        <w:pStyle w:val="0"/>
        <w:spacing w:before="200" w:line-rule="auto"/>
        <w:ind w:firstLine="540"/>
        <w:jc w:val="both"/>
      </w:pPr>
      <w:r>
        <w:rPr>
          <w:sz w:val="20"/>
        </w:rPr>
        <w:t xml:space="preserve">5.6. Решение конкурсной комиссии о допуске (недопуске) претендентов на получение субсидий к участию в конкурсном отборе оформляется протоколом заседания конкурсной комиссии (далее - протокол 1). Протокол 1 подписывается членами конкурсной комиссии в день заседания.</w:t>
      </w:r>
    </w:p>
    <w:p>
      <w:pPr>
        <w:pStyle w:val="0"/>
        <w:spacing w:before="200" w:line-rule="auto"/>
        <w:ind w:firstLine="540"/>
        <w:jc w:val="both"/>
      </w:pPr>
      <w:r>
        <w:rPr>
          <w:sz w:val="20"/>
        </w:rPr>
        <w:t xml:space="preserve">Выписка из протокола 1 размещается секретарем конкурсной комиссии на сайте Администрации не позднее пяти рабочих дней со дня подписания протокола 1 всеми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Дата размещения выписки из протокола 1 является датой уведомления претендентов на получение субсидий о допуске (недопуске) к участию в конкурсном отборе.</w:t>
      </w:r>
    </w:p>
    <w:p>
      <w:pPr>
        <w:pStyle w:val="0"/>
        <w:spacing w:before="200" w:line-rule="auto"/>
        <w:ind w:firstLine="540"/>
        <w:jc w:val="both"/>
      </w:pPr>
      <w:r>
        <w:rPr>
          <w:sz w:val="20"/>
        </w:rPr>
        <w:t xml:space="preserve">В случае несогласия с решением конкурсной комиссии любой из членов конкурсной комиссии вправе выразить особое мнение, которое отражается в протоколе 1 либо приобщается к протоколу 1 в виде отдельного документа.</w:t>
      </w:r>
    </w:p>
    <w:p>
      <w:pPr>
        <w:pStyle w:val="0"/>
        <w:ind w:firstLine="540"/>
        <w:jc w:val="both"/>
      </w:pPr>
      <w:r>
        <w:rPr>
          <w:sz w:val="20"/>
        </w:rPr>
      </w:r>
    </w:p>
    <w:p>
      <w:pPr>
        <w:pStyle w:val="2"/>
        <w:outlineLvl w:val="1"/>
        <w:jc w:val="center"/>
      </w:pPr>
      <w:r>
        <w:rPr>
          <w:sz w:val="20"/>
        </w:rPr>
        <w:t xml:space="preserve">6. Порядок проведения конкурсного отбора</w:t>
      </w:r>
    </w:p>
    <w:p>
      <w:pPr>
        <w:pStyle w:val="0"/>
        <w:ind w:firstLine="540"/>
        <w:jc w:val="both"/>
      </w:pPr>
      <w:r>
        <w:rPr>
          <w:sz w:val="20"/>
        </w:rPr>
      </w:r>
    </w:p>
    <w:p>
      <w:pPr>
        <w:pStyle w:val="0"/>
        <w:ind w:firstLine="540"/>
        <w:jc w:val="both"/>
      </w:pPr>
      <w:r>
        <w:rPr>
          <w:sz w:val="20"/>
        </w:rPr>
        <w:t xml:space="preserve">6.1. Конкурсный отбор проводится конкурсной комиссией в целях принятия решения о предоставлении (непредоставлении) субсидий и размерах предоставляемых субсидий в отношении претендентов на получение субсидий, допущенных к участию в конкурсном отборе. Количество проводимых конкурсных отборов и сроки их проведения устанавливаются Комитетом.</w:t>
      </w:r>
    </w:p>
    <w:p>
      <w:pPr>
        <w:pStyle w:val="0"/>
        <w:spacing w:before="200" w:line-rule="auto"/>
        <w:ind w:firstLine="540"/>
        <w:jc w:val="both"/>
      </w:pPr>
      <w:r>
        <w:rPr>
          <w:sz w:val="20"/>
        </w:rPr>
        <w:t xml:space="preserve">6.2. Для принятия решений о предоставлении (непредоставлении) субсидий и размерах предоставляемых субсидий конкурсная комиссия осуществляет оценку практик поддержки добровольчества (волонтерства), представленных претендентами на получение субсидий, допущенными к участию в конкурсном отборе, по следующим критериям определения победителей конкурсного отбора:</w:t>
      </w:r>
    </w:p>
    <w:p>
      <w:pPr>
        <w:pStyle w:val="0"/>
        <w:spacing w:before="200" w:line-rule="auto"/>
        <w:ind w:firstLine="540"/>
        <w:jc w:val="both"/>
      </w:pPr>
      <w:r>
        <w:rPr>
          <w:sz w:val="20"/>
        </w:rPr>
        <w:t xml:space="preserve">актуальность и социальная значимость;</w:t>
      </w:r>
    </w:p>
    <w:p>
      <w:pPr>
        <w:pStyle w:val="0"/>
        <w:spacing w:before="200" w:line-rule="auto"/>
        <w:ind w:firstLine="540"/>
        <w:jc w:val="both"/>
      </w:pPr>
      <w:r>
        <w:rPr>
          <w:sz w:val="20"/>
        </w:rPr>
        <w:t xml:space="preserve">экономическая обоснованность затрат;</w:t>
      </w:r>
    </w:p>
    <w:p>
      <w:pPr>
        <w:pStyle w:val="0"/>
        <w:spacing w:before="200" w:line-rule="auto"/>
        <w:ind w:firstLine="540"/>
        <w:jc w:val="both"/>
      </w:pPr>
      <w:r>
        <w:rPr>
          <w:sz w:val="20"/>
        </w:rPr>
        <w:t xml:space="preserve">эффективность и реалистичность;</w:t>
      </w:r>
    </w:p>
    <w:p>
      <w:pPr>
        <w:pStyle w:val="0"/>
        <w:spacing w:before="200" w:line-rule="auto"/>
        <w:ind w:firstLine="540"/>
        <w:jc w:val="both"/>
      </w:pPr>
      <w:r>
        <w:rPr>
          <w:sz w:val="20"/>
        </w:rPr>
        <w:t xml:space="preserve">соответствие опыта и компетенций команды проекта по реализации практик поддержки добровольчества (волонтерства) в сфере планируемой деятельности;</w:t>
      </w:r>
    </w:p>
    <w:p>
      <w:pPr>
        <w:pStyle w:val="0"/>
        <w:spacing w:before="200" w:line-rule="auto"/>
        <w:ind w:firstLine="540"/>
        <w:jc w:val="both"/>
      </w:pPr>
      <w:r>
        <w:rPr>
          <w:sz w:val="20"/>
        </w:rPr>
        <w:t xml:space="preserve">информационная открытость организации.</w:t>
      </w:r>
    </w:p>
    <w:p>
      <w:pPr>
        <w:pStyle w:val="0"/>
        <w:spacing w:before="200" w:line-rule="auto"/>
        <w:ind w:firstLine="540"/>
        <w:jc w:val="both"/>
      </w:pPr>
      <w:r>
        <w:rPr>
          <w:sz w:val="20"/>
        </w:rPr>
        <w:t xml:space="preserve">Минимальное и максимальное значения баллов, присваиваемых практикам поддержки добровольчества (волонтерства) по каждому из критериев, указанных в настоящем пункте (далее - критерии), утверждаются Комитетом.</w:t>
      </w:r>
    </w:p>
    <w:p>
      <w:pPr>
        <w:pStyle w:val="0"/>
        <w:spacing w:before="200" w:line-rule="auto"/>
        <w:ind w:firstLine="540"/>
        <w:jc w:val="both"/>
      </w:pPr>
      <w:r>
        <w:rPr>
          <w:sz w:val="20"/>
        </w:rPr>
        <w:t xml:space="preserve">6.3. Порядок проведения конкурсного отбора, порядок оценки практик поддержки добровольчества (волонтерства) и порядок расчета баллов на основании критериев в части, не урегулированной настоящим Порядком, утверждаются Комитетом.</w:t>
      </w:r>
    </w:p>
    <w:p>
      <w:pPr>
        <w:pStyle w:val="0"/>
        <w:spacing w:before="200" w:line-rule="auto"/>
        <w:ind w:firstLine="540"/>
        <w:jc w:val="both"/>
      </w:pPr>
      <w:r>
        <w:rPr>
          <w:sz w:val="20"/>
        </w:rPr>
        <w:t xml:space="preserve">Конкурсная комиссия осуществляет рассмотрение заявок, начиная с заявки, в которой заявлен наибольший размер запрашиваемых субсидий и далее по мере уменьшения указанного размера. Каждой заявке каждым членом конкурсной комиссии по каждому критерию присваивается балл в пределах значений, установленных Комитетом, после него вычисляется средний балл и заявки ранжируются по убыванию значения среднего балла.</w:t>
      </w:r>
    </w:p>
    <w:p>
      <w:pPr>
        <w:pStyle w:val="0"/>
        <w:spacing w:before="200" w:line-rule="auto"/>
        <w:ind w:firstLine="540"/>
        <w:jc w:val="both"/>
      </w:pPr>
      <w:r>
        <w:rPr>
          <w:sz w:val="20"/>
        </w:rPr>
        <w:t xml:space="preserve">На основании расчета баллов формируется рейтинг заявок по убыванию полученного ими среднего балла. Конкурсная комиссия принимает решение о победителях конкурсного отбора, начиная с претендентов на получение субсидий, получивших наибольший средний балл, и далее в порядке убывания значения среднего балла в пределах остатка объема бюджетных ассигнований, предусмотренных статьей расходов, указанной в </w:t>
      </w:r>
      <w:hyperlink w:history="0" w:anchor="P58" w:tooltip="1.1. Настоящий Порядок устанавливает правила предоставления в 2022 году субсидий, предусмотренных Комитету по молодежной политике и взаимодействию с общественными организациями (далее - Комитет) по статье расходов &quot;Расходы на проведение Всероссийского конкурса лучших региональных практик поддержки волонтерства &quot;Регион добрых дел&quot; (код целевой статьи 171Е854120) в приложении 2 к Закону Санкт-Петербурга от 24.11.2021 N 558-119 &quot;О бюджете Санкт-Петербурга на 2022 год и на плановый период 2023 и 2024 годов&quot; ...">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6.4. Размер предоставляемых субсидий рассчитывается конкурсной комиссией по следующей формуле:</w:t>
      </w:r>
    </w:p>
    <w:p>
      <w:pPr>
        <w:pStyle w:val="0"/>
        <w:ind w:firstLine="540"/>
        <w:jc w:val="both"/>
      </w:pPr>
      <w:r>
        <w:rPr>
          <w:sz w:val="20"/>
        </w:rPr>
      </w:r>
    </w:p>
    <w:p>
      <w:pPr>
        <w:pStyle w:val="0"/>
        <w:jc w:val="center"/>
      </w:pPr>
      <w:r>
        <w:rPr>
          <w:sz w:val="20"/>
        </w:rPr>
        <w:t xml:space="preserve">Рс = Рз - Сн,</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предоставляемых субсидий;</w:t>
      </w:r>
    </w:p>
    <w:p>
      <w:pPr>
        <w:pStyle w:val="0"/>
        <w:spacing w:before="200" w:line-rule="auto"/>
        <w:ind w:firstLine="540"/>
        <w:jc w:val="both"/>
      </w:pPr>
      <w:r>
        <w:rPr>
          <w:sz w:val="20"/>
        </w:rPr>
        <w:t xml:space="preserve">Рз - размер планируемых затрат, указанный в расчете размера субсидий, представленном претендентом на получение субсидий, который формируется в соответствии с видами затрат, перечень которых утверждается Комитетом, и не может превышать 10000000 руб. на одну заявку, а также не может превышать размер софинансирования за счет бюджетных средств, указанный в заявке на участие в конкурсном отборе, проведенном в соответствии с </w:t>
      </w:r>
      <w:hyperlink w:history="0" r:id="rId26" w:tooltip="Распоряжение Комитета по молодежной политике и взаимодействию с общественными организациями Правительства Санкт-Петербурга от 11.05.2021 N 37-р &quot;О проведении открытого конкурсного отбора в Санкт-Петербурге в рамках Всероссийского конкурса лучших региональных практик поддержки волонтерства &quot;Регион добрых дел&quot; 2021 года&quot; {КонсультантПлюс}">
        <w:r>
          <w:rPr>
            <w:sz w:val="20"/>
            <w:color w:val="0000ff"/>
          </w:rPr>
          <w:t xml:space="preserve">распоряжением</w:t>
        </w:r>
      </w:hyperlink>
      <w:r>
        <w:rPr>
          <w:sz w:val="20"/>
        </w:rPr>
        <w:t xml:space="preserve"> Комитета от 11.05.2021 N 37-р "О проведении открытого конкурсного отбора в Санкт-Петербурге в рамках Всероссийского конкурса лучших региональных практик поддержки волонтерства "Регион добрых дел" 2021 года", для участников конкурсного отбора, указанных в </w:t>
      </w:r>
      <w:hyperlink w:history="0" w:anchor="P90" w:tooltip="2.2.13.1. Победители конкурсного отбора, проведенного в соответствии с распоряжением Комитета по молодежной политике и взаимодействию с общественными организациями от 11.05.2021 N 37-р &quot;О проведении открытого конкурсного отбора в Санкт-Петербурге в рамках Всероссийского конкурса лучших региональных практик поддержки волонтерства &quot;Регион добрых дел&quot; 2021 года&quot;, за исключением государственных (муниципальных) учреждений (далее - победители конкурса).">
        <w:r>
          <w:rPr>
            <w:sz w:val="20"/>
            <w:color w:val="0000ff"/>
          </w:rPr>
          <w:t xml:space="preserve">пунктах 2.2.13.1</w:t>
        </w:r>
      </w:hyperlink>
      <w:r>
        <w:rPr>
          <w:sz w:val="20"/>
        </w:rPr>
        <w:t xml:space="preserve"> и </w:t>
      </w:r>
      <w:hyperlink w:history="0" w:anchor="P91" w:tooltip="2.2.13.2. Организации - партнеры победителей конкурса, соответствующие условиям предоставления субсидий и требованиям, предъявляемым к претендентам на получение субсидий, указанным в пунктах 2.2.1 - 2.2.12, 2.2.12.1 - 2.2.12.7 настоящего Порядка, заключившие соглашения с победителями конкурса в целях реализации практик поддержки волонтерства (добровольчества), предложенных победителями конкурса, в том числе партнеры победителей конкурса, являющихся государственными (муниципальными) учреждениями.">
        <w:r>
          <w:rPr>
            <w:sz w:val="20"/>
            <w:color w:val="0000ff"/>
          </w:rPr>
          <w:t xml:space="preserve">2.2.13.2</w:t>
        </w:r>
      </w:hyperlink>
      <w:r>
        <w:rPr>
          <w:sz w:val="20"/>
        </w:rPr>
        <w:t xml:space="preserve"> настоящего Порядка;</w:t>
      </w:r>
    </w:p>
    <w:p>
      <w:pPr>
        <w:pStyle w:val="0"/>
        <w:spacing w:before="200" w:line-rule="auto"/>
        <w:ind w:firstLine="540"/>
        <w:jc w:val="both"/>
      </w:pPr>
      <w:r>
        <w:rPr>
          <w:sz w:val="20"/>
        </w:rPr>
        <w:t xml:space="preserve">Сн - определяемая конкурсной комиссией сумма необоснованных затрат, в том числе затрат, обоснование которых отсутствует или не соответствует требованиям, установленным Комитетом, а также затрат, не связанных с практикой поддержки добровольчества (волонтерства).</w:t>
      </w:r>
    </w:p>
    <w:p>
      <w:pPr>
        <w:pStyle w:val="0"/>
        <w:ind w:firstLine="540"/>
        <w:jc w:val="both"/>
      </w:pPr>
      <w:r>
        <w:rPr>
          <w:sz w:val="20"/>
        </w:rPr>
      </w:r>
    </w:p>
    <w:p>
      <w:pPr>
        <w:pStyle w:val="0"/>
        <w:ind w:firstLine="540"/>
        <w:jc w:val="both"/>
      </w:pPr>
      <w:r>
        <w:rPr>
          <w:sz w:val="20"/>
        </w:rPr>
        <w:t xml:space="preserve">6.5. Решение конкурсной комиссии об определении победителей конкурсного отбора, предоставлении им субсидий и размерах предоставляемых субсидий или о непризнании победителями конкурсного отбора и непредоставлении субсидий оформляется протоколом заседания конкурсной комиссии (далее - протокол 2). Протокол 2 подписывается членами конкурсной комиссии в день заседания.</w:t>
      </w:r>
    </w:p>
    <w:p>
      <w:pPr>
        <w:pStyle w:val="0"/>
        <w:spacing w:before="200" w:line-rule="auto"/>
        <w:ind w:firstLine="540"/>
        <w:jc w:val="both"/>
      </w:pPr>
      <w:r>
        <w:rPr>
          <w:sz w:val="20"/>
        </w:rPr>
        <w:t xml:space="preserve">Выписка из протокола 2 размещается секретарем конкурсной комиссии на сайте Администрации не позднее пяти рабочих дней со дня подписания протокола 2 всеми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Дата размещения выписки из протокола 2 является датой уведомления претендентов на получение субсидий о предоставлении субсидий и размерах предоставляемых субсидий.</w:t>
      </w:r>
    </w:p>
    <w:p>
      <w:pPr>
        <w:pStyle w:val="0"/>
        <w:spacing w:before="200" w:line-rule="auto"/>
        <w:ind w:firstLine="540"/>
        <w:jc w:val="both"/>
      </w:pPr>
      <w:r>
        <w:rPr>
          <w:sz w:val="20"/>
        </w:rPr>
        <w:t xml:space="preserve">В случае несогласия с решением конкурсной комиссии любой из членов конкурсной комиссии вправе выразить особое мнение, которое отражается в протоколе 2 либо приобщается к протоколу 2 в виде отдельного документа.</w:t>
      </w:r>
    </w:p>
    <w:p>
      <w:pPr>
        <w:pStyle w:val="0"/>
        <w:ind w:firstLine="540"/>
        <w:jc w:val="both"/>
      </w:pPr>
      <w:r>
        <w:rPr>
          <w:sz w:val="20"/>
        </w:rPr>
      </w:r>
    </w:p>
    <w:p>
      <w:pPr>
        <w:pStyle w:val="2"/>
        <w:outlineLvl w:val="1"/>
        <w:jc w:val="center"/>
      </w:pPr>
      <w:r>
        <w:rPr>
          <w:sz w:val="20"/>
        </w:rPr>
        <w:t xml:space="preserve">7. Порядок заключения (отказа от заключения) соглашения</w:t>
      </w:r>
    </w:p>
    <w:p>
      <w:pPr>
        <w:pStyle w:val="2"/>
        <w:jc w:val="center"/>
      </w:pPr>
      <w:r>
        <w:rPr>
          <w:sz w:val="20"/>
        </w:rPr>
        <w:t xml:space="preserve">и предоставления (отказа в предоставлении) субсидий</w:t>
      </w:r>
    </w:p>
    <w:p>
      <w:pPr>
        <w:pStyle w:val="0"/>
        <w:ind w:firstLine="540"/>
        <w:jc w:val="both"/>
      </w:pPr>
      <w:r>
        <w:rPr>
          <w:sz w:val="20"/>
        </w:rPr>
      </w:r>
    </w:p>
    <w:p>
      <w:pPr>
        <w:pStyle w:val="0"/>
        <w:ind w:firstLine="540"/>
        <w:jc w:val="both"/>
      </w:pPr>
      <w:r>
        <w:rPr>
          <w:sz w:val="20"/>
        </w:rPr>
        <w:t xml:space="preserve">7.1. Решение о недопуске претендента на получение субсидий к участию в конкурсном отборе или решение о непризнании победителем конкурсного отбора, принятое конкурсной комиссией, является основанием для отказа в предоставлении субсидий.</w:t>
      </w:r>
    </w:p>
    <w:p>
      <w:pPr>
        <w:pStyle w:val="0"/>
        <w:spacing w:before="200" w:line-rule="auto"/>
        <w:ind w:firstLine="540"/>
        <w:jc w:val="both"/>
      </w:pPr>
      <w:r>
        <w:rPr>
          <w:sz w:val="20"/>
        </w:rPr>
        <w:t xml:space="preserve">7.2. После размещения выписки из протокола 2 на сайте Администрации претендент на получение субсидий может выбрать один из следующих вариантов:</w:t>
      </w:r>
    </w:p>
    <w:p>
      <w:pPr>
        <w:pStyle w:val="0"/>
        <w:spacing w:before="200" w:line-rule="auto"/>
        <w:ind w:firstLine="540"/>
        <w:jc w:val="both"/>
      </w:pPr>
      <w:r>
        <w:rPr>
          <w:sz w:val="20"/>
        </w:rPr>
        <w:t xml:space="preserve">согласиться с суммой предоставляемых субсидий;</w:t>
      </w:r>
    </w:p>
    <w:p>
      <w:pPr>
        <w:pStyle w:val="0"/>
        <w:spacing w:before="200" w:line-rule="auto"/>
        <w:ind w:firstLine="540"/>
        <w:jc w:val="both"/>
      </w:pPr>
      <w:r>
        <w:rPr>
          <w:sz w:val="20"/>
        </w:rPr>
        <w:t xml:space="preserve">отказаться от предоставления субсидий.</w:t>
      </w:r>
    </w:p>
    <w:p>
      <w:pPr>
        <w:pStyle w:val="0"/>
        <w:spacing w:before="200" w:line-rule="auto"/>
        <w:ind w:firstLine="540"/>
        <w:jc w:val="both"/>
      </w:pPr>
      <w:r>
        <w:rPr>
          <w:sz w:val="20"/>
        </w:rPr>
        <w:t xml:space="preserve">О принятом решении претендент на получение субсидий обязан проинформировать Комитет в течение трех рабочих дней со дня размещения выписки из протокола 2 на сайте Администрации письмом на электронную почту, указанную в объявлении.</w:t>
      </w:r>
    </w:p>
    <w:p>
      <w:pPr>
        <w:pStyle w:val="0"/>
        <w:spacing w:before="200" w:line-rule="auto"/>
        <w:ind w:firstLine="540"/>
        <w:jc w:val="both"/>
      </w:pPr>
      <w:r>
        <w:rPr>
          <w:sz w:val="20"/>
        </w:rPr>
        <w:t xml:space="preserve">В случае непоступления в Комитет в установленный в настоящем пункте срок письма претендента на получение субсидий о согласии с суммой предоставляемых субсидий считается, что претендент на получение субсидий отказался от предоставляемых субсидий, размер которых определен решением конкурсной комиссии.</w:t>
      </w:r>
    </w:p>
    <w:p>
      <w:pPr>
        <w:pStyle w:val="0"/>
        <w:spacing w:before="200" w:line-rule="auto"/>
        <w:ind w:firstLine="540"/>
        <w:jc w:val="both"/>
      </w:pPr>
      <w:r>
        <w:rPr>
          <w:sz w:val="20"/>
        </w:rPr>
        <w:t xml:space="preserve">7.3. Не позднее 15 рабочих дней со дня получения протокола 1 и протокола 2, подписанных всеми членами конкурсной комиссии, присутствовавшими на заседании конкурсной комиссии, Комитет принимает решение о предоставлении (непредоставлении) субсидий, которое издается в форме распоряжения в порядке, предусмотренном </w:t>
      </w:r>
      <w:hyperlink w:history="0" r:id="rId27" w:tooltip="Распоряжение Комитета по молодежной политике и взаимодействию с общественными организациями Правительства Санкт-Петербурга от 01.02.2016 N 3-р (ред. от 18.03.2016) &quot;Об утверждении Регламента Комитета по молодежной политике и взаимодействию с общественными организациями&quot; {КонсультантПлюс}">
        <w:r>
          <w:rPr>
            <w:sz w:val="20"/>
            <w:color w:val="0000ff"/>
          </w:rPr>
          <w:t xml:space="preserve">Регламентом</w:t>
        </w:r>
      </w:hyperlink>
      <w:r>
        <w:rPr>
          <w:sz w:val="20"/>
        </w:rPr>
        <w:t xml:space="preserve"> Комитета по молодежной политике и взаимодействию с общественными организациями, утвержденным распоряжением Комитета по молодежной политике и взаимодействию с общественными организациями от 01.02.2016 N 3-р (далее - распоряжение о предоставлении субсидий).</w:t>
      </w:r>
    </w:p>
    <w:bookmarkStart w:id="194" w:name="P194"/>
    <w:bookmarkEnd w:id="194"/>
    <w:p>
      <w:pPr>
        <w:pStyle w:val="0"/>
        <w:spacing w:before="200" w:line-rule="auto"/>
        <w:ind w:firstLine="540"/>
        <w:jc w:val="both"/>
      </w:pPr>
      <w:r>
        <w:rPr>
          <w:sz w:val="20"/>
        </w:rPr>
        <w:t xml:space="preserve">7.4. Комитетом с каждым получателем субсидий заключается соглашение. Соглашение должно быть заключено не позднее 20 рабочих дней после подписания распоряжения о предоставлении субсидий. В целях заключения соглашения Комитет не позднее 10 рабочих дней после подписания распоряжения о предоставлении субсидий вручает уполномоченному представителю получателя субсидий проект соглашения, подписанный уполномоченным лицом Комитета, который в течение 10 рабочих дней со дня его получения подписывается получателем субсидий и направляется в Комитет.</w:t>
      </w:r>
    </w:p>
    <w:p>
      <w:pPr>
        <w:pStyle w:val="0"/>
        <w:spacing w:before="200" w:line-rule="auto"/>
        <w:ind w:firstLine="540"/>
        <w:jc w:val="both"/>
      </w:pPr>
      <w:r>
        <w:rPr>
          <w:sz w:val="20"/>
        </w:rPr>
        <w:t xml:space="preserve">В случае неподписания получателем субсидий соглашения в срок, указанный в </w:t>
      </w:r>
      <w:hyperlink w:history="0" w:anchor="P194" w:tooltip="7.4. Комитетом с каждым получателем субсидий заключается соглашение. Соглашение должно быть заключено не позднее 20 рабочих дней после подписания распоряжения о предоставлении субсидий. В целях заключения соглашения Комитет не позднее 10 рабочих дней после подписания распоряжения о предоставлении субсидий вручает уполномоченному представителю получателя субсидий проект соглашения, подписанный уполномоченным лицом Комитета, который в течение 10 рабочих дней со дня его получения подписывается получателем с...">
        <w:r>
          <w:rPr>
            <w:sz w:val="20"/>
            <w:color w:val="0000ff"/>
          </w:rPr>
          <w:t xml:space="preserve">абзаце первом</w:t>
        </w:r>
      </w:hyperlink>
      <w:r>
        <w:rPr>
          <w:sz w:val="20"/>
        </w:rPr>
        <w:t xml:space="preserve"> настоящего пункта, получатель субсидий признается уклонившимся от заключения соглашения.</w:t>
      </w:r>
    </w:p>
    <w:p>
      <w:pPr>
        <w:pStyle w:val="0"/>
        <w:spacing w:before="200" w:line-rule="auto"/>
        <w:ind w:firstLine="540"/>
        <w:jc w:val="both"/>
      </w:pPr>
      <w:r>
        <w:rPr>
          <w:sz w:val="20"/>
        </w:rPr>
        <w:t xml:space="preserve">Результатом является реализация получателями субсидий до 30.11.2022 практик поддержки добровольчества (волонтерства).</w:t>
      </w:r>
    </w:p>
    <w:p>
      <w:pPr>
        <w:pStyle w:val="0"/>
        <w:spacing w:before="200" w:line-rule="auto"/>
        <w:ind w:firstLine="540"/>
        <w:jc w:val="both"/>
      </w:pPr>
      <w:r>
        <w:rPr>
          <w:sz w:val="20"/>
        </w:rPr>
        <w:t xml:space="preserve">Показателями являются:</w:t>
      </w:r>
    </w:p>
    <w:p>
      <w:pPr>
        <w:pStyle w:val="0"/>
        <w:spacing w:before="200" w:line-rule="auto"/>
        <w:ind w:firstLine="540"/>
        <w:jc w:val="both"/>
      </w:pPr>
      <w:r>
        <w:rPr>
          <w:sz w:val="20"/>
        </w:rPr>
        <w:t xml:space="preserve">количество благополучателей практики поддержки добровольчества (волонтерства);</w:t>
      </w:r>
    </w:p>
    <w:p>
      <w:pPr>
        <w:pStyle w:val="0"/>
        <w:spacing w:before="200" w:line-rule="auto"/>
        <w:ind w:firstLine="540"/>
        <w:jc w:val="both"/>
      </w:pPr>
      <w:r>
        <w:rPr>
          <w:sz w:val="20"/>
        </w:rPr>
        <w:t xml:space="preserve">численность граждан, вовлеченных в добровольческую (волонтерскую) деятельность в 2022 году по результатам реализации практики поддержки добровольчества (волонтерства);</w:t>
      </w:r>
    </w:p>
    <w:p>
      <w:pPr>
        <w:pStyle w:val="0"/>
        <w:spacing w:before="200" w:line-rule="auto"/>
        <w:ind w:firstLine="540"/>
        <w:jc w:val="both"/>
      </w:pPr>
      <w:r>
        <w:rPr>
          <w:sz w:val="20"/>
        </w:rPr>
        <w:t xml:space="preserve">количество публикаций в сети "Интернет" и(или) средствах массовой информации о практике поддержки добровольчества (волонтерства).</w:t>
      </w:r>
    </w:p>
    <w:p>
      <w:pPr>
        <w:pStyle w:val="0"/>
        <w:spacing w:before="200" w:line-rule="auto"/>
        <w:ind w:firstLine="540"/>
        <w:jc w:val="both"/>
      </w:pPr>
      <w:r>
        <w:rPr>
          <w:sz w:val="20"/>
        </w:rPr>
        <w:t xml:space="preserve">При заключении соглашения допускается обоснованное получателем субсидий в письменном виде (в произвольной форме) по согласованию с Комитетом изменение сроков реализации практики поддержки добровольчества (волонтерства) и расчета размера затрат, указанных в заявке, если указанные изменения не повлияют на достижение заявленных показателей и позволят реализовать практику поддержки добровольчества (волонтерства) в заявленном объеме. При этом сроки реализации практики поддержки добровольчества (волонтерства) не могут быть позднее 30.11.2022.</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(далее - дополнительное соглашение) посредством электронной почты, указанной в заявке. Получатель субсидий подписывает дополнительное соглашение и направляет его в Комитет в течение пяти рабочих дней со дня его получения. В случае неподписания получателем субсидий дополнительного соглашения в указанный срок соглашение подлежит расторжению.</w:t>
      </w:r>
    </w:p>
    <w:p>
      <w:pPr>
        <w:pStyle w:val="0"/>
        <w:spacing w:before="200" w:line-rule="auto"/>
        <w:ind w:firstLine="540"/>
        <w:jc w:val="both"/>
      </w:pPr>
      <w:r>
        <w:rPr>
          <w:sz w:val="20"/>
        </w:rPr>
        <w:t xml:space="preserve">В соглашение подлежит включению условие о согласии получателя субсидий на проведение в отношении него проверок и об обязанности получателя субсидий представить согласие контрагентов на проведение в отношении них проверок.</w:t>
      </w:r>
    </w:p>
    <w:bookmarkStart w:id="204" w:name="P204"/>
    <w:bookmarkEnd w:id="204"/>
    <w:p>
      <w:pPr>
        <w:pStyle w:val="0"/>
        <w:spacing w:before="200" w:line-rule="auto"/>
        <w:ind w:firstLine="540"/>
        <w:jc w:val="both"/>
      </w:pPr>
      <w:r>
        <w:rPr>
          <w:sz w:val="20"/>
        </w:rPr>
        <w:t xml:space="preserve">В случае возникновения обстоятельств, приводящих к невозможности достижения результата и показателя в срок, и определенные соглашением, Комитет по согласованию с получателем субсидий вправе принять решение о внесении изменений в соглашение в части продления сроков достижения результатов (но не более чем на 24 месяца) без изменения размера субсидий.</w:t>
      </w:r>
    </w:p>
    <w:bookmarkStart w:id="205" w:name="P205"/>
    <w:bookmarkEnd w:id="205"/>
    <w:p>
      <w:pPr>
        <w:pStyle w:val="0"/>
        <w:spacing w:before="200" w:line-rule="auto"/>
        <w:ind w:firstLine="540"/>
        <w:jc w:val="both"/>
      </w:pPr>
      <w:r>
        <w:rPr>
          <w:sz w:val="20"/>
        </w:rPr>
        <w:t xml:space="preserve">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показателей.</w:t>
      </w:r>
    </w:p>
    <w:p>
      <w:pPr>
        <w:pStyle w:val="0"/>
        <w:spacing w:before="200" w:line-rule="auto"/>
        <w:ind w:firstLine="540"/>
        <w:jc w:val="both"/>
      </w:pPr>
      <w:r>
        <w:rPr>
          <w:sz w:val="20"/>
        </w:rPr>
        <w:t xml:space="preserve">Внесение в соглашение изменений, указанных в </w:t>
      </w:r>
      <w:hyperlink w:history="0" w:anchor="P204" w:tooltip="В случае возникновения обстоятельств, приводящих к невозможности достижения результата и показателя в срок, и определенные соглашением, Комитет по согласованию с получателем субсидий вправе принять решение о внесении изменений в соглашение в части продления сроков достижения результатов (но не более чем на 24 месяца) без изменения размера субсидий.">
        <w:r>
          <w:rPr>
            <w:sz w:val="20"/>
            <w:color w:val="0000ff"/>
          </w:rPr>
          <w:t xml:space="preserve">абзацах одиннадцатом</w:t>
        </w:r>
      </w:hyperlink>
      <w:r>
        <w:rPr>
          <w:sz w:val="20"/>
        </w:rPr>
        <w:t xml:space="preserve"> и </w:t>
      </w:r>
      <w:hyperlink w:history="0" w:anchor="P205" w:tooltip="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ей.">
        <w:r>
          <w:rPr>
            <w:sz w:val="20"/>
            <w:color w:val="0000ff"/>
          </w:rPr>
          <w:t xml:space="preserve">двенадцатом</w:t>
        </w:r>
      </w:hyperlink>
      <w:r>
        <w:rPr>
          <w:sz w:val="20"/>
        </w:rPr>
        <w:t xml:space="preserve"> настоящего пункта, осуществляется в соответствии с </w:t>
      </w:r>
      <w:hyperlink w:history="0" r:id="rId28"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абзацами пятым</w:t>
        </w:r>
      </w:hyperlink>
      <w:r>
        <w:rPr>
          <w:sz w:val="20"/>
        </w:rPr>
        <w:t xml:space="preserve"> и </w:t>
      </w:r>
      <w:hyperlink w:history="0" r:id="rId29"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шестым пункта 2</w:t>
        </w:r>
      </w:hyperlink>
      <w:r>
        <w:rPr>
          <w:sz w:val="20"/>
        </w:rPr>
        <w:t xml:space="preserve"> и </w:t>
      </w:r>
      <w:hyperlink w:history="0" r:id="rId30"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spacing w:before="200" w:line-rule="auto"/>
        <w:ind w:firstLine="540"/>
        <w:jc w:val="both"/>
      </w:pPr>
      <w:r>
        <w:rPr>
          <w:sz w:val="20"/>
        </w:rPr>
        <w:t xml:space="preserve">7.5. Субсидии перечисляются единовременно на указанный в соглашении расчетный счет получателя субсидий, открытый получателем субсидий в учреждениях Центрального банка Российской Федерации или кредитной организации, не позднее 20 рабочих дней после подписания соглашения. Средства субсидий не подлежат казначейскому сопровождению.</w:t>
      </w:r>
    </w:p>
    <w:p>
      <w:pPr>
        <w:pStyle w:val="0"/>
        <w:spacing w:before="200" w:line-rule="auto"/>
        <w:ind w:firstLine="540"/>
        <w:jc w:val="both"/>
      </w:pPr>
      <w:r>
        <w:rPr>
          <w:sz w:val="20"/>
        </w:rPr>
        <w:t xml:space="preserve">7.6. Перечисление субсидий получателям субсидий осуществляется по казначейской системе исполнения бюджета Санкт-Петербурга.</w:t>
      </w:r>
    </w:p>
    <w:p>
      <w:pPr>
        <w:pStyle w:val="0"/>
        <w:spacing w:before="200" w:line-rule="auto"/>
        <w:ind w:firstLine="540"/>
        <w:jc w:val="both"/>
      </w:pPr>
      <w:r>
        <w:rPr>
          <w:sz w:val="20"/>
        </w:rPr>
        <w:t xml:space="preserve">7.7. В случае отказа претендента на получение субсидий от предоставления субсидий или уклонения от заключения соглашения субсидии не предоставляются иному претенденту на получение субсидий.</w:t>
      </w:r>
    </w:p>
    <w:p>
      <w:pPr>
        <w:pStyle w:val="0"/>
        <w:ind w:firstLine="540"/>
        <w:jc w:val="both"/>
      </w:pPr>
      <w:r>
        <w:rPr>
          <w:sz w:val="20"/>
        </w:rPr>
      </w:r>
    </w:p>
    <w:p>
      <w:pPr>
        <w:pStyle w:val="2"/>
        <w:outlineLvl w:val="1"/>
        <w:jc w:val="center"/>
      </w:pPr>
      <w:r>
        <w:rPr>
          <w:sz w:val="20"/>
        </w:rPr>
        <w:t xml:space="preserve">8. Требования к отчетности</w:t>
      </w:r>
    </w:p>
    <w:p>
      <w:pPr>
        <w:pStyle w:val="0"/>
        <w:ind w:firstLine="540"/>
        <w:jc w:val="both"/>
      </w:pPr>
      <w:r>
        <w:rPr>
          <w:sz w:val="20"/>
        </w:rPr>
      </w:r>
    </w:p>
    <w:bookmarkStart w:id="213" w:name="P213"/>
    <w:bookmarkEnd w:id="213"/>
    <w:p>
      <w:pPr>
        <w:pStyle w:val="0"/>
        <w:ind w:firstLine="540"/>
        <w:jc w:val="both"/>
      </w:pPr>
      <w:r>
        <w:rPr>
          <w:sz w:val="20"/>
        </w:rPr>
        <w:t xml:space="preserve">8.1. Получатели субсидий представляют в Комитет отчетность о достижении значений результата и показателей, об осуществлении расходов, источником финансового обеспечения которых являются субсидии (далее - отчетность), в течение 10 календарных дней после завершения отчетного квартала, начиная с квартала, в котором заключено соглашение, по квартал, в котором получателем субсидий завершена реализация практики поддержки добровольчества (волонтерства) и понесены все затраты, финансовое обеспечение которых осуществлялось за счет средств субсидий. В случае завершения реализации практики до окончания квартала квартальная отчетность не предоставляется. Получателем субсидий предоставляется отчетность за весь период реализации практики поддержки добровольчества (волонтерства) в течение 10 календарных дней после завершения реализации практики поддержки добровольчества (волонтерства) в порядке, установленном Комитетом.</w:t>
      </w:r>
    </w:p>
    <w:p>
      <w:pPr>
        <w:pStyle w:val="0"/>
        <w:spacing w:before="200" w:line-rule="auto"/>
        <w:ind w:firstLine="540"/>
        <w:jc w:val="both"/>
      </w:pPr>
      <w:r>
        <w:rPr>
          <w:sz w:val="20"/>
        </w:rPr>
        <w:t xml:space="preserve">8.2. Порядок представления отчетности в части, не урегулированной настоящим Порядком, утверждается Комитетом.</w:t>
      </w:r>
    </w:p>
    <w:p>
      <w:pPr>
        <w:pStyle w:val="0"/>
        <w:spacing w:before="200" w:line-rule="auto"/>
        <w:ind w:firstLine="540"/>
        <w:jc w:val="both"/>
      </w:pPr>
      <w:r>
        <w:rPr>
          <w:sz w:val="20"/>
        </w:rPr>
        <w:t xml:space="preserve">Отчетность представляется по формам, определенным типовой формой соглашения, установленной Комитетом финансов Санкт-Петербурга.</w:t>
      </w:r>
    </w:p>
    <w:bookmarkStart w:id="216" w:name="P216"/>
    <w:bookmarkEnd w:id="216"/>
    <w:p>
      <w:pPr>
        <w:pStyle w:val="0"/>
        <w:spacing w:before="200" w:line-rule="auto"/>
        <w:ind w:firstLine="540"/>
        <w:jc w:val="both"/>
      </w:pPr>
      <w:r>
        <w:rPr>
          <w:sz w:val="20"/>
        </w:rPr>
        <w:t xml:space="preserve">8.3. Получатели субсидий составляют отчетность на основании документов, подтверждающих использование субсидий, перечень которых утверждается Комитетом, и с приложением указанных документов.</w:t>
      </w:r>
    </w:p>
    <w:p>
      <w:pPr>
        <w:pStyle w:val="0"/>
        <w:spacing w:before="200" w:line-rule="auto"/>
        <w:ind w:firstLine="540"/>
        <w:jc w:val="both"/>
      </w:pPr>
      <w:r>
        <w:rPr>
          <w:sz w:val="20"/>
        </w:rPr>
        <w:t xml:space="preserve">8.4. Порядок и сроки проверки отчетности и утверждения Комитетом отчетности утверждаются Комитетом.</w:t>
      </w:r>
    </w:p>
    <w:p>
      <w:pPr>
        <w:pStyle w:val="0"/>
        <w:spacing w:before="200" w:line-rule="auto"/>
        <w:ind w:firstLine="540"/>
        <w:jc w:val="both"/>
      </w:pPr>
      <w:r>
        <w:rPr>
          <w:sz w:val="20"/>
        </w:rPr>
        <w:t xml:space="preserve">8.5. После проверки отчетности и утверждения Комитетом отчетности Комитет составляет акт об исполнении обязательств (далее - акт), который подписывается Комитетом и получателем субсидий.</w:t>
      </w:r>
    </w:p>
    <w:p>
      <w:pPr>
        <w:pStyle w:val="0"/>
        <w:spacing w:before="200" w:line-rule="auto"/>
        <w:ind w:firstLine="540"/>
        <w:jc w:val="both"/>
      </w:pPr>
      <w:r>
        <w:rPr>
          <w:sz w:val="20"/>
        </w:rPr>
        <w:t xml:space="preserve">В случае если размер подтвержденных фактически произведенных затрат меньше размера затрат, указанных в соглашении, данная информация отражается в акте. Возврат неиспользованных остатков субсидий осуществляется получателями субсидий в порядке, указанном в </w:t>
      </w:r>
      <w:hyperlink w:history="0" w:anchor="P239" w:tooltip="9.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w:r>
          <w:rPr>
            <w:sz w:val="20"/>
            <w:color w:val="0000ff"/>
          </w:rPr>
          <w:t xml:space="preserve">пункте 9.6</w:t>
        </w:r>
      </w:hyperlink>
      <w:r>
        <w:rPr>
          <w:sz w:val="20"/>
        </w:rPr>
        <w:t xml:space="preserve"> настоящего Порядка.</w:t>
      </w:r>
    </w:p>
    <w:bookmarkStart w:id="220" w:name="P220"/>
    <w:bookmarkEnd w:id="220"/>
    <w:p>
      <w:pPr>
        <w:pStyle w:val="0"/>
        <w:spacing w:before="200" w:line-rule="auto"/>
        <w:ind w:firstLine="540"/>
        <w:jc w:val="both"/>
      </w:pPr>
      <w:r>
        <w:rPr>
          <w:sz w:val="20"/>
        </w:rPr>
        <w:t xml:space="preserve">8.6. В случае если получатель субсидий не представил в Комитет отчетность в соответствии с </w:t>
      </w:r>
      <w:hyperlink w:history="0" w:anchor="P213" w:tooltip="8.1. Получатели субсидий представляют в Комитет отчетность о достижении значений результата и показателей, об осуществлении расходов, источником финансового обеспечения которых являются субсидии (далее - отчетность), в течение 10 календарных дней после завершения отчетного квартала, начиная с квартала, в котором заключено соглашение, по квартал, в котором получателем субсидий завершена реализация практики поддержки добровольчества (волонтерства) и понесены все затраты, финансовое обеспечение которых осущ...">
        <w:r>
          <w:rPr>
            <w:sz w:val="20"/>
            <w:color w:val="0000ff"/>
          </w:rPr>
          <w:t xml:space="preserve">пунктами 8.1</w:t>
        </w:r>
      </w:hyperlink>
      <w:r>
        <w:rPr>
          <w:sz w:val="20"/>
        </w:rPr>
        <w:t xml:space="preserve"> - </w:t>
      </w:r>
      <w:hyperlink w:history="0" w:anchor="P216" w:tooltip="8.3. Получатели субсидий составляют отчетность на основании документов, подтверждающих использование субсидий, перечень которых утверждается Комитетом, и с приложением указанных документов.">
        <w:r>
          <w:rPr>
            <w:sz w:val="20"/>
            <w:color w:val="0000ff"/>
          </w:rPr>
          <w:t xml:space="preserve">8.3</w:t>
        </w:r>
      </w:hyperlink>
      <w:r>
        <w:rPr>
          <w:sz w:val="20"/>
        </w:rPr>
        <w:t xml:space="preserve"> настоящего Порядка в сроки, указанные в настоящем Порядке, Комитет направляет получателям субсидий уведомление об отсутствии отчетности.</w:t>
      </w:r>
    </w:p>
    <w:p>
      <w:pPr>
        <w:pStyle w:val="0"/>
        <w:spacing w:before="200" w:line-rule="auto"/>
        <w:ind w:firstLine="540"/>
        <w:jc w:val="both"/>
      </w:pPr>
      <w:r>
        <w:rPr>
          <w:sz w:val="20"/>
        </w:rPr>
        <w:t xml:space="preserve">Комитет в течение 10 рабочих дней со дня направления указанного уведомления принимает решение о возврате в бюджет Санкт-Петербурга субсидий, полученных получателями субсидий, в полном объеме в форме распоряжения и направляет копии указанного распоряжения получателям субсидий и в Комитет государственного финансового контроля Санкт-Петербурга (далее -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224" w:name="P224"/>
    <w:bookmarkEnd w:id="224"/>
    <w:p>
      <w:pPr>
        <w:pStyle w:val="0"/>
        <w:spacing w:before="200" w:line-rule="auto"/>
        <w:ind w:firstLine="540"/>
        <w:jc w:val="both"/>
      </w:pPr>
      <w:r>
        <w:rPr>
          <w:sz w:val="20"/>
        </w:rPr>
        <w:t xml:space="preserve">8.7. В случае недостижения значений результата и показателей получатель субсидий осуществляет возврат субсидий в бюджет Санкт-Петербурга в порядке и сроки, которые утверждены Комитетом.</w:t>
      </w:r>
    </w:p>
    <w:p>
      <w:pPr>
        <w:pStyle w:val="0"/>
        <w:ind w:firstLine="540"/>
        <w:jc w:val="both"/>
      </w:pPr>
      <w:r>
        <w:rPr>
          <w:sz w:val="20"/>
        </w:rPr>
      </w:r>
    </w:p>
    <w:p>
      <w:pPr>
        <w:pStyle w:val="2"/>
        <w:outlineLvl w:val="1"/>
        <w:jc w:val="center"/>
      </w:pPr>
      <w:r>
        <w:rPr>
          <w:sz w:val="20"/>
        </w:rPr>
        <w:t xml:space="preserve">9. Требования об осуществлении контроля за соблюдением</w:t>
      </w:r>
    </w:p>
    <w:p>
      <w:pPr>
        <w:pStyle w:val="2"/>
        <w:jc w:val="center"/>
      </w:pPr>
      <w:r>
        <w:rPr>
          <w:sz w:val="20"/>
        </w:rPr>
        <w:t xml:space="preserve">получателем субсидий условий предоставления субсидий</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9.1. Комитет в установленный им срок осуществляет проверки, по результатам которых составляет акты проведения проверок.</w:t>
      </w:r>
    </w:p>
    <w:bookmarkStart w:id="231" w:name="P231"/>
    <w:bookmarkEnd w:id="231"/>
    <w:p>
      <w:pPr>
        <w:pStyle w:val="0"/>
        <w:spacing w:before="200" w:line-rule="auto"/>
        <w:ind w:firstLine="540"/>
        <w:jc w:val="both"/>
      </w:pPr>
      <w:r>
        <w:rPr>
          <w:sz w:val="20"/>
        </w:rPr>
        <w:t xml:space="preserve">9.2. В случае выявления при проведении проверок нарушений получателями субсидий и(или) контрагентами условий их предоставления Комитет одновременно с подписанием актов проведения проверок направляет получателям субсидий и(или) контрагентам уведомление об указанных нарушениях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пяти рабочих дней после его подписания направляется Комитетом в КГФК.</w:t>
      </w:r>
    </w:p>
    <w:bookmarkStart w:id="233" w:name="P233"/>
    <w:bookmarkEnd w:id="233"/>
    <w:p>
      <w:pPr>
        <w:pStyle w:val="0"/>
        <w:spacing w:before="200" w:line-rule="auto"/>
        <w:ind w:firstLine="540"/>
        <w:jc w:val="both"/>
      </w:pPr>
      <w:r>
        <w:rPr>
          <w:sz w:val="20"/>
        </w:rPr>
        <w:t xml:space="preserve">9.3.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в форме распоряжения и направляет копии указанного распоряжения получателям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 ее возврата, указанный в </w:t>
      </w:r>
      <w:hyperlink w:history="0" w:anchor="P237" w:tooltip="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9.3 настоящего Порядка.">
        <w:r>
          <w:rPr>
            <w:sz w:val="20"/>
            <w:color w:val="0000ff"/>
          </w:rPr>
          <w:t xml:space="preserve">пункте 9.4</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p>
      <w:pPr>
        <w:pStyle w:val="0"/>
        <w:spacing w:before="200" w:line-rule="auto"/>
        <w:ind w:firstLine="540"/>
        <w:jc w:val="both"/>
      </w:pPr>
      <w:r>
        <w:rPr>
          <w:sz w:val="20"/>
        </w:rPr>
        <w:t xml:space="preserve">Размер субсидий и(или) средств, подлежащих возврату в бюджет Санкт-Петербурга по основаниям, выявленным в соответствии с </w:t>
      </w:r>
      <w:hyperlink w:history="0" w:anchor="P231" w:tooltip="9.2. В случае выявления при проведении проверок нарушений получателями субсидий и(или) контрагентами условий их предоставления Комитет одновременно с подписанием актов проведения проверок направляет получателям субсидий и(или) контрагентам уведомление об указанных нарушениях (далее - уведомление), в котором указываются выявленные нарушения и сроки их устранения получателями субсидий.">
        <w:r>
          <w:rPr>
            <w:sz w:val="20"/>
            <w:color w:val="0000ff"/>
          </w:rPr>
          <w:t xml:space="preserve">пунктом 9.2</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bookmarkStart w:id="237" w:name="P237"/>
    <w:bookmarkEnd w:id="237"/>
    <w:p>
      <w:pPr>
        <w:pStyle w:val="0"/>
        <w:spacing w:before="200" w:line-rule="auto"/>
        <w:ind w:firstLine="540"/>
        <w:jc w:val="both"/>
      </w:pPr>
      <w:r>
        <w:rPr>
          <w:sz w:val="20"/>
        </w:rPr>
        <w:t xml:space="preserve">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w:t>
      </w:r>
      <w:hyperlink w:history="0" w:anchor="P233" w:tooltip="9.3.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в форме распоряжения и направляет копии указанного распоряжения получателям субсидий и(или) контрагентам и в КГФК вместе с требованием, в котором п...">
        <w:r>
          <w:rPr>
            <w:sz w:val="20"/>
            <w:color w:val="0000ff"/>
          </w:rPr>
          <w:t xml:space="preserve">пункте 9.3</w:t>
        </w:r>
      </w:hyperlink>
      <w:r>
        <w:rPr>
          <w:sz w:val="20"/>
        </w:rPr>
        <w:t xml:space="preserve"> настоящего Порядка.</w:t>
      </w:r>
    </w:p>
    <w:p>
      <w:pPr>
        <w:pStyle w:val="0"/>
        <w:spacing w:before="200" w:line-rule="auto"/>
        <w:ind w:firstLine="540"/>
        <w:jc w:val="both"/>
      </w:pPr>
      <w:r>
        <w:rPr>
          <w:sz w:val="20"/>
        </w:rPr>
        <w:t xml:space="preserve">9.5. Проверки осуществляются органами государственного финансового контроля в соответствии с Бюджетным </w:t>
      </w:r>
      <w:hyperlink w:history="0" r:id="rId31"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bookmarkStart w:id="239" w:name="P239"/>
    <w:bookmarkEnd w:id="239"/>
    <w:p>
      <w:pPr>
        <w:pStyle w:val="0"/>
        <w:spacing w:before="200" w:line-rule="auto"/>
        <w:ind w:firstLine="540"/>
        <w:jc w:val="both"/>
      </w:pPr>
      <w:r>
        <w:rPr>
          <w:sz w:val="20"/>
        </w:rPr>
        <w:t xml:space="preserve">9.6.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w:t>
      </w:r>
    </w:p>
    <w:p>
      <w:pPr>
        <w:pStyle w:val="0"/>
        <w:spacing w:before="200" w:line-rule="auto"/>
        <w:ind w:firstLine="540"/>
        <w:jc w:val="both"/>
      </w:pPr>
      <w:r>
        <w:rPr>
          <w:sz w:val="20"/>
        </w:rPr>
        <w:t xml:space="preserve">9.7. В случае если средства субсидий и(или) средства не возвращены в бюджет Санкт-Петербурга получателями субсидий и(или) контрагентами в установленные в </w:t>
      </w:r>
      <w:hyperlink w:history="0" w:anchor="P220" w:tooltip="8.6. В случае если получатель субсидий не представил в Комитет отчетность в соответствии с пунктами 8.1 - 8.3 настоящего Порядка в сроки, указанные в настоящем Порядке, Комитет направляет получателям субсидий уведомление об отсутствии отчетности.">
        <w:r>
          <w:rPr>
            <w:sz w:val="20"/>
            <w:color w:val="0000ff"/>
          </w:rPr>
          <w:t xml:space="preserve">пунктах 8.6</w:t>
        </w:r>
      </w:hyperlink>
      <w:r>
        <w:rPr>
          <w:sz w:val="20"/>
        </w:rPr>
        <w:t xml:space="preserve">, </w:t>
      </w:r>
      <w:hyperlink w:history="0" w:anchor="P224" w:tooltip="8.7. В случае недостижения значений результата и показателей получатель субсидий осуществляет возврат субсидий в бюджет Санкт-Петербурга в порядке и сроки, которые утверждены Комитетом.">
        <w:r>
          <w:rPr>
            <w:sz w:val="20"/>
            <w:color w:val="0000ff"/>
          </w:rPr>
          <w:t xml:space="preserve">8.7</w:t>
        </w:r>
      </w:hyperlink>
      <w:r>
        <w:rPr>
          <w:sz w:val="20"/>
        </w:rPr>
        <w:t xml:space="preserve">, </w:t>
      </w:r>
      <w:hyperlink w:history="0" w:anchor="P237" w:tooltip="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9.3 настоящего Порядка.">
        <w:r>
          <w:rPr>
            <w:sz w:val="20"/>
            <w:color w:val="0000ff"/>
          </w:rPr>
          <w:t xml:space="preserve">9.4</w:t>
        </w:r>
      </w:hyperlink>
      <w:r>
        <w:rPr>
          <w:sz w:val="20"/>
        </w:rPr>
        <w:t xml:space="preserve"> и </w:t>
      </w:r>
      <w:hyperlink w:history="0" w:anchor="P239" w:tooltip="9.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w:r>
          <w:rPr>
            <w:sz w:val="20"/>
            <w:color w:val="0000ff"/>
          </w:rPr>
          <w:t xml:space="preserve">9.6</w:t>
        </w:r>
      </w:hyperlink>
      <w:r>
        <w:rPr>
          <w:sz w:val="20"/>
        </w:rPr>
        <w:t xml:space="preserve"> настоящего Порядка сроки, Комитет в течение 15 рабочих дней со дня истечения указанных сроков направляет в суд исковое заявление о возврате субсидий и(или) средств в бюджет Санкт-Петербурга.</w:t>
      </w:r>
    </w:p>
    <w:p>
      <w:pPr>
        <w:pStyle w:val="0"/>
        <w:spacing w:before="200" w:line-rule="auto"/>
        <w:ind w:firstLine="540"/>
        <w:jc w:val="both"/>
      </w:pPr>
      <w:r>
        <w:rPr>
          <w:sz w:val="20"/>
        </w:rPr>
        <w:t xml:space="preserve">9.8. Порядок и сроки возврата субсидий получателями субсидий в бюджет Санкт-Петербурга в случае недостижения значений результата и показателей утверждаются Комитетом.</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08.06.2022 N 498</w:t>
            <w:br/>
            <w:t>"О Порядке предоставления в 2022 году субсидий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79AD3D654216BE344BE0BD41ABCE1FBE833F6CAF7B1BC15827580A5F5D7BA1200C40592161CC6AB71BC7FBF617FD213C9C57BF8348SDT7J" TargetMode = "External"/>
	<Relationship Id="rId8" Type="http://schemas.openxmlformats.org/officeDocument/2006/relationships/hyperlink" Target="consultantplus://offline/ref=BC79AD3D654216BE344BE0BD41ABCE1FBE823966A2771BC15827580A5F5D7BA1200C405E2763C560EB41D7FFBF43F03E3D8048BF9D48D57ASCT5J" TargetMode = "External"/>
	<Relationship Id="rId9" Type="http://schemas.openxmlformats.org/officeDocument/2006/relationships/hyperlink" Target="consultantplus://offline/ref=BC79AD3D654216BE344BFFAC54ABCE1FB8863D66A7751BC15827580A5F5D7BA1200C405E2763C566E741D7FFBF43F03E3D8048BF9D48D57ASCT5J" TargetMode = "External"/>
	<Relationship Id="rId10" Type="http://schemas.openxmlformats.org/officeDocument/2006/relationships/hyperlink" Target="consultantplus://offline/ref=BC79AD3D654216BE344BFFAC54ABCE1FB8863A6CA1761BC15827580A5F5D7BA1320C18522663DB60E15481AEF9S1T4J" TargetMode = "External"/>
	<Relationship Id="rId11" Type="http://schemas.openxmlformats.org/officeDocument/2006/relationships/hyperlink" Target="consultantplus://offline/ref=BC79AD3D654216BE344BFFAC54ABCE1FB8863C63A7711BC15827580A5F5D7BA1200C405D2667CC63EA41D7FFBF43F03E3D8048BF9D48D57ASCT5J" TargetMode = "External"/>
	<Relationship Id="rId12" Type="http://schemas.openxmlformats.org/officeDocument/2006/relationships/hyperlink" Target="consultantplus://offline/ref=BC79AD3D654216BE344BE9A446ABCE1FBD863664A1741BC15827580A5F5D7BA1200C405E2763C560E241D7FFBF43F03E3D8048BF9D48D57ASCT5J" TargetMode = "External"/>
	<Relationship Id="rId13" Type="http://schemas.openxmlformats.org/officeDocument/2006/relationships/hyperlink" Target="consultantplus://offline/ref=BC79AD3D654216BE344BE0BD41ABCE1FBE833F6CAF7B1BC15827580A5F5D7BA1200C40592161CC6AB71BC7FBF617FD213C9C57BF8348SDT7J" TargetMode = "External"/>
	<Relationship Id="rId14" Type="http://schemas.openxmlformats.org/officeDocument/2006/relationships/hyperlink" Target="consultantplus://offline/ref=BC79AD3D654216BE344BFFAC54ABCE1FB8863A6CA1761BC15827580A5F5D7BA1200C405E2764CC66EB41D7FFBF43F03E3D8048BF9D48D57ASCT5J" TargetMode = "External"/>
	<Relationship Id="rId15" Type="http://schemas.openxmlformats.org/officeDocument/2006/relationships/hyperlink" Target="consultantplus://offline/ref=BC79AD3D654216BE344BFFAC54ABCE1FB8863C63A7711BC15827580A5F5D7BA1200C405D2667CC63EA41D7FFBF43F03E3D8048BF9D48D57ASCT5J" TargetMode = "External"/>
	<Relationship Id="rId16" Type="http://schemas.openxmlformats.org/officeDocument/2006/relationships/hyperlink" Target="consultantplus://offline/ref=BC79AD3D654216BE344BFFAC54ABCE1FB8863D66A7751BC15827580A5F5D7BA1320C18522663DB60E15481AEF9S1T4J" TargetMode = "External"/>
	<Relationship Id="rId17" Type="http://schemas.openxmlformats.org/officeDocument/2006/relationships/hyperlink" Target="consultantplus://offline/ref=BC79AD3D654216BE344BFFAC54ABCE1FB8863D66A2741BC15827580A5F5D7BA1320C18522663DB60E15481AEF9S1T4J" TargetMode = "External"/>
	<Relationship Id="rId18" Type="http://schemas.openxmlformats.org/officeDocument/2006/relationships/hyperlink" Target="consultantplus://offline/ref=BC79AD3D654216BE344BFFAC54ABCE1FB8863A6CA1761BC15827580A5F5D7BA1320C18522663DB60E15481AEF9S1T4J" TargetMode = "External"/>
	<Relationship Id="rId19" Type="http://schemas.openxmlformats.org/officeDocument/2006/relationships/hyperlink" Target="consultantplus://offline/ref=BC79AD3D654216BE344BE0BD41ABCE1FBE833F6CAF7B1BC15827580A5F5D7BA1200C405C2063C16AB71BC7FBF617FD213C9C57BF8348SDT7J" TargetMode = "External"/>
	<Relationship Id="rId20" Type="http://schemas.openxmlformats.org/officeDocument/2006/relationships/hyperlink" Target="consultantplus://offline/ref=BC79AD3D654216BE344BE0BD41ABCE1FBE833F6CAF7B1BC15827580A5F5D7BA1200C405C2061C76AB71BC7FBF617FD213C9C57BF8348SDT7J" TargetMode = "External"/>
	<Relationship Id="rId21" Type="http://schemas.openxmlformats.org/officeDocument/2006/relationships/hyperlink" Target="consultantplus://offline/ref=BC79AD3D654216BE344BE0BD41ABCE1FBE823C67A5721BC15827580A5F5D7BA1320C18522663DB60E15481AEF9S1T4J" TargetMode = "External"/>
	<Relationship Id="rId22" Type="http://schemas.openxmlformats.org/officeDocument/2006/relationships/hyperlink" Target="consultantplus://offline/ref=BC79AD3D654216BE344BE0BD41ABCE1FBE823C67A5721BC15827580A5F5D7BA1320C18522663DB60E15481AEF9S1T4J" TargetMode = "External"/>
	<Relationship Id="rId23" Type="http://schemas.openxmlformats.org/officeDocument/2006/relationships/hyperlink" Target="consultantplus://offline/ref=BC79AD3D654216BE344BE0BD41ABCE1FBE833E62A5721BC15827580A5F5D7BA1200C405E2763CC65EB41D7FFBF43F03E3D8048BF9D48D57ASCT5J" TargetMode = "External"/>
	<Relationship Id="rId24" Type="http://schemas.openxmlformats.org/officeDocument/2006/relationships/hyperlink" Target="consultantplus://offline/ref=BC79AD3D654216BE344BE0BD41ABCE1FBE833E62A5721BC15827580A5F5D7BA1200C405E2763CC65EB41D7FFBF43F03E3D8048BF9D48D57ASCT5J" TargetMode = "External"/>
	<Relationship Id="rId25" Type="http://schemas.openxmlformats.org/officeDocument/2006/relationships/hyperlink" Target="consultantplus://offline/ref=BC79AD3D654216BE344BFFAC54ABCE1FB8843F60A3751BC15827580A5F5D7BA1320C18522663DB60E15481AEF9S1T4J" TargetMode = "External"/>
	<Relationship Id="rId26" Type="http://schemas.openxmlformats.org/officeDocument/2006/relationships/hyperlink" Target="consultantplus://offline/ref=BC79AD3D654216BE344BFFAC54ABCE1FB8843F60A3751BC15827580A5F5D7BA1320C18522663DB60E15481AEF9S1T4J" TargetMode = "External"/>
	<Relationship Id="rId27" Type="http://schemas.openxmlformats.org/officeDocument/2006/relationships/hyperlink" Target="consultantplus://offline/ref=BC79AD3D654216BE344BFFAC54ABCE1FBB893967A2741BC15827580A5F5D7BA1200C405E2763C560EB41D7FFBF43F03E3D8048BF9D48D57ASCT5J" TargetMode = "External"/>
	<Relationship Id="rId28" Type="http://schemas.openxmlformats.org/officeDocument/2006/relationships/hyperlink" Target="consultantplus://offline/ref=3CAAEA3408B80C43A22A8D4520B1B514A12DE6619FA554D30A14D99E52CE8DA47EDDE8094B9E3547D6DB0D3C4FCFE31AB82B39330114D0E6T5T3J" TargetMode = "External"/>
	<Relationship Id="rId29" Type="http://schemas.openxmlformats.org/officeDocument/2006/relationships/hyperlink" Target="consultantplus://offline/ref=3CAAEA3408B80C43A22A8D4520B1B514A12DE6619FA554D30A14D99E52CE8DA47EDDE8094B9E3547D7DB0D3C4FCFE31AB82B39330114D0E6T5T3J" TargetMode = "External"/>
	<Relationship Id="rId30" Type="http://schemas.openxmlformats.org/officeDocument/2006/relationships/hyperlink" Target="consultantplus://offline/ref=3CAAEA3408B80C43A22A8D4520B1B514A12DE6619FA554D30A14D99E52CE8DA47EDDE8094B9E3547D3DB0D3C4FCFE31AB82B39330114D0E6T5T3J" TargetMode = "External"/>
	<Relationship Id="rId31" Type="http://schemas.openxmlformats.org/officeDocument/2006/relationships/hyperlink" Target="consultantplus://offline/ref=3CAAEA3408B80C43A22A8D4520B1B514A12CE06B93A954D30A14D99E52CE8DA46CDDB0054A9E2B47D4CE5B6D09T9T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08.06.2022 N 498
"О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dc:title>
  <dcterms:created xsi:type="dcterms:W3CDTF">2022-12-10T09:19:18Z</dcterms:created>
</cp:coreProperties>
</file>