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Законодательного Собрания Санкт-Петербурга от 25.11.2009 N 588</w:t>
              <w:br/>
              <w:t xml:space="preserve">(ред. от 26.04.2023)</w:t>
              <w:br/>
              <w:t xml:space="preserve">"О процедуре назначения на должность Уполномоченного по правам ребенка в Санкт-Петербурге"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25 ноября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588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ЗАКОНОДАТЕЛЬНОГО СОБРАНИЯ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ПРОЦЕДУРЕ НАЗНАЧЕНИЯ НА ДОЛЖНОСТЬ УПОЛНОМОЧЕННОГО</w:t>
      </w:r>
    </w:p>
    <w:p>
      <w:pPr>
        <w:pStyle w:val="2"/>
        <w:jc w:val="center"/>
      </w:pPr>
      <w:r>
        <w:rPr>
          <w:sz w:val="20"/>
        </w:rPr>
        <w:t xml:space="preserve">ПО ПРАВАМ РЕБЕНКА В САНКТ-ПЕТЕРБУРГЕ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Законодательного Собрания Санкт-Петербурга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01.04.2015 </w:t>
            </w:r>
            <w:hyperlink w:history="0" r:id="rId7" w:tooltip="Постановление Законодательного Собрания Санкт-Петербурга от 01.04.2015 N 197 &quot;О внесении изменения в Положение о процедуре назначения на должность Уполномоченного по правам ребенка в Санкт-Петербурге&quot; {КонсультантПлюс}">
              <w:r>
                <w:rPr>
                  <w:sz w:val="20"/>
                  <w:color w:val="0000ff"/>
                </w:rPr>
                <w:t xml:space="preserve">N 197</w:t>
              </w:r>
            </w:hyperlink>
            <w:r>
              <w:rPr>
                <w:sz w:val="20"/>
                <w:color w:val="392c69"/>
              </w:rPr>
              <w:t xml:space="preserve">, от 09.10.2019 </w:t>
            </w:r>
            <w:hyperlink w:history="0" r:id="rId8" w:tooltip="Постановление Законодательного Собрания Санкт-Петербурга от 09.10.2019 N 472 &quot;О внесении изменений в отдельные постановления Законодательного Собрания Санкт-Петербурга в связи с уточнением количества официальных источников опубликования&quot;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30.11.2022 </w:t>
            </w:r>
            <w:hyperlink w:history="0" r:id="rId9" w:tooltip="Постановление Законодательного Собрания Санкт-Петербурга от 30.11.2022 N 678 &quot;О внесении изменений в отдельные постановления Законодательного Собрания Санкт-Петербурга в части, касающейся источников официального опубликования правовых актов Законодательного Собрания Санкт-Петербурга&quot; {КонсультантПлюс}">
              <w:r>
                <w:rPr>
                  <w:sz w:val="20"/>
                  <w:color w:val="0000ff"/>
                </w:rPr>
                <w:t xml:space="preserve">N 678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26.04.2023 </w:t>
            </w:r>
            <w:hyperlink w:history="0" r:id="rId10" w:tooltip="Постановление Законодательного Собрания Санкт-Петербурга от 26.04.2023 N 242 &quot;О внесении изменений в отдельные постановления Законодательного Собрания Санкт-Петербурга в связи с принятием Федерального закона &quot;Об общих принципах организации публичной власти в субъектах Российской Федерации&quot; {КонсультантПлюс}">
              <w:r>
                <w:rPr>
                  <w:sz w:val="20"/>
                  <w:color w:val="0000ff"/>
                </w:rPr>
                <w:t xml:space="preserve">N 242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Законодательное Собрание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процедуре назначения на должность Уполномоченного по правам ребенка в Санкт-Петербурге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Дополнить </w:t>
      </w:r>
      <w:hyperlink w:history="0" r:id="rId11" w:tooltip="Постановление Законодательного Собрания Санкт-Петербурга от 22.12.1994 N 9 (ред. от 17.06.2009) &quot;Об утверждении Регламента заседаний Законодательного Собрания Санкт-Петербурга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Регламента заседаний Законодательного Собрания Санкт-Петербурга, утвержденного постановлением Законодательного Собрания Санкт-Петербурга от 22 декабря 1994 года N 9 "Об утверждении Регламента заседаний Законодательного Собрания Санкт-Петербурга",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"Назначение Уполномоченного по правам ребенка в Санкт-Петербурге производится в порядке, установленном настоящим Регламентом, с учетом особенностей, определенных Положением о процедуре назначения на должность Уполномоченного по правам ребенка в Санкт-Петербурге, утвержденным постановлением Законодательного Собрания Санкт-Петербурга.".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Дополнить </w:t>
      </w:r>
      <w:hyperlink w:history="0" r:id="rId12" w:tooltip="Постановление Законодательного Собрания Санкт-Петербурга от 15.02.1995 N 24 (ред. от 27.09.2000) &quot;Об утверждении Положения о порядке проведения тайного голосования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проведения тайного голосования, утвержденное постановлением Законодательного Собрания Санкт-Петербурга от 15 февраля 1995 года N 24 "Об утверждении Положения о порядке проведения тайного голосования", пунктом 2-1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"2-1. Выборы Уполномоченного по правам ребенка в Санкт-Петербурге проводятся в порядке, установленном пунктом 2 настоящего постановления, регламентирующим выборы Уполномоченного по правам человека в Санкт-Петербурге.".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В.А.Тюльпанов</w:t>
      </w:r>
    </w:p>
    <w:p>
      <w:pPr>
        <w:pStyle w:val="0"/>
      </w:pPr>
      <w:r>
        <w:rPr>
          <w:sz w:val="20"/>
        </w:rPr>
        <w:t xml:space="preserve">Санкт-Петербург,</w:t>
      </w:r>
    </w:p>
    <w:p>
      <w:pPr>
        <w:pStyle w:val="0"/>
        <w:spacing w:before="200" w:line-rule="auto"/>
      </w:pPr>
      <w:r>
        <w:rPr>
          <w:sz w:val="20"/>
        </w:rPr>
        <w:t xml:space="preserve">Мариинский дворец</w:t>
      </w:r>
    </w:p>
    <w:p>
      <w:pPr>
        <w:pStyle w:val="0"/>
        <w:spacing w:before="200" w:line-rule="auto"/>
      </w:pPr>
      <w:r>
        <w:rPr>
          <w:sz w:val="20"/>
        </w:rPr>
        <w:t xml:space="preserve">25 ноября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588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от 25.11.2009 N 588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ПРОЦЕДУРЕ НАЗНАЧЕНИЯ НА ДОЛЖНОСТЬ УПОЛНОМОЧЕННОГО</w:t>
      </w:r>
    </w:p>
    <w:p>
      <w:pPr>
        <w:pStyle w:val="2"/>
        <w:jc w:val="center"/>
      </w:pPr>
      <w:r>
        <w:rPr>
          <w:sz w:val="20"/>
        </w:rPr>
        <w:t xml:space="preserve">ПО ПРАВАМ РЕБЕНКА В САНКТ-ПЕТЕРБУРГЕ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Законодательного Собрания Санкт-Петербурга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01.04.2015 </w:t>
            </w:r>
            <w:hyperlink w:history="0" r:id="rId13" w:tooltip="Постановление Законодательного Собрания Санкт-Петербурга от 01.04.2015 N 197 &quot;О внесении изменения в Положение о процедуре назначения на должность Уполномоченного по правам ребенка в Санкт-Петербурге&quot; {КонсультантПлюс}">
              <w:r>
                <w:rPr>
                  <w:sz w:val="20"/>
                  <w:color w:val="0000ff"/>
                </w:rPr>
                <w:t xml:space="preserve">N 197</w:t>
              </w:r>
            </w:hyperlink>
            <w:r>
              <w:rPr>
                <w:sz w:val="20"/>
                <w:color w:val="392c69"/>
              </w:rPr>
              <w:t xml:space="preserve">, от 09.10.2019 </w:t>
            </w:r>
            <w:hyperlink w:history="0" r:id="rId14" w:tooltip="Постановление Законодательного Собрания Санкт-Петербурга от 09.10.2019 N 472 &quot;О внесении изменений в отдельные постановления Законодательного Собрания Санкт-Петербурга в связи с уточнением количества официальных источников опубликования&quot;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30.11.2022 </w:t>
            </w:r>
            <w:hyperlink w:history="0" r:id="rId15" w:tooltip="Постановление Законодательного Собрания Санкт-Петербурга от 30.11.2022 N 678 &quot;О внесении изменений в отдельные постановления Законодательного Собрания Санкт-Петербурга в части, касающейся источников официального опубликования правовых актов Законодательного Собрания Санкт-Петербурга&quot; {КонсультантПлюс}">
              <w:r>
                <w:rPr>
                  <w:sz w:val="20"/>
                  <w:color w:val="0000ff"/>
                </w:rPr>
                <w:t xml:space="preserve">N 678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26.04.2023 </w:t>
            </w:r>
            <w:hyperlink w:history="0" r:id="rId16" w:tooltip="Постановление Законодательного Собрания Санкт-Петербурга от 26.04.2023 N 242 &quot;О внесении изменений в отдельные постановления Законодательного Собрания Санкт-Петербурга в связи с принятием Федерального закона &quot;Об общих принципах организации публичной власти в субъектах Российской Федерации&quot; {КонсультантПлюс}">
              <w:r>
                <w:rPr>
                  <w:sz w:val="20"/>
                  <w:color w:val="0000ff"/>
                </w:rPr>
                <w:t xml:space="preserve">N 242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Предложения о кандидатах на должность Уполномоченного по правам ребенка в Санкт-Петербурге (далее - представления), поступившие в Законодательное Собрание Санкт-Петербурга (далее - Собрание) по истечении установленного законом срока, не рассматриваются.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Законодательного Собрания Санкт-Петербурга от 01.04.2015 N 197 &quot;О внесении изменения в Положение о процедуре назначения на должность Уполномоченного по правам ребенка в Санкт-Петербур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Санкт-Петербурга от 01.04.2015 N 197)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Поступившие в Собрание в установленный срок представления и все сопутствующие документы направляются председателем Собрания в постоянную комиссию по вопросам правопорядка и законности Собрания (далее - комиссия), а также рассылаются всем депутатам Собрания не позднее одного рабочего дня после дня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Список кандидатов на должность Уполномоченного по правам ребенка в Санкт-Петербурге, подготовленный комиссией в соответствии с поступившими в Собрание представлениями, публикуется Собранием в средстве массовой информации (в газете "Санкт-Петербургские ведомости", и(или) в газете "Петербургский дневник", и(или) в газете "Вечерний Санкт-Петербург") не позднее чем за один день до дня обсуждения кандидатур на заседании Собрания.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Законодательного Собрания Санкт-Петербурга от 09.10.2019 </w:t>
      </w:r>
      <w:hyperlink w:history="0" r:id="rId18" w:tooltip="Постановление Законодательного Собрания Санкт-Петербурга от 09.10.2019 N 472 &quot;О внесении изменений в отдельные постановления Законодательного Собрания Санкт-Петербурга в связи с уточнением количества официальных источников опубликования&quot; {КонсультантПлюс}">
        <w:r>
          <w:rPr>
            <w:sz w:val="20"/>
            <w:color w:val="0000ff"/>
          </w:rPr>
          <w:t xml:space="preserve">N 472</w:t>
        </w:r>
      </w:hyperlink>
      <w:r>
        <w:rPr>
          <w:sz w:val="20"/>
        </w:rPr>
        <w:t xml:space="preserve">, от 30.11.2022 </w:t>
      </w:r>
      <w:hyperlink w:history="0" r:id="rId19" w:tooltip="Постановление Законодательного Собрания Санкт-Петербурга от 30.11.2022 N 678 &quot;О внесении изменений в отдельные постановления Законодательного Собрания Санкт-Петербурга в части, касающейся источников официального опубликования правовых актов Законодательного Собрания Санкт-Петербурга&quot; {КонсультантПлюс}">
        <w:r>
          <w:rPr>
            <w:sz w:val="20"/>
            <w:color w:val="0000ff"/>
          </w:rPr>
          <w:t xml:space="preserve">N 678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Проект постановления Собрания о назначении на должность Уполномоченного по правам ребенка в Санкт-Петербурге включается в проект повестки дня заседания Собрания решением комитета по законодательству Собрания по представлению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Кандидаты на должность Уполномоченного по правам ребенка в Санкт-Петербурге не менее чем за неделю путем отправки письма по почте с уведомлением о вручении адресату уведомляются комиссией о дате и времени рассмотрения вопроса о назначении на должность Уполномоченного по правам ребенка в Санкт-Петербурге на заседании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Кандидаты на должность Уполномоченного по правам ребенка в Санкт-Петербурге вправе присутствовать на заседании Собрания при рассмотрении вопроса о назначении на должность Уполномоченного по правам ребенка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Обсуждение кандидатов на должность Уполномоченного по правам ребенка в Санкт-Петербурге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доклад председателя комиссии о предварительном рассмотрении представленных кандидатур и о результатах проверки соблюдения требований, предъявляемых к процедуре выдвижения и к кандидатам на должность Уполномоченного по правам ребенка в Санкт-Петербурге, - до 10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выступления кандидатов на должность Уполномоченного по правам ребенка в Санкт-Петербурге (в алфавитном порядке) - до 5 минут на каждого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вопросы кандидатам на должность Уполномоченного по правам ребенка в Санкт-Петербурге после каждого выступления - до 7 минут на каждого кандидата.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Голосование по вопросу о назначении на должность Уполномоченного по правам ребенка в Санкт-Петербурге проводится в два тура в соответствии с </w:t>
      </w:r>
      <w:hyperlink w:history="0" r:id="rId20" w:tooltip="Постановление Законодательного Собрания Санкт-Петербурга от 15.02.1995 N 24 (ред. от 26.04.2023) &quot;Об утверждении Положения о порядке проведения тайного голосования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проведения тайного голосования, утвержденным постановлением Собрания от 15 февраля 1995 года N 24 "Об утверждении Положения о порядке проведения тайного голосования":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первом туре путем тайного рейтингового голосования с использованием электронной системы голосования определяются два кандидата, набравшие наибольшее количество голосов;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 втором туре Уполномоченный по правам ребенка в Санкт-Петербурге избирается из двух кандидатов тайным голосованием бюллетенями простым большинством голосов от установленного числа депутатов Собрания.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Законодательного Собрания Санкт-Петербурга от 26.04.2023 N 242 &quot;О внесении изменений в отдельные постановления Законодательного Собрания Санкт-Петербурга в связи с принятием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Законодательного Собрания Санкт-Петербурга от 26.04.2023 N 242)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результатам голосования по вопросу о назначении на должность Уполномоченного по правам ребенка в Санкт-Петербурге оформляется постановление Собрания.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Законодательного Собрания Санкт-Петербурга от 25.11.2009 N 588</w:t>
            <w:br/>
            <w:t>(ред. от 26.04.2023)</w:t>
            <w:br/>
            <w:t>"О процедуре назначени...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5A2D7606E33F78CC9723120CAE222297034910554BE8E16D20E5CAC6ACC74AC3290C4E9CC312851AF71771FD05CC3A05DEABC90D2281B48P2a1H" TargetMode = "External"/>
	<Relationship Id="rId8" Type="http://schemas.openxmlformats.org/officeDocument/2006/relationships/hyperlink" Target="consultantplus://offline/ref=A5A2D7606E33F78CC9723120CAE2222973309E0551BF8E16D20E5CAC6ACC74AC3290C4E9CC312850AE71771FD05CC3A05DEABC90D2281B48P2a1H" TargetMode = "External"/>
	<Relationship Id="rId9" Type="http://schemas.openxmlformats.org/officeDocument/2006/relationships/hyperlink" Target="consultantplus://offline/ref=A5A2D7606E33F78CC9723120CAE2222973379C0A56BC8E16D20E5CAC6ACC74AC3290C4E9CC312850AE71771FD05CC3A05DEABC90D2281B48P2a1H" TargetMode = "External"/>
	<Relationship Id="rId10" Type="http://schemas.openxmlformats.org/officeDocument/2006/relationships/hyperlink" Target="consultantplus://offline/ref=A5A2D7606E33F78CC9723120CAE2222973369A0F57B88E16D20E5CAC6ACC74AC3290C4E9CC312853AB71771FD05CC3A05DEABC90D2281B48P2a1H" TargetMode = "External"/>
	<Relationship Id="rId11" Type="http://schemas.openxmlformats.org/officeDocument/2006/relationships/hyperlink" Target="consultantplus://offline/ref=A5A2D7606E33F78CC9723120CAE2222978319C095DB7D31CDA5750AE6DC32BBB35D9C8E8CC312954A32E720AC104CFA644F4BA88CE2A19P4a9H" TargetMode = "External"/>
	<Relationship Id="rId12" Type="http://schemas.openxmlformats.org/officeDocument/2006/relationships/hyperlink" Target="consultantplus://offline/ref=A5A2D7606E33F78CC9723120CAE2222973309A0D52B7D31CDA5750AE6DC32BBB35D9C8E8CC312954A32E720AC104CFA644F4BA88CE2A19P4a9H" TargetMode = "External"/>
	<Relationship Id="rId13" Type="http://schemas.openxmlformats.org/officeDocument/2006/relationships/hyperlink" Target="consultantplus://offline/ref=A5A2D7606E33F78CC9723120CAE222297034910554BE8E16D20E5CAC6ACC74AC3290C4E9CC312851AF71771FD05CC3A05DEABC90D2281B48P2a1H" TargetMode = "External"/>
	<Relationship Id="rId14" Type="http://schemas.openxmlformats.org/officeDocument/2006/relationships/hyperlink" Target="consultantplus://offline/ref=A5A2D7606E33F78CC9723120CAE2222973309E0551BF8E16D20E5CAC6ACC74AC3290C4E9CC312850AE71771FD05CC3A05DEABC90D2281B48P2a1H" TargetMode = "External"/>
	<Relationship Id="rId15" Type="http://schemas.openxmlformats.org/officeDocument/2006/relationships/hyperlink" Target="consultantplus://offline/ref=A5A2D7606E33F78CC9723120CAE2222973379C0A56BC8E16D20E5CAC6ACC74AC3290C4E9CC312850AE71771FD05CC3A05DEABC90D2281B48P2a1H" TargetMode = "External"/>
	<Relationship Id="rId16" Type="http://schemas.openxmlformats.org/officeDocument/2006/relationships/hyperlink" Target="consultantplus://offline/ref=A5A2D7606E33F78CC9723120CAE2222973369A0F57B88E16D20E5CAC6ACC74AC3290C4E9CC312853AB71771FD05CC3A05DEABC90D2281B48P2a1H" TargetMode = "External"/>
	<Relationship Id="rId17" Type="http://schemas.openxmlformats.org/officeDocument/2006/relationships/hyperlink" Target="consultantplus://offline/ref=A5A2D7606E33F78CC9723120CAE222297034910554BE8E16D20E5CAC6ACC74AC3290C4E9CC312851AF71771FD05CC3A05DEABC90D2281B48P2a1H" TargetMode = "External"/>
	<Relationship Id="rId18" Type="http://schemas.openxmlformats.org/officeDocument/2006/relationships/hyperlink" Target="consultantplus://offline/ref=A5A2D7606E33F78CC9723120CAE2222973309E0551BF8E16D20E5CAC6ACC74AC3290C4E9CC312850AE71771FD05CC3A05DEABC90D2281B48P2a1H" TargetMode = "External"/>
	<Relationship Id="rId19" Type="http://schemas.openxmlformats.org/officeDocument/2006/relationships/hyperlink" Target="consultantplus://offline/ref=A5A2D7606E33F78CC9723120CAE2222973379C0A56BC8E16D20E5CAC6ACC74AC3290C4E9CC312850AE71771FD05CC3A05DEABC90D2281B48P2a1H" TargetMode = "External"/>
	<Relationship Id="rId20" Type="http://schemas.openxmlformats.org/officeDocument/2006/relationships/hyperlink" Target="consultantplus://offline/ref=A5A2D7606E33F78CC9723120CAE2222973369A0952B48E16D20E5CAC6ACC74AC3290C4E9CC312852AA71771FD05CC3A05DEABC90D2281B48P2a1H" TargetMode = "External"/>
	<Relationship Id="rId21" Type="http://schemas.openxmlformats.org/officeDocument/2006/relationships/hyperlink" Target="consultantplus://offline/ref=A5A2D7606E33F78CC9723120CAE2222973369A0F57B88E16D20E5CAC6ACC74AC3290C4E9CC312853AB71771FD05CC3A05DEABC90D2281B48P2a1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Законодательного Собрания Санкт-Петербурга от 25.11.2009 N 588
(ред. от 26.04.2023)
"О процедуре назначения на должность Уполномоченного по правам ребенка в Санкт-Петербурге"</dc:title>
  <dcterms:created xsi:type="dcterms:W3CDTF">2023-06-17T07:26:15Z</dcterms:created>
</cp:coreProperties>
</file>