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11.04.2011 N 153-41</w:t>
              <w:br/>
              <w:t xml:space="preserve">(ред. от 29.09.2023)</w:t>
              <w:br/>
              <w:t xml:space="preserve">"О поддержке социально ориентированных некоммерческих организаций в Санкт-Петербурге"</w:t>
              <w:br/>
              <w:t xml:space="preserve">(принят ЗС СПб 23.03.2011)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апреля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153-41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23 марта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28.06.2013 </w:t>
            </w:r>
            <w:hyperlink w:history="0" r:id="rId7" w:tooltip="Закон Санкт-Петербурга от 28.06.2013 N 373-66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05.06.2013) {КонсультантПлюс}">
              <w:r>
                <w:rPr>
                  <w:sz w:val="20"/>
                  <w:color w:val="0000ff"/>
                </w:rPr>
                <w:t xml:space="preserve">N 373-66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29.11.2013 </w:t>
            </w:r>
            <w:hyperlink w:history="0" r:id="rId8" w:tooltip="Закон Санкт-Петербурга от 29.11.2013 N 599-105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13.11.2013) {КонсультантПлюс}">
              <w:r>
                <w:rPr>
                  <w:sz w:val="20"/>
                  <w:color w:val="0000ff"/>
                </w:rPr>
                <w:t xml:space="preserve">N 599-105</w:t>
              </w:r>
            </w:hyperlink>
            <w:r>
              <w:rPr>
                <w:sz w:val="20"/>
                <w:color w:val="392c69"/>
              </w:rPr>
              <w:t xml:space="preserve">, от 11.12.2013 </w:t>
            </w:r>
            <w:hyperlink w:history="0" r:id="rId9" w:tooltip="Закон Санкт-Петербурга от 11.12.2013 N 690-120 (ред. от 17.10.2023) &quot;О капитальном ремонте общего имущества в многоквартирных домах в Санкт-Петербурге&quot; (принят ЗС СПб 04.12.2013) {КонсультантПлюс}">
              <w:r>
                <w:rPr>
                  <w:sz w:val="20"/>
                  <w:color w:val="0000ff"/>
                </w:rPr>
                <w:t xml:space="preserve">N 690-120</w:t>
              </w:r>
            </w:hyperlink>
            <w:r>
              <w:rPr>
                <w:sz w:val="20"/>
                <w:color w:val="392c69"/>
              </w:rPr>
              <w:t xml:space="preserve">, от 10.06.2015 </w:t>
            </w:r>
            <w:hyperlink w:history="0" r:id="rId10" w:tooltip="Закон Санкт-Петербурга от 10.06.2015 N 315-55 &quot;О внесении изменений в Закон Санкт-Петербурга &quot;Об основах промышленной политики Санкт-Петербурга&quot; и Закон Санкт-Петербурга &quot;О поддержке социально ориентированных некоммерческих организаций в Санкт-Петербурге&quot; (принят ЗС СПб 03.06.2015) {КонсультантПлюс}">
              <w:r>
                <w:rPr>
                  <w:sz w:val="20"/>
                  <w:color w:val="0000ff"/>
                </w:rPr>
                <w:t xml:space="preserve">N 315-55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11" w:tooltip="Закон Санкт-Петербурга от 01.07.2015 N 409-78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7.06.2015) {КонсультантПлюс}">
              <w:r>
                <w:rPr>
                  <w:sz w:val="20"/>
                  <w:color w:val="0000ff"/>
                </w:rPr>
                <w:t xml:space="preserve">N 409-78</w:t>
              </w:r>
            </w:hyperlink>
            <w:r>
              <w:rPr>
                <w:sz w:val="20"/>
                <w:color w:val="392c69"/>
              </w:rPr>
              <w:t xml:space="preserve">, от 21.06.2016 </w:t>
            </w:r>
            <w:hyperlink w:history="0" r:id="rId12" w:tooltip="Закон Санкт-Петербурга от 21.06.2016 N 384-64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15.06.2016) {КонсультантПлюс}">
              <w:r>
                <w:rPr>
                  <w:sz w:val="20"/>
                  <w:color w:val="0000ff"/>
                </w:rPr>
                <w:t xml:space="preserve">N 384-64</w:t>
              </w:r>
            </w:hyperlink>
            <w:r>
              <w:rPr>
                <w:sz w:val="20"/>
                <w:color w:val="392c69"/>
              </w:rPr>
              <w:t xml:space="preserve">, от 08.02.2018 </w:t>
            </w:r>
            <w:hyperlink w:history="0" r:id="rId13" w:tooltip="Закон Санкт-Петербурга от 08.02.2018 N 31-9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24.01.2018) {КонсультантПлюс}">
              <w:r>
                <w:rPr>
                  <w:sz w:val="20"/>
                  <w:color w:val="0000ff"/>
                </w:rPr>
                <w:t xml:space="preserve">N 31-9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28.02.2018 </w:t>
            </w:r>
            <w:hyperlink w:history="0" r:id="rId14" w:tooltip="Закон Санкт-Петербурга от 28.02.2018 N 82-1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4.02.2018) {КонсультантПлюс}">
              <w:r>
                <w:rPr>
                  <w:sz w:val="20"/>
                  <w:color w:val="0000ff"/>
                </w:rPr>
                <w:t xml:space="preserve">N 82-17</w:t>
              </w:r>
            </w:hyperlink>
            <w:r>
              <w:rPr>
                <w:sz w:val="20"/>
                <w:color w:val="392c69"/>
              </w:rPr>
              <w:t xml:space="preserve">, от 26.09.2018 </w:t>
            </w:r>
            <w:hyperlink w:history="0" r:id="rId15" w:tooltip="Закон Санкт-Петербурга от 26.09.2018 N 455-9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1.09.2018) {КонсультантПлюс}">
              <w:r>
                <w:rPr>
                  <w:sz w:val="20"/>
                  <w:color w:val="0000ff"/>
                </w:rPr>
                <w:t xml:space="preserve">N 455-97</w:t>
              </w:r>
            </w:hyperlink>
            <w:r>
              <w:rPr>
                <w:sz w:val="20"/>
                <w:color w:val="392c69"/>
              </w:rPr>
              <w:t xml:space="preserve">, от 19.12.2018 </w:t>
            </w:r>
            <w:hyperlink w:history="0" r:id="rId16" w:tooltip="Закон Санкт-Петербурга от 19.12.2018 N 785-171 &quot;О внесении изменения в статью 3 Закона Санкт-Петербурга &quot;О поддержке социально ориентированных некоммерческих организаций в Санкт-Петербурге&quot; (принят ЗС СПб 19.12.2018) {КонсультантПлюс}">
              <w:r>
                <w:rPr>
                  <w:sz w:val="20"/>
                  <w:color w:val="0000ff"/>
                </w:rPr>
                <w:t xml:space="preserve">N 785-171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07.06.2022 </w:t>
            </w:r>
            <w:hyperlink w:history="0" r:id="rId17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      <w:r>
                <w:rPr>
                  <w:sz w:val="20"/>
                  <w:color w:val="0000ff"/>
                </w:rPr>
                <w:t xml:space="preserve">N 323-36</w:t>
              </w:r>
            </w:hyperlink>
            <w:r>
              <w:rPr>
                <w:sz w:val="20"/>
                <w:color w:val="392c69"/>
              </w:rPr>
              <w:t xml:space="preserve">, от 17.10.2022 </w:t>
            </w:r>
            <w:hyperlink w:history="0" r:id="rId18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      <w:r>
                <w:rPr>
                  <w:sz w:val="20"/>
                  <w:color w:val="0000ff"/>
                </w:rPr>
                <w:t xml:space="preserve">N 545-91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19" w:tooltip="Закон Санкт-Петербурга от 22.02.2023 N 77-18 &quot;О внесении изменений в Закон Санкт-Петербурга &quot;О поддержке социально ориентированных некоммерческих организаций в Санкт-Петербурге&quot; и Закон Санкт-Петербурга &quot;Об основах организации охраны здоровья граждан в Санкт-Петербурге&quot; (принят ЗС СПб 15.02.2023) {КонсультантПлюс}">
              <w:r>
                <w:rPr>
                  <w:sz w:val="20"/>
                  <w:color w:val="0000ff"/>
                </w:rPr>
                <w:t xml:space="preserve">N 77-18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20" w:tooltip="Закон Санкт-Петербурга от 20.06.2023 N 341-65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3) {КонсультантПлюс}">
              <w:r>
                <w:rPr>
                  <w:sz w:val="20"/>
                  <w:color w:val="0000ff"/>
                </w:rPr>
                <w:t xml:space="preserve">N 341-65</w:t>
              </w:r>
            </w:hyperlink>
            <w:r>
              <w:rPr>
                <w:sz w:val="20"/>
                <w:color w:val="392c69"/>
              </w:rPr>
              <w:t xml:space="preserve">, от 29.09.2023 </w:t>
            </w:r>
            <w:hyperlink w:history="0" r:id="rId21" w:tooltip="Закон Санкт-Петербурга от 29.09.2023 N 466-94 &quot;О внесении изменения в статью 3 Закона Санкт-Петербурга &quot;О поддержке социально ориентированных некоммерческих организаций в Санкт-Петербурге&quot; (принят ЗС СПб 20.09.2023) {КонсультантПлюс}">
              <w:r>
                <w:rPr>
                  <w:sz w:val="20"/>
                  <w:color w:val="0000ff"/>
                </w:rPr>
                <w:t xml:space="preserve">N 466-94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 соответствии с Федеральным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(далее - Федеральный закон) и Федеральным </w:t>
      </w:r>
      <w:hyperlink w:history="0" r:id="rId2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регулирует отношения, возникающие в связи с оказанием поддержки социально ориентированным некоммерческим организациям, зарегистрированным на территории Санкт-Петербурга (далее - социально ориентированные некоммерческие организации).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07.06.2022 </w:t>
      </w:r>
      <w:hyperlink w:history="0" r:id="rId24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<w:r>
          <w:rPr>
            <w:sz w:val="20"/>
            <w:color w:val="0000ff"/>
          </w:rPr>
          <w:t xml:space="preserve">N 323-36</w:t>
        </w:r>
      </w:hyperlink>
      <w:r>
        <w:rPr>
          <w:sz w:val="20"/>
        </w:rPr>
        <w:t xml:space="preserve">, от 17.10.2022 </w:t>
      </w:r>
      <w:hyperlink w:history="0" r:id="rId25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<w:r>
          <w:rPr>
            <w:sz w:val="20"/>
            <w:color w:val="0000ff"/>
          </w:rPr>
          <w:t xml:space="preserve">N 545-91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Санкт-Петербурга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- некоммерческие организации, созданные в предусмотренных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и виды деятельности, предусмотренные Федеральным законом и </w:t>
      </w:r>
      <w:hyperlink w:history="0" w:anchor="P45" w:tooltip="Статья 3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- совокупность мер, осуществляемых исполнительными органами государственной власти Санкт-Петербурга в соответствии с федеральными законами, законами Санкт-Петербурга, планами и программами, утверждаемыми Правительством Санкт-Петербурга, и реализуемых в целях создания и обеспечения правовых, экономических и организационных условий деятельности социально ориентированных некоммерческих организаций, деятельность которых направлена на социально-экономическое развитие.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07.06.2022 N 323-36)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 Санкт-Петербурга, применяются в значениях, определенных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поддержки социально ориентированных некоммерческих организаций является стимулирование социально ориентированной деятельности некоммерческих организаций и их участия в социально-экономическом развитии.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07.06.2022 N 323-36)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социально ориентированных некоммерческих организаций осуществляется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приоритетность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и соблюдение прав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равенство прав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гласность принятия решений в сфере оказания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добровольность во взаимодействии органов государственной власти Санкт-Петербурга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сотрудничество органов государственной власти Санкт-Петербурга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содержания мер поддержки социально ориентированных некоммерческих организаций и доступность информации об их оказании;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 стороны органов государственной власти Санкт-Петербурга за целевым и рациональным использованием средств бюджета Санкт-Петербурга и государственного имущества, предоставляемых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органов государственной власти Санкт-Петербурга и социально ориентированных некоммерческих организаций за выполнение взятых на себя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Санкт-Петербурге оказывается поддержка социально ориентированным некоммерческим организациям при условии осуществления ими в соответствии с их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поддержка, социальное обслуживание и защита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Санкт-Петербурга от 29.09.2023 N 466-94 &quot;О внесении изменения в статью 3 Закона Санкт-Петербурга &quot;О поддержке социально ориентированных некоммерческих организаций в Санкт-Петербурге&quot; (принят ЗС СПб 20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29.09.2023 N 466-94)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или иных конфликтов,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07.06.2022 N 323-36)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7-1) деятельность в сфере защиты детей от информации, причиняющей вред здоровью и(или) развитию детей, отнесенной к таковой Федеральным </w:t>
      </w:r>
      <w:hyperlink w:history="0" r:id="rId30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детей от информации, причиняющей вред их здоровью и развитию" и распространяемой посредством информационно-телекоммуникационной сети "Интернет". Под такой деятельностью в целях настоящего Закона Санкт-Петербурга понимается поиск распространяемой в информационно-телекоммуникационной сети "Интернет" информации, причиняющей вред здоровью и(или) развитию детей, информирование о наличии такой информации органов государственной власти Российской Федерации и органов государственной власти Санкт-Петербурга, информирование детей и их законных представителей о вреде указанной информации и формирование в обществе нетерпимости к ней;</w:t>
      </w:r>
    </w:p>
    <w:p>
      <w:pPr>
        <w:pStyle w:val="0"/>
        <w:jc w:val="both"/>
      </w:pPr>
      <w:r>
        <w:rPr>
          <w:sz w:val="20"/>
        </w:rPr>
        <w:t xml:space="preserve">(п. 7-1 введен </w:t>
      </w:r>
      <w:hyperlink w:history="0" r:id="rId31" w:tooltip="Закон Санкт-Петербурга от 19.12.2018 N 785-171 &quot;О внесении изменения в статью 3 Закона Санкт-Петербурга &quot;О поддержке социально ориентированных некоммерческих организаций в Санкт-Петербурге&quot; (принят ЗС СПб 19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19.12.2018 N 785-171)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нкт-Петербурга от 26.09.2018 N 455-9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26.09.2018 N 455-97)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содействия санитарно-гигиеническому просвещению населения Санкт-Петербурга,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 содействие в профориентации и трудовой занятости подростков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Санкт-Петербурга от 22.02.2023 N 77-18 &quot;О внесении изменений в Закон Санкт-Петербурга &quot;О поддержке социально ориентированных некоммерческих организаций в Санкт-Петербурге&quot; и Закон Санкт-Петербурга &quot;Об основах организации охраны здоровья граждан в Санкт-Петербурге&quot; (принят ЗС СПб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22.02.2023 N 77-18)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9-1) деятельность в сфере развития жилищного строительства, коммунальной, социальной, инженерной, транспортной инфраструктуры и промышленности;</w:t>
      </w:r>
    </w:p>
    <w:p>
      <w:pPr>
        <w:pStyle w:val="0"/>
        <w:jc w:val="both"/>
      </w:pPr>
      <w:r>
        <w:rPr>
          <w:sz w:val="20"/>
        </w:rPr>
        <w:t xml:space="preserve">(п. 9-1 в ред. </w:t>
      </w:r>
      <w:hyperlink w:history="0" r:id="rId34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07.06.2022 N 323-36)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общественных объединений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12-1)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12-1 введен </w:t>
      </w:r>
      <w:hyperlink w:history="0" r:id="rId35" w:tooltip="Закон Санкт-Петербурга от 29.11.2013 N 599-105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13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29.11.2013 N 599-105)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информационной, консультационной, методической, образовательной и иной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деятельность, направленная на обеспечение проведения капитального ремонта общего имущества в многоквартирных домах в Санкт-Петербурге (осуществление функций регионального оператора (специализированной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в Санкт-Петербурге);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6" w:tooltip="Закон Санкт-Петербурга от 11.12.2013 N 690-120 (ред. от 17.10.2023) &quot;О капитальном ремонте общего имущества в многоквартирных домах в Санкт-Петербурге&quot; (принят ЗС СПб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11.12.2013 N 690-120)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7" w:tooltip="Закон Санкт-Петербурга от 01.07.2015 N 409-78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7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01.07.2015 N 409-78)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участие в профилактике и(или)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8" w:tooltip="Закон Санкт-Петербурга от 01.07.2015 N 409-78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7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01.07.2015 N 409-78)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9" w:tooltip="Закон Санкт-Петербурга от 01.07.2015 N 409-78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7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01.07.2015 N 409-78)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40" w:tooltip="Закон Санкт-Петербурга от 01.07.2015 N 409-78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7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01.07.2015 N 409-78)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41" w:tooltip="Закон Санкт-Петербурга от 01.07.2015 N 409-78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7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01.07.2015 N 409-78)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42" w:tooltip="Закон Санкт-Петербурга от 21.06.2016 N 384-64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15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21.06.2016 N 384-64)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отвечает указанным выше требованиям и осуществляет деятельность в сферах, в которых законами Санкт-Петербурга или принимаемыми в соответствии с ними правовыми актами Правительства Санкт-Петербурга определены приоритетные направления поддержки, указанная поддержка осуществляется в соответствии с указанными направлениями.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организациям, осуществляющим в соответствии с учредительными документами виды деятельности, указанные в </w:t>
      </w:r>
      <w:hyperlink w:history="0" w:anchor="P45" w:tooltip="Статья 3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 Санкт-Петербурга, поддержка оказывается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консультационная, организационная поддержка, поддержка в области подготовки,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Санкт-Петербурга от 26.09.2018 N 455-9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26.09.2018 N 455-97)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формы, предусмотренные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финансовой поддержки социально ориентированным некоммерческим организациям осуществляется за счет средств бюджета Санкт-Петербурга путем предоставления субсидий на основании планов и программ, содержащих мероприятия по поддержке социально ориентированных некоммерческих организаций, принимаемых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за счет средств бюджета Санкт-Петербурга субсидий социально ориентированным некоммерческим организациям допускается в случаях, установленных законом Санкт-Петербурга о бюджете Санкт-Петербурга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социально ориентированным некоммерческим организациям предоставляются на безвозмездной и безвозвратной основе в целях финансового обеспечения (возмещения) затрат в связи с осуществлением ими деятельности, виды которой указаны в </w:t>
      </w:r>
      <w:hyperlink w:history="0" w:anchor="P45" w:tooltip="Статья 3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08.02.2018 </w:t>
      </w:r>
      <w:hyperlink w:history="0" r:id="rId44" w:tooltip="Закон Санкт-Петербурга от 08.02.2018 N 31-9 &quot;О внесении изменения в Закон Санкт-Петербурга &quot;О поддержке социально ориентированных некоммерческих организаций в Санкт-Петербурге&quot; (принят ЗС СПб 24.01.2018) {КонсультантПлюс}">
        <w:r>
          <w:rPr>
            <w:sz w:val="20"/>
            <w:color w:val="0000ff"/>
          </w:rPr>
          <w:t xml:space="preserve">N 31-9</w:t>
        </w:r>
      </w:hyperlink>
      <w:r>
        <w:rPr>
          <w:sz w:val="20"/>
        </w:rPr>
        <w:t xml:space="preserve">, от 07.06.2022 </w:t>
      </w:r>
      <w:hyperlink w:history="0" r:id="rId45" w:tooltip="Закон Санкт-Петербурга от 07.06.2022 N 323-36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2) {КонсультантПлюс}">
        <w:r>
          <w:rPr>
            <w:sz w:val="20"/>
            <w:color w:val="0000ff"/>
          </w:rPr>
          <w:t xml:space="preserve">N 323-36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указанных в настоящей статье субсидий из бюджета Санкт-Петербурга устанавливается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финансовой поддержки некоммерческим организациям - исполнителям общественно полезных услуг осуществляется в соответствии с требованиями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Закон Санкт-Петербурга от 28.02.2018 N 82-1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4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28.02.2018 N 82-17)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имущественной поддержки социально ориентированным некоммерческим организациям осуществляется путем передачи во владение и(или) в пользование таким некоммерческим организациям государственного имущества. 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имущественной поддержки осуществляется в соответствии с Федеральным законом, иными федеральными законами и законами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информационной поддержки социально ориентированным некоммерческим организациям осуществляется в соответствии с Федеральным законом путем создания государственных информационных систем Санкт-Петербурга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редакциями государственных периодических печатных изданий Санкт-Петербурга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Санкт-Петербурга от 28.02.2018 N 82-1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4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28.02.2018 N 82-17)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социально ориентированным некоммерческим организациям может осуществляться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и(или) содействия в оказании таких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Закон Санкт-Петербурга от 20.06.2023 N 341-65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20.06.2023 N 341-65)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поддержка, указанная в абзаце втором настоящей статьи, предоставляется некоммерческим организациям, включенным в реестр социально ориентированных некоммерческих организаций, в </w:t>
      </w:r>
      <w:hyperlink w:history="0" r:id="rId49" w:tooltip="Постановление Правительства РФ от 30.07.2021 N 1290 (ред. от 30.11.2022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Закон Санкт-Петербурга от 20.06.2023 N 341-65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07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20.06.2023 N 341-65)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направлена на создание условий для свободного доступа социально ориентированных некоммерческих организаций к информации о деятельности органов государственной власти Санкт-Петербурга и информационного обмена между органами государственной власти Санкт-Петербурга и социально ориентированными некоммерческими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Консультационная поддержка социально ориентированных некоммерческих организаций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совещаний, семинаров, конференций, форумов, иных мероприятий с участием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привлечения органами государственной власти Санкт-Петербурга представителей социально ориентированных некоммерческих организаций к разработке и обсуждению проектов нормативных правовых актов, касающихся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подготовки методических материалов для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поддержка социально ориентированных некоммерческих организаций осуществляется посредством развития инфраструктуры поддержки социально ориентированных некоммерческих организаций в порядке, определяемом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Инфраструктурой поддержки социально ориентированных некоммерческих организаций является система ресурсных центров - специализированных социально ориентированных некоммерческих организаций, создаваемых и осуществляющих свою деятельность на территории Санкт-Петербурга, к целям и предметам деятельности которых относится оказание информационной, консультационной, методической, образовательной и иной поддержки социально ориентированным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1" w:tooltip="Закон Санкт-Петербурга от 28.02.2018 N 82-1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4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28.02.2018 N 82-17)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Санкт-Петербурга от 26.09.2018 N 455-97 &quot;О внесении изменений в Закон Санкт-Петербурга &quot;О поддержке социально ориентированных некоммерческих организаций в Санкт-Петербурге&quot; (принят ЗС СПб 1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26.09.2018 N 455-97)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11 апреля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153-41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11.04.2011 N 153-41</w:t>
            <w:br/>
            <w:t>(ред. от 29.09.2023)</w:t>
            <w:br/>
            <w:t>"О поддержке социально ориентированных некоммерческих...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F436189AD55C2CBD72AB10742B40BA8D5A29E60CBCE1634DDD91B95050292D46EBBA59951A9866636E978454D8B491BBA9E7ECF54C33DCM5k7N" TargetMode = "External"/>
	<Relationship Id="rId8" Type="http://schemas.openxmlformats.org/officeDocument/2006/relationships/hyperlink" Target="consultantplus://offline/ref=261A1AD9B3A4F1F04CC046D0AB4067A317DAF506040006A9D83441A3F46387023053CF29304891369DD89002AC9B6CC58E5B19BB3F088709NBkEN" TargetMode = "External"/>
	<Relationship Id="rId9" Type="http://schemas.openxmlformats.org/officeDocument/2006/relationships/hyperlink" Target="consultantplus://offline/ref=261A1AD9B3A4F1F04CC046D0AB4067A314D6F50A060306A9D83441A3F46387023053CF29304890339DD89002AC9B6CC58E5B19BB3F088709NBkEN" TargetMode = "External"/>
	<Relationship Id="rId10" Type="http://schemas.openxmlformats.org/officeDocument/2006/relationships/hyperlink" Target="consultantplus://offline/ref=261A1AD9B3A4F1F04CC046D0AB4067A317D8F50C030906A9D83441A3F46387023053CF29304891339CD89002AC9B6CC58E5B19BB3F088709NBkEN" TargetMode = "External"/>
	<Relationship Id="rId11" Type="http://schemas.openxmlformats.org/officeDocument/2006/relationships/hyperlink" Target="consultantplus://offline/ref=261A1AD9B3A4F1F04CC046D0AB4067A317D8F507070206A9D83441A3F46387023053CF29304891369DD89002AC9B6CC58E5B19BB3F088709NBkEN" TargetMode = "External"/>
	<Relationship Id="rId12" Type="http://schemas.openxmlformats.org/officeDocument/2006/relationships/hyperlink" Target="consultantplus://offline/ref=261A1AD9B3A4F1F04CC046D0AB4067A317D9F008010106A9D83441A3F46387023053CF29304891369DD89002AC9B6CC58E5B19BB3F088709NBkEN" TargetMode = "External"/>
	<Relationship Id="rId13" Type="http://schemas.openxmlformats.org/officeDocument/2006/relationships/hyperlink" Target="consultantplus://offline/ref=261A1AD9B3A4F1F04CC046D0AB4067A317D7F20C030206A9D83441A3F46387023053CF29304891369DD89002AC9B6CC58E5B19BB3F088709NBkEN" TargetMode = "External"/>
	<Relationship Id="rId14" Type="http://schemas.openxmlformats.org/officeDocument/2006/relationships/hyperlink" Target="consultantplus://offline/ref=261A1AD9B3A4F1F04CC046D0AB4067A317D7F206080206A9D83441A3F46387023053CF29304891369DD89002AC9B6CC58E5B19BB3F088709NBkEN" TargetMode = "External"/>
	<Relationship Id="rId15" Type="http://schemas.openxmlformats.org/officeDocument/2006/relationships/hyperlink" Target="consultantplus://offline/ref=261A1AD9B3A4F1F04CC046D0AB4067A314DEF706000906A9D83441A3F46387023053CF29304891369DD89002AC9B6CC58E5B19BB3F088709NBkEN" TargetMode = "External"/>
	<Relationship Id="rId16" Type="http://schemas.openxmlformats.org/officeDocument/2006/relationships/hyperlink" Target="consultantplus://offline/ref=261A1AD9B3A4F1F04CC046D0AB4067A314DEF30D020206A9D83441A3F46387023053CF29304891369DD89002AC9B6CC58E5B19BB3F088709NBkEN" TargetMode = "External"/>
	<Relationship Id="rId17" Type="http://schemas.openxmlformats.org/officeDocument/2006/relationships/hyperlink" Target="consultantplus://offline/ref=261A1AD9B3A4F1F04CC046D0AB4067A314DBF30A090006A9D83441A3F46387023053CF29304891369DD89002AC9B6CC58E5B19BB3F088709NBkEN" TargetMode = "External"/>
	<Relationship Id="rId18" Type="http://schemas.openxmlformats.org/officeDocument/2006/relationships/hyperlink" Target="consultantplus://offline/ref=261A1AD9B3A4F1F04CC046D0AB4067A314D8F70F030306A9D83441A3F46387023053CF29304891339AD89002AC9B6CC58E5B19BB3F088709NBkEN" TargetMode = "External"/>
	<Relationship Id="rId19" Type="http://schemas.openxmlformats.org/officeDocument/2006/relationships/hyperlink" Target="consultantplus://offline/ref=261A1AD9B3A4F1F04CC046D0AB4067A314D9F40E010006A9D83441A3F46387023053CF29304891369DD89002AC9B6CC58E5B19BB3F088709NBkEN" TargetMode = "External"/>
	<Relationship Id="rId20" Type="http://schemas.openxmlformats.org/officeDocument/2006/relationships/hyperlink" Target="consultantplus://offline/ref=261A1AD9B3A4F1F04CC046D0AB4067A314D9F10B020906A9D83441A3F46387023053CF29304891369DD89002AC9B6CC58E5B19BB3F088709NBkEN" TargetMode = "External"/>
	<Relationship Id="rId21" Type="http://schemas.openxmlformats.org/officeDocument/2006/relationships/hyperlink" Target="consultantplus://offline/ref=261A1AD9B3A4F1F04CC046D0AB4067A314D6F409050006A9D83441A3F46387023053CF29304891369DD89002AC9B6CC58E5B19BB3F088709NBkEN" TargetMode = "External"/>
	<Relationship Id="rId22" Type="http://schemas.openxmlformats.org/officeDocument/2006/relationships/hyperlink" Target="consultantplus://offline/ref=261A1AD9B3A4F1F04CC059C1BE4067A312DBF70D010606A9D83441A3F46387023053CF29384F9A62CB97915EEAC87FC6895B1ABA23N0k9N" TargetMode = "External"/>
	<Relationship Id="rId23" Type="http://schemas.openxmlformats.org/officeDocument/2006/relationships/hyperlink" Target="consultantplus://offline/ref=261A1AD9B3A4F1F04CC059C1BE4067A312DBF00D000206A9D83441A3F46387023053CF293048953F9ED89002AC9B6CC58E5B19BB3F088709NBkEN" TargetMode = "External"/>
	<Relationship Id="rId24" Type="http://schemas.openxmlformats.org/officeDocument/2006/relationships/hyperlink" Target="consultantplus://offline/ref=261A1AD9B3A4F1F04CC046D0AB4067A314DBF30A090006A9D83441A3F46387023053CF293048913692D89002AC9B6CC58E5B19BB3F088709NBkEN" TargetMode = "External"/>
	<Relationship Id="rId25" Type="http://schemas.openxmlformats.org/officeDocument/2006/relationships/hyperlink" Target="consultantplus://offline/ref=261A1AD9B3A4F1F04CC046D0AB4067A314D8F70F030306A9D83441A3F46387023053CF29304891339AD89002AC9B6CC58E5B19BB3F088709NBkEN" TargetMode = "External"/>
	<Relationship Id="rId26" Type="http://schemas.openxmlformats.org/officeDocument/2006/relationships/hyperlink" Target="consultantplus://offline/ref=261A1AD9B3A4F1F04CC046D0AB4067A314DBF30A090006A9D83441A3F46387023053CF293048913693D89002AC9B6CC58E5B19BB3F088709NBkEN" TargetMode = "External"/>
	<Relationship Id="rId27" Type="http://schemas.openxmlformats.org/officeDocument/2006/relationships/hyperlink" Target="consultantplus://offline/ref=261A1AD9B3A4F1F04CC046D0AB4067A314DBF30A090006A9D83441A3F46387023053CF29304891379AD89002AC9B6CC58E5B19BB3F088709NBkEN" TargetMode = "External"/>
	<Relationship Id="rId28" Type="http://schemas.openxmlformats.org/officeDocument/2006/relationships/hyperlink" Target="consultantplus://offline/ref=261A1AD9B3A4F1F04CC046D0AB4067A314D6F409050006A9D83441A3F46387023053CF29304891369DD89002AC9B6CC58E5B19BB3F088709NBkEN" TargetMode = "External"/>
	<Relationship Id="rId29" Type="http://schemas.openxmlformats.org/officeDocument/2006/relationships/hyperlink" Target="consultantplus://offline/ref=261A1AD9B3A4F1F04CC046D0AB4067A314DBF30A090006A9D83441A3F46387023053CF293048913798D89002AC9B6CC58E5B19BB3F088709NBkEN" TargetMode = "External"/>
	<Relationship Id="rId30" Type="http://schemas.openxmlformats.org/officeDocument/2006/relationships/hyperlink" Target="consultantplus://offline/ref=261A1AD9B3A4F1F04CC059C1BE4067A312DAF20F060906A9D83441A3F463870222539725324E8F379BCDC653EANCkDN" TargetMode = "External"/>
	<Relationship Id="rId31" Type="http://schemas.openxmlformats.org/officeDocument/2006/relationships/hyperlink" Target="consultantplus://offline/ref=261A1AD9B3A4F1F04CC046D0AB4067A314DEF30D020206A9D83441A3F46387023053CF29304891369DD89002AC9B6CC58E5B19BB3F088709NBkEN" TargetMode = "External"/>
	<Relationship Id="rId32" Type="http://schemas.openxmlformats.org/officeDocument/2006/relationships/hyperlink" Target="consultantplus://offline/ref=261A1AD9B3A4F1F04CC046D0AB4067A314DEF706000906A9D83441A3F46387023053CF293048913692D89002AC9B6CC58E5B19BB3F088709NBkEN" TargetMode = "External"/>
	<Relationship Id="rId33" Type="http://schemas.openxmlformats.org/officeDocument/2006/relationships/hyperlink" Target="consultantplus://offline/ref=261A1AD9B3A4F1F04CC046D0AB4067A314D9F40E010006A9D83441A3F46387023053CF29304891369DD89002AC9B6CC58E5B19BB3F088709NBkEN" TargetMode = "External"/>
	<Relationship Id="rId34" Type="http://schemas.openxmlformats.org/officeDocument/2006/relationships/hyperlink" Target="consultantplus://offline/ref=261A1AD9B3A4F1F04CC046D0AB4067A314DBF30A090006A9D83441A3F46387023053CF293048913799D89002AC9B6CC58E5B19BB3F088709NBkEN" TargetMode = "External"/>
	<Relationship Id="rId35" Type="http://schemas.openxmlformats.org/officeDocument/2006/relationships/hyperlink" Target="consultantplus://offline/ref=261A1AD9B3A4F1F04CC046D0AB4067A317DAF506040006A9D83441A3F46387023053CF29304891369DD89002AC9B6CC58E5B19BB3F088709NBkEN" TargetMode = "External"/>
	<Relationship Id="rId36" Type="http://schemas.openxmlformats.org/officeDocument/2006/relationships/hyperlink" Target="consultantplus://offline/ref=261A1AD9B3A4F1F04CC046D0AB4067A314D6F50A060306A9D83441A3F46387023053CF29304890339DD89002AC9B6CC58E5B19BB3F088709NBkEN" TargetMode = "External"/>
	<Relationship Id="rId37" Type="http://schemas.openxmlformats.org/officeDocument/2006/relationships/hyperlink" Target="consultantplus://offline/ref=261A1AD9B3A4F1F04CC046D0AB4067A317D8F507070206A9D83441A3F46387023053CF29304891369DD89002AC9B6CC58E5B19BB3F088709NBkEN" TargetMode = "External"/>
	<Relationship Id="rId38" Type="http://schemas.openxmlformats.org/officeDocument/2006/relationships/hyperlink" Target="consultantplus://offline/ref=261A1AD9B3A4F1F04CC046D0AB4067A317D8F507070206A9D83441A3F46387023053CF293048913693D89002AC9B6CC58E5B19BB3F088709NBkEN" TargetMode = "External"/>
	<Relationship Id="rId39" Type="http://schemas.openxmlformats.org/officeDocument/2006/relationships/hyperlink" Target="consultantplus://offline/ref=261A1AD9B3A4F1F04CC046D0AB4067A317D8F507070206A9D83441A3F46387023053CF29304891379AD89002AC9B6CC58E5B19BB3F088709NBkEN" TargetMode = "External"/>
	<Relationship Id="rId40" Type="http://schemas.openxmlformats.org/officeDocument/2006/relationships/hyperlink" Target="consultantplus://offline/ref=261A1AD9B3A4F1F04CC046D0AB4067A317D8F507070206A9D83441A3F46387023053CF29304891379BD89002AC9B6CC58E5B19BB3F088709NBkEN" TargetMode = "External"/>
	<Relationship Id="rId41" Type="http://schemas.openxmlformats.org/officeDocument/2006/relationships/hyperlink" Target="consultantplus://offline/ref=261A1AD9B3A4F1F04CC046D0AB4067A317D8F507070206A9D83441A3F46387023053CF293048913798D89002AC9B6CC58E5B19BB3F088709NBkEN" TargetMode = "External"/>
	<Relationship Id="rId42" Type="http://schemas.openxmlformats.org/officeDocument/2006/relationships/hyperlink" Target="consultantplus://offline/ref=261A1AD9B3A4F1F04CC046D0AB4067A317D9F008010106A9D83441A3F46387023053CF29304891369DD89002AC9B6CC58E5B19BB3F088709NBkEN" TargetMode = "External"/>
	<Relationship Id="rId43" Type="http://schemas.openxmlformats.org/officeDocument/2006/relationships/hyperlink" Target="consultantplus://offline/ref=261A1AD9B3A4F1F04CC046D0AB4067A314DEF706000906A9D83441A3F46387023053CF293048913693D89002AC9B6CC58E5B19BB3F088709NBkEN" TargetMode = "External"/>
	<Relationship Id="rId44" Type="http://schemas.openxmlformats.org/officeDocument/2006/relationships/hyperlink" Target="consultantplus://offline/ref=261A1AD9B3A4F1F04CC046D0AB4067A317D7F20C030206A9D83441A3F46387023053CF29304891369DD89002AC9B6CC58E5B19BB3F088709NBkEN" TargetMode = "External"/>
	<Relationship Id="rId45" Type="http://schemas.openxmlformats.org/officeDocument/2006/relationships/hyperlink" Target="consultantplus://offline/ref=261A1AD9B3A4F1F04CC046D0AB4067A314DBF30A090006A9D83441A3F46387023053CF29304891379FD89002AC9B6CC58E5B19BB3F088709NBkEN" TargetMode = "External"/>
	<Relationship Id="rId46" Type="http://schemas.openxmlformats.org/officeDocument/2006/relationships/hyperlink" Target="consultantplus://offline/ref=261A1AD9B3A4F1F04CC046D0AB4067A317D7F206080206A9D83441A3F46387023053CF293048913692D89002AC9B6CC58E5B19BB3F088709NBkEN" TargetMode = "External"/>
	<Relationship Id="rId47" Type="http://schemas.openxmlformats.org/officeDocument/2006/relationships/hyperlink" Target="consultantplus://offline/ref=261A1AD9B3A4F1F04CC046D0AB4067A317D7F206080206A9D83441A3F46387023053CF29304891379AD89002AC9B6CC58E5B19BB3F088709NBkEN" TargetMode = "External"/>
	<Relationship Id="rId48" Type="http://schemas.openxmlformats.org/officeDocument/2006/relationships/hyperlink" Target="consultantplus://offline/ref=261A1AD9B3A4F1F04CC046D0AB4067A314D9F10B020906A9D83441A3F46387023053CF29304891369DD89002AC9B6CC58E5B19BB3F088709NBkEN" TargetMode = "External"/>
	<Relationship Id="rId49" Type="http://schemas.openxmlformats.org/officeDocument/2006/relationships/hyperlink" Target="consultantplus://offline/ref=261A1AD9B3A4F1F04CC059C1BE4067A312DDF70E080806A9D83441A3F46387023053CF293048913792D89002AC9B6CC58E5B19BB3F088709NBkEN" TargetMode = "External"/>
	<Relationship Id="rId50" Type="http://schemas.openxmlformats.org/officeDocument/2006/relationships/hyperlink" Target="consultantplus://offline/ref=261A1AD9B3A4F1F04CC046D0AB4067A314D9F10B020906A9D83441A3F46387023053CF293048913693D89002AC9B6CC58E5B19BB3F088709NBkEN" TargetMode = "External"/>
	<Relationship Id="rId51" Type="http://schemas.openxmlformats.org/officeDocument/2006/relationships/hyperlink" Target="consultantplus://offline/ref=261A1AD9B3A4F1F04CC046D0AB4067A317D7F206080206A9D83441A3F46387023053CF293048913798D89002AC9B6CC58E5B19BB3F088709NBkEN" TargetMode = "External"/>
	<Relationship Id="rId52" Type="http://schemas.openxmlformats.org/officeDocument/2006/relationships/hyperlink" Target="consultantplus://offline/ref=261A1AD9B3A4F1F04CC046D0AB4067A314DEF706000906A9D83441A3F46387023053CF29304891379AD89002AC9B6CC58E5B19BB3F088709NBk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11.04.2011 N 153-41
(ред. от 29.09.2023)
"О поддержке социально ориентированных некоммерческих организаций в Санкт-Петербурге"
(принят ЗС СПб 23.03.2011)</dc:title>
  <dcterms:created xsi:type="dcterms:W3CDTF">2023-11-26T13:36:12Z</dcterms:created>
</cp:coreProperties>
</file>