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Санкт-Петербурга от 29.01.2026 N 32-4</w:t>
              <w:br/>
              <w:t xml:space="preserve">"О почетном звании "Почетный благотворитель Санкт-Петербурга" и внесении изменения в Закон Санкт-Петербурга "О наградах и иных формах поощрения в Санкт-Петербурге"</w:t>
              <w:br/>
              <w:t xml:space="preserve">(принят ЗС СПб 28.01.2026)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12.06.2026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29 января 2026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32-4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 САНКТ-ПЕТЕРБУРГА</w:t>
      </w:r>
    </w:p>
    <w:p>
      <w:pPr>
        <w:pStyle w:val="2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ПОЧЕТНОМ ЗВАНИИ "ПОЧЕТНЫЙ БЛАГОТВОРИТЕЛЬ САНКТ-ПЕТЕРБУРГА"</w:t>
      </w:r>
    </w:p>
    <w:p>
      <w:pPr>
        <w:pStyle w:val="2"/>
        <w:jc w:val="center"/>
      </w:pPr>
      <w:r>
        <w:rPr>
          <w:sz w:val="20"/>
        </w:rPr>
        <w:t xml:space="preserve">И ВНЕСЕНИИ ИЗМЕНЕНИЯ В ЗАКОН САНКТ-ПЕТЕРБУРГА</w:t>
      </w:r>
    </w:p>
    <w:p>
      <w:pPr>
        <w:pStyle w:val="2"/>
        <w:jc w:val="center"/>
      </w:pPr>
      <w:r>
        <w:rPr>
          <w:sz w:val="20"/>
        </w:rPr>
        <w:t xml:space="preserve">"О НАГРАДАХ И ИНЫХ ФОРМАХ ПООЩРЕНИЯ В САНКТ-ПЕТЕРБУРГЕ"</w:t>
      </w:r>
    </w:p>
    <w:p>
      <w:pPr>
        <w:pStyle w:val="0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Принят Законодательным Собранием Санкт-Петербурга</w:t>
      </w:r>
    </w:p>
    <w:p>
      <w:pPr>
        <w:pStyle w:val="0"/>
        <w:jc w:val="center"/>
      </w:pPr>
      <w:r>
        <w:rPr>
          <w:sz w:val="20"/>
        </w:rPr>
        <w:t xml:space="preserve">28 января 2026 года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Санкт-Петербурге в целях поощрения благотворителей за получившие признание в Санкт-Петербурге выдающиеся заслуги в благотворительной деятельности перед Санкт-Петербургом и его жителями учреждается почетное звание "Почетный благотворитель Санкт-Петербурга" (далее - почетное звание), являющееся наградой Санкт-Петербурга.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Почетное звание присваивается благотворителям - физическим лицам (при жизни) и благотворителям - юридическим лицам (далее также - благотворители) за осуществление благотворительной деятельности на территории Санкт-Петербурга на сумму не менее 10000000 рублей в целях: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социальной поддержки и защиты граждан, включая улучшение материального положения малообеспеченных, социальную реабилитацию безработных, инвалидов и иных лиц, которые в силу своих физических или интеллектуальных особенностей, иных обстоятельств не способны самостоятельно реализовать свои права и законные интересы;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подготовки населения к преодолению последствий стихийных бедствий, экологических, промышленных или иных катастроф, к предотвращению несчастных случаев;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участия в ликвидации чрезвычайных ситуаций и их последствий, профилактике и тушении пожаров, проведении аварийно-спасательных работ, а также оказания помощи пострадавшим в результате стихийных бедствий, экологических, промышленных или иных катастроф, социальных, национальных, религиозных конфликтов, жертвам репрессий, беженцам и вынужденным переселенцам;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содействия укреплению мира, дружбы и согласия между народами, предотвращению социальных, национальных, религиозных конфликтов;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поддержки, укрепления и защиты семьи, многодетности, сохранения традиционных семейных ценностей, популяризации института брака: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содействия защите материнства, детства и отцовства;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содействия деятельности в сфере профилактики и охраны здоровья граждан, а также пропаганды здорового образа жизни, улучшения морально-психологического состояния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содействия деятельности в области физической культуры и спорта (за исключением профессионального спорта), участия в организации и(или) проведении физкультурных и спортивных мероприятий в форме безвозмездного выполнения работ и(или) оказания услуг физическими лицами;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охраны окружающей среды и защиты животных;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охраны и должного содержания зданий, объектов и территорий, имеющих историческое, культовое, культурное или природоохранное значение, и мест захоронения;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подготовки населения в области защиты от чрезвычайных ситуаций, пропаганды знаний в области защиты населения и территорий от чрезвычайных ситуаций и обеспечения пожарной безопасности;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социальной реабилитации детей-сирот, детей, оставшихся без попечения родителей, безнадзорных детей, детей, находящихся в трудной жизненной ситуации;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оказания бесплатной юридической помощи и правового просвещения населения;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содействия добровольческой (волонтерской)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участия в деятельности по профилактике безнадзорности и правонарушений несовершеннолетних;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содействия развитию научно-технического, художественного творчества детей и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содействия патриотическому, духовно-нравственному воспитанию детей и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поддержки общественно значимых молодежных инициатив, проектов, детского и молодежного движения, детских и молодежных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содействия деятельности по производству и(или) распространению социальной рекламы;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содействия профилактике социально опасных форм поведения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участия граждан в поиске лиц, пропавших без вести;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содействия в оказании медицинской помощи в организациях, оказывающих медицинскую помощь;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содействия органам внутренних дел (полиции) и иным правоохранительным органам в охране общественного порядка в соответствии с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участия в проведении мероприятий по увековечению памяти погибших при защите Отечества, а также жертв геноцида советского народа в период Великой Отечественной войны 1941-1945 годов;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оказания поддержки соотечественникам, проживающим за рубежом, в осуществлении их прав, обеспечении защиты их интересов и сохранении общероссийской культурной идентичности;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развития безвозмездного донорства крови и(или) ее компонентов, безвозмездного донорства костного мозга и(или) гемопоэтических стволовых клеток, в том числе участия в мероприятиях, направленных на пропаганду безвозмездного донорства.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Почетное звание не имеет степеней.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случае если благотворительная деятельность была осуществлена в форме бескорыстной (безвозмездной или на льготных условиях) передачи в собственность имущества, в том числе денежных средств и(или) объектов интеллектуальной собственности, бескорыстного (безвозмездного или на льготных условиях) наделения правами владения, пользования, распоряжения любыми объектами права собственности и(или) в форме бескорыстного (безвозмездного или на льготных условиях) выполнения работ, предоставления услуг, то стоимость таких имущества, работ, услуг подлежит оценке в соответствии с законодательством об оценочной деятельности в Российской Федерации. Указанная оценка должна быть проведена за счет средств общественных объединений, указанных в </w:t>
      </w:r>
      <w:hyperlink w:history="0" w:anchor="P56" w:tooltip="общероссийские, межрегиональные общественные объединения (за исключением политических партий и профессиональных союзов), имеющие структурные подразделения (организации, отделения или филиалы и представительства) на территории Санкт-Петербурга и осуществляющие свою деятельность не менее пяти лет, зарегистрированные в качестве юридических лиц в установленном законодательством порядке;">
        <w:r>
          <w:rPr>
            <w:sz w:val="20"/>
            <w:color w:val="0000ff"/>
          </w:rPr>
          <w:t xml:space="preserve">абзацах втором</w:t>
        </w:r>
      </w:hyperlink>
      <w:r>
        <w:rPr>
          <w:sz w:val="20"/>
        </w:rPr>
        <w:t xml:space="preserve"> и </w:t>
      </w:r>
      <w:hyperlink w:history="0" w:anchor="P57" w:tooltip="региональные общественные объединения (за исключением политических партий и профессиональных союзов), осуществляющие свою деятельность не менее пяти лет, зарегистрированные в качестве юридических лиц в установленном законодательством порядке;">
        <w:r>
          <w:rPr>
            <w:sz w:val="20"/>
            <w:color w:val="0000ff"/>
          </w:rPr>
          <w:t xml:space="preserve">третьем пункта 1 статьи 4</w:t>
        </w:r>
      </w:hyperlink>
      <w:r>
        <w:rPr>
          <w:sz w:val="20"/>
        </w:rPr>
        <w:t xml:space="preserve"> настоящего Закона Санкт-Петербурга, либо благотворителя.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Присвоение почетного звания производится Законодательным Собранием Санкт-Петербурга.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4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 представлением на присуждение почетного звания имеют право обращаться:</w:t>
      </w:r>
    </w:p>
    <w:bookmarkStart w:id="56" w:name="P56"/>
    <w:bookmarkEnd w:id="5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общероссийские, межрегиональные общественные объединения (за исключением политических партий и профессиональных союзов), имеющие структурные подразделения (организации, отделения или филиалы и представительства) на территории Санкт-Петербурга и осуществляющие свою деятельность не менее пяти лет, зарегистрированные в качестве юридических лиц в установленном законодательством порядке;</w:t>
      </w:r>
    </w:p>
    <w:bookmarkStart w:id="57" w:name="P57"/>
    <w:bookmarkEnd w:id="5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региональные общественные объединения (за исключением политических партий и профессиональных союзов), осуществляющие свою деятельность не менее пяти лет, зарегистрированные в качестве юридических лиц в установленном законодательством порядке;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получатели благотворительной поддержки.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Представления на присуждение почетного звания вносятся в Законодательное Собрание Санкт-Петербурга (далее - Собрание) с 1 декабря предшествующего года до 1 февраля текущего года. Представления на присуждение почетного звания, поданные после 1 февраля текущего года, не подлежат рассмотрению. Формы указанных представлений и перечень сопровождающих документов определяются согласно </w:t>
      </w:r>
      <w:hyperlink w:history="0" w:anchor="P113" w:tooltip="ФОРМЫ">
        <w:r>
          <w:rPr>
            <w:sz w:val="20"/>
            <w:color w:val="0000ff"/>
          </w:rPr>
          <w:t xml:space="preserve">приложению 1</w:t>
        </w:r>
      </w:hyperlink>
      <w:r>
        <w:rPr>
          <w:sz w:val="20"/>
        </w:rPr>
        <w:t xml:space="preserve"> к настоящему Закону Санкт-Петербурга.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Лицо, представленное к присуждению почетного звания, вправе обратиться в Собрание с заявлением о снятии своей кандидатуры с рассмотрения Собранием. При поступлении такого заявления данная кандидатура не вносится на рассмотрение Собрания.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Представления на присуждение почетного звания в течение одного месяца со дня окончания приема таких представлений рассматриваются бюджетно-финансовым комитетом Собрания (далее - бюджетно-финансовый комитет).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По результатам рассмотрения представлений на присуждение почетного звания с учетом размера суммы денежных средств, перечисленных благотворителем в целях осуществления благотворительной деятельности, бюджетно-финансовый комитет готовит проект постановления Собрания о рассмотрении (нерассмотрении) вопроса о присуждении почетного звания в текущем году и вносит его на рассмотрение Собрания до 10 марта текущего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Постановление Собрания о рассмотрении (нерассмотрении) вопроса о присуждении почетного звания в текущем году принимается Собранием до 1 апреля текущего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В случае принятия постановления Собрания о рассмотрении вопроса о присуждении почетного звания лицу, представленному к присуждению почетного звания (далее - лицо) в текущем году, рекомендации бюджетно-финансового комитета о присуждении почетного звания лицу направляются Председателю Собрания, который вносит указанный вопрос на рассмотрение Собрания.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Почетное звание присуждается Собранием на очередном заседании Собрания в апреле текущего года. По решению Собрания рассмотрение вопроса о присуждении почетного звания может быть закрытым.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Ежегодно может быть присуждено не более двух почетных званий.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Лицам, которым присуждено почетное звание, вручается нагрудный знак почетного благотворителя Санкт-Петербурга и диплом за подписью Председателя Собрания. Описание и форма нагрудного знака, диплома, вручаемых при присуждении почетного звания, приведены согласно </w:t>
      </w:r>
      <w:hyperlink w:history="0" w:anchor="P260" w:tooltip="ОПИСАНИЕ И ФОРМА">
        <w:r>
          <w:rPr>
            <w:sz w:val="20"/>
            <w:color w:val="0000ff"/>
          </w:rPr>
          <w:t xml:space="preserve">приложениям 2</w:t>
        </w:r>
      </w:hyperlink>
      <w:r>
        <w:rPr>
          <w:sz w:val="20"/>
        </w:rPr>
        <w:t xml:space="preserve"> и </w:t>
      </w:r>
      <w:hyperlink w:history="0" w:anchor="P288" w:tooltip="ОПИСАНИЕ И ФОРМА">
        <w:r>
          <w:rPr>
            <w:sz w:val="20"/>
            <w:color w:val="0000ff"/>
          </w:rPr>
          <w:t xml:space="preserve">3</w:t>
        </w:r>
      </w:hyperlink>
      <w:r>
        <w:rPr>
          <w:sz w:val="20"/>
        </w:rPr>
        <w:t xml:space="preserve"> к настоящему Закону Санкт-Петербурга соответственно.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Решение Собрания о присуждении почетного звания подлежит опубликованию на официальном сайте Собрания в информационно-телекоммуникационной сети "Интернет".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Нагрудный знак и диплом, вручаемые при присуждении почетного звания, вручаются Председателем Собрания в Мариинском дворце в присутствии депутатов Собрания, представителей общественности Санкт-Петербурга.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Организация изготовления, учета, хранения нагрудных знаков и дипломов, вручаемых при присуждении почетного звания, учет сведений о лицах, которым присуждено почетное звание, осуществляются Аппаратом Собрания.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Дубликаты нагрудных знаков и дипломов, вручаемых при присуждении почетного звания, не выдаются.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Нагрудный знак, вручаемый при присуждении почетного звания, носится на правой стороне груди.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5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Представления на присуждение почетного звания в 2026 году вносятся в Собрание с 16 февраля 2026 года до 13 марта 2026 года. Представления на присуждение почетного звания, поданные после 13 марта 2026 года, не подлежат рассмотрению.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Представления на присуждение почетного звания в 2026 году рассматриваются бюджетно-финансовым комитетом в течение двух недель со дня окончания приема таких представлений.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По результатам рассмотрения представлений на присуждение почетного звания в 2026 году с учетом размера суммы денежных средств, перечисленных благотворителем в целях осуществления благотворительной деятельности, бюджетно-финансовый комитет готовит проект постановления Собрания о рассмотрении (нерассмотрении) вопроса о присуждении почетного звания в 2026 году и вносит его на рассмотрение Собрания до 1 апреля 2026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Постановление Собрания о рассмотрении (нерассмотрении) вопроса о присуждении почетного звания в 2026 году принимается Собранием до 15 апреля 2026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Почетное звание присуждается Собранием в 2026 году на очередном заседании Собрания не позднее месяца со дня принятия постановления Собрания о рассмотрении (нерассмотрении) вопроса о присуждении почетного звания.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6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Внести в </w:t>
      </w:r>
      <w:hyperlink w:history="0" r:id="rId8" w:tooltip="Закон Санкт-Петербурга от 11.07.2019 N 424-102 &quot;О наградах и иных формах поощрения в Санкт-Петербурге&quot; (принят ЗС СПб 26.06.2019) ------------ Недействующая редакция {КонсультантПлюс}">
        <w:r>
          <w:rPr>
            <w:sz w:val="20"/>
            <w:color w:val="0000ff"/>
          </w:rPr>
          <w:t xml:space="preserve">подпункт 1 пункта 1 статьи 5</w:t>
        </w:r>
      </w:hyperlink>
      <w:r>
        <w:rPr>
          <w:sz w:val="20"/>
        </w:rPr>
        <w:t xml:space="preserve"> Закона Санкт-Петербурга от 26 июня 2019 года N 424-102 "О наградах и иных формах поощрения в Санкт-Петербурге" изменение, дополнив его абзацем следующего содержания: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"почетное звание "Почетный благотворитель Санкт-Петербурга";".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7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Санкт-Петербурга вступает в силу по истечении 10 дней после дня его официального опубликования.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Санкт-Петербурга</w:t>
      </w:r>
    </w:p>
    <w:p>
      <w:pPr>
        <w:pStyle w:val="0"/>
        <w:jc w:val="right"/>
      </w:pPr>
      <w:r>
        <w:rPr>
          <w:sz w:val="20"/>
        </w:rPr>
        <w:t xml:space="preserve">А.Д.Беглов</w:t>
      </w:r>
    </w:p>
    <w:p>
      <w:pPr>
        <w:pStyle w:val="0"/>
      </w:pPr>
      <w:r>
        <w:rPr>
          <w:sz w:val="20"/>
        </w:rPr>
        <w:t xml:space="preserve">Санкт-Петербург</w:t>
      </w:r>
    </w:p>
    <w:p>
      <w:pPr>
        <w:pStyle w:val="0"/>
        <w:spacing w:before="200" w:lineRule="auto"/>
      </w:pPr>
      <w:r>
        <w:rPr>
          <w:sz w:val="20"/>
        </w:rPr>
        <w:t xml:space="preserve">29 января 2026 года</w:t>
      </w:r>
    </w:p>
    <w:p>
      <w:pPr>
        <w:pStyle w:val="0"/>
        <w:spacing w:before="200" w:lineRule="auto"/>
      </w:pPr>
      <w:r>
        <w:rPr>
          <w:sz w:val="20"/>
        </w:rPr>
        <w:t xml:space="preserve">N 32-4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Закону Санкт-Петербурга</w:t>
      </w:r>
    </w:p>
    <w:p>
      <w:pPr>
        <w:pStyle w:val="0"/>
        <w:jc w:val="right"/>
      </w:pPr>
      <w:r>
        <w:rPr>
          <w:sz w:val="20"/>
        </w:rPr>
        <w:t xml:space="preserve">"О почетном звании</w:t>
      </w:r>
    </w:p>
    <w:p>
      <w:pPr>
        <w:pStyle w:val="0"/>
        <w:jc w:val="right"/>
      </w:pPr>
      <w:r>
        <w:rPr>
          <w:sz w:val="20"/>
        </w:rPr>
        <w:t xml:space="preserve">"Почетный благотворитель</w:t>
      </w:r>
    </w:p>
    <w:p>
      <w:pPr>
        <w:pStyle w:val="0"/>
        <w:jc w:val="right"/>
      </w:pPr>
      <w:r>
        <w:rPr>
          <w:sz w:val="20"/>
        </w:rPr>
        <w:t xml:space="preserve">Санкт-Петербурга"</w:t>
      </w:r>
    </w:p>
    <w:p>
      <w:pPr>
        <w:pStyle w:val="0"/>
        <w:jc w:val="right"/>
      </w:pPr>
      <w:r>
        <w:rPr>
          <w:sz w:val="20"/>
        </w:rPr>
        <w:t xml:space="preserve">и внесении изменения</w:t>
      </w:r>
    </w:p>
    <w:p>
      <w:pPr>
        <w:pStyle w:val="0"/>
        <w:jc w:val="right"/>
      </w:pPr>
      <w:r>
        <w:rPr>
          <w:sz w:val="20"/>
        </w:rPr>
        <w:t xml:space="preserve">в Закон Санкт-Петербурга</w:t>
      </w:r>
    </w:p>
    <w:p>
      <w:pPr>
        <w:pStyle w:val="0"/>
        <w:jc w:val="right"/>
      </w:pPr>
      <w:r>
        <w:rPr>
          <w:sz w:val="20"/>
        </w:rPr>
        <w:t xml:space="preserve">"О наградах и иных формах</w:t>
      </w:r>
    </w:p>
    <w:p>
      <w:pPr>
        <w:pStyle w:val="0"/>
        <w:jc w:val="right"/>
      </w:pPr>
      <w:r>
        <w:rPr>
          <w:sz w:val="20"/>
        </w:rPr>
        <w:t xml:space="preserve">поощрения в Санкт-Петербурге"</w:t>
      </w:r>
    </w:p>
    <w:p>
      <w:pPr>
        <w:pStyle w:val="0"/>
        <w:jc w:val="right"/>
      </w:pPr>
      <w:r>
        <w:rPr>
          <w:sz w:val="20"/>
        </w:rPr>
        <w:t xml:space="preserve">от 28.01.2026 N 32-4</w:t>
      </w:r>
    </w:p>
    <w:p>
      <w:pPr>
        <w:pStyle w:val="0"/>
        <w:jc w:val="right"/>
      </w:pPr>
      <w:r>
        <w:rPr>
          <w:sz w:val="20"/>
        </w:rPr>
      </w:r>
    </w:p>
    <w:bookmarkStart w:id="113" w:name="P113"/>
    <w:bookmarkEnd w:id="113"/>
    <w:p>
      <w:pPr>
        <w:pStyle w:val="2"/>
        <w:jc w:val="center"/>
      </w:pPr>
      <w:r>
        <w:rPr>
          <w:sz w:val="20"/>
        </w:rPr>
        <w:t xml:space="preserve">ФОРМЫ</w:t>
      </w:r>
    </w:p>
    <w:p>
      <w:pPr>
        <w:pStyle w:val="2"/>
        <w:jc w:val="center"/>
      </w:pPr>
      <w:r>
        <w:rPr>
          <w:sz w:val="20"/>
        </w:rPr>
        <w:t xml:space="preserve">ПРЕДСТАВЛЕНИЙ НА ПРИСУЖДЕНИЕ ПОЧЕТНОГО ЗВАНИЯ</w:t>
      </w:r>
    </w:p>
    <w:p>
      <w:pPr>
        <w:pStyle w:val="2"/>
        <w:jc w:val="center"/>
      </w:pPr>
      <w:r>
        <w:rPr>
          <w:sz w:val="20"/>
        </w:rPr>
        <w:t xml:space="preserve">"ПОЧЕТНЫЙ БЛАГОТВОРИТЕЛЬ САНКТ-ПЕТЕРБУРГА" ФИЗИЧЕСКОМУ ЛИЦУ,</w:t>
      </w:r>
    </w:p>
    <w:p>
      <w:pPr>
        <w:pStyle w:val="2"/>
        <w:jc w:val="center"/>
      </w:pPr>
      <w:r>
        <w:rPr>
          <w:sz w:val="20"/>
        </w:rPr>
        <w:t xml:space="preserve">ЮРИДИЧЕСКОМУ ЛИЦУ И ПЕРЕЧЕНЬ СОПРОВОЖДАЮЩИХ ДОКУМЕНТОВ</w:t>
      </w:r>
    </w:p>
    <w:p>
      <w:pPr>
        <w:pStyle w:val="2"/>
        <w:jc w:val="center"/>
      </w:pPr>
      <w:r>
        <w:rPr>
          <w:sz w:val="20"/>
        </w:rPr>
        <w:t xml:space="preserve">(ДАЛЕЕ - ФОРМЫ ПРЕДСТАВЛЕНИЙ НА ПРИСУЖДЕНИЕ</w:t>
      </w:r>
    </w:p>
    <w:p>
      <w:pPr>
        <w:pStyle w:val="2"/>
        <w:jc w:val="center"/>
      </w:pPr>
      <w:r>
        <w:rPr>
          <w:sz w:val="20"/>
        </w:rPr>
        <w:t xml:space="preserve">ПОЧЕТНОГО ЗВАНИЯ)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 представлением на присуждение почетного звания "Почетный благотворитель Санкт-Петербурга" (далее - почетное звание) в Законодательное Собрание Санкт-Петербурга направляются: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обращение на имя Председателя Законодательного Собрания Санкт-Петербурга о присуждении почетного звания;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решение руководящего органа субъекта права обращения;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документы, подтверждающие безвозмездное осуществление благотворительной деятельности (в сумме не менее 10000000 рублей):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документы, подтверждающие перечисление благотворителем денежных средств получателям благотворительной помощи;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отчет об оценке стоимости имущества, работ, услуг (в случае если благотворительная деятельность была осуществлена в форме бескорыстной (безвозмездной или на льготных условиях) передачи в собственность имущества, в том числе денежных средств и(или) объектов интеллектуальной собственности, бескорыстного (безвозмездного или на льготных условиях) наделения правами владения, пользования, распоряжения любыми объектами права собственности и(или) в форме бескорыстного (безвозмездного или на льготных условиях) выполнения работ, предоставления услуг), подготовленный в соответствии с законодательством об оценочной деятельности 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копия документа, подтверждающего государственную регистрацию субъекта права обращения;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копия учредительного документа, устанавливающего правовое положение субъекта права обращения.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</w:t>
      </w:r>
      <w:hyperlink w:history="0" w:anchor="P139" w:tooltip="Форма представления на присуждение почетного звания">
        <w:r>
          <w:rPr>
            <w:sz w:val="20"/>
            <w:color w:val="0000ff"/>
          </w:rPr>
          <w:t xml:space="preserve">Представление</w:t>
        </w:r>
      </w:hyperlink>
      <w:r>
        <w:rPr>
          <w:sz w:val="20"/>
        </w:rPr>
        <w:t xml:space="preserve"> на присуждение почетного звания физическому лицу оформляется согласно приложению 1 к настоящим формам представлений на присуждение почетного звания.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</w:t>
      </w:r>
      <w:hyperlink w:history="0" w:anchor="P202" w:tooltip="Форма представления на присуждение почетного звания">
        <w:r>
          <w:rPr>
            <w:sz w:val="20"/>
            <w:color w:val="0000ff"/>
          </w:rPr>
          <w:t xml:space="preserve">Представление</w:t>
        </w:r>
      </w:hyperlink>
      <w:r>
        <w:rPr>
          <w:sz w:val="20"/>
        </w:rPr>
        <w:t xml:space="preserve"> на присуждение почетного звания юридическому лицу оформляется согласно приложению 2 к настоящим формам представлений на присуждение почетного звания.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формам представлений</w:t>
      </w:r>
    </w:p>
    <w:p>
      <w:pPr>
        <w:pStyle w:val="0"/>
        <w:jc w:val="right"/>
      </w:pPr>
      <w:r>
        <w:rPr>
          <w:sz w:val="20"/>
        </w:rPr>
        <w:t xml:space="preserve">на присуждение почетного звания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422"/>
        <w:gridCol w:w="907"/>
        <w:gridCol w:w="624"/>
        <w:gridCol w:w="3118"/>
      </w:tblGrid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139" w:name="P139"/>
          <w:bookmarkEnd w:id="139"/>
          <w:p>
            <w:pPr>
              <w:pStyle w:val="0"/>
              <w:jc w:val="center"/>
            </w:pPr>
            <w:r>
              <w:rPr>
                <w:sz w:val="20"/>
              </w:rPr>
              <w:t xml:space="preserve">Форма представления на присуждение почетного звания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"Почетный благотворитель Санкт-Петербурга"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5329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Законодательное Собрание</w:t>
            </w:r>
          </w:p>
          <w:p>
            <w:pPr>
              <w:pStyle w:val="0"/>
            </w:pPr>
            <w:r>
              <w:rPr>
                <w:sz w:val="20"/>
              </w:rPr>
              <w:t xml:space="preserve">Санкт-Петербурга</w:t>
            </w:r>
          </w:p>
        </w:tc>
      </w:tr>
      <w:tr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от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11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субъекта права обращения)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Фамилия, имя, отчество</w:t>
            </w:r>
          </w:p>
        </w:tc>
        <w:tc>
          <w:tcPr>
            <w:gridSpan w:val="3"/>
            <w:tcW w:w="464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Дата рождения</w:t>
            </w:r>
          </w:p>
        </w:tc>
        <w:tc>
          <w:tcPr>
            <w:gridSpan w:val="3"/>
            <w:tcW w:w="4649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464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(число, месяц, год)</w:t>
            </w:r>
          </w:p>
        </w:tc>
      </w:tr>
      <w:t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Место рождения</w:t>
            </w:r>
          </w:p>
        </w:tc>
        <w:tc>
          <w:tcPr>
            <w:gridSpan w:val="3"/>
            <w:tcW w:w="464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464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(страна, республика, край, область, округ, город, район, поселок, село, деревня)</w:t>
            </w:r>
          </w:p>
        </w:tc>
      </w:tr>
      <w:t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Пол</w:t>
            </w:r>
          </w:p>
        </w:tc>
        <w:tc>
          <w:tcPr>
            <w:gridSpan w:val="3"/>
            <w:tcW w:w="464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Должность, место работы</w:t>
            </w:r>
          </w:p>
          <w:p>
            <w:pPr>
              <w:pStyle w:val="0"/>
            </w:pPr>
            <w:r>
              <w:rPr>
                <w:sz w:val="20"/>
              </w:rPr>
              <w:t xml:space="preserve">(в случае отсутствия указывается род занятий)</w:t>
            </w:r>
          </w:p>
        </w:tc>
        <w:tc>
          <w:tcPr>
            <w:gridSpan w:val="3"/>
            <w:tcW w:w="4649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464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(полное наименование предприятия, учреждения, организации)</w:t>
            </w:r>
          </w:p>
        </w:tc>
      </w:tr>
      <w:t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Образование</w:t>
            </w:r>
          </w:p>
        </w:tc>
        <w:tc>
          <w:tcPr>
            <w:gridSpan w:val="3"/>
            <w:tcW w:w="464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464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учебного заведения, год окончания, специальность, полученная по окончании учебного заведения)</w:t>
            </w:r>
          </w:p>
        </w:tc>
      </w:tr>
      <w:t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Сведения о субъекте права обращения</w:t>
            </w:r>
          </w:p>
        </w:tc>
        <w:tc>
          <w:tcPr>
            <w:gridSpan w:val="3"/>
            <w:tcW w:w="464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464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(полное наименование организации, дата государственной регистрации; для общероссийских и межрегиональных общественных объединений указывается информация о наличии на территории Санкт-Петербурга их структурных подразделений)</w:t>
            </w:r>
          </w:p>
        </w:tc>
      </w:tr>
      <w:t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Размер суммы денежных средств, безвозмездно переданных получателям благотворительной помощи, или стоимости имущества, работ, услуг (в случае если благотворительная деятельность была осуществлена в форме бескорыстной (безвозмездной или на льготных условиях) передачи в собственность имущества, в том числе денежных средств и(или) объектов интеллектуальной собственности, бескорыстного (безвозмездного или на льготных условиях) наделения правами владения, пользования, распоряжения любыми объектами права собственности и(или) в форме бескорыстного (безвозмездного или на льготных условиях) выполнения работ, предоставления услуг), в форме которых была осуществлена благотворительная деятельность лицом, представленным к присуждению почетного звания "Почетный благотворитель Санкт-Петербурга"</w:t>
            </w:r>
          </w:p>
        </w:tc>
        <w:tc>
          <w:tcPr>
            <w:gridSpan w:val="3"/>
            <w:tcW w:w="464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Перечисление в хронологическом порядке примеров благотворительной деятельности с указанием получателей благотворительной помощи</w:t>
            </w:r>
          </w:p>
        </w:tc>
        <w:tc>
          <w:tcPr>
            <w:gridSpan w:val="3"/>
            <w:tcW w:w="4649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Домашний адрес и телефон</w:t>
            </w:r>
          </w:p>
        </w:tc>
        <w:tc>
          <w:tcPr>
            <w:gridSpan w:val="3"/>
            <w:tcW w:w="4649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</w:tbl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422"/>
        <w:gridCol w:w="1191"/>
        <w:gridCol w:w="340"/>
        <w:gridCol w:w="3118"/>
      </w:tblGrid>
      <w:tr>
        <w:tblPrEx>
          <w:tblBorders>
            <w:insideH w:val="single" w:sz="4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11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19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11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(расшифровка подписи с указанием фамилии, имени, отчества лица, действующего от имени субъекта права обращения, с указанием правового основания для действия от имени субъекта права обращения)</w:t>
            </w:r>
          </w:p>
        </w:tc>
      </w:tr>
      <w:tr>
        <w:tc>
          <w:tcPr>
            <w:gridSpan w:val="3"/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11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11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(дата)</w:t>
            </w:r>
          </w:p>
        </w:tc>
      </w:tr>
    </w:tbl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формам представлений</w:t>
      </w:r>
    </w:p>
    <w:p>
      <w:pPr>
        <w:pStyle w:val="0"/>
        <w:jc w:val="right"/>
      </w:pPr>
      <w:r>
        <w:rPr>
          <w:sz w:val="20"/>
        </w:rPr>
        <w:t xml:space="preserve">на присуждение почетного звания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422"/>
        <w:gridCol w:w="907"/>
        <w:gridCol w:w="624"/>
        <w:gridCol w:w="3118"/>
      </w:tblGrid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202" w:name="P202"/>
          <w:bookmarkEnd w:id="202"/>
          <w:p>
            <w:pPr>
              <w:pStyle w:val="0"/>
              <w:jc w:val="center"/>
            </w:pPr>
            <w:r>
              <w:rPr>
                <w:sz w:val="20"/>
              </w:rPr>
              <w:t xml:space="preserve">Форма представления на присуждение почетного звания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"Почетный благотворитель Санкт-Петербурга"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5329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Законодательное Собрание</w:t>
            </w:r>
          </w:p>
          <w:p>
            <w:pPr>
              <w:pStyle w:val="0"/>
            </w:pPr>
            <w:r>
              <w:rPr>
                <w:sz w:val="20"/>
              </w:rPr>
              <w:t xml:space="preserve">Санкт-Петербурга</w:t>
            </w:r>
          </w:p>
        </w:tc>
      </w:tr>
      <w:tr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от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11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субъекта права обращения)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Полное наименование юридического лица и изменения в наименовании со дня основания (в хронологическом порядке)</w:t>
            </w:r>
          </w:p>
        </w:tc>
        <w:tc>
          <w:tcPr>
            <w:gridSpan w:val="3"/>
            <w:tcW w:w="464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Дата государственной регистрации</w:t>
            </w:r>
          </w:p>
        </w:tc>
        <w:tc>
          <w:tcPr>
            <w:gridSpan w:val="3"/>
            <w:tcW w:w="4649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464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(число, месяц, год)</w:t>
            </w:r>
          </w:p>
        </w:tc>
      </w:tr>
      <w:t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Юридический и фактический адреса</w:t>
            </w:r>
          </w:p>
        </w:tc>
        <w:tc>
          <w:tcPr>
            <w:gridSpan w:val="3"/>
            <w:tcW w:w="464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Фамилия, имя, отчество руководителя, телефон, факс</w:t>
            </w:r>
          </w:p>
        </w:tc>
        <w:tc>
          <w:tcPr>
            <w:gridSpan w:val="3"/>
            <w:tcW w:w="4649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Сведения о субъекте права обращения</w:t>
            </w:r>
          </w:p>
        </w:tc>
        <w:tc>
          <w:tcPr>
            <w:gridSpan w:val="3"/>
            <w:tcW w:w="4649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464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(полное наименование организации, дата государственной регистрации;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для общероссийских и межрегиональных общественных объединений указывается информация о наличии на территории Санкт-Петербурга их структурных подразделений)</w:t>
            </w:r>
          </w:p>
        </w:tc>
      </w:tr>
      <w:t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Размер суммы денежных средств, безвозмездно переданных получателям благотворительной помощи, или стоимости имущества, работ, услуг (в случае если благотворительная деятельность была осуществлена в форме бескорыстной (безвозмездной или на льготных условиях) передачи в собственность имущества, в том числе денежных средств и(или) объектов интеллектуальной собственности, бескорыстного (безвозмездного или на льготных условиях) наделения правами владения, пользования, распоряжения любыми объектами права собственности и(или) в форме бескорыстного (безвозмездного или на льготных условиях) выполнения работ, предоставления услуг), в форме которых была осуществлена благотворительная деятельность лицом, представленным к присуждению почетного звания "Почетный благотворитель Санкт-Петербурга"</w:t>
            </w:r>
          </w:p>
        </w:tc>
        <w:tc>
          <w:tcPr>
            <w:gridSpan w:val="3"/>
            <w:tcW w:w="464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Перечисление в хронологическом порядке примеров благотворительной деятельности с указанием получателей благотворительной помощи</w:t>
            </w:r>
          </w:p>
        </w:tc>
        <w:tc>
          <w:tcPr>
            <w:gridSpan w:val="3"/>
            <w:tcW w:w="4649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422"/>
        <w:gridCol w:w="1191"/>
        <w:gridCol w:w="340"/>
        <w:gridCol w:w="3118"/>
      </w:tblGrid>
      <w:tr>
        <w:tblPrEx>
          <w:tblBorders>
            <w:insideH w:val="single" w:sz="4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11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19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11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(расшифровка подписи с указанием фамилии, имени, отчества лица, действующего от имени субъекта права обращения, с указанием правового основания для действия от имени субъекта права обращения)</w:t>
            </w:r>
          </w:p>
        </w:tc>
      </w:tr>
      <w:tr>
        <w:tc>
          <w:tcPr>
            <w:gridSpan w:val="3"/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11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11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(дата)</w:t>
            </w:r>
          </w:p>
        </w:tc>
      </w:tr>
    </w:tbl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Закону Санкт-Петербурга</w:t>
      </w:r>
    </w:p>
    <w:p>
      <w:pPr>
        <w:pStyle w:val="0"/>
        <w:jc w:val="right"/>
      </w:pPr>
      <w:r>
        <w:rPr>
          <w:sz w:val="20"/>
        </w:rPr>
        <w:t xml:space="preserve">"О почетном звании</w:t>
      </w:r>
    </w:p>
    <w:p>
      <w:pPr>
        <w:pStyle w:val="0"/>
        <w:jc w:val="right"/>
      </w:pPr>
      <w:r>
        <w:rPr>
          <w:sz w:val="20"/>
        </w:rPr>
        <w:t xml:space="preserve">"Почетный благотворитель</w:t>
      </w:r>
    </w:p>
    <w:p>
      <w:pPr>
        <w:pStyle w:val="0"/>
        <w:jc w:val="right"/>
      </w:pPr>
      <w:r>
        <w:rPr>
          <w:sz w:val="20"/>
        </w:rPr>
        <w:t xml:space="preserve">Санкт-Петербурга"</w:t>
      </w:r>
    </w:p>
    <w:p>
      <w:pPr>
        <w:pStyle w:val="0"/>
        <w:jc w:val="right"/>
      </w:pPr>
      <w:r>
        <w:rPr>
          <w:sz w:val="20"/>
        </w:rPr>
        <w:t xml:space="preserve">и внесении изменения</w:t>
      </w:r>
    </w:p>
    <w:p>
      <w:pPr>
        <w:pStyle w:val="0"/>
        <w:jc w:val="right"/>
      </w:pPr>
      <w:r>
        <w:rPr>
          <w:sz w:val="20"/>
        </w:rPr>
        <w:t xml:space="preserve">в Закон Санкт-Петербурга</w:t>
      </w:r>
    </w:p>
    <w:p>
      <w:pPr>
        <w:pStyle w:val="0"/>
        <w:jc w:val="right"/>
      </w:pPr>
      <w:r>
        <w:rPr>
          <w:sz w:val="20"/>
        </w:rPr>
        <w:t xml:space="preserve">"О наградах и иных формах</w:t>
      </w:r>
    </w:p>
    <w:p>
      <w:pPr>
        <w:pStyle w:val="0"/>
        <w:jc w:val="right"/>
      </w:pPr>
      <w:r>
        <w:rPr>
          <w:sz w:val="20"/>
        </w:rPr>
        <w:t xml:space="preserve">поощрения в Санкт-Петербурге"</w:t>
      </w:r>
    </w:p>
    <w:p>
      <w:pPr>
        <w:pStyle w:val="0"/>
        <w:jc w:val="right"/>
      </w:pPr>
      <w:r>
        <w:rPr>
          <w:sz w:val="20"/>
        </w:rPr>
        <w:t xml:space="preserve">от 28.01.2026 N 32-4</w:t>
      </w:r>
    </w:p>
    <w:p>
      <w:pPr>
        <w:pStyle w:val="0"/>
        <w:jc w:val="right"/>
      </w:pPr>
      <w:r>
        <w:rPr>
          <w:sz w:val="20"/>
        </w:rPr>
      </w:r>
    </w:p>
    <w:bookmarkStart w:id="260" w:name="P260"/>
    <w:bookmarkEnd w:id="260"/>
    <w:p>
      <w:pPr>
        <w:pStyle w:val="2"/>
        <w:jc w:val="center"/>
      </w:pPr>
      <w:r>
        <w:rPr>
          <w:sz w:val="20"/>
        </w:rPr>
        <w:t xml:space="preserve">ОПИСАНИЕ И ФОРМА</w:t>
      </w:r>
    </w:p>
    <w:p>
      <w:pPr>
        <w:pStyle w:val="2"/>
        <w:jc w:val="center"/>
      </w:pPr>
      <w:r>
        <w:rPr>
          <w:sz w:val="20"/>
        </w:rPr>
        <w:t xml:space="preserve">НАГРУДНОГО ЗНАКА, ВРУЧАЕМОГО ПРИ ПРИСУЖДЕНИИ ПОЧЕТНОГО</w:t>
      </w:r>
    </w:p>
    <w:p>
      <w:pPr>
        <w:pStyle w:val="2"/>
        <w:jc w:val="center"/>
      </w:pPr>
      <w:r>
        <w:rPr>
          <w:sz w:val="20"/>
        </w:rPr>
        <w:t xml:space="preserve">ЗВАНИЯ "ПОЧЕТНЫЙ БЛАГОТВОРИТЕЛЬ САНКТ-ПЕТЕРБУРГА"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Описание нагрудного знака, вручаемого при присуждении почетного звания "Почетный благотворитель Санкт-Петербурга".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Нагрудный знак, вручаемый при присуждении почетного звания "Почетный благотворитель Санкт-Петербурга" (далее - знак), изготавливается из латунного сплава технологией литья и представляет собой сборный медальон из двух частей на оригинальной сборной колодке, состоящей из двух частей.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Первая часть медальона представляет собой четырехконечный крест с закругленными концами из белой глухой эмали с наложением ленты из темно-синей прозрачной эмали размером 45 мм x 48 мм и толщиной 3 мм, выполненный из латунного сплава с анодированием золота 999 пробы. Вторая часть медальона имеет форму овала с объемными штралами размером 38 мм x 41 мм и толщиной 2 мм, выполненного из латунного сплава с анодированием золота 999 пробы и наложением темно-синей прозрачной эмали. На лицевой поверхности овала сверху по кругу вычеканено слово "ПОЧЕТНЫЙ", снизу по кругу - "БЛАГОТВОРИТЕЛЬ". Слова разделены декором в виде растительного элемента. В центре медальона изображена фигура ангела с крестом со шпиля Петропавловского собора на фоне лучей восходящего солнца. В верхней части медальона расположено кольцо для соединения с колодкой. На оборотной стороне медальона расположен порядковый номер знака, состоящий из трех цифр.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Первая часть колодки имеет форму прямоугольника с рельефным объемным декором в виде лавровых ветвей, выполненного из латунного сплава с анодированием золота 999 пробы и наложением темно-синей прозрачной эмали, размером 35 мм x 26 мм и толщиной 3 мм. Вторая часть колодки представляет собой Малый герб Санкт-Петербурга, выполненный из латунного сплава с анодированием золота 999 пробы и наложением темно-красной глухой эмали, размером 16 мм x 18 мм и толщиной 2 мм. В нижней части колодки расположено кольцо для соединения с медальоном. На оборотной стороне колодки имеется булавка для крепления к одежде.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Знак помещен в футляр для его хранения.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Рисунок знака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16"/>
        </w:rPr>
        <w:drawing>
          <wp:inline distT="0" distB="0" distL="0" distR="0">
            <wp:extent cx="1670050" cy="287718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287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3</w:t>
      </w:r>
    </w:p>
    <w:p>
      <w:pPr>
        <w:pStyle w:val="0"/>
        <w:jc w:val="right"/>
      </w:pPr>
      <w:r>
        <w:rPr>
          <w:sz w:val="20"/>
        </w:rPr>
        <w:t xml:space="preserve">к Закону Санкт-Петербурга</w:t>
      </w:r>
    </w:p>
    <w:p>
      <w:pPr>
        <w:pStyle w:val="0"/>
        <w:jc w:val="right"/>
      </w:pPr>
      <w:r>
        <w:rPr>
          <w:sz w:val="20"/>
        </w:rPr>
        <w:t xml:space="preserve">"О почетном звании</w:t>
      </w:r>
    </w:p>
    <w:p>
      <w:pPr>
        <w:pStyle w:val="0"/>
        <w:jc w:val="right"/>
      </w:pPr>
      <w:r>
        <w:rPr>
          <w:sz w:val="20"/>
        </w:rPr>
        <w:t xml:space="preserve">"Почетный благотворитель</w:t>
      </w:r>
    </w:p>
    <w:p>
      <w:pPr>
        <w:pStyle w:val="0"/>
        <w:jc w:val="right"/>
      </w:pPr>
      <w:r>
        <w:rPr>
          <w:sz w:val="20"/>
        </w:rPr>
        <w:t xml:space="preserve">Санкт-Петербурга"</w:t>
      </w:r>
    </w:p>
    <w:p>
      <w:pPr>
        <w:pStyle w:val="0"/>
        <w:jc w:val="right"/>
      </w:pPr>
      <w:r>
        <w:rPr>
          <w:sz w:val="20"/>
        </w:rPr>
        <w:t xml:space="preserve">и внесении изменения</w:t>
      </w:r>
    </w:p>
    <w:p>
      <w:pPr>
        <w:pStyle w:val="0"/>
        <w:jc w:val="right"/>
      </w:pPr>
      <w:r>
        <w:rPr>
          <w:sz w:val="20"/>
        </w:rPr>
        <w:t xml:space="preserve">в Закон Санкт-Петербурга</w:t>
      </w:r>
    </w:p>
    <w:p>
      <w:pPr>
        <w:pStyle w:val="0"/>
        <w:jc w:val="right"/>
      </w:pPr>
      <w:r>
        <w:rPr>
          <w:sz w:val="20"/>
        </w:rPr>
        <w:t xml:space="preserve">"О наградах и иных формах</w:t>
      </w:r>
    </w:p>
    <w:p>
      <w:pPr>
        <w:pStyle w:val="0"/>
        <w:jc w:val="right"/>
      </w:pPr>
      <w:r>
        <w:rPr>
          <w:sz w:val="20"/>
        </w:rPr>
        <w:t xml:space="preserve">поощрения в Санкт-Петербурге"</w:t>
      </w:r>
    </w:p>
    <w:p>
      <w:pPr>
        <w:pStyle w:val="0"/>
        <w:jc w:val="right"/>
      </w:pPr>
      <w:r>
        <w:rPr>
          <w:sz w:val="20"/>
        </w:rPr>
        <w:t xml:space="preserve">от 28.01.2026 N 32-4</w:t>
      </w:r>
    </w:p>
    <w:p>
      <w:pPr>
        <w:pStyle w:val="0"/>
        <w:jc w:val="right"/>
      </w:pPr>
      <w:r>
        <w:rPr>
          <w:sz w:val="20"/>
        </w:rPr>
      </w:r>
    </w:p>
    <w:bookmarkStart w:id="288" w:name="P288"/>
    <w:bookmarkEnd w:id="288"/>
    <w:p>
      <w:pPr>
        <w:pStyle w:val="2"/>
        <w:jc w:val="center"/>
      </w:pPr>
      <w:r>
        <w:rPr>
          <w:sz w:val="20"/>
        </w:rPr>
        <w:t xml:space="preserve">ОПИСАНИЕ И ФОРМА</w:t>
      </w:r>
    </w:p>
    <w:p>
      <w:pPr>
        <w:pStyle w:val="2"/>
        <w:jc w:val="center"/>
      </w:pPr>
      <w:r>
        <w:rPr>
          <w:sz w:val="20"/>
        </w:rPr>
        <w:t xml:space="preserve">ДИПЛОМА, ВРУЧАЕМОГО ПРИ ПРИСУЖДЕНИИ ПОЧЕТНОГО ЗВАНИЯ</w:t>
      </w:r>
    </w:p>
    <w:p>
      <w:pPr>
        <w:pStyle w:val="2"/>
        <w:jc w:val="center"/>
      </w:pPr>
      <w:r>
        <w:rPr>
          <w:sz w:val="20"/>
        </w:rPr>
        <w:t xml:space="preserve">"ПОЧЕТНЫЙ БЛАГОТВОРИТЕЛЬ САНКТ-ПЕТЕРБУРГА"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Описание диплома, вручаемого при присуждении почетного звания "Почетный благотворитель Санкт-Петербурга".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Бланк диплома, вручаемого при присуждении почетного звания "Почетный благотворитель Санкт-Петербурга" (далее - диплом), выполнен на листе белой матовой гладкой бумаги плотностью 300 г/кв. м формата A3 в горизонтальном расположении.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расстоянии 40 мм от верхнего края бланка диплома по центру располагается изображение герба Санкт-Петербурга в соответствии с </w:t>
      </w:r>
      <w:hyperlink w:history="0" r:id="rId10" w:tooltip="Закон Санкт-Петербурга от 13.05.2003 N 165-23 (ред. от 11.04.2025) &quot;О детальном описании официальных символов Санкт-Петербурга и порядке их использования&quot; (принят ЗС СПб 23.04.2003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Санкт-Петербурга от 23 апреля 2003 года N 165-23 "О детальном описании официальных символов Санкт-Петербурга и порядке их использования" высотой 35 мм и шириной 32 мм, выполненное методом многоцветной печати.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Ниже изображения герба Санкт-Петербурга по центру на расстоянии 90 мм от верхнего края бланка диплома горячим тиснением золотой фольгой прописными буквами отпечатано слово "ДИПЛОМ" шрифтом Cormorant Bold (кегль шрифта - 68 пт.; трекинг - 60 ед.).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Ниже, на расстоянии 20 мм, по центру цветной печатью красного цвета прописными буквами отпечатано слово "ПОСТАНОВЛЕНИЕМ" шрифтом Cormorant Bold (кегль шрифта - 26 пт.; трекинг - 50 ед.).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Ниже, на расстоянии 5 мм, по центру прописными и строчными буквами черного цвета в одну строку отпечатаны слова "Законодательного Собрания Санкт-Петербурга" шрифтом Cormorant Bold (кегль шрифта - 18 пт.; трекинг - 100 ед.).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Ниже, на расстоянии 10 мм, по центру строчными буквами черного цвета в одну строку отпечатаны слова "от ______________ _____ г. N _____" шрифтом Cormorant Bold (кегль шрифта - 18 пт.; трекинг - 100 ед.).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Ниже, на расстоянии 15 мм, по центру прописными и строчными буквами черного цвета в две строки отпечатаны слова "присуждено почетное звание "Почетный благотворитель Санкт-Петербурга" шрифтом Cormorant Bold (кегль шрифта - 22 пт., трекинг - 0 ед.).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Ниже, на расстоянии 13 мм, находится поле для именного заполнения бланка диплома, которое заполняется прописными буквами черного цвета.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Ниже, на расстоянии 230 мм от верхнего края бланка диплома, выполнена надпись "Председатель Законодательного Собрания Санкт-Петербурга" в две строки прописными и строчными буквами черного цвета шрифтом Cormorant Bold (кегль шрифта - 16 пт.; трекинг - 0 ед.).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периметру бланка диплома с отступлением 15 мм от края многоцветной печатью выполнена орнаментная рамка темно-синего цвета с элементами декора шириной 25 мм.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Форма диплома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64"/>
        </w:rPr>
        <w:drawing>
          <wp:inline distT="0" distB="0" distL="0" distR="0">
            <wp:extent cx="5041265" cy="348043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348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Санкт-Петербурга от 29.01.2026 N 32-4</w:t>
            <w:br/>
            <w:t>"О почетном звании "Почетный благотворитель Санкт-Петербурга" и внесении изм...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12.06.2026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SPB&amp;n=214692&amp;dst=100029" TargetMode = "External"/><Relationship Id="rId9" Type="http://schemas.openxmlformats.org/officeDocument/2006/relationships/image" Target="media/image2.png"/><Relationship Id="rId10" Type="http://schemas.openxmlformats.org/officeDocument/2006/relationships/hyperlink" Target="https://login.consultant.ru/link/?req=doc&amp;base=SPB&amp;n=309552" TargetMode = "External"/><Relationship Id="rId11" Type="http://schemas.openxmlformats.org/officeDocument/2006/relationships/image" Target="media/image3.png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4026.00.02</Application>
  <Company>КонсультантПлюс Версия 4026.00.02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Санкт-Петербурга от 29.01.2026 N 32-4
"О почетном звании "Почетный благотворитель Санкт-Петербурга" и внесении изменения в Закон Санкт-Петербурга "О наградах и иных формах поощрения в Санкт-Петербурге"
(принят ЗС СПб 28.01.2026)</dc:title>
  <dcterms:created xsi:type="dcterms:W3CDTF">2026-06-12T14:24:02Z</dcterms:created>
</cp:coreProperties>
</file>