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Саратовской области от 27.09.2022 N 312</w:t>
              <w:br/>
              <w:t xml:space="preserve">(ред. от 08.06.2023)</w:t>
              <w:br/>
              <w:t xml:space="preserve">"О создании Регионального координационного совета при Губернаторе Саратовской области по взаимодействию с Российским движением детей и молодежи"</w:t>
              <w:br/>
              <w:t xml:space="preserve">(вместе с "Положением о Региональном координационном Совете при Губернаторе Саратовской области по взаимодействию с Российским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сентября 2022 г. N 312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САРАТОВСКОЙ ОБЛАСТИ ПО ВЗАИМОДЕЙСТВИЮ</w:t>
      </w:r>
    </w:p>
    <w:p>
      <w:pPr>
        <w:pStyle w:val="2"/>
        <w:jc w:val="center"/>
      </w:pPr>
      <w:r>
        <w:rPr>
          <w:sz w:val="20"/>
        </w:rPr>
        <w:t xml:space="preserve">С РОССИЙСКИМ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 от 10.05.2023 </w:t>
            </w:r>
            <w:hyperlink w:history="0" r:id="rId7" w:tooltip="Постановление Губернатора Саратовской области от 10.05.2023 N 129 &quot;О внесении изменений в постановление Губернатора Саратовской области от 27 сентября 2022 года N 312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</w:t>
            </w:r>
            <w:hyperlink w:history="0" r:id="rId8" w:tooltip="Постановление Губернатора Саратовской области от 08.06.2023 N 164 &quot;О внесении изменения в постановление Губернатора Саратовской области от 27 сентября 2022 года N 312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при Губернаторе Саратовской области по взаимодействию с Российским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координационного Совета при Губернаторе Саратовской области по взаимодействию с Российским движением детей и молодежи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10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при Губернаторе Саратовской области по взаимодействию с Российским движением детей и молодежи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27 сентября 2022 г. N 312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САРАТОВСКОЙ ОБЛАСТИ ПО ВЗАИМОДЕЙСТВИЮ</w:t>
      </w:r>
    </w:p>
    <w:p>
      <w:pPr>
        <w:pStyle w:val="2"/>
        <w:jc w:val="center"/>
      </w:pPr>
      <w:r>
        <w:rPr>
          <w:sz w:val="20"/>
        </w:rPr>
        <w:t xml:space="preserve">С РОССИЙСКИМ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 от 10.05.2023 </w:t>
            </w:r>
            <w:hyperlink w:history="0" r:id="rId10" w:tooltip="Постановление Губернатора Саратовской области от 10.05.2023 N 129 &quot;О внесении изменений в постановление Губернатора Саратовской области от 27 сентября 2022 года N 312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</w:t>
            </w:r>
            <w:hyperlink w:history="0" r:id="rId11" w:tooltip="Постановление Губернатора Саратовской области от 08.06.2023 N 164 &quot;О внесении изменения в постановление Губернатора Саратовской области от 27 сентября 2022 года N 312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76"/>
        <w:gridCol w:w="340"/>
        <w:gridCol w:w="6350"/>
      </w:tblGrid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Бусаргин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области, председатель Регионального координационного Совета.</w:t>
            </w:r>
          </w:p>
        </w:tc>
      </w:tr>
      <w:tr>
        <w:tc>
          <w:tcPr>
            <w:gridSpan w:val="3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Регионального координационного Совета: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Пивоваров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области - руководитель аппарата Губернатора области;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области - министр образования области;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молодежной политики и спорта области - начальник управления по молодежной политике;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Загородняя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Саратовской области (по согласованию);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Дащенко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начальника Управления Федеральной службы войск национальной гвардии Российской Федерации по Саратовской области по работе с ветеранами (по согласованию);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Матвеев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Главного управления Министерства внутренних дел Российской Федерации по Саратовской области, полковник полиции (по согласованию);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Саратовской области (по согласованию);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Татаркин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МЧС России по Саратовской области (по согласованию);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Трошина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политики и общественных отношений области;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Шинчук Б.Л.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Саратовской области (по согласованию);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Щелканова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области.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делам несовершеннолетних и защите их прав при Правительстве области;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Дубовенко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молодежной политики и спорта области;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Каримов Д.Д.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автономного профессионального образовательного учреждения Саратовской области "Саратовский областной педагогический колледж";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Колоколов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информации и массовых коммуникаций области;</w:t>
            </w:r>
          </w:p>
        </w:tc>
      </w:tr>
      <w:t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Чумаченко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ректоров высших учебных заведений Саратовской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27 сентября 2022 г. N 312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ПРИ ГУБЕРНАТОРЕ САРАТОВСКОЙ ОБЛАСТИ ПО ВЗАИМОДЕЙСТВИЮ</w:t>
      </w:r>
    </w:p>
    <w:p>
      <w:pPr>
        <w:pStyle w:val="2"/>
        <w:jc w:val="center"/>
      </w:pPr>
      <w:r>
        <w:rPr>
          <w:sz w:val="20"/>
        </w:rPr>
        <w:t xml:space="preserve">С РОССИЙСКИМ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координационный Совет при Губернаторе Саратовской области по взаимодействию с Российским движением детей и молодежи (далее - Координационный совет) - совещательный орган Российского движения детей и молодежи, который формируется для координации работы и взаимодействия с Российским движением детей и молодежи (далее - Движение) на уровне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осуществляет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3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Федеральным </w:t>
      </w:r>
      <w:hyperlink w:history="0" r:id="rId14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молодежи", Федеральным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Федерации", Федеральным </w:t>
      </w:r>
      <w:hyperlink w:history="0" r:id="rId1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Федерации", иными федеральными законами, указами и распоряжениями Президента Российской Федерации, актами Правительства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осуществляет свою деятельность на принципах равноправия ее членов и гласности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Координационный совет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Первый состав Координационного совета формируется на один год, далее предусмотрена ротация членов не реже одного раза в два года по решению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деятельности Координационного совета - координация и мониторинг деятельности регионального отделения Движения, содействие в реализации им программ работы Движения в Саратовской области, координация разработки областных программ, отвечающих целям Движения, определенным </w:t>
      </w:r>
      <w:hyperlink w:history="0" r:id="rId1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Осуществление взаимодействия с региональным отделением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Организация участия исполнительных органов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культуры, в деятельности регионального отделения.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Содействие осуществлению профессиональной ориентации.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Вовлечение в работу регионального отделения Движения детско-юношеских и молодежных объединений, осуществляющих социально значимую деятельность на областном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Осуществление взаимодействия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Мониторинг и подготовка рекомендаций по поддержке перспективных областных детских и молодежных инициатив 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Комплексный научно-экспертный мониторинг системы воспитательной работы с детьми и молодежью в Саратовской области, а также внесение предложений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Участие в экспертной оценке заявок, представляемых на конкурсы, организованные в рамках деятельности Движения, региональным отделением.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Координационного совета и внесение в него изменений утверждается постановлением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Координационный совет состоит из председателя Координационного совета, заместителя председателя Координационного совета, ответственного секретаря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Координационного совета является Губернатор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Заместитель председателя Координационного совета определяется решением Координационного совета по представлению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Ответственный секретарь определяется решением Координационного совета по представлению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Координационный совет вправе формировать из состава своих членов профильные группы в соответствии с основными целями и задачами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Координационного совета осуществляют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Координационный совет для достижения своей цели и основных задач взаимодействует с органами Движения, структурными подразделениями Движения, участниками Движения, а также представителями образовательных организаций, научных центров, общественных организаций и объединений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Работа Координационного совета осуществляется на основании плана деятельности (далее - План), включающего организацию научных исследований, разработку методических материалов, проведение конференций, семинаров и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 утверждается решением Координационного совета по согласованию с Правлением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Координационный совет проводит заседания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Координационный совет может 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Координационного совета председательствует на заседаниях Координационного совета, подписывает протоколы заседаний, руководит проведением форумов, конференций, семинаров, дискуссий, иных мероприятий, организуемых в соответствии с планом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Ответственный секретарь Координационного совета организационно обеспечивает работу Координационного совета, готовит рабочие материалы к заседаниям, готовит и подписывает протоколы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Участвуют в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Готовят информационно-аналитические материалы, содержащие предложения по совершенствованию деятельности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Вносят предложения по вопросам, обсуждаемым в рамках компетенции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4.8.4. Участвуют в работе Координационного совета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Координационного совета могут обратиться с инициативой по рассмотрению вопросов, относящихся к компетенции Координационного совета, направив ответственному секретарю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Координационный совет правомочен принимать решения по рассматриваемым вопросам при участии в заседании больше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Решение считается принятым, если за него проголосовало больше половины членов Координационного совета, присутствующих на заседании. При равенстве голосов принятым считается решение, за которое проголосовал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Координационного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Члены Координационного совета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заседании, участвовать ему в обсуждении вопросов повестки дня и голосовать.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дистанционного участия в заседании Координационного совета аутентификация участников заседания производится способом, указанным в сообщении, которое направляется каждому из членов соответствующего органа вместе с повесткой дня предстоящего заседания по адресу (почтовому или электронному), указанному членом соответствующего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Решения Координационного совета могут быть приняты без проведения заседания (заочное голосование) посредством отправки, в том числе с помощью электронных либо иных технических средств, более чем 50 процентами от общего числа членов Координационного совета, документов, содержащих сведения об их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Организационно-техническое обеспечение деятельности Координационного совета осуществляется министерством молодежной политики и спорта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Саратовской области от 27.09.2022 N 312</w:t>
            <w:br/>
            <w:t>(ред. от 08.06.2023)</w:t>
            <w:br/>
            <w:t>"О создании Регионального координ...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60089AA3E6E51E202FCFBF417858F09D313EF444ECD75B0F169EB06882E2B9EA504FB438FD9133BB99ECEED7A9C35B52EB041E4557A1BF64DC039Fh3eBP" TargetMode = "External"/>
	<Relationship Id="rId8" Type="http://schemas.openxmlformats.org/officeDocument/2006/relationships/hyperlink" Target="consultantplus://offline/ref=9F60089AA3E6E51E202FCFBF417858F09D313EF444ECD65B0F129EB06882E2B9EA504FB438FD9133BB99ECEED7A9C35B52EB041E4557A1BF64DC039Fh3eBP" TargetMode = "External"/>
	<Relationship Id="rId9" Type="http://schemas.openxmlformats.org/officeDocument/2006/relationships/hyperlink" Target="consultantplus://offline/ref=9F60089AA3E6E51E202FD1B2571405F8913861FE4CE2DE055B4698E737D2E4ECAA1049E17BB99D33B292B8BF96F79A0811A0091A5C4BA1BBh7e9P" TargetMode = "External"/>
	<Relationship Id="rId10" Type="http://schemas.openxmlformats.org/officeDocument/2006/relationships/hyperlink" Target="consultantplus://offline/ref=9F60089AA3E6E51E202FCFBF417858F09D313EF444ECD75B0F169EB06882E2B9EA504FB438FD9133BB99ECEED4A9C35B52EB041E4557A1BF64DC039Fh3eBP" TargetMode = "External"/>
	<Relationship Id="rId11" Type="http://schemas.openxmlformats.org/officeDocument/2006/relationships/hyperlink" Target="consultantplus://offline/ref=9F60089AA3E6E51E202FCFBF417858F09D313EF444ECD65B0F129EB06882E2B9EA504FB438FD9133BB99ECEED4A9C35B52EB041E4557A1BF64DC039Fh3eBP" TargetMode = "External"/>
	<Relationship Id="rId12" Type="http://schemas.openxmlformats.org/officeDocument/2006/relationships/hyperlink" Target="consultantplus://offline/ref=9F60089AA3E6E51E202FD1B2571405F8973267FC4EBC89070A1396E23F82BEFCBC5946E765B99A2CB999EEhEeDP" TargetMode = "External"/>
	<Relationship Id="rId13" Type="http://schemas.openxmlformats.org/officeDocument/2006/relationships/hyperlink" Target="consultantplus://offline/ref=9F60089AA3E6E51E202FD1B2571405F8963F67F047EDDE055B4698E737D2E4ECB81011ED79BE8232BD87EEEED0hAe1P" TargetMode = "External"/>
	<Relationship Id="rId14" Type="http://schemas.openxmlformats.org/officeDocument/2006/relationships/hyperlink" Target="consultantplus://offline/ref=9F60089AA3E6E51E202FD1B2571405F8913861FE4CE2DE055B4698E737D2E4ECB81011ED79BE8232BD87EEEED0hAe1P" TargetMode = "External"/>
	<Relationship Id="rId15" Type="http://schemas.openxmlformats.org/officeDocument/2006/relationships/hyperlink" Target="consultantplus://offline/ref=9F60089AA3E6E51E202FD1B2571405F8913E60F947EADE055B4698E737D2E4ECB81011ED79BE8232BD87EEEED0hAe1P" TargetMode = "External"/>
	<Relationship Id="rId16" Type="http://schemas.openxmlformats.org/officeDocument/2006/relationships/hyperlink" Target="consultantplus://offline/ref=9F60089AA3E6E51E202FD1B2571405F8963D62FF41E3DE055B4698E737D2E4ECB81011ED79BE8232BD87EEEED0hAe1P" TargetMode = "External"/>
	<Relationship Id="rId17" Type="http://schemas.openxmlformats.org/officeDocument/2006/relationships/hyperlink" Target="consultantplus://offline/ref=9F60089AA3E6E51E202FD1B2571405F8913861FE4CE2DE055B4698E737D2E4ECAA1049E17BB99C33B992B8BF96F79A0811A0091A5C4BA1BBh7e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Саратовской области от 27.09.2022 N 312
(ред. от 08.06.2023)
"О создании Регионального координационного совета при Губернаторе Саратовской области по взаимодействию с Российским движением детей и молодежи"
(вместе с "Положением о Региональном координационном Совете при Губернаторе Саратовской области по взаимодействию с Российским движением детей и молодежи")</dc:title>
  <dcterms:created xsi:type="dcterms:W3CDTF">2023-06-27T15:30:33Z</dcterms:created>
</cp:coreProperties>
</file>