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Саратовской областной Думы от 30.10.2020 N 57-1143</w:t>
              <w:br/>
              <w:t xml:space="preserve">(ред. от 24.05.2023)</w:t>
              <w:br/>
              <w:t xml:space="preserve">"О Градозащитном общественном совете при Саратовской областной Думе"</w:t>
              <w:br/>
              <w:t xml:space="preserve">(вместе с "Положением о Градозащитном общественном совете при Саратовской областной Думе")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САРАТОВСКАЯ ОБЛАСТНАЯ ДУМА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октября 2020 г. N 57-1143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ГРАДОЗАЩИТНОМ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САРАТОВСКОЙ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Саратовской областной Думы от 24.05.2023 N 13-278 &quot;О внесении изменений в приложение к постановлению Саратовской областной Думы от 30 октября 2020 года N 57-1143 &quot;О Градозащитном общественном совете при Саратовской областной Дум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Саратовской областной Думы от 24.05.2023 N 13-278)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решения вопросов, направленных на сохранение, использование и охрану объектов культурного наследия, расположенных на территории Саратовской области, а также для обеспечения участия общественности в их решении Саратовская областная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Градозащитный общественный совет при Саратовской областной Думе.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Градозащитном общественном совете при Саратовской областной Думе.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Саратовской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О.В.БОЛЯКИНА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от 30 октября 2020 г. N 57-1143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ГРАДОЗАЩИТНОМ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САРАТОВСКОЙ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Саратовской областной Думы от 24.05.2023 N 13-278 &quot;О внесении изменений в приложение к постановлению Саратовской областной Думы от 30 октября 2020 года N 57-1143 &quot;О Градозащитном общественном совете при Саратовской областной Дум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Саратовской областной Думы от 24.05.2023 N 13-278)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Градозащитный общественный совет при Саратовской областной Думе (далее - Совет) является совещательно-консультативным органом при Саратовской областной Думе, созданным в целях обеспечения участия общественности в решении вопросов, направленных на сохранение, использование и охрану объектов культурного наследия, расположенных на территории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нормативными правовыми актами Саратовской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Положение о Градозащитном общественном совете при Саратовской областной Думе утверждается постановлением Саратовской областной Думы.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областной Думы и общественности по вопросам сохранения, использования и охраны объектов культурного наследия, расположенных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инициатив граждан, связанных с решением значимых проблем в сфере сохранения, использования и охраны объектов культурного наследия, расположенных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предложений, направленных на разработку и совершенствование нормативной правовой базы в сфере сохранения, использования и охраны объектов культурного наследия, расположенных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полномочиям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по совершенствованию государственной политики в сфере сохранения, использования и охраны объектов культурного наследия, расположенных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по совершенствованию законодательства в сфере сохранения, использования и охраны объектов культурного наследия, расположенных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членов Совета в осуществлении общественного мониторинга законодательства в сфере сохранения, использования и охраны объектов культурного наследия, расположенных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постоянные и временные комиссии и рабочие группы для решения вопросов, относящихся к его компетенции, определять порядок их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областную Думу предложения и рекомендации по вопросам сохранения, использования и охраны объектов культурного наследия, расположенных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органов государственной власти области, органов местного самоуправления, организаций, граждан материалы и документы, необходимые для осуществления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Совета представителей государственных органов, органов местного самоуправления, экспертного и профессионального сообществ, общественных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Совета формируется из представителей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Число членов Совета не должно превышать 16 человек. Состав Совета утверждается Председателем областной Думы на основании решения профильного комитета областной Думы.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Уведомление о начале формирования Совета размещается на официальном сайте областной Думы в информационно-телекоммуникационной сети Интернет.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включения в состав Совета своих представителей негосударственными некоммерческими организациями в областную Думу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заявление с предложением о включении представителя негосударственной некоммерческой организации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решения руководящего органа негосударственной некоммерческой организации о направлении представителя негосударственной некоммерческой организации в состав Совета, а также сведения о представителе;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государственной регистрации негосударственной некоммерческой организации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согласие представителя негосударственной некоммерческой организации на включение его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представителя негосударственной некоммерческой организации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Документы, перечисленные в </w:t>
      </w:r>
      <w:hyperlink w:history="0" w:anchor="P64" w:tooltip="3.4. Для включения в состав Совета своих представителей негосударственными некоммерческими организациями в областную Думу представляются следующие документы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Положения (далее - документы), представляются в областную Думу в течение 14 календарных дней со дня размещения уведомления о начале формирования Совета на официальном сайте областной Думы в информационно-телекоммуникационной сети Интернет и направляются в профильный комитет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После истечения срока подачи документов в областную Думу на заседании профильного комитета областной Думы рассматриваются предложения об избрании кандидатов в состав Совета и принимается решение о рекомендации кандидатов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На заседание профильного комитета областной Думы могут быть приглашены кандидаты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если документы кандидата в состав Совета не соответствуют требованиям, установленным настоящим Положением, обсуждение по данной кандидатуре не проводится.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Решение профильного комитета областной Думы направляется Председателю областной Думы для подготовки распоряжения, содержащего состав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Совет создается на срок полномочий областной Думы соответствующего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Состав Совета в течение семи рабочих дней с даты его утверждения размещается на официальном сайте областной Думы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Председатель Совета и заместитель председателя Совета избираются на первом заседании Совета из числа его членов путем открытого голосования большинством голосов от числа присутствующих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Полномочия члена Совета прекращаются по истечении срока полномочий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Полномочия члена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неявки на заседания Совета более трех раз подряд без уважительных причин (к уважительным причинам относятся болезнь, командировка, отпуск);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ограниченно дееспособным, безвестно отсутствующим.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случае досрочного прекращения полномочий члена Совета утверждение нового члена Совета производится в порядке, установленном </w:t>
      </w:r>
      <w:hyperlink w:history="0" w:anchor="P63" w:tooltip="3.3. Уведомление о начале формирования Совета размещается на официальном сайте областной Думы в информационно-телекоммуникационной сети Интернет.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 - </w:t>
      </w:r>
      <w:hyperlink w:history="0" w:anchor="P74" w:tooltip="3.9. Решение профильного комитета областной Думы направляется Председателю областной Думы для подготовки распоряжения, содержащего состав членов Совета.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Совета, повестку дня заседания Совета и список лиц, приглашенных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связанные с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 в случае отсутствия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работы Совета и подготовке планов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аналитические справки, доклады и выносить их на рассмотрение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высказывать мнения по вопросам, рассматриваемым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вопросам формирования экспертных и рабочих групп, создаваемых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полномочия в рамках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Основной формой деятельности Совета являются заседания, которые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Внеочередные заседания Совета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Члены Совета лично участвуют в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Заседание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Решения Совета по вопросам, рассматриваемым на его заседаниях, принимаются открытым голосованием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При равенстве голосов членов Совета голос председателя Совета (его заместителя в случае отсутствия председателя Совета)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Решения, принятые на заседаниях Совета, оформляются протоколом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В заседаниях Совета могут участвовать депутаты областной Думы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Члены Совета имеют право в установленном порядке участвовать в заседаниях рабочих групп, проводимых комитетами областной Думы, присутствовать на заседаниях комитетов областной Думы, а также на заседаниях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Правовое, информационное, организационное обеспечение деятельности Совета осуществляет аппарат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Член Совета может иметь удостоверение члена Совета, являющееся документом, подтверждающим его полномочия. Член Совета пользуется удостоверением члена Совета в течение срока своих полномочий.</w:t>
      </w:r>
    </w:p>
    <w:p>
      <w:pPr>
        <w:pStyle w:val="0"/>
        <w:jc w:val="both"/>
      </w:pPr>
      <w:r>
        <w:rPr>
          <w:sz w:val="20"/>
        </w:rPr>
        <w:t xml:space="preserve">(п. 3.29 введен </w:t>
      </w:r>
      <w:hyperlink w:history="0" r:id="rId11" w:tooltip="Постановление Саратовской областной Думы от 24.05.2023 N 13-278 &quot;О внесении изменений в приложение к постановлению Саратовской областной Думы от 30 октября 2020 года N 57-1143 &quot;О Градозащитном общественном совете при Саратов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Саратовской областной Думы от 24.05.2023 N 13-278)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3.30. Образец и описание удостоверения члена Совета утверждаются распоряжением Председателя областной Думы.</w:t>
      </w:r>
    </w:p>
    <w:p>
      <w:pPr>
        <w:pStyle w:val="0"/>
        <w:jc w:val="both"/>
      </w:pPr>
      <w:r>
        <w:rPr>
          <w:sz w:val="20"/>
        </w:rPr>
        <w:t xml:space="preserve">(п. 3.30 введен </w:t>
      </w:r>
      <w:hyperlink w:history="0" r:id="rId12" w:tooltip="Постановление Саратовской областной Думы от 24.05.2023 N 13-278 &quot;О внесении изменений в приложение к постановлению Саратовской областной Думы от 30 октября 2020 года N 57-1143 &quot;О Градозащитном общественном совете при Саратов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Саратовской областной Думы от 24.05.2023 N 13-278)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Саратовской областной Думы от 30.10.2020 N 57-1143</w:t>
            <w:br/>
            <w:t>(ред. от 24.05.2023)</w:t>
            <w:br/>
            <w:t>"О Градозащитном общественном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EC7FEC3E545CCD097DA226ECAAD03DA400E82A72821152745B78425F5F3FE7BDC7BCED4E5A77AD66C7EA8E2AA40FE521E90A98D37F64FFFC9010A9m8bAP" TargetMode = "External"/>
	<Relationship Id="rId8" Type="http://schemas.openxmlformats.org/officeDocument/2006/relationships/hyperlink" Target="consultantplus://offline/ref=91EC7FEC3E545CCD097DA226ECAAD03DA400E82A72821152745B78425F5F3FE7BDC7BCED4E5A77AD66C7EA8E2AA40FE521E90A98D37F64FFFC9010A9m8bAP" TargetMode = "External"/>
	<Relationship Id="rId9" Type="http://schemas.openxmlformats.org/officeDocument/2006/relationships/hyperlink" Target="consultantplus://offline/ref=91EC7FEC3E545CCD097DBC2BFAC68D35AE03B12278D24E027F597010085F63A2EBCEB5BE131E7CB264C7E8m8bDP" TargetMode = "External"/>
	<Relationship Id="rId10" Type="http://schemas.openxmlformats.org/officeDocument/2006/relationships/hyperlink" Target="consultantplus://offline/ref=91EC7FEC3E545CCD097DBC2BFAC68D35AF0AB22F708219002E0C7E15000F39B2EF87E2B40F1964AC60D9E88E2DmAbCP" TargetMode = "External"/>
	<Relationship Id="rId11" Type="http://schemas.openxmlformats.org/officeDocument/2006/relationships/hyperlink" Target="consultantplus://offline/ref=91EC7FEC3E545CCD097DA226ECAAD03DA400E82A72821152745B78425F5F3FE7BDC7BCED4E5A77AD66C7EA8E2AA40FE521E90A98D37F64FFFC9010A9m8bAP" TargetMode = "External"/>
	<Relationship Id="rId12" Type="http://schemas.openxmlformats.org/officeDocument/2006/relationships/hyperlink" Target="consultantplus://offline/ref=91EC7FEC3E545CCD097DA226ECAAD03DA400E82A72821152745B78425F5F3FE7BDC7BCED4E5A77AD66C7EA8E28A40FE521E90A98D37F64FFFC9010A9m8b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Саратовской областной Думы от 30.10.2020 N 57-1143
(ред. от 24.05.2023)
"О Градозащитном общественном совете при Саратовской областной Думе"
(вместе с "Положением о Градозащитном общественном совете при Саратовской областной Думе")</dc:title>
  <dcterms:created xsi:type="dcterms:W3CDTF">2023-06-27T15:27:38Z</dcterms:created>
</cp:coreProperties>
</file>