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28.02.2005 N 20-ЗСО</w:t>
              <w:br/>
              <w:t xml:space="preserve">(ред. от 01.11.2022)</w:t>
              <w:br/>
              <w:t xml:space="preserve">"Об установлении квоты для приема на работу инвалидов"</w:t>
              <w:br/>
              <w:t xml:space="preserve">(принят Саратовской областной Думой 22.02.2005)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февраля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КВОТЫ ДЛЯ ПРИЕМА НА РАБОТУ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22 февраля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24.09.2013 </w:t>
            </w:r>
            <w:hyperlink w:history="0" r:id="rId7" w:tooltip="Закон Саратовской области от 24.09.2013 N 169-ЗСО &quot;О внесении изменения в статью 2 Закона Саратовской области &quot;Об установлении квоты для приема на работу инвалидов&quot; (принят Саратовской областной Думой 18.09.2013) {КонсультантПлюс}">
              <w:r>
                <w:rPr>
                  <w:sz w:val="20"/>
                  <w:color w:val="0000ff"/>
                </w:rPr>
                <w:t xml:space="preserve">N 169-ЗСО</w:t>
              </w:r>
            </w:hyperlink>
            <w:r>
              <w:rPr>
                <w:sz w:val="20"/>
                <w:color w:val="392c69"/>
              </w:rPr>
              <w:t xml:space="preserve">, от 04.02.2014 </w:t>
            </w:r>
            <w:hyperlink w:history="0" r:id="rId8" w:tooltip="Закон Саратовской области от 04.02.2014 N 16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29.01.2014) {КонсультантПлюс}">
              <w:r>
                <w:rPr>
                  <w:sz w:val="20"/>
                  <w:color w:val="0000ff"/>
                </w:rPr>
                <w:t xml:space="preserve">N 16-ЗСО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9" w:tooltip="Закон Саратовской области от 25.12.2014 N 182-ЗСО &quot;О внесении изменения в статью 2 Закона Саратовской области &quot;Об установлении квоты для приема на работу инвалидов&quot; (принят Саратовской областной Думой 24.12.2014) {КонсультантПлюс}">
              <w:r>
                <w:rPr>
                  <w:sz w:val="20"/>
                  <w:color w:val="0000ff"/>
                </w:rPr>
                <w:t xml:space="preserve">N 182-ЗСО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10" w:tooltip="Закон Саратовской области от 02.03.2017 N 14-ЗСО &quot;О внесении изменения в статью 2 Закона Саратовской области &quot;Об установлении квоты для приема на работу инвалидов&quot; (принят Саратовской областной Думой 22.02.2017) {КонсультантПлюс}">
              <w:r>
                <w:rPr>
                  <w:sz w:val="20"/>
                  <w:color w:val="0000ff"/>
                </w:rPr>
                <w:t xml:space="preserve">N 14-ЗСО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11" w:tooltip="Закон Саратовской области от 22.12.2021 N 152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15.12.2021) {КонсультантПлюс}">
              <w:r>
                <w:rPr>
                  <w:sz w:val="20"/>
                  <w:color w:val="0000ff"/>
                </w:rPr>
                <w:t xml:space="preserve">N 152-ЗСО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12" w:tooltip="Закон Саратовской области от 01.11.2022 N 125-ЗСО &quot;О внесении изменений в статью 2 Закона Саратовской области &quot;Об установлении квоты для приема на работу инвалидов&quot; (принят Саратовской областной Думой 26.10.2022) {КонсультантПлюс}">
              <w:r>
                <w:rPr>
                  <w:sz w:val="20"/>
                  <w:color w:val="0000ff"/>
                </w:rPr>
                <w:t xml:space="preserve">N 125-ЗСО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Трудовым </w:t>
      </w:r>
      <w:hyperlink w:history="0" r:id="rId13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4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занятости населения в Российской Федерации" устанавливает квоту для приема на работу проживающих в Саратовской области инвалидов, имеющих рекомендацию к труду, с целью обеспечения им дополнительных гарантий права на труд и социальную защиту от безработицы.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Саратовской области от 22.12.2021 N 152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22.12.2021 N 152-ЗСО)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Квота для приема на работу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Квота для приема на работу инвалидов - минимальное количество рабочих мест для приема на работу инвалидов работодателем, включая рабочие места, на которых уже работают инвалиды.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аратовской области от 04.02.2014 N 16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29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04.02.2014 N 16-ЗСО)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Установление квоты для приема на работу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Саратовской области от 22.12.2021 N 152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15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22.12.2021 N 152-ЗСО)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Саратовской области работодателям, численность работников которых составляет от 35 человек, устанавливается квота для приема на работу инвалидов - два процента среднесписочной численности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числа рабочих мест в счет установленной квоты производится работодателем самостоятельно в соответствии с требованиями </w:t>
      </w:r>
      <w:hyperlink w:history="0" r:id="rId18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статьи 13.2</w:t>
        </w:r>
      </w:hyperlink>
      <w:r>
        <w:rPr>
          <w:sz w:val="20"/>
        </w:rPr>
        <w:t xml:space="preserve"> Закона Российской Федерации "О занятости населения в Российской Федерации" исходя из среднесписочной численности работников, исчисляемой в порядке, определенном уполномоченным федеральным органом исполнительной власти в области статистики. В соответствии с </w:t>
      </w:r>
      <w:hyperlink w:history="0" r:id="rId19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занятости населения в Российской Федерации" при исчислении квоты для приема на работу инвалидов в среднесписочную численность работников не включаются работники, условия труда на рабочих местах которых отнесены к вредным и (или) опасным условиям труда по результатам специальной оценки условий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аратовской области от 01.11.2022 N 125-ЗСО &quot;О внесении изменений в статью 2 Закона Саратовской области &quot;Об установлении квоты для приема на работу инвалидов&quot; (принят Саратовской областной Думой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01.11.2022 N 125-ЗСО)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занятости населения в Российской Федерации" выполнение квоты для приема на работу инвалидов осуществляется работодателями в соответствии с Правилами выполнения работодателем квоты для приема на работу инвалидов при оформлении трудовых отношений с инвалидом на любое рабочее место, утвержденными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22" w:tooltip="Закон Саратовской области от 01.11.2022 N 125-ЗСО &quot;О внесении изменений в статью 2 Закона Саратовской области &quot;Об установлении квоты для приема на работу инвалидов&quot; (принят Саратовской областной Думой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01.11.2022 N 125-ЗСО)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 с 1 марта 2022 года. - </w:t>
      </w:r>
      <w:hyperlink w:history="0" r:id="rId23" w:tooltip="Закон Саратовской области от 22.12.2021 N 152-ЗСО &quot;О внесении изменений в Закон Саратовской области &quot;Об установлении квоты для приема на работу инвалидов&quot; (принят Саратовской областной Думой 15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22.12.2021 N 152-ЗСО.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Саратовской областной Думы от 09.07.1997 N 43-806 &quot;О порядке установления квоты для приема на работу инвалидов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25" w:tooltip="Постановление Саратовской областной Думы от 09.07.1997 N 43-806 &quot;О порядке установления квоты для приема на работу инвалидов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постановления Саратовской областной Думы от 9 июля 1997 г. N 43-806 "О порядке установления квоты для приема на работу инвалидов";</w:t>
      </w:r>
    </w:p>
    <w:p>
      <w:pPr>
        <w:pStyle w:val="0"/>
        <w:spacing w:before="200" w:line-rule="auto"/>
        <w:ind w:firstLine="540"/>
        <w:jc w:val="both"/>
      </w:pPr>
      <w:hyperlink w:history="0" r:id="rId26" w:tooltip="Закон Саратовской области от 05.07.2002 N 65-ЗСО (ред. от 23.07.2004) &quot;О квотировании рабочих мест для инвалидов в Саратовской области&quot; (принят Саратовской областной Думой 26.06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5 июля 2002 г. N 65-ЗСО "О квотировании рабочих мест для инвалидов в Саратовской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27" w:tooltip="Закон Саратовской области от 23.07.2004 N 41-ЗСО &quot;О внесении изменения в статью 6 Закона Саратовской области &quot;О квотировании рабочих мест для инвалидов в Саратовской области&quot; (принят Саратовской областной Думой 14.07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23 июля 2004 г. N 41-ЗСО "О внесении изменения в статью 6 Закона Саратовской области "О квотировании рабочих мест для инвалидов в Саратовской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вице-губернатора</w:t>
      </w:r>
    </w:p>
    <w:p>
      <w:pPr>
        <w:pStyle w:val="0"/>
        <w:jc w:val="right"/>
      </w:pPr>
      <w:r>
        <w:rPr>
          <w:sz w:val="20"/>
        </w:rPr>
        <w:t xml:space="preserve">- первого заместителя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С.М.ЛИСОВСКИЙ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28 февраля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20-ЗСО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28.02.2005 N 20-ЗСО</w:t>
            <w:br/>
            <w:t>(ред. от 01.11.2022)</w:t>
            <w:br/>
            <w:t>"Об установлении квоты для приема на работу инвали...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8677B30140BB6B391F755B3213FC77E67A08F26FFFEA16A1B9C1B3C238478D476661BB53812813AFE687D132B2E9BDF17D2AA37976D8822D1AAFt3mBH" TargetMode = "External"/>
	<Relationship Id="rId8" Type="http://schemas.openxmlformats.org/officeDocument/2006/relationships/hyperlink" Target="consultantplus://offline/ref=8D8677B30140BB6B391F755B3213FC77E67A08F26EF5E21CABB9C1B3C238478D476661BB53812813AFE687D132B2E9BDF17D2AA37976D8822D1AAFt3mBH" TargetMode = "External"/>
	<Relationship Id="rId9" Type="http://schemas.openxmlformats.org/officeDocument/2006/relationships/hyperlink" Target="consultantplus://offline/ref=8D8677B30140BB6B391F755B3213FC77E67A08F261F6E717A4B9C1B3C238478D476661BB53812813AFE687D132B2E9BDF17D2AA37976D8822D1AAFt3mBH" TargetMode = "External"/>
	<Relationship Id="rId10" Type="http://schemas.openxmlformats.org/officeDocument/2006/relationships/hyperlink" Target="consultantplus://offline/ref=8D8677B30140BB6B391F755B3213FC77E67A08F268F7E21CA0B59CB9CA614B8F40693EAC54C82412AFE687D931EDECA8E02525A16769D89D3118AD3Bt9mAH" TargetMode = "External"/>
	<Relationship Id="rId11" Type="http://schemas.openxmlformats.org/officeDocument/2006/relationships/hyperlink" Target="consultantplus://offline/ref=8D8677B30140BB6B391F755B3213FC77E67A08F268F3E61CA7B29CB9CA614B8F40693EAC54C82412AFE687D931EDECA8E02525A16769D89D3118AD3Bt9mAH" TargetMode = "External"/>
	<Relationship Id="rId12" Type="http://schemas.openxmlformats.org/officeDocument/2006/relationships/hyperlink" Target="consultantplus://offline/ref=8D8677B30140BB6B391F755B3213FC77E67A08F268F2E517ABB09CB9CA614B8F40693EAC54C82412AFE687D931EDECA8E02525A16769D89D3118AD3Bt9mAH" TargetMode = "External"/>
	<Relationship Id="rId13" Type="http://schemas.openxmlformats.org/officeDocument/2006/relationships/hyperlink" Target="consultantplus://offline/ref=8D8677B30140BB6B391F6B56247FA17FEA7256F96BF6E842FFE69AEE95314DDA122960F5158C3712AEF885D93BtEm4H" TargetMode = "External"/>
	<Relationship Id="rId14" Type="http://schemas.openxmlformats.org/officeDocument/2006/relationships/hyperlink" Target="consultantplus://offline/ref=8D8677B30140BB6B391F6B56247FA17FED7852FC6AF4E842FFE69AEE95314DDA002938F9178C2F11A9EDD3887DB3B5FBA46E29A27975D99Et2mDH" TargetMode = "External"/>
	<Relationship Id="rId15" Type="http://schemas.openxmlformats.org/officeDocument/2006/relationships/hyperlink" Target="consultantplus://offline/ref=8D8677B30140BB6B391F755B3213FC77E67A08F268F3E61CA7B29CB9CA614B8F40693EAC54C82412AFE687D930EDECA8E02525A16769D89D3118AD3Bt9mAH" TargetMode = "External"/>
	<Relationship Id="rId16" Type="http://schemas.openxmlformats.org/officeDocument/2006/relationships/hyperlink" Target="consultantplus://offline/ref=8D8677B30140BB6B391F755B3213FC77E67A08F26EF5E21CABB9C1B3C238478D476661BB53812813AFE687D032B2E9BDF17D2AA37976D8822D1AAFt3mBH" TargetMode = "External"/>
	<Relationship Id="rId17" Type="http://schemas.openxmlformats.org/officeDocument/2006/relationships/hyperlink" Target="consultantplus://offline/ref=8D8677B30140BB6B391F755B3213FC77E67A08F268F3E61CA7B29CB9CA614B8F40693EAC54C82412AFE687D839EDECA8E02525A16769D89D3118AD3Bt9mAH" TargetMode = "External"/>
	<Relationship Id="rId18" Type="http://schemas.openxmlformats.org/officeDocument/2006/relationships/hyperlink" Target="consultantplus://offline/ref=8D8677B30140BB6B391F6B56247FA17FED7852FC6AF4E842FFE69AEE95314DDA002938F014882247FEA2D2D43BE6A6F8A56E2AA365t7m5H" TargetMode = "External"/>
	<Relationship Id="rId19" Type="http://schemas.openxmlformats.org/officeDocument/2006/relationships/hyperlink" Target="consultantplus://offline/ref=8D8677B30140BB6B391F6B56247FA17FED7852FC6AF4E842FFE69AEE95314DDA122960F5158C3712AEF885D93BtEm4H" TargetMode = "External"/>
	<Relationship Id="rId20" Type="http://schemas.openxmlformats.org/officeDocument/2006/relationships/hyperlink" Target="consultantplus://offline/ref=8D8677B30140BB6B391F755B3213FC77E67A08F268F2E517ABB09CB9CA614B8F40693EAC54C82412AFE687D930EDECA8E02525A16769D89D3118AD3Bt9mAH" TargetMode = "External"/>
	<Relationship Id="rId21" Type="http://schemas.openxmlformats.org/officeDocument/2006/relationships/hyperlink" Target="consultantplus://offline/ref=8D8677B30140BB6B391F6B56247FA17FED7852FC6AF4E842FFE69AEE95314DDA122960F5158C3712AEF885D93BtEm4H" TargetMode = "External"/>
	<Relationship Id="rId22" Type="http://schemas.openxmlformats.org/officeDocument/2006/relationships/hyperlink" Target="consultantplus://offline/ref=8D8677B30140BB6B391F755B3213FC77E67A08F268F2E517ABB09CB9CA614B8F40693EAC54C82412AFE687D839EDECA8E02525A16769D89D3118AD3Bt9mAH" TargetMode = "External"/>
	<Relationship Id="rId23" Type="http://schemas.openxmlformats.org/officeDocument/2006/relationships/hyperlink" Target="consultantplus://offline/ref=8D8677B30140BB6B391F755B3213FC77E67A08F268F3E61CA7B29CB9CA614B8F40693EAC54C82412AFE687D83CEDECA8E02525A16769D89D3118AD3Bt9mAH" TargetMode = "External"/>
	<Relationship Id="rId24" Type="http://schemas.openxmlformats.org/officeDocument/2006/relationships/hyperlink" Target="consultantplus://offline/ref=8D8677B30140BB6B391F755B3213FC77E67A08F26DF6E71FF5EEC3E297364285172E71F5168C2913AFE38C8D68A2EDF4A67036A26669DB9C2Dt1m8H" TargetMode = "External"/>
	<Relationship Id="rId25" Type="http://schemas.openxmlformats.org/officeDocument/2006/relationships/hyperlink" Target="consultantplus://offline/ref=8D8677B30140BB6B391F755B3213FC77E67A08F26DF6E71FF5EEC3E297364285172E71F5168C2913AFEE8C8D68A2EDF4A67036A26669DB9C2Dt1m8H" TargetMode = "External"/>
	<Relationship Id="rId26" Type="http://schemas.openxmlformats.org/officeDocument/2006/relationships/hyperlink" Target="consultantplus://offline/ref=8D8677B30140BB6B391F755B3213FC77E67A08F268F5E516A7B9C1B3C238478D476661A953D92411AFF886D827E4B8FBtAm6H" TargetMode = "External"/>
	<Relationship Id="rId27" Type="http://schemas.openxmlformats.org/officeDocument/2006/relationships/hyperlink" Target="consultantplus://offline/ref=8D8677B30140BB6B391F755B3213FC77E67A08F268F5E516A2B9C1B3C238478D476661A953D92411AFF886D827E4B8FBtAm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28.02.2005 N 20-ЗСО
(ред. от 01.11.2022)
"Об установлении квоты для приема на работу инвалидов"
(принят Саратовской областной Думой 22.02.2005)</dc:title>
  <dcterms:created xsi:type="dcterms:W3CDTF">2022-11-20T07:38:45Z</dcterms:created>
</cp:coreProperties>
</file>